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15" w:rsidRDefault="002620A3" w:rsidP="002620A3">
      <w:pPr>
        <w:pBdr>
          <w:bottom w:val="single" w:sz="12" w:space="1" w:color="auto"/>
        </w:pBdr>
        <w:jc w:val="center"/>
        <w:rPr>
          <w:b/>
          <w:noProof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F711A0">
        <w:rPr>
          <w:b/>
          <w:sz w:val="24"/>
        </w:rPr>
        <w:t>ZT STAV s.r.o., Družstevná 8, 900 01 Modra</w:t>
      </w:r>
    </w:p>
    <w:p w:rsidR="00D01299" w:rsidRDefault="00095F15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 xml:space="preserve">IČO: </w:t>
      </w:r>
      <w:r w:rsidR="00F711A0">
        <w:rPr>
          <w:b/>
          <w:noProof/>
          <w:sz w:val="24"/>
        </w:rPr>
        <w:t>46237721</w:t>
      </w:r>
      <w:r>
        <w:rPr>
          <w:b/>
          <w:noProof/>
          <w:sz w:val="24"/>
        </w:rPr>
        <w:t xml:space="preserve">, DIČ: </w:t>
      </w:r>
      <w:r w:rsidR="00F711A0">
        <w:rPr>
          <w:b/>
          <w:noProof/>
          <w:sz w:val="24"/>
        </w:rPr>
        <w:t>2023293866, IČ DPH: SK2023293866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Pezinok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Moyzesova 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902 01 Pezinok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ZT STAV s.r.o., Družstevná 8, 900 01 Modra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27.03.2014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od 01.01.2013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25.06.2014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F711A0">
        <w:rPr>
          <w:noProof/>
          <w:sz w:val="24"/>
        </w:rPr>
        <w:t>Zuzana Tavalyová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200DA"/>
    <w:rsid w:val="001300AD"/>
    <w:rsid w:val="00131F2D"/>
    <w:rsid w:val="001321B5"/>
    <w:rsid w:val="001327BA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6BA4"/>
    <w:rsid w:val="0039764F"/>
    <w:rsid w:val="00397730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626B6"/>
    <w:rsid w:val="00774C74"/>
    <w:rsid w:val="00782AEE"/>
    <w:rsid w:val="007909D9"/>
    <w:rsid w:val="00795A93"/>
    <w:rsid w:val="007A064B"/>
    <w:rsid w:val="007A33E9"/>
    <w:rsid w:val="007B022E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70402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11A0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2014-06-25T15:38:00Z</dcterms:created>
  <dcterms:modified xsi:type="dcterms:W3CDTF">2014-06-25T15:38:00Z</dcterms:modified>
</cp:coreProperties>
</file>