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58ED" w:rsidRPr="0086725D" w:rsidRDefault="0086725D">
      <w:pPr>
        <w:rPr>
          <w:b/>
          <w:sz w:val="24"/>
          <w:szCs w:val="24"/>
        </w:rPr>
      </w:pPr>
      <w:r w:rsidRPr="0086725D">
        <w:rPr>
          <w:b/>
          <w:sz w:val="24"/>
          <w:szCs w:val="24"/>
        </w:rPr>
        <w:t>QUADRA SK s.r.o. Bulharská 72,82104 Bratislava, IČO: 45898138,IČ DPH SK2023130890</w:t>
      </w:r>
    </w:p>
    <w:p w:rsidR="0086725D" w:rsidRDefault="0086725D">
      <w:r w:rsidRPr="00BD4652">
        <w:rPr>
          <w:u w:val="single"/>
        </w:rPr>
        <w:t>Oznamujeme</w:t>
      </w:r>
      <w:r>
        <w:t>:</w:t>
      </w:r>
    </w:p>
    <w:p w:rsidR="0086725D" w:rsidRDefault="0086725D"/>
    <w:p w:rsidR="0086725D" w:rsidRDefault="00BD4652" w:rsidP="0086725D">
      <w:r>
        <w:t>Oznámenie o schválení</w:t>
      </w:r>
      <w:bookmarkStart w:id="0" w:name="_GoBack"/>
      <w:bookmarkEnd w:id="0"/>
      <w:r w:rsidR="0086725D">
        <w:t xml:space="preserve"> účtovnej zá</w:t>
      </w:r>
      <w:r w:rsidR="0086725D">
        <w:t>vierky</w:t>
      </w:r>
      <w:r w:rsidR="0086725D">
        <w:t xml:space="preserve"> 2013</w:t>
      </w:r>
    </w:p>
    <w:p w:rsidR="0086725D" w:rsidRDefault="0086725D" w:rsidP="0086725D"/>
    <w:p w:rsidR="0086725D" w:rsidRDefault="0086725D" w:rsidP="0086725D">
      <w:r>
        <w:t xml:space="preserve"> Účtovná závierka roku 2013 spoločnosti QUADRA SK s.r.o. , bola schválená dňa 9.5.2014, kde k bodu 3 programu – Návrh rozdelenia zisku 2013 sa rozhodlo takto:</w:t>
      </w:r>
    </w:p>
    <w:p w:rsidR="0086725D" w:rsidRDefault="0086725D" w:rsidP="0086725D">
      <w:pPr>
        <w:pStyle w:val="Odsekzoznamu"/>
        <w:numPr>
          <w:ilvl w:val="0"/>
          <w:numId w:val="1"/>
        </w:numPr>
      </w:pPr>
      <w:r>
        <w:t xml:space="preserve">Zisk v celkovej výške </w:t>
      </w:r>
      <w:r w:rsidR="00BD4652" w:rsidRPr="00BD4652">
        <w:rPr>
          <w:b/>
        </w:rPr>
        <w:t>15.619,- EUR</w:t>
      </w:r>
      <w:r w:rsidR="00BD4652">
        <w:t xml:space="preserve"> sa dáva na nerozdelený zisk minulých rokov</w:t>
      </w:r>
    </w:p>
    <w:p w:rsidR="0086725D" w:rsidRDefault="0086725D" w:rsidP="0086725D"/>
    <w:p w:rsidR="0086725D" w:rsidRDefault="0086725D" w:rsidP="0086725D"/>
    <w:p w:rsidR="0086725D" w:rsidRDefault="0086725D" w:rsidP="0086725D">
      <w:r>
        <w:t xml:space="preserve"> Ing. Eva </w:t>
      </w:r>
      <w:proofErr w:type="spellStart"/>
      <w:r>
        <w:t>Filipová</w:t>
      </w:r>
      <w:proofErr w:type="spellEnd"/>
    </w:p>
    <w:p w:rsidR="0086725D" w:rsidRDefault="0086725D" w:rsidP="0086725D">
      <w:r>
        <w:t>prokurista</w:t>
      </w:r>
    </w:p>
    <w:p w:rsidR="0086725D" w:rsidRDefault="0086725D" w:rsidP="0086725D"/>
    <w:p w:rsidR="0086725D" w:rsidRDefault="0086725D" w:rsidP="0086725D">
      <w:r>
        <w:t xml:space="preserve"> </w:t>
      </w:r>
    </w:p>
    <w:sectPr w:rsidR="0086725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D231DAE"/>
    <w:multiLevelType w:val="hybridMultilevel"/>
    <w:tmpl w:val="847CE7E2"/>
    <w:lvl w:ilvl="0" w:tplc="13CCEEC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725D"/>
    <w:rsid w:val="003D58ED"/>
    <w:rsid w:val="0086725D"/>
    <w:rsid w:val="00BD46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6725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6725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61</Words>
  <Characters>352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Ekonomika</dc:creator>
  <cp:lastModifiedBy>Ekonomika</cp:lastModifiedBy>
  <cp:revision>1</cp:revision>
  <dcterms:created xsi:type="dcterms:W3CDTF">2014-06-27T11:27:00Z</dcterms:created>
  <dcterms:modified xsi:type="dcterms:W3CDTF">2014-06-27T11:40:00Z</dcterms:modified>
</cp:coreProperties>
</file>