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43" w:rsidRDefault="00373C43">
      <w:pPr>
        <w:pStyle w:val="Nadpis2"/>
      </w:pPr>
      <w:r>
        <w:t xml:space="preserve">                                                                                                                              Poznámky k účtovnej závierke – 1</w:t>
      </w:r>
    </w:p>
    <w:p w:rsidR="00373C43" w:rsidRDefault="00373C43">
      <w:pPr>
        <w:rPr>
          <w:sz w:val="20"/>
          <w:u w:val="single"/>
        </w:rPr>
      </w:pPr>
    </w:p>
    <w:p w:rsidR="00373C43" w:rsidRDefault="00373C43">
      <w:pPr>
        <w:pStyle w:val="Nadpis3"/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účtovnej závierke</w:t>
      </w:r>
    </w:p>
    <w:p w:rsidR="00373C43" w:rsidRDefault="00373C43">
      <w:pPr>
        <w:jc w:val="center"/>
        <w:rPr>
          <w:rFonts w:ascii="Arial" w:hAnsi="Arial" w:cs="Arial"/>
          <w:b/>
          <w:bCs/>
          <w:sz w:val="22"/>
        </w:rPr>
      </w:pPr>
    </w:p>
    <w:p w:rsidR="00373C43" w:rsidRDefault="00373C43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k 31.12.</w:t>
      </w:r>
      <w:r w:rsidR="004E77A1">
        <w:rPr>
          <w:rFonts w:ascii="Arial" w:hAnsi="Arial" w:cs="Arial"/>
          <w:b/>
          <w:bCs/>
          <w:sz w:val="22"/>
        </w:rPr>
        <w:t>2013</w:t>
      </w:r>
    </w:p>
    <w:p w:rsidR="00373C43" w:rsidRDefault="00373C43">
      <w:pPr>
        <w:pStyle w:val="Zkladntext"/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jc w:val="center"/>
        <w:rPr>
          <w:rFonts w:ascii="Arial" w:hAnsi="Arial" w:cs="Arial"/>
          <w:b/>
          <w:bCs/>
          <w:i/>
          <w:iCs/>
        </w:rPr>
      </w:pPr>
    </w:p>
    <w:p w:rsidR="00373C43" w:rsidRDefault="00373C43">
      <w:pPr>
        <w:pStyle w:val="Nadpis5"/>
        <w:rPr>
          <w:rFonts w:ascii="Arial" w:hAnsi="Arial"/>
          <w:i/>
          <w:u w:val="single"/>
        </w:rPr>
      </w:pPr>
      <w:r>
        <w:rPr>
          <w:rFonts w:ascii="Arial" w:hAnsi="Arial"/>
          <w:i/>
          <w:u w:val="single"/>
        </w:rPr>
        <w:t>Všeobecné údaje</w:t>
      </w:r>
    </w:p>
    <w:p w:rsidR="00373C43" w:rsidRDefault="00373C43">
      <w:pPr>
        <w:rPr>
          <w:rFonts w:ascii="Arial" w:hAnsi="Arial" w:cs="Arial"/>
          <w:i/>
        </w:rPr>
      </w:pPr>
    </w:p>
    <w:p w:rsidR="00373C43" w:rsidRDefault="00373C43"/>
    <w:p w:rsidR="00373C43" w:rsidRDefault="00373C43"/>
    <w:p w:rsidR="00373C43" w:rsidRDefault="00373C43">
      <w:pPr>
        <w:numPr>
          <w:ilvl w:val="0"/>
          <w:numId w:val="8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a sídlo účtovnej jednotky: </w:t>
      </w:r>
      <w:r w:rsidR="008D5E02">
        <w:rPr>
          <w:rFonts w:ascii="Arial" w:hAnsi="Arial" w:cs="Arial"/>
          <w:b/>
          <w:bCs/>
        </w:rPr>
        <w:t>OARUS</w:t>
      </w:r>
      <w:r>
        <w:rPr>
          <w:rFonts w:ascii="Arial" w:hAnsi="Arial" w:cs="Arial"/>
          <w:b/>
          <w:bCs/>
        </w:rPr>
        <w:t xml:space="preserve"> s.r.o.</w:t>
      </w:r>
    </w:p>
    <w:p w:rsidR="008D5E02" w:rsidRDefault="00373C43" w:rsidP="008D5E02">
      <w:pPr>
        <w:ind w:left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</w:t>
      </w:r>
      <w:proofErr w:type="spellStart"/>
      <w:r w:rsidR="008D5E02">
        <w:rPr>
          <w:rFonts w:ascii="Arial" w:hAnsi="Arial" w:cs="Arial"/>
          <w:b/>
          <w:bCs/>
        </w:rPr>
        <w:t>Markušová</w:t>
      </w:r>
      <w:proofErr w:type="spellEnd"/>
      <w:r w:rsidR="008D5E02">
        <w:rPr>
          <w:rFonts w:ascii="Arial" w:hAnsi="Arial" w:cs="Arial"/>
          <w:b/>
          <w:bCs/>
        </w:rPr>
        <w:t xml:space="preserve"> 5</w:t>
      </w:r>
      <w:r>
        <w:rPr>
          <w:rFonts w:ascii="Arial" w:hAnsi="Arial" w:cs="Arial"/>
          <w:b/>
          <w:bCs/>
        </w:rPr>
        <w:t xml:space="preserve">                                                </w:t>
      </w:r>
      <w:r w:rsidR="008D5E02">
        <w:rPr>
          <w:rFonts w:ascii="Arial" w:hAnsi="Arial" w:cs="Arial"/>
          <w:b/>
          <w:bCs/>
        </w:rPr>
        <w:t xml:space="preserve">            </w:t>
      </w:r>
    </w:p>
    <w:p w:rsidR="00373C43" w:rsidRDefault="00373C43" w:rsidP="008D5E02">
      <w:pPr>
        <w:ind w:left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</w:t>
      </w:r>
      <w:r w:rsidR="008D5E02">
        <w:rPr>
          <w:rFonts w:ascii="Arial" w:hAnsi="Arial" w:cs="Arial"/>
          <w:b/>
          <w:bCs/>
        </w:rPr>
        <w:t xml:space="preserve">                                                   04011Košice</w:t>
      </w:r>
    </w:p>
    <w:p w:rsidR="00373C43" w:rsidRDefault="00373C4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sz w:val="20"/>
        </w:rPr>
        <w:t>IČO:</w:t>
      </w:r>
      <w:r w:rsidR="00E955BE">
        <w:rPr>
          <w:rFonts w:ascii="Arial" w:hAnsi="Arial" w:cs="Arial"/>
          <w:b/>
          <w:sz w:val="20"/>
        </w:rPr>
        <w:t>44242310</w:t>
      </w:r>
      <w:r>
        <w:rPr>
          <w:rFonts w:ascii="Arial" w:hAnsi="Arial" w:cs="Arial"/>
          <w:b/>
          <w:sz w:val="20"/>
        </w:rPr>
        <w:t xml:space="preserve">                                                                 </w:t>
      </w:r>
      <w:r>
        <w:rPr>
          <w:rFonts w:ascii="Arial" w:hAnsi="Arial" w:cs="Arial"/>
          <w:b/>
          <w:sz w:val="20"/>
        </w:rPr>
        <w:tab/>
        <w:t xml:space="preserve">                                                                DIČ:</w:t>
      </w:r>
      <w:r w:rsidR="004E77A1">
        <w:rPr>
          <w:rFonts w:ascii="Arial" w:hAnsi="Arial" w:cs="Arial"/>
          <w:b/>
          <w:sz w:val="20"/>
        </w:rPr>
        <w:t>202</w:t>
      </w:r>
      <w:r w:rsidR="00E955BE">
        <w:rPr>
          <w:rFonts w:ascii="Arial" w:hAnsi="Arial" w:cs="Arial"/>
          <w:b/>
          <w:sz w:val="20"/>
        </w:rPr>
        <w:t>2643007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Účtovné obdobie: 201</w:t>
      </w:r>
      <w:r w:rsidR="004E77A1">
        <w:rPr>
          <w:rFonts w:ascii="Arial" w:hAnsi="Arial" w:cs="Arial"/>
          <w:b/>
        </w:rPr>
        <w:t>3</w:t>
      </w: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sz w:val="20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Priemerný počet zamestnancov počas účtovného obdobia a osobné náklady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5"/>
        <w:gridCol w:w="2711"/>
        <w:gridCol w:w="2816"/>
      </w:tblGrid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 toho riadiaci pracovníci</w:t>
            </w:r>
          </w:p>
          <w:p w:rsidR="00373C43" w:rsidRDefault="00373C43"/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Nákl. na Soc. zabezp.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1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sz w:val="20"/>
          <w:u w:val="single"/>
        </w:rPr>
      </w:pPr>
    </w:p>
    <w:p w:rsidR="00373C43" w:rsidRDefault="00373C43">
      <w:pPr>
        <w:rPr>
          <w:sz w:val="20"/>
          <w:u w:val="single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Prepočet údajov v cudzích menách na euro.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v okamihu uskutočnenia účtovného prípadu: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 xml:space="preserve">Pohľadávky kurzom 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Záväzky 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bočkách zahraničných bánk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x</w:t>
      </w:r>
      <w:r>
        <w:rPr>
          <w:rFonts w:ascii="Arial" w:hAnsi="Arial" w:cs="Arial"/>
          <w:sz w:val="18"/>
        </w:rPr>
        <w:t>Peňažné prostriedky v hotovosti, ceniny kurzom .</w:t>
      </w: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  <w:sz w:val="18"/>
          <w:u w:val="single"/>
        </w:rPr>
        <w:t>_____________________________________________________________Poznámky k účtovnej závierke – 2</w:t>
      </w: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jc w:val="center"/>
        <w:rPr>
          <w:rFonts w:ascii="Arial" w:hAnsi="Arial" w:cs="Arial"/>
          <w:b/>
          <w:bCs/>
          <w:i/>
          <w:iCs/>
          <w:sz w:val="28"/>
        </w:rPr>
      </w:pPr>
    </w:p>
    <w:p w:rsidR="00373C43" w:rsidRDefault="00373C43">
      <w:pPr>
        <w:pStyle w:val="Nadpis9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Doplňujúce informácie k súvahe a výkazu ziskov a strát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934"/>
        <w:gridCol w:w="2025"/>
        <w:gridCol w:w="2105"/>
      </w:tblGrid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373C43" w:rsidRDefault="00373C4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D5E0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448320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D5E0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459560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D5E0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6640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D5E0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6640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Rozdelenie účtovného zisku, prípadne spôsob úhrady straty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predchádzajúceho účtovného obdobia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podnikateľ rozdelil hospodársky výsledok – účtovný zisk z minulého účtovného obdobia nasledovným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50"/>
        <w:gridCol w:w="3362"/>
      </w:tblGrid>
      <w:tr w:rsidR="00373C43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  <w:sz w:val="18"/>
          <w:u w:val="single"/>
        </w:rPr>
        <w:t>____________________________________________________________Poznámky k účtovnej závierke - 3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b) Podnikateľ rozhodol o úhrade straty z minulého roka týmto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úhrady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Strata minulého obdobia spolu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v tom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E955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-408</w:t>
            </w:r>
            <w:bookmarkStart w:id="0" w:name="_GoBack"/>
            <w:bookmarkEnd w:id="0"/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rezervného fondu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zo štatutárnych a ostatných fondov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spoločníkmi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znížením základného imania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nerozdeleného zisku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Prevod na nerozdelenú stratu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  <w:sz w:val="18"/>
              </w:rPr>
              <w:t xml:space="preserve"> Iná úhrada straty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06"/>
        <w:gridCol w:w="2325"/>
        <w:gridCol w:w="2281"/>
      </w:tblGrid>
      <w:tr w:rsidR="00373C43">
        <w:trPr>
          <w:cantSplit/>
          <w:trHeight w:val="240"/>
        </w:trPr>
        <w:tc>
          <w:tcPr>
            <w:tcW w:w="4606" w:type="dxa"/>
            <w:vMerge w:val="restart"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v €</w:t>
            </w:r>
          </w:p>
        </w:tc>
      </w:tr>
      <w:tr w:rsidR="00373C43">
        <w:trPr>
          <w:cantSplit/>
          <w:trHeight w:val="315"/>
        </w:trPr>
        <w:tc>
          <w:tcPr>
            <w:tcW w:w="4606" w:type="dxa"/>
            <w:vMerge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8D5E0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275775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8D5E0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20342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8D5E0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255433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8D5E0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275775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sz w:val="18"/>
          <w:u w:val="single"/>
        </w:rPr>
        <w:t>____________________________________________________________Poznámky k účtovnej závierke –4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5. Rozdiely medzi hospodárskym výsledkom pred zdanením a hospodárskym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 </w:t>
      </w:r>
      <w:r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osôb podľa zákona č. 595/2006 Z. z. o dani z príjmov v znení neskorších predpisov </w:t>
      </w: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50"/>
        <w:gridCol w:w="1260"/>
        <w:gridCol w:w="1202"/>
      </w:tblGrid>
      <w:tr w:rsidR="00373C43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Zkladntext"/>
            </w:pPr>
            <w:r>
              <w:t>Výpočet, príp.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odvolávka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na účet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. €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373C43" w:rsidRDefault="00373C4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8D5E0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-1167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+ sumy, ktoré neoprávnene skrátili príjmy vrátane rozdielu podľa §17 odst. 5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  <w:sz w:val="18"/>
          <w:u w:val="single"/>
        </w:rPr>
        <w:t xml:space="preserve">                                                                                                                              Poznámky k účtovnej závierke - 5</w:t>
      </w: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1440"/>
        <w:gridCol w:w="1202"/>
      </w:tblGrid>
      <w:tr w:rsidR="00373C43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opravných položiek neuznaná za daňový výdavok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Príjmy, ktoré nie sú predmetom dane podľa § 12 ods.7 zákona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Príjmy oslobodené od dane podľa §13 zákona</w:t>
            </w: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ods.21, § 19 ods 4 a § 52 ods. 12 zákona, ktoré boli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v zdaňovacom období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4E77A1" w:rsidP="008D5E0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  <w:r w:rsidR="008D5E02">
              <w:rPr>
                <w:rFonts w:ascii="Arial" w:hAnsi="Arial" w:cs="Arial"/>
                <w:sz w:val="18"/>
              </w:rPr>
              <w:t>1167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základu dane alebo daňovej straty, vykázanej spoločnosťou,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pripadajúca na komplementárov a na spoločníkov verejnej obchodnej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spoločnosti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373C43" w:rsidRDefault="00373C43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4E77A1" w:rsidP="008D5E0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  <w:r w:rsidR="008D5E02">
              <w:rPr>
                <w:rFonts w:ascii="Arial" w:hAnsi="Arial" w:cs="Arial"/>
                <w:b/>
              </w:rPr>
              <w:t>1167</w:t>
            </w:r>
          </w:p>
        </w:tc>
      </w:tr>
    </w:tbl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Košiciach dňa:</w:t>
      </w:r>
      <w:r w:rsidR="008D5E02">
        <w:rPr>
          <w:rFonts w:ascii="Arial" w:hAnsi="Arial" w:cs="Arial"/>
          <w:sz w:val="20"/>
        </w:rPr>
        <w:t>03.03</w:t>
      </w:r>
      <w:r w:rsidR="004E77A1">
        <w:rPr>
          <w:rFonts w:ascii="Arial" w:hAnsi="Arial" w:cs="Arial"/>
          <w:sz w:val="20"/>
        </w:rPr>
        <w:t>.2014</w:t>
      </w:r>
      <w:r>
        <w:rPr>
          <w:rFonts w:ascii="Arial" w:hAnsi="Arial" w:cs="Arial"/>
          <w:sz w:val="20"/>
        </w:rPr>
        <w:t xml:space="preserve">                             Podpis štatutárneho orgánu........................................</w:t>
      </w:r>
    </w:p>
    <w:p w:rsidR="00373C43" w:rsidRDefault="00373C43">
      <w:pPr>
        <w:rPr>
          <w:rFonts w:ascii="Arial" w:hAnsi="Arial" w:cs="Arial"/>
          <w:sz w:val="20"/>
        </w:rPr>
      </w:pPr>
    </w:p>
    <w:sectPr w:rsidR="00373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0AE0C65"/>
    <w:multiLevelType w:val="hybridMultilevel"/>
    <w:tmpl w:val="DD20B594"/>
    <w:lvl w:ilvl="0" w:tplc="993C02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04C4A17"/>
    <w:multiLevelType w:val="hybridMultilevel"/>
    <w:tmpl w:val="3A867A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C96266E"/>
    <w:multiLevelType w:val="hybridMultilevel"/>
    <w:tmpl w:val="CB18E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A96115"/>
    <w:multiLevelType w:val="hybridMultilevel"/>
    <w:tmpl w:val="897E106C"/>
    <w:lvl w:ilvl="0" w:tplc="C4DCE0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BBA71FE"/>
    <w:multiLevelType w:val="hybridMultilevel"/>
    <w:tmpl w:val="E67838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E1"/>
    <w:rsid w:val="00373C43"/>
    <w:rsid w:val="004E77A1"/>
    <w:rsid w:val="008D3EE1"/>
    <w:rsid w:val="008D5E02"/>
    <w:rsid w:val="00B81DF8"/>
    <w:rsid w:val="00E95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1311</Words>
  <Characters>7476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Priloha</vt:lpstr>
      <vt:lpstr>Priloha</vt:lpstr>
    </vt:vector>
  </TitlesOfParts>
  <Company>U kancelaria</Company>
  <LinksUpToDate>false</LinksUpToDate>
  <CharactersWithSpaces>8770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sutofox@centrum.sk</cp:lastModifiedBy>
  <cp:revision>2</cp:revision>
  <cp:lastPrinted>2013-03-18T07:06:00Z</cp:lastPrinted>
  <dcterms:created xsi:type="dcterms:W3CDTF">2014-03-03T11:29:00Z</dcterms:created>
  <dcterms:modified xsi:type="dcterms:W3CDTF">2014-03-03T11:29:00Z</dcterms:modified>
</cp:coreProperties>
</file>