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40"/>
          <w:szCs w:val="40"/>
        </w:rPr>
      </w:pP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>Výročná správa</w:t>
      </w: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>Obce</w:t>
      </w:r>
      <w:r>
        <w:rPr>
          <w:b/>
          <w:bCs/>
          <w:sz w:val="52"/>
          <w:szCs w:val="52"/>
        </w:rPr>
        <w:t xml:space="preserve"> Belža</w:t>
      </w: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2013</w:t>
      </w: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</w:p>
    <w:p w:rsidR="00E94546" w:rsidRPr="006A4380" w:rsidRDefault="00E94546" w:rsidP="006C41DE">
      <w:pPr>
        <w:jc w:val="center"/>
        <w:rPr>
          <w:b/>
          <w:bCs/>
          <w:sz w:val="52"/>
          <w:szCs w:val="52"/>
        </w:rPr>
      </w:pPr>
    </w:p>
    <w:p w:rsidR="00E94546" w:rsidRPr="006A4380" w:rsidRDefault="00E94546" w:rsidP="006C41DE">
      <w:pPr>
        <w:jc w:val="center"/>
        <w:rPr>
          <w:b/>
          <w:bCs/>
          <w:sz w:val="44"/>
          <w:szCs w:val="44"/>
        </w:rPr>
      </w:pPr>
    </w:p>
    <w:p w:rsidR="00E94546" w:rsidRPr="006A4380" w:rsidRDefault="00E94546" w:rsidP="0080278B">
      <w:pPr>
        <w:rPr>
          <w:b/>
          <w:bCs/>
          <w:sz w:val="44"/>
          <w:szCs w:val="44"/>
        </w:rPr>
      </w:pPr>
    </w:p>
    <w:p w:rsidR="00E94546" w:rsidRPr="006A4380" w:rsidRDefault="00E94546" w:rsidP="006C41DE">
      <w:pPr>
        <w:jc w:val="center"/>
        <w:rPr>
          <w:b/>
          <w:bCs/>
          <w:sz w:val="44"/>
          <w:szCs w:val="44"/>
        </w:rPr>
      </w:pPr>
    </w:p>
    <w:p w:rsidR="00E94546" w:rsidRPr="006A4380" w:rsidRDefault="00E94546" w:rsidP="006C41DE">
      <w:pPr>
        <w:jc w:val="center"/>
        <w:rPr>
          <w:b/>
          <w:bCs/>
          <w:sz w:val="44"/>
          <w:szCs w:val="44"/>
        </w:rPr>
      </w:pPr>
    </w:p>
    <w:p w:rsidR="00E94546" w:rsidRPr="006A4380" w:rsidRDefault="00E94546" w:rsidP="006C41DE">
      <w:pPr>
        <w:jc w:val="center"/>
        <w:rPr>
          <w:b/>
          <w:bCs/>
          <w:sz w:val="44"/>
          <w:szCs w:val="44"/>
        </w:rPr>
      </w:pPr>
    </w:p>
    <w:p w:rsidR="00E94546" w:rsidRPr="006A4380" w:rsidRDefault="00E94546" w:rsidP="006C41DE">
      <w:pPr>
        <w:jc w:val="center"/>
        <w:rPr>
          <w:b/>
          <w:bCs/>
          <w:sz w:val="44"/>
          <w:szCs w:val="44"/>
        </w:rPr>
      </w:pPr>
    </w:p>
    <w:p w:rsidR="00E94546" w:rsidRPr="006A4380" w:rsidRDefault="00E94546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ab/>
      </w:r>
    </w:p>
    <w:p w:rsidR="00E94546" w:rsidRPr="006A4380" w:rsidRDefault="00E94546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</w:p>
    <w:p w:rsidR="00E94546" w:rsidRPr="006A4380" w:rsidRDefault="00E94546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 xml:space="preserve">                       </w:t>
      </w:r>
      <w:r>
        <w:rPr>
          <w:b/>
          <w:bCs/>
          <w:sz w:val="44"/>
          <w:szCs w:val="44"/>
        </w:rPr>
        <w:t xml:space="preserve">                            Andrea Prekopová</w:t>
      </w:r>
    </w:p>
    <w:p w:rsidR="00E94546" w:rsidRDefault="00E94546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ab/>
      </w:r>
    </w:p>
    <w:p w:rsidR="00E94546" w:rsidRPr="006A4380" w:rsidRDefault="00E94546" w:rsidP="006C41DE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>
        <w:rPr>
          <w:b/>
          <w:bCs/>
          <w:sz w:val="44"/>
          <w:szCs w:val="44"/>
        </w:rPr>
        <w:t xml:space="preserve">                                                         </w:t>
      </w:r>
      <w:r w:rsidRPr="006A4380">
        <w:rPr>
          <w:b/>
          <w:bCs/>
          <w:sz w:val="40"/>
          <w:szCs w:val="40"/>
        </w:rPr>
        <w:t>starosta obce</w:t>
      </w:r>
    </w:p>
    <w:p w:rsidR="00E94546" w:rsidRPr="006A4380" w:rsidRDefault="00E94546" w:rsidP="006C41DE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 w:rsidRPr="006A4380">
        <w:rPr>
          <w:b/>
          <w:bCs/>
          <w:sz w:val="40"/>
          <w:szCs w:val="40"/>
        </w:rPr>
        <w:tab/>
        <w:t xml:space="preserve">                  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  <w:rPr>
          <w:b/>
          <w:bCs/>
        </w:rPr>
      </w:pP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>OBSAH</w:t>
      </w:r>
      <w:r w:rsidRPr="006A4380">
        <w:rPr>
          <w:b/>
          <w:bCs/>
        </w:rPr>
        <w:tab/>
        <w:t>str.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>
        <w:t>2. Rozpočet obce na rok 2013</w:t>
      </w:r>
      <w:r w:rsidRPr="006A4380">
        <w:t xml:space="preserve"> a jeho plnenie</w:t>
      </w:r>
      <w:r w:rsidRPr="006A4380">
        <w:tab/>
        <w:t>5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>
        <w:t>.1   Plnenie príjmov za rok 2013</w:t>
      </w:r>
      <w:r w:rsidRPr="006A4380">
        <w:tab/>
        <w:t>6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</w:t>
      </w:r>
      <w:r>
        <w:t>2   Plnenie výdavkov za rok 2013</w:t>
      </w:r>
      <w:r w:rsidRPr="006A4380">
        <w:tab/>
        <w:t>8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>
        <w:t>2.3   Plán rozpočtu na roky 2014 - 2016</w:t>
      </w:r>
      <w:r w:rsidRPr="006A4380">
        <w:tab/>
        <w:t>10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>
        <w:t>3</w:t>
      </w:r>
      <w:r w:rsidRPr="006A4380">
        <w:tab/>
        <w:t>11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94546" w:rsidRPr="006A4380" w:rsidRDefault="00E94546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94546" w:rsidRPr="006A4380" w:rsidRDefault="00E94546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</w:t>
      </w:r>
      <w:r>
        <w:t>mné investičné akcie v roku 2013</w:t>
      </w:r>
      <w:r w:rsidRPr="006A4380">
        <w:tab/>
        <w:t>14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94546" w:rsidRPr="006A4380" w:rsidRDefault="00E94546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94546" w:rsidRPr="006A4380" w:rsidRDefault="00E94546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1. Základná charakteristika Obce </w:t>
      </w:r>
      <w:r>
        <w:rPr>
          <w:b/>
          <w:bCs/>
          <w:sz w:val="28"/>
          <w:szCs w:val="28"/>
        </w:rPr>
        <w:t>Belža</w:t>
      </w:r>
    </w:p>
    <w:p w:rsidR="00E94546" w:rsidRPr="006A4380" w:rsidRDefault="00E94546" w:rsidP="009C4CE9">
      <w:pPr>
        <w:jc w:val="both"/>
      </w:pPr>
      <w:r w:rsidRPr="006A4380">
        <w:t xml:space="preserve">     </w:t>
      </w:r>
    </w:p>
    <w:p w:rsidR="00E94546" w:rsidRPr="006A4380" w:rsidRDefault="00E94546" w:rsidP="00530C85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E94546" w:rsidRPr="006A4380" w:rsidRDefault="00E94546" w:rsidP="009C4CE9">
      <w:pPr>
        <w:jc w:val="both"/>
      </w:pPr>
    </w:p>
    <w:p w:rsidR="00E94546" w:rsidRPr="006A4380" w:rsidRDefault="00E94546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Geografické údaje</w:t>
      </w:r>
    </w:p>
    <w:p w:rsidR="00E94546" w:rsidRPr="006A4380" w:rsidRDefault="00E94546" w:rsidP="00915579">
      <w:pPr>
        <w:jc w:val="both"/>
        <w:rPr>
          <w:b/>
          <w:bCs/>
        </w:rPr>
      </w:pPr>
    </w:p>
    <w:p w:rsidR="00E94546" w:rsidRPr="006A4380" w:rsidRDefault="00E94546" w:rsidP="00915579">
      <w:pPr>
        <w:jc w:val="both"/>
      </w:pPr>
      <w:r w:rsidRPr="006A4380">
        <w:t xml:space="preserve">Geografická poloha obce : </w:t>
      </w:r>
      <w:r>
        <w:t>Región Hornád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Susedné mestá a obce :</w:t>
      </w:r>
      <w:r>
        <w:t xml:space="preserve"> Haniska . Seňa. Bočiar , Gyňov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Celková rozloha obce :</w:t>
      </w:r>
      <w:r>
        <w:t xml:space="preserve"> 549 ha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Nadmorská výška :</w:t>
      </w:r>
      <w:r>
        <w:t xml:space="preserve"> 177 m.n.m</w:t>
      </w:r>
    </w:p>
    <w:p w:rsidR="00E94546" w:rsidRPr="006A4380" w:rsidRDefault="00E94546" w:rsidP="005D54F9">
      <w:pPr>
        <w:jc w:val="both"/>
        <w:rPr>
          <w:b/>
          <w:bCs/>
        </w:rPr>
      </w:pPr>
    </w:p>
    <w:p w:rsidR="00E94546" w:rsidRPr="006A4380" w:rsidRDefault="00E94546" w:rsidP="005D54F9">
      <w:pPr>
        <w:jc w:val="both"/>
        <w:rPr>
          <w:b/>
          <w:bCs/>
        </w:rPr>
      </w:pPr>
    </w:p>
    <w:p w:rsidR="00E94546" w:rsidRPr="006A4380" w:rsidRDefault="00E94546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Demografické údaje </w:t>
      </w:r>
    </w:p>
    <w:p w:rsidR="00E94546" w:rsidRPr="006A4380" w:rsidRDefault="00E94546" w:rsidP="00915579">
      <w:pPr>
        <w:jc w:val="both"/>
        <w:rPr>
          <w:b/>
          <w:bCs/>
        </w:rPr>
      </w:pPr>
    </w:p>
    <w:p w:rsidR="00E94546" w:rsidRPr="006A4380" w:rsidRDefault="00E94546" w:rsidP="00915579">
      <w:pPr>
        <w:jc w:val="both"/>
      </w:pPr>
      <w:r w:rsidRPr="006A4380">
        <w:t xml:space="preserve">Hustota  a počet obyvateľov : </w:t>
      </w:r>
      <w:r>
        <w:t>400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Národnostná štruktúra :</w:t>
      </w:r>
      <w:r>
        <w:t xml:space="preserve"> slovenská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Štruktúra obyvateľstva podľa náboženského významu :</w:t>
      </w:r>
      <w:r>
        <w:t xml:space="preserve"> rímskokatolíci, gréckokatolíci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915579">
      <w:pPr>
        <w:jc w:val="both"/>
      </w:pPr>
      <w:r w:rsidRPr="006A4380">
        <w:t>Vývoj počtu obyvateľov :</w:t>
      </w:r>
      <w:r>
        <w:t xml:space="preserve"> stúpajúci</w:t>
      </w:r>
    </w:p>
    <w:p w:rsidR="00E94546" w:rsidRPr="006A4380" w:rsidRDefault="00E94546" w:rsidP="00915579">
      <w:pPr>
        <w:jc w:val="both"/>
      </w:pPr>
    </w:p>
    <w:p w:rsidR="00E94546" w:rsidRPr="006A4380" w:rsidRDefault="00E94546" w:rsidP="005D54F9">
      <w:pPr>
        <w:jc w:val="both"/>
      </w:pPr>
    </w:p>
    <w:p w:rsidR="00E94546" w:rsidRPr="006A4380" w:rsidRDefault="00E94546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Ekonomické údaje </w:t>
      </w:r>
    </w:p>
    <w:p w:rsidR="00E94546" w:rsidRPr="006A4380" w:rsidRDefault="00E94546" w:rsidP="005A0DDA">
      <w:pPr>
        <w:jc w:val="both"/>
        <w:rPr>
          <w:b/>
          <w:bCs/>
        </w:rPr>
      </w:pPr>
    </w:p>
    <w:p w:rsidR="00E94546" w:rsidRPr="006A4380" w:rsidRDefault="00E94546" w:rsidP="005A0DDA">
      <w:pPr>
        <w:jc w:val="both"/>
      </w:pPr>
      <w:r w:rsidRPr="006A4380">
        <w:t>Nezamestnanosť v obci :</w:t>
      </w:r>
      <w:r>
        <w:t xml:space="preserve"> 11 obyvateľov – nízka </w:t>
      </w:r>
    </w:p>
    <w:p w:rsidR="00E94546" w:rsidRPr="006A4380" w:rsidRDefault="00E94546" w:rsidP="005A0DDA">
      <w:pPr>
        <w:jc w:val="both"/>
      </w:pPr>
    </w:p>
    <w:p w:rsidR="00E94546" w:rsidRPr="006A4380" w:rsidRDefault="00E94546" w:rsidP="005A0DDA">
      <w:pPr>
        <w:jc w:val="both"/>
      </w:pPr>
      <w:r w:rsidRPr="006A4380">
        <w:t>Nezamestnanosť v okrese :</w:t>
      </w:r>
      <w:r>
        <w:t xml:space="preserve"> 24, 60 %</w:t>
      </w:r>
    </w:p>
    <w:p w:rsidR="00E94546" w:rsidRPr="006A4380" w:rsidRDefault="00E94546" w:rsidP="005A0DDA">
      <w:pPr>
        <w:jc w:val="both"/>
      </w:pPr>
    </w:p>
    <w:p w:rsidR="00E94546" w:rsidRPr="006A4380" w:rsidRDefault="00E94546" w:rsidP="005A0DDA">
      <w:pPr>
        <w:jc w:val="both"/>
      </w:pPr>
      <w:r w:rsidRPr="006A4380">
        <w:t xml:space="preserve">Vývoj nezamestnanosti : </w:t>
      </w:r>
      <w:r>
        <w:t>stúpajúca</w:t>
      </w:r>
    </w:p>
    <w:p w:rsidR="00E94546" w:rsidRPr="006A4380" w:rsidRDefault="00E94546" w:rsidP="005D54F9">
      <w:pPr>
        <w:jc w:val="both"/>
      </w:pPr>
    </w:p>
    <w:p w:rsidR="00E94546" w:rsidRPr="006A4380" w:rsidRDefault="00E94546" w:rsidP="005D54F9">
      <w:pPr>
        <w:jc w:val="both"/>
      </w:pPr>
    </w:p>
    <w:p w:rsidR="00E94546" w:rsidRPr="006A4380" w:rsidRDefault="00E94546" w:rsidP="003045EE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Symboly obce</w:t>
      </w: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3045EE">
      <w:pPr>
        <w:jc w:val="both"/>
      </w:pPr>
      <w:r w:rsidRPr="00B51952">
        <w:rPr>
          <w:b/>
          <w:bCs/>
        </w:rPr>
        <w:t>Erb obce :</w:t>
      </w:r>
      <w:r>
        <w:rPr>
          <w:b/>
          <w:bCs/>
        </w:rPr>
        <w:t xml:space="preserve"> </w:t>
      </w:r>
      <w:r>
        <w:t>V striebornom štíte po zelenej trávnatej pažiti pred zlatým, vo dvoje rozvetveným listnatým stromom so zelenou prirodzenou korunou kráča čierny býk so zlatou zbrojou, pred pažiťou položené hrotmi odvrátené strieborné radlice – ostrím nadol otočený lemeš a ostrím nahor otočené čerieslo</w:t>
      </w:r>
    </w:p>
    <w:p w:rsidR="00E94546" w:rsidRPr="006A4380" w:rsidRDefault="00E94546" w:rsidP="003045EE">
      <w:pPr>
        <w:jc w:val="both"/>
      </w:pPr>
    </w:p>
    <w:p w:rsidR="00E94546" w:rsidRPr="006A4380" w:rsidRDefault="00E94546" w:rsidP="003045EE">
      <w:pPr>
        <w:jc w:val="both"/>
      </w:pPr>
      <w:r w:rsidRPr="00B51952">
        <w:rPr>
          <w:b/>
          <w:bCs/>
        </w:rPr>
        <w:t>Vlajka obce :</w:t>
      </w:r>
      <w:r>
        <w:t xml:space="preserve"> Odvodená od farieb štítu a figúr erbu obce – farby zhora nadol : biela, zelená, žltá, čierna</w:t>
      </w:r>
    </w:p>
    <w:p w:rsidR="00E94546" w:rsidRPr="006A4380" w:rsidRDefault="00E94546" w:rsidP="003045EE">
      <w:pPr>
        <w:jc w:val="both"/>
      </w:pPr>
    </w:p>
    <w:p w:rsidR="00E94546" w:rsidRPr="006A4380" w:rsidRDefault="00E94546" w:rsidP="005D54F9">
      <w:pPr>
        <w:jc w:val="both"/>
      </w:pPr>
      <w:r w:rsidRPr="00B51952">
        <w:rPr>
          <w:b/>
          <w:bCs/>
        </w:rPr>
        <w:t>Pečať obce :</w:t>
      </w:r>
      <w:r w:rsidRPr="006A4380">
        <w:rPr>
          <w:b/>
          <w:bCs/>
        </w:rPr>
        <w:t xml:space="preserve"> </w:t>
      </w:r>
      <w:r w:rsidRPr="00B51952">
        <w:t>Odtlačok pečatidla obce z roku 1839 na dokumentoch z roku 1866 - 1882</w:t>
      </w:r>
    </w:p>
    <w:p w:rsidR="00E94546" w:rsidRPr="006A4380" w:rsidRDefault="00E94546" w:rsidP="005D54F9">
      <w:pPr>
        <w:jc w:val="both"/>
      </w:pPr>
    </w:p>
    <w:p w:rsidR="00E94546" w:rsidRPr="006A4380" w:rsidRDefault="00E94546" w:rsidP="00B51952">
      <w:pPr>
        <w:jc w:val="both"/>
        <w:rPr>
          <w:b/>
          <w:bCs/>
        </w:rPr>
      </w:pPr>
      <w:r>
        <w:rPr>
          <w:b/>
          <w:bCs/>
        </w:rPr>
        <w:t xml:space="preserve">1. 5  </w:t>
      </w:r>
      <w:r w:rsidRPr="006A4380">
        <w:rPr>
          <w:b/>
          <w:bCs/>
        </w:rPr>
        <w:t>Logo obce</w:t>
      </w:r>
      <w:r>
        <w:rPr>
          <w:b/>
          <w:bCs/>
        </w:rPr>
        <w:t xml:space="preserve"> : erb obce</w:t>
      </w: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A31E2F">
      <w:pPr>
        <w:jc w:val="both"/>
        <w:rPr>
          <w:b/>
          <w:bCs/>
        </w:rPr>
      </w:pPr>
      <w:r>
        <w:rPr>
          <w:b/>
          <w:bCs/>
        </w:rPr>
        <w:t xml:space="preserve">1.6  </w:t>
      </w:r>
      <w:r w:rsidRPr="006A4380">
        <w:rPr>
          <w:b/>
          <w:bCs/>
        </w:rPr>
        <w:t xml:space="preserve">História obce </w:t>
      </w:r>
    </w:p>
    <w:p w:rsidR="00E94546" w:rsidRPr="00D76D00" w:rsidRDefault="00E94546" w:rsidP="003045EE">
      <w:pPr>
        <w:jc w:val="both"/>
      </w:pPr>
      <w:r w:rsidRPr="00D76D00">
        <w:t xml:space="preserve">        Obec sa úspešne rozvíja a rozrastá. Pribúdajú novostavby – dve nové ulice  na   ktorých pribúdajú bytové výstavby. V budúcnosti je tam predpokladaná výstavba 22 rodinných domov.</w:t>
      </w:r>
      <w:r>
        <w:t xml:space="preserve"> Prebieha rekonštrukcia obecných komunikácií, úprava okolia a v budúcnosti je nutná rekonštrukcia Obecného úradu a kultúrneho domu.</w:t>
      </w: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3045EE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Pamiatky </w:t>
      </w:r>
      <w:r>
        <w:rPr>
          <w:b/>
          <w:bCs/>
        </w:rPr>
        <w:t xml:space="preserve"> - </w:t>
      </w:r>
      <w:r w:rsidRPr="000E7FC9">
        <w:t>300 storočný dub nad obcou</w:t>
      </w: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3045EE">
      <w:pPr>
        <w:jc w:val="both"/>
        <w:rPr>
          <w:b/>
          <w:bCs/>
        </w:rPr>
      </w:pPr>
    </w:p>
    <w:p w:rsidR="00E94546" w:rsidRPr="006A4380" w:rsidRDefault="00E94546" w:rsidP="003045EE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Významné osobnosti obce</w:t>
      </w:r>
    </w:p>
    <w:p w:rsidR="00E94546" w:rsidRPr="000A74AC" w:rsidRDefault="00E94546" w:rsidP="0043276B">
      <w:pPr>
        <w:ind w:left="435"/>
        <w:jc w:val="both"/>
      </w:pPr>
      <w:r>
        <w:t xml:space="preserve">- </w:t>
      </w:r>
      <w:r w:rsidRPr="000A74AC">
        <w:t>Doc. RNDr. JOZEF RÁCZ Csc</w:t>
      </w:r>
    </w:p>
    <w:p w:rsidR="00E94546" w:rsidRPr="000A74AC" w:rsidRDefault="00E94546" w:rsidP="005D54F9">
      <w:pPr>
        <w:jc w:val="both"/>
      </w:pPr>
      <w:r w:rsidRPr="000A74AC">
        <w:t xml:space="preserve">        </w:t>
      </w:r>
      <w:r>
        <w:t xml:space="preserve">- </w:t>
      </w:r>
      <w:r w:rsidRPr="000A74AC">
        <w:t>Ing. Jozef Tomaščin</w:t>
      </w:r>
    </w:p>
    <w:p w:rsidR="00E94546" w:rsidRPr="000E7FC9" w:rsidRDefault="00E94546" w:rsidP="000E7FC9">
      <w:pPr>
        <w:jc w:val="both"/>
      </w:pPr>
    </w:p>
    <w:p w:rsidR="00E94546" w:rsidRPr="006A4380" w:rsidRDefault="00E94546" w:rsidP="003E6DF7">
      <w:pPr>
        <w:numPr>
          <w:ilvl w:val="1"/>
          <w:numId w:val="1"/>
        </w:numPr>
        <w:jc w:val="both"/>
      </w:pPr>
      <w:r w:rsidRPr="006A4380">
        <w:rPr>
          <w:b/>
          <w:bCs/>
        </w:rPr>
        <w:t xml:space="preserve">Výchova a vzdelávanie </w:t>
      </w:r>
    </w:p>
    <w:p w:rsidR="00E94546" w:rsidRPr="006A4380" w:rsidRDefault="00E94546" w:rsidP="000E7FC9">
      <w:pPr>
        <w:jc w:val="both"/>
      </w:pPr>
      <w:r>
        <w:t xml:space="preserve">        </w:t>
      </w:r>
      <w:r w:rsidRPr="006A4380">
        <w:t>V súčasnosti výchovu a vzdelávanie detí v obci poskytuje:</w:t>
      </w:r>
    </w:p>
    <w:p w:rsidR="00E94546" w:rsidRDefault="00E94546" w:rsidP="00AB26EF">
      <w:pPr>
        <w:numPr>
          <w:ilvl w:val="0"/>
          <w:numId w:val="2"/>
        </w:numPr>
        <w:jc w:val="both"/>
      </w:pPr>
      <w:r w:rsidRPr="006A4380">
        <w:t xml:space="preserve">Základná škola </w:t>
      </w:r>
      <w:r>
        <w:t xml:space="preserve"> Seňa</w:t>
      </w:r>
    </w:p>
    <w:p w:rsidR="00E94546" w:rsidRDefault="00E94546" w:rsidP="00AB26EF">
      <w:pPr>
        <w:numPr>
          <w:ilvl w:val="0"/>
          <w:numId w:val="2"/>
        </w:numPr>
        <w:jc w:val="both"/>
      </w:pPr>
      <w:r w:rsidRPr="006A4380">
        <w:t xml:space="preserve">Materská škola </w:t>
      </w:r>
      <w:r>
        <w:t xml:space="preserve"> Seňa</w:t>
      </w:r>
    </w:p>
    <w:p w:rsidR="00E94546" w:rsidRPr="006A4380" w:rsidRDefault="00E94546" w:rsidP="000E7FC9">
      <w:pPr>
        <w:jc w:val="both"/>
      </w:pPr>
    </w:p>
    <w:p w:rsidR="00E94546" w:rsidRPr="006A4380" w:rsidRDefault="00E94546" w:rsidP="006F14DD">
      <w:pPr>
        <w:ind w:left="435"/>
        <w:jc w:val="both"/>
      </w:pPr>
      <w:r w:rsidRPr="006A4380">
        <w:t>Na mimoškolské aktivity je zriadená:</w:t>
      </w:r>
    </w:p>
    <w:p w:rsidR="00E94546" w:rsidRPr="006A4380" w:rsidRDefault="00E94546" w:rsidP="006F14DD">
      <w:pPr>
        <w:numPr>
          <w:ilvl w:val="0"/>
          <w:numId w:val="2"/>
        </w:numPr>
        <w:jc w:val="both"/>
      </w:pPr>
      <w:r w:rsidRPr="006A4380">
        <w:t xml:space="preserve">Centrum voľného času </w:t>
      </w:r>
      <w:r>
        <w:t xml:space="preserve"> - ZŠ Seňa a CVČ v Košiciach</w:t>
      </w:r>
    </w:p>
    <w:p w:rsidR="00E94546" w:rsidRDefault="00E94546" w:rsidP="006F14DD">
      <w:pPr>
        <w:jc w:val="both"/>
      </w:pPr>
      <w:r w:rsidRPr="006A4380">
        <w:t xml:space="preserve">      </w:t>
      </w:r>
    </w:p>
    <w:p w:rsidR="00E94546" w:rsidRPr="006A4380" w:rsidRDefault="00E94546" w:rsidP="006F14DD">
      <w:pPr>
        <w:jc w:val="both"/>
      </w:pPr>
      <w:r w:rsidRPr="006A4380">
        <w:t>Na základe analýzy doterajšieho vývoja možno očakávať, že rozvoj vzdelávania sa bude orientovať na :</w:t>
      </w:r>
      <w:r>
        <w:t xml:space="preserve"> súčasné trendy</w:t>
      </w:r>
    </w:p>
    <w:p w:rsidR="00E94546" w:rsidRPr="006A4380" w:rsidRDefault="00E94546" w:rsidP="006F14DD">
      <w:pPr>
        <w:jc w:val="both"/>
      </w:pPr>
      <w:r w:rsidRPr="006A4380">
        <w:t xml:space="preserve"> </w:t>
      </w:r>
    </w:p>
    <w:p w:rsidR="00E94546" w:rsidRPr="006A4380" w:rsidRDefault="00E94546" w:rsidP="006F14DD">
      <w:pPr>
        <w:jc w:val="both"/>
      </w:pPr>
    </w:p>
    <w:p w:rsidR="00E94546" w:rsidRPr="006A4380" w:rsidRDefault="00E94546" w:rsidP="0036623C">
      <w:pPr>
        <w:numPr>
          <w:ilvl w:val="1"/>
          <w:numId w:val="1"/>
        </w:numPr>
        <w:jc w:val="both"/>
      </w:pPr>
      <w:r w:rsidRPr="006A4380">
        <w:rPr>
          <w:b/>
          <w:bCs/>
        </w:rPr>
        <w:t xml:space="preserve"> Zdravotníctvo</w:t>
      </w:r>
    </w:p>
    <w:p w:rsidR="00E94546" w:rsidRPr="006A4380" w:rsidRDefault="00E94546" w:rsidP="00092635">
      <w:pPr>
        <w:ind w:left="435"/>
        <w:jc w:val="both"/>
      </w:pPr>
      <w:r w:rsidRPr="006A4380">
        <w:t xml:space="preserve"> Zdravotnú starostlivosť v obci poskytuje:</w:t>
      </w:r>
    </w:p>
    <w:p w:rsidR="00E94546" w:rsidRDefault="00E94546" w:rsidP="00092635">
      <w:pPr>
        <w:numPr>
          <w:ilvl w:val="0"/>
          <w:numId w:val="2"/>
        </w:numPr>
        <w:jc w:val="both"/>
      </w:pPr>
      <w:r>
        <w:t>Zdravotné stredisko v obci Seňa a Kechnec</w:t>
      </w:r>
    </w:p>
    <w:p w:rsidR="00E94546" w:rsidRPr="006A4380" w:rsidRDefault="00E94546" w:rsidP="00092635">
      <w:pPr>
        <w:numPr>
          <w:ilvl w:val="0"/>
          <w:numId w:val="2"/>
        </w:numPr>
        <w:jc w:val="both"/>
      </w:pPr>
      <w:r w:rsidRPr="006A4380">
        <w:t xml:space="preserve">Lekár </w:t>
      </w:r>
      <w:r>
        <w:t xml:space="preserve"> : Mudr. Vargová Marta, Mudr. Bodzášová</w:t>
      </w:r>
      <w:r w:rsidRPr="006A4380">
        <w:t xml:space="preserve"> (súkromný )</w:t>
      </w:r>
    </w:p>
    <w:p w:rsidR="00E94546" w:rsidRPr="006A4380" w:rsidRDefault="00E94546" w:rsidP="00092635">
      <w:pPr>
        <w:jc w:val="both"/>
      </w:pPr>
    </w:p>
    <w:p w:rsidR="00E94546" w:rsidRPr="006A4380" w:rsidRDefault="00E94546" w:rsidP="00092635">
      <w:pPr>
        <w:jc w:val="both"/>
      </w:pPr>
      <w:r w:rsidRPr="006A4380">
        <w:t xml:space="preserve">      Na základe analýzy doterajšieho vývoja možno očakávať, že rozvoj zdravotnej starostlivosti sa bude orientovať na :</w:t>
      </w:r>
      <w:r>
        <w:t xml:space="preserve"> zvyšovanie odbornej zdravotnej starostlivosti</w:t>
      </w:r>
    </w:p>
    <w:p w:rsidR="00E94546" w:rsidRPr="006A4380" w:rsidRDefault="00E94546" w:rsidP="00BA608B">
      <w:pPr>
        <w:ind w:left="435"/>
        <w:jc w:val="both"/>
        <w:rPr>
          <w:b/>
          <w:bCs/>
        </w:rPr>
      </w:pPr>
      <w:r w:rsidRPr="006A4380">
        <w:rPr>
          <w:b/>
          <w:bCs/>
        </w:rPr>
        <w:t xml:space="preserve">  </w:t>
      </w:r>
    </w:p>
    <w:p w:rsidR="00E94546" w:rsidRPr="006A4380" w:rsidRDefault="00E94546" w:rsidP="00BA608B">
      <w:pPr>
        <w:ind w:left="435"/>
        <w:jc w:val="both"/>
        <w:rPr>
          <w:b/>
          <w:bCs/>
        </w:rPr>
      </w:pPr>
    </w:p>
    <w:p w:rsidR="00E94546" w:rsidRPr="006A4380" w:rsidRDefault="00E94546" w:rsidP="00D652F3">
      <w:pPr>
        <w:numPr>
          <w:ilvl w:val="1"/>
          <w:numId w:val="1"/>
        </w:numPr>
        <w:jc w:val="both"/>
      </w:pPr>
      <w:r w:rsidRPr="006A4380">
        <w:rPr>
          <w:b/>
          <w:bCs/>
        </w:rPr>
        <w:t xml:space="preserve"> Sociálne zabezpečenie</w:t>
      </w:r>
    </w:p>
    <w:p w:rsidR="00E94546" w:rsidRPr="006A4380" w:rsidRDefault="00E94546" w:rsidP="00BA608B">
      <w:pPr>
        <w:ind w:left="435"/>
        <w:jc w:val="both"/>
      </w:pPr>
      <w:r w:rsidRPr="006A4380">
        <w:t xml:space="preserve"> Sociálne služby v obci zabezpečuje :</w:t>
      </w:r>
    </w:p>
    <w:p w:rsidR="00E94546" w:rsidRPr="006A4380" w:rsidRDefault="00E94546" w:rsidP="00C11D22">
      <w:pPr>
        <w:numPr>
          <w:ilvl w:val="0"/>
          <w:numId w:val="2"/>
        </w:numPr>
        <w:jc w:val="both"/>
      </w:pPr>
      <w:r w:rsidRPr="006A4380">
        <w:t>Zariadenie</w:t>
      </w:r>
      <w:r>
        <w:t xml:space="preserve"> sociálnych služieb v obci nie je zriadené</w:t>
      </w:r>
    </w:p>
    <w:p w:rsidR="00E94546" w:rsidRPr="006A4380" w:rsidRDefault="00E94546" w:rsidP="00C11D22">
      <w:pPr>
        <w:jc w:val="both"/>
      </w:pPr>
    </w:p>
    <w:p w:rsidR="00E94546" w:rsidRPr="006A4380" w:rsidRDefault="00E94546" w:rsidP="007064CD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 xml:space="preserve"> zriadenie opatrovateľskej služby</w:t>
      </w:r>
    </w:p>
    <w:p w:rsidR="00E94546" w:rsidRPr="006A4380" w:rsidRDefault="00E94546" w:rsidP="00C11D22">
      <w:pPr>
        <w:jc w:val="both"/>
      </w:pPr>
    </w:p>
    <w:p w:rsidR="00E94546" w:rsidRPr="006A4380" w:rsidRDefault="00E94546" w:rsidP="00300E53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 Kultúra</w:t>
      </w:r>
    </w:p>
    <w:p w:rsidR="00E94546" w:rsidRPr="006A4380" w:rsidRDefault="00E94546" w:rsidP="00844715">
      <w:pPr>
        <w:ind w:left="435"/>
        <w:jc w:val="both"/>
      </w:pPr>
      <w:r w:rsidRPr="006A4380">
        <w:t xml:space="preserve"> Spoločenský a kultúrny život v obci zabezpečuje :</w:t>
      </w:r>
      <w:r>
        <w:t xml:space="preserve"> Obec Belža v spolupráci s občianskym združením – Belžanskí priatelia</w:t>
      </w:r>
    </w:p>
    <w:p w:rsidR="00E94546" w:rsidRPr="006A4380" w:rsidRDefault="00E94546" w:rsidP="00145189">
      <w:pPr>
        <w:jc w:val="both"/>
      </w:pPr>
    </w:p>
    <w:p w:rsidR="00E94546" w:rsidRDefault="00E94546" w:rsidP="0091168D">
      <w:pPr>
        <w:jc w:val="both"/>
      </w:pPr>
      <w:r w:rsidRPr="006A4380">
        <w:t xml:space="preserve">      Na základe analýzy doterajšieho vývoja možno očakávať, že kultúrny a spoločenský život sa bude orientovať na : </w:t>
      </w:r>
      <w:r>
        <w:t>kultúrne podujatia pre deti a dospelých – Deň detí, Deň obce , Mikulášske posedenie pre deti a dospelých</w:t>
      </w:r>
    </w:p>
    <w:p w:rsidR="00E94546" w:rsidRDefault="00E94546" w:rsidP="0091168D">
      <w:pPr>
        <w:jc w:val="both"/>
      </w:pPr>
    </w:p>
    <w:p w:rsidR="00E94546" w:rsidRDefault="00E94546" w:rsidP="0091168D">
      <w:pPr>
        <w:jc w:val="both"/>
      </w:pPr>
    </w:p>
    <w:p w:rsidR="00E94546" w:rsidRPr="006A4380" w:rsidRDefault="00E94546" w:rsidP="0091168D">
      <w:pPr>
        <w:jc w:val="both"/>
        <w:rPr>
          <w:b/>
          <w:bCs/>
        </w:rPr>
      </w:pPr>
      <w:r>
        <w:rPr>
          <w:b/>
          <w:bCs/>
        </w:rPr>
        <w:t xml:space="preserve">1.12 </w:t>
      </w:r>
      <w:r w:rsidRPr="006A4380">
        <w:rPr>
          <w:b/>
          <w:bCs/>
        </w:rPr>
        <w:t xml:space="preserve">Hospodárstvo </w:t>
      </w:r>
    </w:p>
    <w:p w:rsidR="00E94546" w:rsidRPr="006A4380" w:rsidRDefault="00E94546" w:rsidP="0091168D">
      <w:pPr>
        <w:ind w:left="435"/>
        <w:jc w:val="both"/>
      </w:pPr>
      <w:r w:rsidRPr="006A4380">
        <w:t>Najvýznamnejší poskytovatelia služieb v obci :</w:t>
      </w:r>
    </w:p>
    <w:p w:rsidR="00E94546" w:rsidRDefault="00E94546" w:rsidP="0091168D">
      <w:pPr>
        <w:numPr>
          <w:ilvl w:val="0"/>
          <w:numId w:val="2"/>
        </w:numPr>
        <w:jc w:val="both"/>
      </w:pPr>
      <w:r>
        <w:t>Spoločnosť Fúra – odpadové služby</w:t>
      </w:r>
    </w:p>
    <w:p w:rsidR="00E94546" w:rsidRDefault="00E94546" w:rsidP="0091168D">
      <w:pPr>
        <w:numPr>
          <w:ilvl w:val="0"/>
          <w:numId w:val="2"/>
        </w:numPr>
        <w:jc w:val="both"/>
      </w:pPr>
      <w:r>
        <w:t>Potraviny Fresh</w:t>
      </w:r>
    </w:p>
    <w:p w:rsidR="00E94546" w:rsidRPr="000A74AC" w:rsidRDefault="00E94546" w:rsidP="0091168D">
      <w:pPr>
        <w:ind w:left="435"/>
        <w:jc w:val="both"/>
        <w:rPr>
          <w:color w:val="FF0000"/>
        </w:rPr>
      </w:pPr>
      <w:r w:rsidRPr="006A4380">
        <w:t xml:space="preserve">Najvýznamnejšia poľnohospodárska </w:t>
      </w:r>
      <w:r w:rsidRPr="00A0759A">
        <w:rPr>
          <w:color w:val="000000"/>
        </w:rPr>
        <w:t>výroba v obci</w:t>
      </w:r>
      <w:r w:rsidRPr="000A74AC">
        <w:rPr>
          <w:color w:val="FF0000"/>
        </w:rPr>
        <w:t xml:space="preserve"> :</w:t>
      </w:r>
    </w:p>
    <w:p w:rsidR="00E94546" w:rsidRPr="00A0759A" w:rsidRDefault="00E94546" w:rsidP="0091168D">
      <w:pPr>
        <w:ind w:left="435"/>
        <w:jc w:val="both"/>
      </w:pPr>
      <w:r>
        <w:t>Malí</w:t>
      </w:r>
      <w:r w:rsidRPr="00A0759A">
        <w:t xml:space="preserve"> hospodáriaci roľníci</w:t>
      </w:r>
    </w:p>
    <w:p w:rsidR="00E94546" w:rsidRDefault="00E94546" w:rsidP="0091168D">
      <w:pPr>
        <w:ind w:left="435"/>
        <w:jc w:val="both"/>
      </w:pPr>
    </w:p>
    <w:p w:rsidR="00E94546" w:rsidRPr="006A4380" w:rsidRDefault="00E94546" w:rsidP="0091168D">
      <w:pPr>
        <w:ind w:left="435"/>
        <w:jc w:val="both"/>
      </w:pPr>
    </w:p>
    <w:p w:rsidR="00E94546" w:rsidRPr="006A4380" w:rsidRDefault="00E94546" w:rsidP="0091168D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poľnohospodársku výrobu</w:t>
      </w:r>
    </w:p>
    <w:p w:rsidR="00E94546" w:rsidRPr="006A4380" w:rsidRDefault="00E94546" w:rsidP="0091168D">
      <w:pPr>
        <w:jc w:val="both"/>
      </w:pPr>
    </w:p>
    <w:p w:rsidR="00E94546" w:rsidRPr="006A4380" w:rsidRDefault="00E94546" w:rsidP="000E7FC9">
      <w:pPr>
        <w:jc w:val="both"/>
        <w:rPr>
          <w:b/>
          <w:bCs/>
        </w:rPr>
      </w:pPr>
      <w:r>
        <w:rPr>
          <w:b/>
          <w:bCs/>
        </w:rPr>
        <w:t>1.13</w:t>
      </w:r>
      <w:r w:rsidRPr="006A4380">
        <w:rPr>
          <w:b/>
          <w:bCs/>
        </w:rPr>
        <w:t xml:space="preserve"> Organizačná štruktúra obce </w:t>
      </w:r>
    </w:p>
    <w:p w:rsidR="00E94546" w:rsidRPr="006A4380" w:rsidRDefault="00E94546" w:rsidP="00BE4754">
      <w:pPr>
        <w:jc w:val="both"/>
        <w:rPr>
          <w:b/>
          <w:bCs/>
        </w:rPr>
      </w:pPr>
    </w:p>
    <w:p w:rsidR="00E94546" w:rsidRPr="006A4380" w:rsidRDefault="00E94546" w:rsidP="00BE4754">
      <w:pPr>
        <w:jc w:val="both"/>
      </w:pPr>
      <w:r w:rsidRPr="006A4380">
        <w:t>Starosta obce:</w:t>
      </w:r>
      <w:r>
        <w:t xml:space="preserve"> Andrea Prekopová</w:t>
      </w:r>
    </w:p>
    <w:p w:rsidR="00E94546" w:rsidRPr="006A4380" w:rsidRDefault="00E94546" w:rsidP="00BE4754">
      <w:pPr>
        <w:jc w:val="both"/>
      </w:pPr>
    </w:p>
    <w:p w:rsidR="00E94546" w:rsidRPr="006A4380" w:rsidRDefault="00E94546" w:rsidP="00BE4754">
      <w:pPr>
        <w:jc w:val="both"/>
      </w:pPr>
      <w:r w:rsidRPr="006A4380">
        <w:t>Zástupca starostu obce :</w:t>
      </w:r>
      <w:r>
        <w:t xml:space="preserve"> Milan Hančár</w:t>
      </w:r>
    </w:p>
    <w:p w:rsidR="00E94546" w:rsidRPr="006A4380" w:rsidRDefault="00E94546" w:rsidP="00BE4754">
      <w:pPr>
        <w:jc w:val="both"/>
      </w:pPr>
    </w:p>
    <w:p w:rsidR="00E94546" w:rsidRPr="006A4380" w:rsidRDefault="00E94546" w:rsidP="00BE4754">
      <w:pPr>
        <w:jc w:val="both"/>
      </w:pPr>
      <w:r w:rsidRPr="006A4380">
        <w:t>Hlavný kontrolór obce:</w:t>
      </w:r>
      <w:r>
        <w:t xml:space="preserve"> Ing. Albert Šašala</w:t>
      </w:r>
    </w:p>
    <w:p w:rsidR="00E94546" w:rsidRPr="006A4380" w:rsidRDefault="00E94546" w:rsidP="00BE4754">
      <w:pPr>
        <w:jc w:val="both"/>
      </w:pPr>
    </w:p>
    <w:p w:rsidR="00E94546" w:rsidRPr="006A4380" w:rsidRDefault="00E94546" w:rsidP="00BE4754">
      <w:pPr>
        <w:jc w:val="both"/>
      </w:pPr>
      <w:r w:rsidRPr="006A4380">
        <w:t>Obecné zastupiteľstvo:</w:t>
      </w:r>
      <w:r>
        <w:t xml:space="preserve"> Ing. Čarná Lenka, Milan Hančár, Jozef Šoltés, Marek Sala, Róbert Škovran</w:t>
      </w:r>
    </w:p>
    <w:p w:rsidR="00E94546" w:rsidRPr="006A4380" w:rsidRDefault="00E94546" w:rsidP="00BE4754">
      <w:pPr>
        <w:jc w:val="both"/>
      </w:pPr>
    </w:p>
    <w:p w:rsidR="00E94546" w:rsidRPr="006A4380" w:rsidRDefault="00E94546" w:rsidP="00BE4754">
      <w:pPr>
        <w:jc w:val="both"/>
      </w:pPr>
      <w:r w:rsidRPr="006A4380">
        <w:t xml:space="preserve">Komisie:   </w:t>
      </w:r>
      <w:r>
        <w:t>Komisia na ochranu verejného záujmu v zložení – Róbert Škovran – predseda, Milan Hančár, Jozef  Šoltés - členovia</w:t>
      </w:r>
      <w:r w:rsidRPr="006A4380">
        <w:t xml:space="preserve"> </w:t>
      </w:r>
    </w:p>
    <w:p w:rsidR="00E94546" w:rsidRPr="006A4380" w:rsidRDefault="00E94546" w:rsidP="00BE4754">
      <w:pPr>
        <w:jc w:val="both"/>
      </w:pPr>
    </w:p>
    <w:p w:rsidR="00E94546" w:rsidRPr="006A4380" w:rsidRDefault="00E94546" w:rsidP="00BE4754">
      <w:pPr>
        <w:jc w:val="both"/>
      </w:pPr>
      <w:r w:rsidRPr="006A4380">
        <w:t>Obecný úrad:</w:t>
      </w:r>
      <w:r>
        <w:t xml:space="preserve"> Belža č. 80</w:t>
      </w:r>
    </w:p>
    <w:p w:rsidR="00E94546" w:rsidRPr="006A4380" w:rsidRDefault="00E94546" w:rsidP="0091168D">
      <w:pPr>
        <w:jc w:val="both"/>
      </w:pPr>
    </w:p>
    <w:p w:rsidR="00E94546" w:rsidRPr="006A4380" w:rsidRDefault="00E94546" w:rsidP="00145189">
      <w:pPr>
        <w:jc w:val="both"/>
      </w:pPr>
      <w:r w:rsidRPr="006A4380">
        <w:t xml:space="preserve">Rozpočtové organizácie obce </w:t>
      </w:r>
      <w:r>
        <w:t>: nie sú zriadené</w:t>
      </w:r>
    </w:p>
    <w:p w:rsidR="00E94546" w:rsidRPr="006A4380" w:rsidRDefault="00E94546" w:rsidP="00145189">
      <w:pPr>
        <w:jc w:val="both"/>
      </w:pPr>
    </w:p>
    <w:p w:rsidR="00E94546" w:rsidRPr="006A4380" w:rsidRDefault="00E94546" w:rsidP="00145189">
      <w:pPr>
        <w:jc w:val="both"/>
      </w:pPr>
      <w:r w:rsidRPr="006A4380">
        <w:t xml:space="preserve">Príspevkové </w:t>
      </w:r>
      <w:r>
        <w:t xml:space="preserve">organizácie obce </w:t>
      </w:r>
      <w:r w:rsidRPr="006A4380">
        <w:t>:</w:t>
      </w:r>
      <w:r>
        <w:t xml:space="preserve"> nie sú zriadené</w:t>
      </w:r>
      <w:r w:rsidRPr="006A4380">
        <w:t xml:space="preserve"> </w:t>
      </w:r>
    </w:p>
    <w:p w:rsidR="00E94546" w:rsidRPr="006A4380" w:rsidRDefault="00E94546" w:rsidP="00145189">
      <w:pPr>
        <w:jc w:val="both"/>
      </w:pPr>
    </w:p>
    <w:p w:rsidR="00E94546" w:rsidRPr="006A4380" w:rsidRDefault="00E94546" w:rsidP="00145189">
      <w:pPr>
        <w:jc w:val="both"/>
      </w:pPr>
      <w:r w:rsidRPr="006A4380">
        <w:t>Neziskové organizácie založené obcou:</w:t>
      </w:r>
      <w:r>
        <w:t xml:space="preserve"> nie sú zriadené</w:t>
      </w:r>
      <w:r w:rsidRPr="006A4380">
        <w:t xml:space="preserve"> </w:t>
      </w:r>
    </w:p>
    <w:p w:rsidR="00E94546" w:rsidRPr="006A4380" w:rsidRDefault="00E94546" w:rsidP="00145189">
      <w:pPr>
        <w:jc w:val="both"/>
      </w:pPr>
    </w:p>
    <w:p w:rsidR="00E94546" w:rsidRPr="006A4380" w:rsidRDefault="00E94546" w:rsidP="00F2013A">
      <w:pPr>
        <w:jc w:val="both"/>
      </w:pPr>
      <w:r w:rsidRPr="006A4380">
        <w:t>Obchodné spoločnosti založené obcou:</w:t>
      </w:r>
      <w:r>
        <w:t xml:space="preserve"> nie sú zriadené</w:t>
      </w:r>
      <w:r w:rsidRPr="006A4380">
        <w:t xml:space="preserve"> </w:t>
      </w:r>
    </w:p>
    <w:p w:rsidR="00E94546" w:rsidRPr="006A4380" w:rsidRDefault="00E94546" w:rsidP="00145189">
      <w:pPr>
        <w:jc w:val="both"/>
      </w:pPr>
    </w:p>
    <w:p w:rsidR="00E94546" w:rsidRPr="006A4380" w:rsidRDefault="00E94546" w:rsidP="00145189">
      <w:pPr>
        <w:jc w:val="both"/>
      </w:pPr>
    </w:p>
    <w:p w:rsidR="00E94546" w:rsidRPr="006A4380" w:rsidRDefault="00E94546" w:rsidP="00145189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2. Rozpočet obce na rok 2013</w:t>
      </w:r>
      <w:r w:rsidRPr="006A4380">
        <w:rPr>
          <w:b/>
          <w:bCs/>
          <w:sz w:val="28"/>
          <w:szCs w:val="28"/>
        </w:rPr>
        <w:t xml:space="preserve"> a jeho plnenie</w:t>
      </w:r>
    </w:p>
    <w:p w:rsidR="00E94546" w:rsidRPr="006A4380" w:rsidRDefault="00E94546" w:rsidP="00145189">
      <w:pPr>
        <w:jc w:val="both"/>
      </w:pPr>
    </w:p>
    <w:p w:rsidR="00E94546" w:rsidRPr="006A4380" w:rsidRDefault="00E94546" w:rsidP="00A03273">
      <w:pPr>
        <w:jc w:val="both"/>
      </w:pPr>
      <w:r>
        <w:t xml:space="preserve">     Rozpočet obce na rok 2013</w:t>
      </w:r>
      <w:r w:rsidRPr="006A4380">
        <w:t xml:space="preserve"> bol zostavený v súlade s ustanovením § 10 zákona č.583/2004 Z.z. o rozpočtových pravidlách územnej samosprávy a o zmene a doplnení niektorých zákonov v znení neskorších predpisov. </w:t>
      </w:r>
    </w:p>
    <w:p w:rsidR="00E94546" w:rsidRPr="006A4380" w:rsidRDefault="00E94546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94546" w:rsidRPr="006A4380" w:rsidRDefault="00E94546" w:rsidP="00A03273">
      <w:pPr>
        <w:jc w:val="both"/>
      </w:pPr>
      <w:r>
        <w:t xml:space="preserve">     Rozpočet obce na rok 2013 bol zostavený ako prebytkový</w:t>
      </w:r>
      <w:r w:rsidRPr="006A4380">
        <w:t xml:space="preserve">. Bežný rozpočet bol zostavený ako prebytkový a kapitálový rozpočet ako schodkový. </w:t>
      </w:r>
    </w:p>
    <w:p w:rsidR="00E94546" w:rsidRPr="006A4380" w:rsidRDefault="00E94546" w:rsidP="00A03273">
      <w:pPr>
        <w:jc w:val="both"/>
      </w:pPr>
      <w:r w:rsidRPr="006A4380">
        <w:t xml:space="preserve">     Rozpočet obce bol schválený obecný</w:t>
      </w:r>
      <w:r>
        <w:t xml:space="preserve">m zastupiteľstvom </w:t>
      </w:r>
      <w:r w:rsidRPr="00A0759A">
        <w:t xml:space="preserve">dňa  </w:t>
      </w:r>
      <w:r>
        <w:t>21.12</w:t>
      </w:r>
      <w:r w:rsidRPr="00A0759A">
        <w:t>. 2012 uznesením č.</w:t>
      </w:r>
      <w:r>
        <w:t xml:space="preserve">91. </w:t>
      </w:r>
      <w:r w:rsidRPr="006A4380">
        <w:t xml:space="preserve"> </w:t>
      </w:r>
    </w:p>
    <w:p w:rsidR="00E94546" w:rsidRPr="006A4380" w:rsidRDefault="00E94546" w:rsidP="00A03273">
      <w:pPr>
        <w:jc w:val="both"/>
      </w:pPr>
      <w:r w:rsidRPr="006A4380">
        <w:t xml:space="preserve">     Bol zmenený </w:t>
      </w:r>
      <w:r>
        <w:t xml:space="preserve"> jedenkrát </w:t>
      </w:r>
      <w:r w:rsidRPr="006A4380">
        <w:t>:</w:t>
      </w:r>
    </w:p>
    <w:p w:rsidR="00E94546" w:rsidRPr="006A4380" w:rsidRDefault="00E94546" w:rsidP="00A03273">
      <w:pPr>
        <w:numPr>
          <w:ilvl w:val="0"/>
          <w:numId w:val="6"/>
        </w:numPr>
        <w:jc w:val="both"/>
      </w:pPr>
      <w:r w:rsidRPr="006A4380">
        <w:t xml:space="preserve">prvá zmena schválená </w:t>
      </w:r>
      <w:r w:rsidRPr="00A0759A">
        <w:t xml:space="preserve">dňa  </w:t>
      </w:r>
      <w:r>
        <w:t>25.6</w:t>
      </w:r>
      <w:r w:rsidRPr="00A0759A">
        <w:t>.2013 uznesením č.</w:t>
      </w:r>
      <w:r>
        <w:t xml:space="preserve">118. </w:t>
      </w:r>
    </w:p>
    <w:p w:rsidR="00E94546" w:rsidRDefault="00E94546" w:rsidP="00A03273">
      <w:pPr>
        <w:jc w:val="both"/>
      </w:pPr>
    </w:p>
    <w:p w:rsidR="00E94546" w:rsidRPr="006A4380" w:rsidRDefault="00E94546" w:rsidP="00A03273">
      <w:pPr>
        <w:jc w:val="both"/>
      </w:pPr>
      <w:r w:rsidRPr="006A4380">
        <w:t>Po poslednej zmene bol rozpočet nasledovný:</w:t>
      </w:r>
    </w:p>
    <w:p w:rsidR="00E94546" w:rsidRPr="006A4380" w:rsidRDefault="00E94546" w:rsidP="00DD2D92">
      <w:pPr>
        <w:outlineLvl w:val="0"/>
        <w:rPr>
          <w:b/>
          <w:bCs/>
        </w:rPr>
      </w:pPr>
    </w:p>
    <w:p w:rsidR="00E94546" w:rsidRPr="006A4380" w:rsidRDefault="00E94546" w:rsidP="00DD2D92">
      <w:pPr>
        <w:outlineLvl w:val="0"/>
        <w:rPr>
          <w:b/>
          <w:bCs/>
        </w:rPr>
      </w:pPr>
      <w:r w:rsidRPr="006A4380">
        <w:rPr>
          <w:b/>
          <w:bCs/>
        </w:rPr>
        <w:t>Rozpočet obce</w:t>
      </w:r>
      <w:r>
        <w:rPr>
          <w:b/>
          <w:bCs/>
        </w:rPr>
        <w:t xml:space="preserve"> po poslednej zmene k 31.12.2013</w:t>
      </w:r>
      <w:r w:rsidRPr="006A4380">
        <w:rPr>
          <w:b/>
          <w:bCs/>
        </w:rPr>
        <w:t xml:space="preserve"> v celých eurách:</w:t>
      </w:r>
    </w:p>
    <w:p w:rsidR="00E94546" w:rsidRPr="006A4380" w:rsidRDefault="00E94546" w:rsidP="00DD2D92">
      <w:pPr>
        <w:outlineLvl w:val="0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1620"/>
        <w:gridCol w:w="1800"/>
      </w:tblGrid>
      <w:tr w:rsidR="00E94546" w:rsidRPr="006A4380">
        <w:tc>
          <w:tcPr>
            <w:tcW w:w="396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2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F26F80">
              <w:rPr>
                <w:b/>
                <w:bCs/>
              </w:rPr>
              <w:t>R</w:t>
            </w:r>
            <w:r>
              <w:rPr>
                <w:b/>
                <w:bCs/>
              </w:rPr>
              <w:t>ozpočet na rok 2013</w:t>
            </w:r>
          </w:p>
        </w:tc>
        <w:tc>
          <w:tcPr>
            <w:tcW w:w="1800" w:type="dxa"/>
          </w:tcPr>
          <w:p w:rsidR="00E94546" w:rsidRPr="00F26F80" w:rsidRDefault="00E94546" w:rsidP="00F26F8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po zmene 2013</w:t>
            </w:r>
          </w:p>
        </w:tc>
      </w:tr>
      <w:tr w:rsidR="00E94546" w:rsidRPr="006A4380">
        <w:tc>
          <w:tcPr>
            <w:tcW w:w="396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Príjmy celkom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80528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88552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80528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80528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jc w:val="right"/>
              <w:outlineLvl w:val="0"/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jc w:val="right"/>
              <w:outlineLvl w:val="0"/>
            </w:pP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8024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Príjmy RO s právnou subjektivitou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</w:p>
        </w:tc>
      </w:tr>
      <w:tr w:rsidR="00E94546" w:rsidRPr="006A4380">
        <w:tc>
          <w:tcPr>
            <w:tcW w:w="396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Výdavky celkom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78828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76282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55588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57442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20000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17600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3240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  <w:r w:rsidRPr="000A74AC">
              <w:rPr>
                <w:sz w:val="22"/>
                <w:szCs w:val="22"/>
              </w:rPr>
              <w:t>3240</w:t>
            </w:r>
          </w:p>
        </w:tc>
      </w:tr>
      <w:tr w:rsidR="00E94546" w:rsidRPr="006A4380">
        <w:tc>
          <w:tcPr>
            <w:tcW w:w="3960" w:type="dxa"/>
          </w:tcPr>
          <w:p w:rsidR="00E94546" w:rsidRPr="006A4380" w:rsidRDefault="00E94546" w:rsidP="00F26F80">
            <w:pPr>
              <w:tabs>
                <w:tab w:val="right" w:pos="8460"/>
              </w:tabs>
            </w:pPr>
            <w:r w:rsidRPr="006A4380">
              <w:t>Výdavky RO s právnou subjektivitou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</w:pPr>
          </w:p>
        </w:tc>
      </w:tr>
      <w:tr w:rsidR="00E94546" w:rsidRPr="006A4380">
        <w:tc>
          <w:tcPr>
            <w:tcW w:w="396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Rozpočet obce za rok 2011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+1700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12270</w:t>
            </w:r>
          </w:p>
        </w:tc>
      </w:tr>
    </w:tbl>
    <w:p w:rsidR="00E94546" w:rsidRPr="006A4380" w:rsidRDefault="00E94546" w:rsidP="00DD2D92">
      <w:pPr>
        <w:outlineLvl w:val="0"/>
      </w:pPr>
    </w:p>
    <w:p w:rsidR="00E94546" w:rsidRPr="006A4380" w:rsidRDefault="00E94546" w:rsidP="00DD2D92">
      <w:pPr>
        <w:outlineLvl w:val="0"/>
      </w:pPr>
    </w:p>
    <w:p w:rsidR="00E94546" w:rsidRPr="006A4380" w:rsidRDefault="00E94546" w:rsidP="00145189">
      <w:pPr>
        <w:tabs>
          <w:tab w:val="right" w:pos="8460"/>
        </w:tabs>
        <w:jc w:val="both"/>
        <w:rPr>
          <w:b/>
          <w:bCs/>
        </w:rPr>
      </w:pPr>
      <w:r>
        <w:rPr>
          <w:b/>
          <w:bCs/>
        </w:rPr>
        <w:t>2.1  Plnenie príjmov za rok 2013</w:t>
      </w:r>
    </w:p>
    <w:p w:rsidR="00E94546" w:rsidRPr="006A4380" w:rsidRDefault="00E94546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>Obec</w:t>
      </w:r>
    </w:p>
    <w:p w:rsidR="00E94546" w:rsidRPr="006A4380" w:rsidRDefault="00E94546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2.1.1 Bežné príjmy obce </w:t>
      </w:r>
    </w:p>
    <w:p w:rsidR="00E94546" w:rsidRPr="006A4380" w:rsidRDefault="00E94546" w:rsidP="00145189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1259C2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E94546" w:rsidRPr="006A4380" w:rsidRDefault="00E94546" w:rsidP="00C64B6E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1259C2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C64B6E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80528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1259C2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E94546" w:rsidRPr="000A74AC" w:rsidRDefault="00E94546" w:rsidP="00C64B6E">
            <w:pPr>
              <w:jc w:val="right"/>
            </w:pPr>
            <w:r w:rsidRPr="000A74AC">
              <w:rPr>
                <w:sz w:val="22"/>
                <w:szCs w:val="22"/>
              </w:rPr>
              <w:t>80528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1259C2">
            <w:pPr>
              <w:jc w:val="both"/>
            </w:pPr>
            <w:r>
              <w:t>Skutočnosť k 31.12.2013</w:t>
            </w:r>
          </w:p>
        </w:tc>
        <w:tc>
          <w:tcPr>
            <w:tcW w:w="3060" w:type="dxa"/>
          </w:tcPr>
          <w:p w:rsidR="00E94546" w:rsidRPr="000A74AC" w:rsidRDefault="00E94546" w:rsidP="00C64B6E">
            <w:pPr>
              <w:jc w:val="right"/>
            </w:pPr>
            <w:r w:rsidRPr="000A74AC">
              <w:rPr>
                <w:sz w:val="22"/>
                <w:szCs w:val="22"/>
              </w:rPr>
              <w:t>76396,35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1259C2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E94546" w:rsidRPr="000A74AC" w:rsidRDefault="00E94546" w:rsidP="00C64B6E">
            <w:pPr>
              <w:jc w:val="right"/>
            </w:pPr>
            <w:r w:rsidRPr="000A74AC">
              <w:rPr>
                <w:sz w:val="22"/>
                <w:szCs w:val="22"/>
              </w:rPr>
              <w:t>94,86</w:t>
            </w:r>
          </w:p>
        </w:tc>
      </w:tr>
    </w:tbl>
    <w:p w:rsidR="00E94546" w:rsidRPr="006A4380" w:rsidRDefault="00E94546" w:rsidP="00261405"/>
    <w:p w:rsidR="00E94546" w:rsidRPr="006A4380" w:rsidRDefault="00E94546" w:rsidP="00261405">
      <w:pPr>
        <w:jc w:val="center"/>
      </w:pPr>
      <w:r w:rsidRPr="006A4380">
        <w:t xml:space="preserve">Plnenie rozpočtu bežných príjmov obce </w:t>
      </w:r>
    </w:p>
    <w:p w:rsidR="00E94546" w:rsidRPr="006A4380" w:rsidRDefault="00E94546" w:rsidP="008431F2">
      <w:pPr>
        <w:jc w:val="center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E94546" w:rsidRPr="006A4380">
        <w:trPr>
          <w:trHeight w:val="226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Hlavná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kategória,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po zmenách 2013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08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7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80528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76396</w:t>
            </w:r>
          </w:p>
        </w:tc>
        <w:tc>
          <w:tcPr>
            <w:tcW w:w="108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94,87</w:t>
            </w:r>
          </w:p>
        </w:tc>
      </w:tr>
      <w:tr w:rsidR="00E94546" w:rsidRPr="006A4380">
        <w:trPr>
          <w:trHeight w:val="37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71630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65843</w:t>
            </w:r>
          </w:p>
        </w:tc>
        <w:tc>
          <w:tcPr>
            <w:tcW w:w="108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91,92</w:t>
            </w:r>
          </w:p>
        </w:tc>
      </w:tr>
      <w:tr w:rsidR="00E94546" w:rsidRPr="006A4380">
        <w:trPr>
          <w:trHeight w:val="37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8549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5818</w:t>
            </w:r>
          </w:p>
        </w:tc>
        <w:tc>
          <w:tcPr>
            <w:tcW w:w="108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68,05</w:t>
            </w:r>
          </w:p>
        </w:tc>
      </w:tr>
      <w:tr w:rsidR="00E94546" w:rsidRPr="006A4380">
        <w:trPr>
          <w:trHeight w:val="37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349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4735</w:t>
            </w:r>
          </w:p>
        </w:tc>
        <w:tc>
          <w:tcPr>
            <w:tcW w:w="108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135,67</w:t>
            </w:r>
          </w:p>
        </w:tc>
      </w:tr>
    </w:tbl>
    <w:p w:rsidR="00E94546" w:rsidRPr="006A4380" w:rsidRDefault="00E94546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      </w:t>
      </w:r>
    </w:p>
    <w:p w:rsidR="00E94546" w:rsidRPr="006A4380" w:rsidRDefault="00E94546" w:rsidP="00983C51">
      <w:pPr>
        <w:jc w:val="both"/>
        <w:rPr>
          <w:b/>
          <w:bCs/>
        </w:rPr>
      </w:pPr>
      <w:r w:rsidRPr="006A4380">
        <w:rPr>
          <w:b/>
          <w:bCs/>
        </w:rPr>
        <w:t xml:space="preserve">2.1.2 Kapitálové príjmy obce </w:t>
      </w:r>
    </w:p>
    <w:p w:rsidR="00E94546" w:rsidRPr="006A4380" w:rsidRDefault="00E94546" w:rsidP="00F049DA">
      <w:pPr>
        <w:tabs>
          <w:tab w:val="right" w:pos="882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AD241C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E94546" w:rsidRPr="006A4380" w:rsidRDefault="00E94546" w:rsidP="00AD241C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AD241C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AD241C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AD241C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E94546" w:rsidRPr="000A74AC" w:rsidRDefault="00E94546" w:rsidP="00AD241C">
            <w:pPr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AD241C">
            <w:pPr>
              <w:jc w:val="both"/>
            </w:pPr>
            <w:r>
              <w:t>Skutočnosť k 31.12.2013</w:t>
            </w:r>
          </w:p>
        </w:tc>
        <w:tc>
          <w:tcPr>
            <w:tcW w:w="3060" w:type="dxa"/>
          </w:tcPr>
          <w:p w:rsidR="00E94546" w:rsidRPr="000A74AC" w:rsidRDefault="00E94546" w:rsidP="00AD241C">
            <w:pPr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AD241C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E94546" w:rsidRPr="006A4380" w:rsidRDefault="00E94546" w:rsidP="00AD241C">
            <w:pPr>
              <w:jc w:val="right"/>
            </w:pPr>
          </w:p>
        </w:tc>
      </w:tr>
    </w:tbl>
    <w:p w:rsidR="00E94546" w:rsidRPr="006A4380" w:rsidRDefault="00E94546" w:rsidP="00F049DA">
      <w:pPr>
        <w:tabs>
          <w:tab w:val="right" w:pos="8820"/>
        </w:tabs>
        <w:jc w:val="both"/>
      </w:pPr>
    </w:p>
    <w:p w:rsidR="00E94546" w:rsidRPr="006A4380" w:rsidRDefault="00E94546" w:rsidP="00AD241C">
      <w:pPr>
        <w:jc w:val="center"/>
      </w:pPr>
      <w:r w:rsidRPr="006A4380">
        <w:t>Plnenie rozpočtu kapitálových príjmov obce</w:t>
      </w:r>
    </w:p>
    <w:p w:rsidR="00E94546" w:rsidRPr="006A4380" w:rsidRDefault="00E94546" w:rsidP="00F049DA">
      <w:pPr>
        <w:tabs>
          <w:tab w:val="right" w:pos="8820"/>
        </w:tabs>
        <w:jc w:val="both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E94546" w:rsidRPr="006A4380">
        <w:trPr>
          <w:trHeight w:val="420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center"/>
            </w:pP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AD241C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po zmenách 2013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08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E94546" w:rsidRPr="000A74AC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620" w:type="dxa"/>
          </w:tcPr>
          <w:p w:rsidR="00E94546" w:rsidRPr="000A74AC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08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230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08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t>Kapitálové granty a transfery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08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</w:tr>
    </w:tbl>
    <w:p w:rsidR="00E94546" w:rsidRPr="006A4380" w:rsidRDefault="00E94546" w:rsidP="00F049DA">
      <w:pPr>
        <w:tabs>
          <w:tab w:val="right" w:pos="8820"/>
        </w:tabs>
        <w:jc w:val="both"/>
      </w:pPr>
    </w:p>
    <w:p w:rsidR="00E94546" w:rsidRPr="006A4380" w:rsidRDefault="00E94546" w:rsidP="00F049DA">
      <w:pPr>
        <w:tabs>
          <w:tab w:val="right" w:pos="8820"/>
        </w:tabs>
        <w:jc w:val="both"/>
        <w:rPr>
          <w:b/>
          <w:bCs/>
        </w:rPr>
      </w:pPr>
      <w:r w:rsidRPr="006A4380">
        <w:t xml:space="preserve">       </w:t>
      </w:r>
      <w:r w:rsidRPr="006A4380">
        <w:rPr>
          <w:b/>
          <w:bCs/>
        </w:rPr>
        <w:t xml:space="preserve">2.1.3 Príjmové finančné operácie obce </w:t>
      </w:r>
    </w:p>
    <w:p w:rsidR="00E94546" w:rsidRPr="006A4380" w:rsidRDefault="00E94546" w:rsidP="00F65514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5514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E94546" w:rsidRPr="006A4380" w:rsidRDefault="00E94546" w:rsidP="00F65514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5514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F65514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E94546" w:rsidRPr="000A74AC" w:rsidRDefault="00E94546" w:rsidP="00F65514">
            <w:pPr>
              <w:jc w:val="right"/>
            </w:pPr>
            <w:r w:rsidRPr="000A74AC">
              <w:rPr>
                <w:sz w:val="22"/>
                <w:szCs w:val="22"/>
              </w:rPr>
              <w:t>8024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Skutočnosť k </w:t>
            </w:r>
            <w:r>
              <w:t>31.12.2013</w:t>
            </w:r>
          </w:p>
        </w:tc>
        <w:tc>
          <w:tcPr>
            <w:tcW w:w="3060" w:type="dxa"/>
          </w:tcPr>
          <w:p w:rsidR="00E94546" w:rsidRPr="000A74AC" w:rsidRDefault="00E94546" w:rsidP="00F65514">
            <w:pPr>
              <w:jc w:val="right"/>
            </w:pPr>
            <w:r w:rsidRPr="000A74AC">
              <w:rPr>
                <w:sz w:val="22"/>
                <w:szCs w:val="22"/>
              </w:rPr>
              <w:t>8024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E94546" w:rsidRPr="000A74AC" w:rsidRDefault="00E94546" w:rsidP="00F65514">
            <w:pPr>
              <w:jc w:val="right"/>
            </w:pPr>
            <w:r w:rsidRPr="000A74AC">
              <w:rPr>
                <w:sz w:val="22"/>
                <w:szCs w:val="22"/>
              </w:rPr>
              <w:t>100</w:t>
            </w:r>
          </w:p>
        </w:tc>
      </w:tr>
    </w:tbl>
    <w:p w:rsidR="00E94546" w:rsidRPr="006A4380" w:rsidRDefault="00E94546" w:rsidP="00F049DA">
      <w:pPr>
        <w:tabs>
          <w:tab w:val="right" w:pos="8820"/>
        </w:tabs>
        <w:jc w:val="both"/>
      </w:pPr>
    </w:p>
    <w:p w:rsidR="00E94546" w:rsidRPr="006A4380" w:rsidRDefault="00E94546" w:rsidP="00F65514">
      <w:pPr>
        <w:tabs>
          <w:tab w:val="right" w:pos="8820"/>
        </w:tabs>
        <w:jc w:val="center"/>
      </w:pPr>
      <w:r w:rsidRPr="006A4380">
        <w:t>Plnenie rozpočtu príjmových finančných operácií obce</w:t>
      </w:r>
    </w:p>
    <w:p w:rsidR="00E94546" w:rsidRPr="006A4380" w:rsidRDefault="00E94546" w:rsidP="00F049DA">
      <w:pPr>
        <w:tabs>
          <w:tab w:val="right" w:pos="8820"/>
        </w:tabs>
        <w:jc w:val="both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E94546" w:rsidRPr="006A4380">
        <w:trPr>
          <w:trHeight w:val="420"/>
        </w:trPr>
        <w:tc>
          <w:tcPr>
            <w:tcW w:w="126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Hlavná </w:t>
            </w:r>
          </w:p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po zmenách 2013</w:t>
            </w:r>
          </w:p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08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  <w:p w:rsidR="00E94546" w:rsidRPr="006A4380" w:rsidRDefault="00E94546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162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108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  <w:r w:rsidRPr="006A4380">
              <w:t>400</w:t>
            </w:r>
          </w:p>
        </w:tc>
        <w:tc>
          <w:tcPr>
            <w:tcW w:w="324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  <w:r w:rsidRPr="006A4380">
              <w:t>Príjmy z transakcií s FA a FP</w:t>
            </w:r>
          </w:p>
        </w:tc>
        <w:tc>
          <w:tcPr>
            <w:tcW w:w="1800" w:type="dxa"/>
          </w:tcPr>
          <w:p w:rsidR="00E94546" w:rsidRPr="000A74AC" w:rsidRDefault="00E94546" w:rsidP="00892C3D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8024</w:t>
            </w:r>
          </w:p>
        </w:tc>
        <w:tc>
          <w:tcPr>
            <w:tcW w:w="1620" w:type="dxa"/>
          </w:tcPr>
          <w:p w:rsidR="00E94546" w:rsidRPr="000A74AC" w:rsidRDefault="00E94546" w:rsidP="00892C3D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8024</w:t>
            </w:r>
          </w:p>
        </w:tc>
        <w:tc>
          <w:tcPr>
            <w:tcW w:w="1080" w:type="dxa"/>
          </w:tcPr>
          <w:p w:rsidR="00E94546" w:rsidRPr="000A74AC" w:rsidRDefault="00E94546" w:rsidP="00892C3D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100</w:t>
            </w:r>
          </w:p>
        </w:tc>
      </w:tr>
      <w:tr w:rsidR="00E94546" w:rsidRPr="006A4380">
        <w:trPr>
          <w:trHeight w:val="315"/>
        </w:trPr>
        <w:tc>
          <w:tcPr>
            <w:tcW w:w="126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E94546" w:rsidRPr="006A4380" w:rsidRDefault="00E94546" w:rsidP="00F65514">
            <w:pPr>
              <w:tabs>
                <w:tab w:val="right" w:pos="8820"/>
              </w:tabs>
              <w:jc w:val="both"/>
            </w:pPr>
            <w:r w:rsidRPr="006A4380">
              <w:t>Prijaté úvery, pôžičky a NFV</w:t>
            </w:r>
          </w:p>
        </w:tc>
        <w:tc>
          <w:tcPr>
            <w:tcW w:w="180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0</w:t>
            </w:r>
          </w:p>
        </w:tc>
        <w:tc>
          <w:tcPr>
            <w:tcW w:w="108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</w:tbl>
    <w:p w:rsidR="00E94546" w:rsidRPr="006A4380" w:rsidRDefault="00E94546" w:rsidP="002D3668">
      <w:pPr>
        <w:tabs>
          <w:tab w:val="right" w:pos="8820"/>
        </w:tabs>
        <w:jc w:val="both"/>
      </w:pPr>
      <w:r w:rsidRPr="006A4380">
        <w:t xml:space="preserve"> </w:t>
      </w:r>
    </w:p>
    <w:p w:rsidR="00E94546" w:rsidRPr="006A4380" w:rsidRDefault="00E94546" w:rsidP="00C25AC0">
      <w:pPr>
        <w:jc w:val="both"/>
      </w:pPr>
    </w:p>
    <w:p w:rsidR="00E94546" w:rsidRPr="006A4380" w:rsidRDefault="00E94546" w:rsidP="00F049DA">
      <w:pPr>
        <w:tabs>
          <w:tab w:val="right" w:pos="8820"/>
        </w:tabs>
        <w:jc w:val="both"/>
        <w:rPr>
          <w:b/>
          <w:bCs/>
        </w:rPr>
      </w:pPr>
      <w:r>
        <w:rPr>
          <w:b/>
          <w:bCs/>
        </w:rPr>
        <w:t>2.2 Plnenie výdavkov za rok 2013</w:t>
      </w:r>
    </w:p>
    <w:p w:rsidR="00E94546" w:rsidRPr="006A4380" w:rsidRDefault="00E94546" w:rsidP="00F049DA">
      <w:pPr>
        <w:tabs>
          <w:tab w:val="right" w:pos="8820"/>
        </w:tabs>
        <w:jc w:val="both"/>
        <w:rPr>
          <w:b/>
          <w:bCs/>
        </w:rPr>
      </w:pPr>
    </w:p>
    <w:p w:rsidR="00E94546" w:rsidRPr="006A4380" w:rsidRDefault="00E94546" w:rsidP="00F049DA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Obec </w:t>
      </w:r>
    </w:p>
    <w:p w:rsidR="00E94546" w:rsidRPr="006A4380" w:rsidRDefault="00E94546" w:rsidP="00F049DA">
      <w:pPr>
        <w:tabs>
          <w:tab w:val="right" w:pos="8820"/>
        </w:tabs>
        <w:jc w:val="both"/>
      </w:pPr>
      <w:r w:rsidRPr="006A4380">
        <w:rPr>
          <w:b/>
          <w:bCs/>
        </w:rPr>
        <w:t xml:space="preserve">      2.2.1 Bežné výdavky obce</w:t>
      </w:r>
    </w:p>
    <w:p w:rsidR="00E94546" w:rsidRPr="006A4380" w:rsidRDefault="00E94546" w:rsidP="00F049DA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CB1739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E94546" w:rsidRPr="006A4380" w:rsidRDefault="00E94546" w:rsidP="00CB1739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CB1739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75588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E94546" w:rsidRPr="000A74AC" w:rsidRDefault="00E94546" w:rsidP="00CB1739">
            <w:pPr>
              <w:jc w:val="right"/>
            </w:pPr>
            <w:r w:rsidRPr="000A74AC">
              <w:rPr>
                <w:sz w:val="22"/>
                <w:szCs w:val="22"/>
              </w:rPr>
              <w:t>75042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CB1739">
            <w:pPr>
              <w:jc w:val="both"/>
            </w:pPr>
            <w:r>
              <w:t>Skutočnosť k 31.12.2013</w:t>
            </w:r>
          </w:p>
        </w:tc>
        <w:tc>
          <w:tcPr>
            <w:tcW w:w="3060" w:type="dxa"/>
          </w:tcPr>
          <w:p w:rsidR="00E94546" w:rsidRPr="000A74AC" w:rsidRDefault="00E94546" w:rsidP="00CB1739">
            <w:pPr>
              <w:jc w:val="right"/>
            </w:pPr>
            <w:r w:rsidRPr="000A74AC">
              <w:rPr>
                <w:sz w:val="22"/>
                <w:szCs w:val="22"/>
              </w:rPr>
              <w:t>80475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E94546" w:rsidRPr="000A74AC" w:rsidRDefault="00E94546" w:rsidP="00CB1739">
            <w:pPr>
              <w:jc w:val="right"/>
            </w:pPr>
            <w:r w:rsidRPr="000A74AC">
              <w:rPr>
                <w:sz w:val="22"/>
                <w:szCs w:val="22"/>
              </w:rPr>
              <w:t>107,24</w:t>
            </w:r>
          </w:p>
        </w:tc>
      </w:tr>
    </w:tbl>
    <w:p w:rsidR="00E94546" w:rsidRPr="006A4380" w:rsidRDefault="00E94546" w:rsidP="00F049DA">
      <w:pPr>
        <w:tabs>
          <w:tab w:val="right" w:pos="8820"/>
        </w:tabs>
        <w:jc w:val="both"/>
      </w:pPr>
    </w:p>
    <w:p w:rsidR="00E94546" w:rsidRPr="006A4380" w:rsidRDefault="00E94546" w:rsidP="00CB1739">
      <w:pPr>
        <w:jc w:val="center"/>
      </w:pPr>
      <w:r w:rsidRPr="006A4380">
        <w:t xml:space="preserve">Plnenie rozpočtu bežných výdavkov obce </w:t>
      </w:r>
    </w:p>
    <w:p w:rsidR="00E94546" w:rsidRPr="006A4380" w:rsidRDefault="00E94546" w:rsidP="00F049DA">
      <w:pPr>
        <w:tabs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330"/>
        <w:gridCol w:w="3060"/>
        <w:gridCol w:w="1260"/>
        <w:gridCol w:w="1440"/>
        <w:gridCol w:w="830"/>
      </w:tblGrid>
      <w:tr w:rsidR="00E94546" w:rsidRPr="006A4380">
        <w:trPr>
          <w:trHeight w:val="420"/>
        </w:trPr>
        <w:tc>
          <w:tcPr>
            <w:tcW w:w="1440" w:type="dxa"/>
          </w:tcPr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330" w:type="dxa"/>
          </w:tcPr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060" w:type="dxa"/>
          </w:tcPr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260" w:type="dxa"/>
          </w:tcPr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Rozpočet po zmenách 2013</w:t>
            </w:r>
          </w:p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440" w:type="dxa"/>
          </w:tcPr>
          <w:p w:rsidR="00E94546" w:rsidRPr="006A4380" w:rsidRDefault="00E94546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830" w:type="dxa"/>
          </w:tcPr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Bežné výdavky celkom</w:t>
            </w:r>
          </w:p>
        </w:tc>
        <w:tc>
          <w:tcPr>
            <w:tcW w:w="1260" w:type="dxa"/>
          </w:tcPr>
          <w:p w:rsidR="00E94546" w:rsidRPr="006A4380" w:rsidRDefault="00E94546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CA7B77">
            <w:pPr>
              <w:tabs>
                <w:tab w:val="right" w:pos="8820"/>
              </w:tabs>
              <w:jc w:val="center"/>
            </w:pPr>
          </w:p>
        </w:tc>
        <w:tc>
          <w:tcPr>
            <w:tcW w:w="8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600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Výdavky za obec celkom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 xml:space="preserve">01 - obec </w:t>
            </w: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17100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15532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90,82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7183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6437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89,61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23326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21334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91,46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1220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1378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112,95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úrokov a popl. z úverov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04- všeob.čin.</w:t>
            </w: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Výdavky na všeob.č.</w:t>
            </w:r>
            <w:r w:rsidRPr="006A4380">
              <w:rPr>
                <w:b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610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2355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2355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620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823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823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630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285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285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05 - ŽP</w:t>
            </w: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Výdavky na ŽP celkom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6834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4932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72,17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06-ver.osvetl.</w:t>
            </w:r>
          </w:p>
        </w:tc>
        <w:tc>
          <w:tcPr>
            <w:tcW w:w="1330" w:type="dxa"/>
          </w:tcPr>
          <w:p w:rsidR="00E94546" w:rsidRPr="006A4380" w:rsidRDefault="00E94546" w:rsidP="000A09C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3060" w:type="dxa"/>
          </w:tcPr>
          <w:p w:rsidR="00E94546" w:rsidRPr="006A4380" w:rsidRDefault="00E94546" w:rsidP="000A09C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Výdavky na ver.osv.</w:t>
            </w:r>
            <w:r w:rsidRPr="006A4380">
              <w:rPr>
                <w:b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0A09C2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060" w:type="dxa"/>
          </w:tcPr>
          <w:p w:rsidR="00E94546" w:rsidRPr="006A4380" w:rsidRDefault="00E94546" w:rsidP="000A09C2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1280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1746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  <w:r w:rsidRPr="000A74AC">
              <w:rPr>
                <w:sz w:val="22"/>
                <w:szCs w:val="22"/>
              </w:rPr>
              <w:t>136,40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08 - kultúra</w:t>
            </w: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Výdavky za kultúru celkom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</w:p>
        </w:tc>
        <w:tc>
          <w:tcPr>
            <w:tcW w:w="1330" w:type="dxa"/>
          </w:tcPr>
          <w:p w:rsidR="00E94546" w:rsidRPr="006A4380" w:rsidRDefault="00E94546" w:rsidP="0059383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060" w:type="dxa"/>
          </w:tcPr>
          <w:p w:rsidR="00E94546" w:rsidRPr="006A4380" w:rsidRDefault="00E94546" w:rsidP="0059383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  <w:rPr>
                <w:highlight w:val="black"/>
              </w:rPr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150</w:t>
            </w: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1819</w:t>
            </w: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121,26</w:t>
            </w:r>
          </w:p>
        </w:tc>
      </w:tr>
      <w:tr w:rsidR="00E94546" w:rsidRPr="000A74AC">
        <w:trPr>
          <w:trHeight w:val="315"/>
        </w:trPr>
        <w:tc>
          <w:tcPr>
            <w:tcW w:w="144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33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060" w:type="dxa"/>
          </w:tcPr>
          <w:p w:rsidR="00E94546" w:rsidRPr="006A4380" w:rsidRDefault="00E94546" w:rsidP="00F049DA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26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144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  <w:tc>
          <w:tcPr>
            <w:tcW w:w="83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</w:p>
        </w:tc>
      </w:tr>
    </w:tbl>
    <w:p w:rsidR="00E94546" w:rsidRPr="006A4380" w:rsidRDefault="00E94546" w:rsidP="002D3668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   </w:t>
      </w:r>
    </w:p>
    <w:p w:rsidR="00E94546" w:rsidRPr="006A4380" w:rsidRDefault="00E94546" w:rsidP="002D3668">
      <w:pPr>
        <w:tabs>
          <w:tab w:val="right" w:pos="8820"/>
        </w:tabs>
        <w:jc w:val="both"/>
        <w:rPr>
          <w:b/>
          <w:bCs/>
        </w:rPr>
      </w:pPr>
    </w:p>
    <w:p w:rsidR="00E94546" w:rsidRPr="006A4380" w:rsidRDefault="00E94546" w:rsidP="002D3668">
      <w:pPr>
        <w:tabs>
          <w:tab w:val="right" w:pos="8820"/>
        </w:tabs>
        <w:jc w:val="both"/>
      </w:pPr>
      <w:r w:rsidRPr="006A4380">
        <w:rPr>
          <w:b/>
          <w:bCs/>
        </w:rPr>
        <w:t xml:space="preserve"> 2.2.2 Kapitálové výdavky obce</w:t>
      </w:r>
    </w:p>
    <w:p w:rsidR="00E94546" w:rsidRPr="006A4380" w:rsidRDefault="00E94546" w:rsidP="002D3668">
      <w:pPr>
        <w:tabs>
          <w:tab w:val="right" w:pos="8820"/>
        </w:tabs>
        <w:jc w:val="both"/>
      </w:pPr>
    </w:p>
    <w:p w:rsidR="00E94546" w:rsidRPr="006A4380" w:rsidRDefault="00E94546" w:rsidP="002D3668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2D3668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E94546" w:rsidRPr="006A4380" w:rsidRDefault="00E94546" w:rsidP="002D3668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2D3668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20000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E94546" w:rsidRPr="000A74AC" w:rsidRDefault="00E94546" w:rsidP="002D3668">
            <w:pPr>
              <w:jc w:val="right"/>
            </w:pPr>
            <w:r w:rsidRPr="000A74AC">
              <w:rPr>
                <w:sz w:val="22"/>
                <w:szCs w:val="22"/>
              </w:rPr>
              <w:t>17600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>
              <w:t>Skutočnosť k 31.12.2013</w:t>
            </w:r>
          </w:p>
        </w:tc>
        <w:tc>
          <w:tcPr>
            <w:tcW w:w="3060" w:type="dxa"/>
          </w:tcPr>
          <w:p w:rsidR="00E94546" w:rsidRPr="000A74AC" w:rsidRDefault="00E94546" w:rsidP="002D3668">
            <w:pPr>
              <w:jc w:val="right"/>
            </w:pPr>
            <w:r w:rsidRPr="000A74AC">
              <w:rPr>
                <w:sz w:val="22"/>
                <w:szCs w:val="22"/>
              </w:rPr>
              <w:t>22000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E94546" w:rsidRPr="000A74AC" w:rsidRDefault="00E94546" w:rsidP="002D3668">
            <w:pPr>
              <w:jc w:val="right"/>
            </w:pPr>
            <w:r w:rsidRPr="000A74AC">
              <w:rPr>
                <w:sz w:val="22"/>
                <w:szCs w:val="22"/>
              </w:rPr>
              <w:t>125,00</w:t>
            </w:r>
          </w:p>
        </w:tc>
      </w:tr>
    </w:tbl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E94546" w:rsidRPr="006A4380" w:rsidRDefault="00E94546" w:rsidP="002D3668">
      <w:pPr>
        <w:jc w:val="center"/>
      </w:pPr>
      <w:r w:rsidRPr="006A4380">
        <w:br w:type="page"/>
        <w:t xml:space="preserve">Plnenie rozpočtu kapitálových výdavkov obce </w:t>
      </w:r>
    </w:p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E94546" w:rsidRPr="006A4380">
        <w:trPr>
          <w:trHeight w:val="420"/>
        </w:trPr>
        <w:tc>
          <w:tcPr>
            <w:tcW w:w="14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26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Rozpočet po zmenách 2013</w:t>
            </w:r>
          </w:p>
          <w:p w:rsidR="00E94546" w:rsidRPr="006A4380" w:rsidRDefault="00E94546" w:rsidP="004E748C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E94546" w:rsidRPr="006A4380" w:rsidRDefault="00E94546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35405E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72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700</w:t>
            </w:r>
          </w:p>
        </w:tc>
        <w:tc>
          <w:tcPr>
            <w:tcW w:w="32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E94546" w:rsidRPr="006A4380" w:rsidRDefault="00E94546" w:rsidP="00F52934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17600</w:t>
            </w:r>
          </w:p>
        </w:tc>
        <w:tc>
          <w:tcPr>
            <w:tcW w:w="1350" w:type="dxa"/>
          </w:tcPr>
          <w:p w:rsidR="00E94546" w:rsidRPr="006A4380" w:rsidRDefault="00E94546" w:rsidP="00F52934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22000</w:t>
            </w:r>
          </w:p>
        </w:tc>
        <w:tc>
          <w:tcPr>
            <w:tcW w:w="720" w:type="dxa"/>
          </w:tcPr>
          <w:p w:rsidR="00E94546" w:rsidRPr="006A4380" w:rsidRDefault="00E94546" w:rsidP="00F52934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125,0</w:t>
            </w: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2D3668">
            <w:pPr>
              <w:tabs>
                <w:tab w:val="right" w:pos="8820"/>
              </w:tabs>
              <w:jc w:val="both"/>
            </w:pPr>
          </w:p>
        </w:tc>
      </w:tr>
    </w:tbl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E94546" w:rsidRPr="006A4380" w:rsidRDefault="00E94546" w:rsidP="00511014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2.2.3 Výdavkové finančné operácie obce </w:t>
      </w:r>
    </w:p>
    <w:p w:rsidR="00E94546" w:rsidRPr="006A4380" w:rsidRDefault="00E94546" w:rsidP="00511014">
      <w:pPr>
        <w:tabs>
          <w:tab w:val="right" w:pos="882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511014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E94546" w:rsidRPr="006A4380" w:rsidRDefault="00E94546" w:rsidP="00511014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celých € 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E94546" w:rsidRPr="000A74AC" w:rsidRDefault="00E94546" w:rsidP="00511014">
            <w:pPr>
              <w:jc w:val="right"/>
              <w:rPr>
                <w:b/>
                <w:bCs/>
              </w:rPr>
            </w:pPr>
            <w:r w:rsidRPr="000A74AC">
              <w:rPr>
                <w:b/>
                <w:bCs/>
                <w:sz w:val="22"/>
                <w:szCs w:val="22"/>
              </w:rPr>
              <w:t>3240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E94546" w:rsidRPr="000A74AC" w:rsidRDefault="00E94546" w:rsidP="00511014">
            <w:pPr>
              <w:jc w:val="right"/>
            </w:pPr>
            <w:r w:rsidRPr="000A74AC">
              <w:rPr>
                <w:sz w:val="22"/>
                <w:szCs w:val="22"/>
              </w:rPr>
              <w:t>32400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>
              <w:t>Skutočnosť k 31.12.2013</w:t>
            </w:r>
          </w:p>
        </w:tc>
        <w:tc>
          <w:tcPr>
            <w:tcW w:w="3060" w:type="dxa"/>
          </w:tcPr>
          <w:p w:rsidR="00E94546" w:rsidRPr="000A74AC" w:rsidRDefault="00E94546" w:rsidP="00511014">
            <w:pPr>
              <w:jc w:val="right"/>
            </w:pPr>
            <w:r w:rsidRPr="000A74AC">
              <w:rPr>
                <w:sz w:val="22"/>
                <w:szCs w:val="22"/>
              </w:rPr>
              <w:t>2412</w:t>
            </w:r>
          </w:p>
        </w:tc>
      </w:tr>
      <w:tr w:rsidR="00E94546" w:rsidRPr="006A4380">
        <w:trPr>
          <w:trHeight w:val="345"/>
        </w:trPr>
        <w:tc>
          <w:tcPr>
            <w:tcW w:w="4500" w:type="dxa"/>
          </w:tcPr>
          <w:p w:rsidR="00E94546" w:rsidRPr="006A4380" w:rsidRDefault="00E94546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E94546" w:rsidRPr="000A74AC" w:rsidRDefault="00E94546" w:rsidP="00511014">
            <w:pPr>
              <w:jc w:val="right"/>
            </w:pPr>
            <w:r w:rsidRPr="000A74AC">
              <w:rPr>
                <w:sz w:val="22"/>
                <w:szCs w:val="22"/>
              </w:rPr>
              <w:t>74,44</w:t>
            </w:r>
          </w:p>
        </w:tc>
      </w:tr>
    </w:tbl>
    <w:p w:rsidR="00E94546" w:rsidRPr="006A4380" w:rsidRDefault="00E94546" w:rsidP="00511014">
      <w:pPr>
        <w:tabs>
          <w:tab w:val="right" w:pos="8820"/>
        </w:tabs>
        <w:jc w:val="both"/>
      </w:pPr>
    </w:p>
    <w:p w:rsidR="00E94546" w:rsidRPr="006A4380" w:rsidRDefault="00E94546" w:rsidP="00511014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E94546" w:rsidRPr="006A4380">
        <w:trPr>
          <w:trHeight w:val="420"/>
        </w:trPr>
        <w:tc>
          <w:tcPr>
            <w:tcW w:w="14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26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Rozpočet po zmenách 2013</w:t>
            </w:r>
          </w:p>
          <w:p w:rsidR="00E94546" w:rsidRPr="006A4380" w:rsidRDefault="00E94546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72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E94546" w:rsidRPr="006A4380" w:rsidRDefault="00E94546" w:rsidP="005110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800</w:t>
            </w:r>
          </w:p>
        </w:tc>
        <w:tc>
          <w:tcPr>
            <w:tcW w:w="32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</w:tr>
      <w:tr w:rsidR="00E94546" w:rsidRPr="006A4380">
        <w:trPr>
          <w:trHeight w:val="315"/>
        </w:trPr>
        <w:tc>
          <w:tcPr>
            <w:tcW w:w="14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E94546" w:rsidRPr="006A4380" w:rsidRDefault="00E94546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3240</w:t>
            </w:r>
          </w:p>
        </w:tc>
        <w:tc>
          <w:tcPr>
            <w:tcW w:w="1350" w:type="dxa"/>
          </w:tcPr>
          <w:p w:rsidR="00E94546" w:rsidRPr="000A74AC" w:rsidRDefault="00E94546" w:rsidP="00F52934">
            <w:pPr>
              <w:tabs>
                <w:tab w:val="right" w:pos="8820"/>
              </w:tabs>
              <w:jc w:val="right"/>
            </w:pPr>
            <w:r w:rsidRPr="000A74AC">
              <w:rPr>
                <w:sz w:val="22"/>
                <w:szCs w:val="22"/>
              </w:rPr>
              <w:t>2412</w:t>
            </w:r>
          </w:p>
        </w:tc>
        <w:tc>
          <w:tcPr>
            <w:tcW w:w="720" w:type="dxa"/>
          </w:tcPr>
          <w:p w:rsidR="00E94546" w:rsidRPr="000A74AC" w:rsidRDefault="00E94546" w:rsidP="00511014">
            <w:pPr>
              <w:tabs>
                <w:tab w:val="right" w:pos="8820"/>
              </w:tabs>
              <w:jc w:val="both"/>
            </w:pPr>
            <w:r w:rsidRPr="000A74AC">
              <w:rPr>
                <w:sz w:val="22"/>
                <w:szCs w:val="22"/>
              </w:rPr>
              <w:t>74,44</w:t>
            </w:r>
          </w:p>
        </w:tc>
      </w:tr>
    </w:tbl>
    <w:p w:rsidR="00E94546" w:rsidRPr="006A4380" w:rsidRDefault="00E94546" w:rsidP="00FB72EF">
      <w:pPr>
        <w:tabs>
          <w:tab w:val="right" w:pos="8820"/>
        </w:tabs>
        <w:jc w:val="both"/>
        <w:rPr>
          <w:b/>
          <w:bCs/>
        </w:rPr>
      </w:pPr>
    </w:p>
    <w:p w:rsidR="00E94546" w:rsidRPr="006A4380" w:rsidRDefault="00E94546" w:rsidP="00E07D65">
      <w:pPr>
        <w:tabs>
          <w:tab w:val="right" w:pos="8820"/>
        </w:tabs>
        <w:jc w:val="both"/>
        <w:rPr>
          <w:b/>
          <w:bCs/>
        </w:rPr>
      </w:pPr>
      <w:r>
        <w:rPr>
          <w:b/>
          <w:bCs/>
        </w:rPr>
        <w:t>2.3 Plán rozpočtu na roky 2014 - 2016</w:t>
      </w:r>
    </w:p>
    <w:p w:rsidR="00E94546" w:rsidRPr="006A4380" w:rsidRDefault="00E94546" w:rsidP="00E07D65">
      <w:pPr>
        <w:tabs>
          <w:tab w:val="right" w:pos="8820"/>
        </w:tabs>
        <w:jc w:val="both"/>
        <w:rPr>
          <w:b/>
          <w:bCs/>
        </w:rPr>
      </w:pPr>
    </w:p>
    <w:p w:rsidR="00E94546" w:rsidRPr="006A4380" w:rsidRDefault="00E94546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2.3.1 Príjmy celkom</w:t>
      </w:r>
    </w:p>
    <w:p w:rsidR="00E94546" w:rsidRPr="006A4380" w:rsidRDefault="00E94546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94546" w:rsidRPr="006A4380">
        <w:tc>
          <w:tcPr>
            <w:tcW w:w="2246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31.12.2013</w:t>
            </w:r>
          </w:p>
        </w:tc>
        <w:tc>
          <w:tcPr>
            <w:tcW w:w="1717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rok 2014</w:t>
            </w:r>
          </w:p>
        </w:tc>
        <w:tc>
          <w:tcPr>
            <w:tcW w:w="1869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rok 2015</w:t>
            </w:r>
          </w:p>
        </w:tc>
        <w:tc>
          <w:tcPr>
            <w:tcW w:w="1869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rok 2016</w:t>
            </w:r>
          </w:p>
        </w:tc>
      </w:tr>
      <w:tr w:rsidR="00E94546" w:rsidRPr="006A4380">
        <w:tc>
          <w:tcPr>
            <w:tcW w:w="2246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Príjmy celkom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84420,38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76396,35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8024,03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</w:tbl>
    <w:p w:rsidR="00E94546" w:rsidRPr="006A4380" w:rsidRDefault="00E94546" w:rsidP="00E07D65">
      <w:pPr>
        <w:tabs>
          <w:tab w:val="right" w:pos="8820"/>
        </w:tabs>
        <w:jc w:val="both"/>
        <w:rPr>
          <w:b/>
          <w:bCs/>
        </w:rPr>
      </w:pPr>
    </w:p>
    <w:p w:rsidR="00E94546" w:rsidRPr="006A4380" w:rsidRDefault="00E94546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2.3.2 Výdavky celkom</w:t>
      </w:r>
    </w:p>
    <w:p w:rsidR="00E94546" w:rsidRPr="006A4380" w:rsidRDefault="00E94546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94546" w:rsidRPr="006A4380">
        <w:tc>
          <w:tcPr>
            <w:tcW w:w="2246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31.12.2013</w:t>
            </w:r>
          </w:p>
        </w:tc>
        <w:tc>
          <w:tcPr>
            <w:tcW w:w="1717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 rok 2014</w:t>
            </w:r>
          </w:p>
        </w:tc>
        <w:tc>
          <w:tcPr>
            <w:tcW w:w="1869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 rok 2015</w:t>
            </w:r>
          </w:p>
        </w:tc>
        <w:tc>
          <w:tcPr>
            <w:tcW w:w="1869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na  rok 2016</w:t>
            </w:r>
          </w:p>
        </w:tc>
      </w:tr>
      <w:tr w:rsidR="00E94546" w:rsidRPr="006A4380">
        <w:tc>
          <w:tcPr>
            <w:tcW w:w="2246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Výdavky celkom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82132,47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76150</w:t>
            </w: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E94546" w:rsidRPr="00F26F80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E94546" w:rsidRPr="00F26F80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F26F80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E94546" w:rsidRPr="00F26F80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57720,47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66432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66432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66432</w:t>
            </w: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22000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7618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7618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7618</w:t>
            </w:r>
          </w:p>
        </w:tc>
      </w:tr>
      <w:tr w:rsidR="00E94546" w:rsidRPr="006A4380">
        <w:tc>
          <w:tcPr>
            <w:tcW w:w="2246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42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2100</w:t>
            </w:r>
          </w:p>
        </w:tc>
        <w:tc>
          <w:tcPr>
            <w:tcW w:w="1717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2100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2100</w:t>
            </w:r>
          </w:p>
        </w:tc>
        <w:tc>
          <w:tcPr>
            <w:tcW w:w="1869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2100</w:t>
            </w:r>
          </w:p>
        </w:tc>
      </w:tr>
    </w:tbl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  <w:rPr>
          <w:b/>
          <w:bCs/>
        </w:rPr>
      </w:pPr>
    </w:p>
    <w:p w:rsidR="00E94546" w:rsidRPr="006A4380" w:rsidRDefault="00E94546" w:rsidP="00257ABC">
      <w:pPr>
        <w:tabs>
          <w:tab w:val="left" w:pos="2340"/>
          <w:tab w:val="right" w:pos="6840"/>
          <w:tab w:val="right" w:pos="8820"/>
        </w:tabs>
        <w:jc w:val="both"/>
        <w:rPr>
          <w:b/>
          <w:bCs/>
        </w:rPr>
      </w:pPr>
    </w:p>
    <w:p w:rsidR="00E94546" w:rsidRPr="006A4380" w:rsidRDefault="00E94546" w:rsidP="00714B3C">
      <w:pPr>
        <w:tabs>
          <w:tab w:val="right" w:pos="8820"/>
        </w:tabs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>3. Hospodárenie obce a rozdelenie p</w:t>
      </w:r>
      <w:r>
        <w:rPr>
          <w:b/>
          <w:bCs/>
          <w:sz w:val="28"/>
          <w:szCs w:val="28"/>
        </w:rPr>
        <w:t>rebytku hospodárenia za rok 2013</w:t>
      </w:r>
    </w:p>
    <w:p w:rsidR="00E94546" w:rsidRPr="006A4380" w:rsidRDefault="00E94546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E94546" w:rsidRPr="006A4380">
        <w:tc>
          <w:tcPr>
            <w:tcW w:w="342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800" w:type="dxa"/>
          </w:tcPr>
          <w:p w:rsidR="00E94546" w:rsidRPr="00F26F80" w:rsidRDefault="00E94546" w:rsidP="00F26F8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Rozpočet po zmenách 2013</w:t>
            </w:r>
          </w:p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E94546" w:rsidRPr="00F26F80" w:rsidRDefault="00E94546" w:rsidP="00F26F8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F26F80" w:rsidRDefault="00E94546" w:rsidP="00F26F80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 31.12.2013</w:t>
            </w:r>
          </w:p>
          <w:p w:rsidR="00E94546" w:rsidRPr="00F26F80" w:rsidRDefault="00E94546" w:rsidP="00F26F80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v celých €</w:t>
            </w:r>
          </w:p>
        </w:tc>
      </w:tr>
      <w:tr w:rsidR="00E94546" w:rsidRPr="006A4380">
        <w:tc>
          <w:tcPr>
            <w:tcW w:w="342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88552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84420,38</w:t>
            </w: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80528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76396,35</w:t>
            </w: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8024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8024,03</w:t>
            </w:r>
          </w:p>
        </w:tc>
      </w:tr>
      <w:tr w:rsidR="00E94546" w:rsidRPr="006A4380">
        <w:tc>
          <w:tcPr>
            <w:tcW w:w="342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Výdavky celkom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78282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82132,47</w:t>
            </w: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57442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57720,47</w:t>
            </w: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17600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22000</w:t>
            </w:r>
          </w:p>
        </w:tc>
      </w:tr>
      <w:tr w:rsidR="00E94546" w:rsidRPr="006A4380">
        <w:tc>
          <w:tcPr>
            <w:tcW w:w="3420" w:type="dxa"/>
          </w:tcPr>
          <w:p w:rsidR="00E94546" w:rsidRPr="006A4380" w:rsidRDefault="00E94546" w:rsidP="00F26F80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3240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</w:pPr>
            <w:r w:rsidRPr="004754C8">
              <w:rPr>
                <w:sz w:val="22"/>
                <w:szCs w:val="22"/>
              </w:rPr>
              <w:t>2412</w:t>
            </w:r>
          </w:p>
        </w:tc>
      </w:tr>
      <w:tr w:rsidR="00E94546" w:rsidRPr="006A4380">
        <w:tc>
          <w:tcPr>
            <w:tcW w:w="3420" w:type="dxa"/>
          </w:tcPr>
          <w:p w:rsidR="00E94546" w:rsidRPr="00F26F80" w:rsidRDefault="00E94546" w:rsidP="00F26F80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 obce za rok 2013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10270</w:t>
            </w:r>
          </w:p>
        </w:tc>
        <w:tc>
          <w:tcPr>
            <w:tcW w:w="1800" w:type="dxa"/>
          </w:tcPr>
          <w:p w:rsidR="00E94546" w:rsidRPr="004754C8" w:rsidRDefault="00E94546" w:rsidP="00F52934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2287,91</w:t>
            </w:r>
          </w:p>
        </w:tc>
      </w:tr>
    </w:tbl>
    <w:p w:rsidR="00E94546" w:rsidRPr="006A4380" w:rsidRDefault="00E94546" w:rsidP="00714B3C">
      <w:pPr>
        <w:tabs>
          <w:tab w:val="right" w:pos="8820"/>
        </w:tabs>
        <w:jc w:val="both"/>
        <w:rPr>
          <w:sz w:val="28"/>
          <w:szCs w:val="28"/>
        </w:rPr>
      </w:pPr>
    </w:p>
    <w:p w:rsidR="00E94546" w:rsidRPr="006A4380" w:rsidRDefault="00E94546" w:rsidP="00A61D9A">
      <w:pPr>
        <w:jc w:val="both"/>
        <w:rPr>
          <w:i/>
          <w:iCs/>
          <w:sz w:val="28"/>
          <w:szCs w:val="28"/>
        </w:rPr>
      </w:pPr>
      <w:r w:rsidRPr="006A4380">
        <w:rPr>
          <w:b/>
          <w:bCs/>
          <w:i/>
          <w:iCs/>
        </w:rPr>
        <w:t xml:space="preserve">     Prebytok</w:t>
      </w:r>
      <w:r w:rsidRPr="006A4380">
        <w:rPr>
          <w:i/>
          <w:iCs/>
        </w:rPr>
        <w:t xml:space="preserve"> rozpočtu zistený podľa ustanovenia § 10 ods. 3 písm. a) a b) zákona č.583/2004 Z.z. za rok 201</w:t>
      </w:r>
      <w:r>
        <w:rPr>
          <w:i/>
          <w:iCs/>
        </w:rPr>
        <w:t>3</w:t>
      </w:r>
      <w:r w:rsidRPr="006A4380">
        <w:rPr>
          <w:i/>
          <w:iCs/>
        </w:rPr>
        <w:t xml:space="preserve"> vo výške </w:t>
      </w:r>
      <w:r>
        <w:rPr>
          <w:i/>
          <w:iCs/>
        </w:rPr>
        <w:t>2287,91</w:t>
      </w:r>
      <w:r w:rsidRPr="006A4380">
        <w:rPr>
          <w:i/>
          <w:iCs/>
        </w:rPr>
        <w:t xml:space="preserve"> €,  bol na základe rozhodnutia  obecného zastupiteľstva uznesením č</w:t>
      </w:r>
      <w:r>
        <w:rPr>
          <w:i/>
          <w:iCs/>
        </w:rPr>
        <w:t xml:space="preserve">. 15/14 </w:t>
      </w:r>
      <w:r w:rsidRPr="006A4380">
        <w:rPr>
          <w:i/>
          <w:iCs/>
        </w:rPr>
        <w:t xml:space="preserve"> zo dňa</w:t>
      </w:r>
      <w:r>
        <w:rPr>
          <w:i/>
          <w:iCs/>
        </w:rPr>
        <w:t xml:space="preserve"> 22.5.2014  </w:t>
      </w:r>
      <w:r w:rsidRPr="006A4380">
        <w:rPr>
          <w:i/>
          <w:iCs/>
        </w:rPr>
        <w:t xml:space="preserve">schválený na tvorbu rezervného fondu. </w:t>
      </w:r>
    </w:p>
    <w:p w:rsidR="00E94546" w:rsidRPr="006A4380" w:rsidRDefault="00E94546" w:rsidP="00714B3C">
      <w:pPr>
        <w:tabs>
          <w:tab w:val="right" w:pos="8820"/>
        </w:tabs>
        <w:jc w:val="both"/>
        <w:rPr>
          <w:sz w:val="28"/>
          <w:szCs w:val="28"/>
        </w:rPr>
      </w:pPr>
    </w:p>
    <w:p w:rsidR="00E94546" w:rsidRPr="006A4380" w:rsidRDefault="00E94546" w:rsidP="006C5541">
      <w:pPr>
        <w:jc w:val="both"/>
      </w:pPr>
    </w:p>
    <w:p w:rsidR="00E94546" w:rsidRPr="006A4380" w:rsidRDefault="00E94546" w:rsidP="00A92B52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>4.</w:t>
      </w:r>
      <w:r>
        <w:rPr>
          <w:b/>
          <w:bCs/>
          <w:sz w:val="28"/>
          <w:szCs w:val="28"/>
        </w:rPr>
        <w:t xml:space="preserve"> Bilancia aktív a pasív v</w:t>
      </w:r>
      <w:r w:rsidRPr="006A4380">
        <w:rPr>
          <w:b/>
          <w:bCs/>
          <w:sz w:val="28"/>
          <w:szCs w:val="28"/>
        </w:rPr>
        <w:t xml:space="preserve"> €</w:t>
      </w:r>
    </w:p>
    <w:p w:rsidR="00E94546" w:rsidRPr="006A4380" w:rsidRDefault="00E94546" w:rsidP="00F7457B">
      <w:pPr>
        <w:spacing w:line="360" w:lineRule="auto"/>
        <w:jc w:val="both"/>
        <w:rPr>
          <w:b/>
          <w:bCs/>
          <w:sz w:val="22"/>
          <w:szCs w:val="22"/>
        </w:rPr>
      </w:pPr>
      <w:r w:rsidRPr="006A4380">
        <w:rPr>
          <w:b/>
          <w:bCs/>
          <w:sz w:val="22"/>
          <w:szCs w:val="22"/>
        </w:rPr>
        <w:t xml:space="preserve">4.1  A K T Í V A </w:t>
      </w:r>
    </w:p>
    <w:tbl>
      <w:tblPr>
        <w:tblW w:w="961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E94546" w:rsidRPr="006A4380" w:rsidRDefault="00E94546" w:rsidP="00F6204F">
            <w:pPr>
              <w:ind w:left="-188" w:firstLine="188"/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6A4380" w:rsidRDefault="00E94546" w:rsidP="00F6204F">
            <w:pPr>
              <w:ind w:left="-188" w:firstLine="188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31.12.2013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2015</w:t>
            </w: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Majetok spolu</w:t>
            </w:r>
          </w:p>
        </w:tc>
        <w:tc>
          <w:tcPr>
            <w:tcW w:w="1534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554304,52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571252,92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481145,12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498093,52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73159,40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73159,40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14619,94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11511,59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2912,57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8510,13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11707,37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3001,46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49,32</w:t>
            </w:r>
          </w:p>
        </w:tc>
        <w:tc>
          <w:tcPr>
            <w:tcW w:w="14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52,00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</w:tbl>
    <w:p w:rsidR="00E94546" w:rsidRPr="006A4380" w:rsidRDefault="00E94546" w:rsidP="00F7457B">
      <w:pPr>
        <w:spacing w:line="360" w:lineRule="auto"/>
        <w:jc w:val="both"/>
        <w:rPr>
          <w:b/>
          <w:bCs/>
          <w:sz w:val="22"/>
          <w:szCs w:val="22"/>
        </w:rPr>
      </w:pPr>
    </w:p>
    <w:p w:rsidR="00E94546" w:rsidRPr="006A4380" w:rsidRDefault="00E94546" w:rsidP="00F7457B">
      <w:pPr>
        <w:spacing w:line="360" w:lineRule="auto"/>
        <w:jc w:val="both"/>
        <w:rPr>
          <w:b/>
          <w:bCs/>
          <w:sz w:val="22"/>
          <w:szCs w:val="22"/>
        </w:rPr>
      </w:pPr>
      <w:r w:rsidRPr="006A4380">
        <w:rPr>
          <w:b/>
          <w:bCs/>
          <w:sz w:val="22"/>
          <w:szCs w:val="22"/>
        </w:rPr>
        <w:t>4.2  P A S Í V A</w:t>
      </w:r>
    </w:p>
    <w:tbl>
      <w:tblPr>
        <w:tblW w:w="961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E94546" w:rsidRPr="006A4380" w:rsidRDefault="00E94546" w:rsidP="00F6204F">
            <w:pPr>
              <w:ind w:left="-188" w:firstLine="188"/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6A4380" w:rsidRDefault="00E94546" w:rsidP="00F6204F">
            <w:pPr>
              <w:ind w:left="-188" w:firstLine="188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 31.12.2013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6A4380" w:rsidRDefault="00E94546" w:rsidP="00F6204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2015</w:t>
            </w: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Vlastné imanie a záväzky spolu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568973,78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582816,51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535113,90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552068,39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535113,90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552068,39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rPr>
          <w:trHeight w:val="452"/>
        </w:trPr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33859,88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29185,74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  <w:rPr>
                <w:i/>
                <w:iCs/>
              </w:rPr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  <w:rPr>
                <w:i/>
                <w:iCs/>
              </w:rPr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1252,72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2504,28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515,35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585,08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7813,50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4230,07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23778,31</w:t>
            </w: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21366,31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  <w:tr w:rsidR="00E94546" w:rsidRPr="006A4380">
        <w:tc>
          <w:tcPr>
            <w:tcW w:w="3756" w:type="dxa"/>
          </w:tcPr>
          <w:p w:rsidR="00E94546" w:rsidRPr="006A4380" w:rsidRDefault="00E94546" w:rsidP="00F6204F">
            <w:pPr>
              <w:spacing w:line="360" w:lineRule="auto"/>
              <w:jc w:val="both"/>
            </w:pPr>
            <w:r w:rsidRPr="006A4380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E94546" w:rsidRPr="004754C8" w:rsidRDefault="00E94546" w:rsidP="004754C8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1562,38</w:t>
            </w: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94546" w:rsidRPr="006A4380" w:rsidRDefault="00E94546" w:rsidP="00F6204F">
            <w:pPr>
              <w:spacing w:line="360" w:lineRule="auto"/>
              <w:jc w:val="center"/>
            </w:pPr>
          </w:p>
        </w:tc>
      </w:tr>
    </w:tbl>
    <w:p w:rsidR="00E94546" w:rsidRPr="006A4380" w:rsidRDefault="00E94546" w:rsidP="00D601A5">
      <w:pPr>
        <w:jc w:val="both"/>
      </w:pPr>
      <w:r w:rsidRPr="006A4380">
        <w:t>...</w:t>
      </w:r>
    </w:p>
    <w:p w:rsidR="00E94546" w:rsidRPr="006A4380" w:rsidRDefault="00E94546" w:rsidP="00F7457B">
      <w:pPr>
        <w:tabs>
          <w:tab w:val="left" w:pos="2880"/>
          <w:tab w:val="right" w:pos="8820"/>
        </w:tabs>
        <w:jc w:val="both"/>
      </w:pPr>
    </w:p>
    <w:p w:rsidR="00E94546" w:rsidRPr="006A4380" w:rsidRDefault="00E94546" w:rsidP="00F7457B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>5. Vývoj pohľadávok a záväzkov  v celých €</w:t>
      </w:r>
    </w:p>
    <w:p w:rsidR="00E94546" w:rsidRPr="006A4380" w:rsidRDefault="00E94546" w:rsidP="00F7457B">
      <w:pPr>
        <w:spacing w:line="360" w:lineRule="auto"/>
        <w:rPr>
          <w:b/>
          <w:bCs/>
        </w:rPr>
      </w:pPr>
      <w:r w:rsidRPr="006A4380">
        <w:rPr>
          <w:b/>
          <w:bCs/>
        </w:rPr>
        <w:t xml:space="preserve">5.1. Pohľadávky </w:t>
      </w:r>
    </w:p>
    <w:tbl>
      <w:tblPr>
        <w:tblW w:w="821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E94546" w:rsidRPr="006A4380">
        <w:tc>
          <w:tcPr>
            <w:tcW w:w="5103" w:type="dxa"/>
          </w:tcPr>
          <w:p w:rsidR="00E94546" w:rsidRPr="00F26F80" w:rsidRDefault="00E94546" w:rsidP="00F26F80">
            <w:pPr>
              <w:spacing w:line="360" w:lineRule="auto"/>
              <w:rPr>
                <w:b/>
                <w:bCs/>
              </w:rPr>
            </w:pPr>
            <w:r w:rsidRPr="00F26F80">
              <w:rPr>
                <w:b/>
                <w:bCs/>
              </w:rPr>
              <w:t xml:space="preserve">Pohľadávky </w:t>
            </w:r>
          </w:p>
        </w:tc>
        <w:tc>
          <w:tcPr>
            <w:tcW w:w="1557" w:type="dxa"/>
          </w:tcPr>
          <w:p w:rsidR="00E94546" w:rsidRPr="00F26F80" w:rsidRDefault="00E94546" w:rsidP="00F26F80">
            <w:pPr>
              <w:tabs>
                <w:tab w:val="left" w:pos="11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26F80">
              <w:rPr>
                <w:b/>
                <w:bCs/>
                <w:sz w:val="20"/>
                <w:szCs w:val="20"/>
              </w:rPr>
              <w:t>Stav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E94546" w:rsidRPr="00F26F80" w:rsidRDefault="00E94546" w:rsidP="00F26F80">
            <w:pPr>
              <w:jc w:val="center"/>
              <w:rPr>
                <w:b/>
                <w:bCs/>
                <w:sz w:val="20"/>
                <w:szCs w:val="20"/>
              </w:rPr>
            </w:pPr>
            <w:r w:rsidRPr="00F26F80">
              <w:rPr>
                <w:b/>
                <w:bCs/>
                <w:sz w:val="20"/>
                <w:szCs w:val="20"/>
              </w:rPr>
              <w:t>Stav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0"/>
                <w:szCs w:val="20"/>
              </w:rPr>
              <w:t>k 31.12 201</w:t>
            </w:r>
            <w:r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94546" w:rsidRPr="006A4380">
        <w:tc>
          <w:tcPr>
            <w:tcW w:w="5103" w:type="dxa"/>
          </w:tcPr>
          <w:p w:rsidR="00E94546" w:rsidRPr="006A4380" w:rsidRDefault="00E94546" w:rsidP="00F26F80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57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2912</w:t>
            </w:r>
          </w:p>
        </w:tc>
        <w:tc>
          <w:tcPr>
            <w:tcW w:w="1557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8510</w:t>
            </w:r>
          </w:p>
        </w:tc>
      </w:tr>
      <w:tr w:rsidR="00E94546" w:rsidRPr="006A4380">
        <w:tc>
          <w:tcPr>
            <w:tcW w:w="5103" w:type="dxa"/>
          </w:tcPr>
          <w:p w:rsidR="00E94546" w:rsidRPr="006A4380" w:rsidRDefault="00E94546" w:rsidP="00F26F80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57" w:type="dxa"/>
          </w:tcPr>
          <w:p w:rsidR="00E94546" w:rsidRPr="006A4380" w:rsidRDefault="00E94546" w:rsidP="00F26F8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E94546" w:rsidRPr="006A4380" w:rsidRDefault="00E94546" w:rsidP="00F26F80">
            <w:pPr>
              <w:spacing w:line="360" w:lineRule="auto"/>
              <w:jc w:val="center"/>
            </w:pPr>
          </w:p>
        </w:tc>
      </w:tr>
    </w:tbl>
    <w:p w:rsidR="00E94546" w:rsidRPr="006A4380" w:rsidRDefault="00E94546" w:rsidP="00F7457B"/>
    <w:p w:rsidR="00E94546" w:rsidRPr="006A4380" w:rsidRDefault="00E94546" w:rsidP="00F7457B">
      <w:pPr>
        <w:rPr>
          <w:b/>
          <w:bCs/>
        </w:rPr>
      </w:pPr>
      <w:r w:rsidRPr="006A4380">
        <w:rPr>
          <w:b/>
          <w:bCs/>
        </w:rPr>
        <w:t>5.2 Záväzky</w:t>
      </w:r>
    </w:p>
    <w:p w:rsidR="00E94546" w:rsidRPr="006A4380" w:rsidRDefault="00E94546" w:rsidP="00F7457B">
      <w:pPr>
        <w:rPr>
          <w:b/>
          <w:bCs/>
        </w:rPr>
      </w:pPr>
    </w:p>
    <w:tbl>
      <w:tblPr>
        <w:tblW w:w="821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E94546" w:rsidRPr="006A4380">
        <w:tc>
          <w:tcPr>
            <w:tcW w:w="5103" w:type="dxa"/>
          </w:tcPr>
          <w:p w:rsidR="00E94546" w:rsidRPr="00F26F80" w:rsidRDefault="00E94546" w:rsidP="00F26F80">
            <w:pPr>
              <w:spacing w:line="360" w:lineRule="auto"/>
              <w:rPr>
                <w:b/>
                <w:bCs/>
              </w:rPr>
            </w:pPr>
            <w:r w:rsidRPr="00F26F80">
              <w:rPr>
                <w:b/>
                <w:bCs/>
              </w:rPr>
              <w:t>Záväzky</w:t>
            </w:r>
          </w:p>
        </w:tc>
        <w:tc>
          <w:tcPr>
            <w:tcW w:w="1557" w:type="dxa"/>
          </w:tcPr>
          <w:p w:rsidR="00E94546" w:rsidRPr="00F26F80" w:rsidRDefault="00E94546" w:rsidP="00F26F80">
            <w:pPr>
              <w:jc w:val="center"/>
              <w:rPr>
                <w:b/>
                <w:bCs/>
                <w:sz w:val="20"/>
                <w:szCs w:val="20"/>
              </w:rPr>
            </w:pPr>
            <w:r w:rsidRPr="00F26F80">
              <w:rPr>
                <w:b/>
                <w:bCs/>
                <w:sz w:val="20"/>
                <w:szCs w:val="20"/>
              </w:rPr>
              <w:t>Stav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E94546" w:rsidRPr="00F26F80" w:rsidRDefault="00E94546" w:rsidP="00F26F80">
            <w:pPr>
              <w:jc w:val="center"/>
              <w:rPr>
                <w:b/>
                <w:bCs/>
                <w:sz w:val="20"/>
                <w:szCs w:val="20"/>
              </w:rPr>
            </w:pPr>
            <w:r w:rsidRPr="00F26F80">
              <w:rPr>
                <w:b/>
                <w:bCs/>
                <w:sz w:val="20"/>
                <w:szCs w:val="20"/>
              </w:rPr>
              <w:t>Stav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0"/>
                <w:szCs w:val="20"/>
              </w:rPr>
              <w:t>k 31.12 201</w:t>
            </w:r>
            <w:r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94546" w:rsidRPr="006A4380">
        <w:tc>
          <w:tcPr>
            <w:tcW w:w="5103" w:type="dxa"/>
          </w:tcPr>
          <w:p w:rsidR="00E94546" w:rsidRPr="006A4380" w:rsidRDefault="00E94546" w:rsidP="00F26F80">
            <w:pPr>
              <w:spacing w:line="360" w:lineRule="auto"/>
            </w:pPr>
            <w:r w:rsidRPr="006A4380">
              <w:t xml:space="preserve">Záväzky do lehoty splatnosti  </w:t>
            </w:r>
          </w:p>
        </w:tc>
        <w:tc>
          <w:tcPr>
            <w:tcW w:w="1557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33859,88</w:t>
            </w:r>
          </w:p>
        </w:tc>
        <w:tc>
          <w:tcPr>
            <w:tcW w:w="1557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29186</w:t>
            </w:r>
          </w:p>
        </w:tc>
      </w:tr>
      <w:tr w:rsidR="00E94546" w:rsidRPr="006A4380">
        <w:tc>
          <w:tcPr>
            <w:tcW w:w="5103" w:type="dxa"/>
          </w:tcPr>
          <w:p w:rsidR="00E94546" w:rsidRPr="006A4380" w:rsidRDefault="00E94546" w:rsidP="00F26F80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57" w:type="dxa"/>
          </w:tcPr>
          <w:p w:rsidR="00E94546" w:rsidRPr="006A4380" w:rsidRDefault="00E94546" w:rsidP="00F26F8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E94546" w:rsidRPr="006A4380" w:rsidRDefault="00E94546" w:rsidP="00F26F80">
            <w:pPr>
              <w:spacing w:line="360" w:lineRule="auto"/>
              <w:jc w:val="center"/>
            </w:pPr>
          </w:p>
        </w:tc>
      </w:tr>
    </w:tbl>
    <w:p w:rsidR="00E94546" w:rsidRPr="006A4380" w:rsidRDefault="00E94546" w:rsidP="00F7457B">
      <w:pPr>
        <w:spacing w:line="360" w:lineRule="auto"/>
        <w:jc w:val="both"/>
        <w:rPr>
          <w:b/>
          <w:bCs/>
          <w:sz w:val="28"/>
          <w:szCs w:val="28"/>
        </w:rPr>
      </w:pPr>
    </w:p>
    <w:p w:rsidR="00E94546" w:rsidRPr="006A4380" w:rsidRDefault="00E94546" w:rsidP="00FC7D5B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 V</w:t>
      </w:r>
      <w:r w:rsidRPr="006A4380">
        <w:rPr>
          <w:b/>
          <w:bCs/>
          <w:sz w:val="28"/>
          <w:szCs w:val="28"/>
        </w:rPr>
        <w:t>ýsledok</w:t>
      </w:r>
      <w:r>
        <w:rPr>
          <w:b/>
          <w:bCs/>
          <w:sz w:val="28"/>
          <w:szCs w:val="28"/>
        </w:rPr>
        <w:t xml:space="preserve"> hospodárenia v</w:t>
      </w:r>
      <w:r w:rsidRPr="006A4380">
        <w:rPr>
          <w:b/>
          <w:bCs/>
          <w:sz w:val="28"/>
          <w:szCs w:val="28"/>
        </w:rPr>
        <w:t xml:space="preserve"> eurách</w:t>
      </w:r>
    </w:p>
    <w:p w:rsidR="00E94546" w:rsidRPr="006A4380" w:rsidRDefault="00E94546" w:rsidP="00FC7D5B">
      <w:pPr>
        <w:spacing w:line="360" w:lineRule="auto"/>
        <w:jc w:val="both"/>
        <w:rPr>
          <w:b/>
          <w:bCs/>
          <w:sz w:val="20"/>
          <w:szCs w:val="20"/>
        </w:rPr>
      </w:pPr>
    </w:p>
    <w:tbl>
      <w:tblPr>
        <w:tblW w:w="94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E94546" w:rsidRPr="006A4380">
        <w:tc>
          <w:tcPr>
            <w:tcW w:w="3348" w:type="dxa"/>
          </w:tcPr>
          <w:p w:rsidR="00E94546" w:rsidRPr="00F26F80" w:rsidRDefault="00E94546" w:rsidP="00F26F80">
            <w:pPr>
              <w:spacing w:line="360" w:lineRule="auto"/>
              <w:jc w:val="center"/>
              <w:rPr>
                <w:b/>
                <w:bCs/>
              </w:rPr>
            </w:pPr>
            <w:r w:rsidRPr="00F26F80">
              <w:rPr>
                <w:b/>
                <w:bCs/>
              </w:rPr>
              <w:t>Názov</w:t>
            </w:r>
          </w:p>
        </w:tc>
        <w:tc>
          <w:tcPr>
            <w:tcW w:w="1549" w:type="dxa"/>
          </w:tcPr>
          <w:p w:rsidR="00E94546" w:rsidRPr="00F26F80" w:rsidRDefault="00E94546" w:rsidP="00F26F80">
            <w:pPr>
              <w:ind w:left="-188" w:firstLine="188"/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F26F80" w:rsidRDefault="00E94546" w:rsidP="00F26F80">
            <w:pPr>
              <w:ind w:left="-188" w:firstLine="188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31.12. 2012</w:t>
            </w:r>
          </w:p>
        </w:tc>
        <w:tc>
          <w:tcPr>
            <w:tcW w:w="1494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Skutočnosť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k 31.12.2013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2014</w:t>
            </w:r>
          </w:p>
        </w:tc>
        <w:tc>
          <w:tcPr>
            <w:tcW w:w="1497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Predpoklad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rok 2015</w:t>
            </w:r>
          </w:p>
        </w:tc>
      </w:tr>
      <w:tr w:rsidR="00E94546" w:rsidRPr="006A4380">
        <w:tc>
          <w:tcPr>
            <w:tcW w:w="3348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Náklady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77102,33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67751,98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26F80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13584,83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9398,71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26F80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16958,45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14003,99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26F80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38653,45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32110,45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26F80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54 – Ostatné náklady na prevádzkovú činnosť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0,34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200,00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5694,72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9394,74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56 – Finančné náklady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1210,54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2124,09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57 – Mimoriadne náklady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both"/>
            </w:pPr>
          </w:p>
        </w:tc>
        <w:tc>
          <w:tcPr>
            <w:tcW w:w="1494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58 – Náklady na transfery a náklady z odvodov príjmov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1000,00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520,00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59 – Dane z príjmov</w:t>
            </w:r>
          </w:p>
        </w:tc>
        <w:tc>
          <w:tcPr>
            <w:tcW w:w="1549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F26F80" w:rsidRDefault="00E94546" w:rsidP="00F01A39">
            <w:pPr>
              <w:rPr>
                <w:b/>
                <w:bCs/>
              </w:rPr>
            </w:pPr>
            <w:r w:rsidRPr="00F26F80">
              <w:rPr>
                <w:b/>
                <w:bCs/>
              </w:rPr>
              <w:t>Výnosy</w:t>
            </w:r>
          </w:p>
        </w:tc>
        <w:tc>
          <w:tcPr>
            <w:tcW w:w="1549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62734,98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81124,56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60 – Tržby za vlastné výkony a tovar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2245,39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2216,51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61 – Zmena stavu vnútroorganizačných služieb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62 – Aktivácia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63 – Daňové a colné výnosy a výnosy z poplatkov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58896,26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72566,56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64 – Ostatné výnosy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20,00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1252,72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66 – Finančné výnosy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1,51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1,25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67 – Mimoriadne výnosy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6A4380" w:rsidRDefault="00E94546" w:rsidP="00F01A39">
            <w:r w:rsidRPr="006A4380"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E94546" w:rsidRPr="004754C8" w:rsidRDefault="00E94546" w:rsidP="00831F5F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1571,82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5087,52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  <w:tr w:rsidR="00E94546" w:rsidRPr="006A4380">
        <w:tc>
          <w:tcPr>
            <w:tcW w:w="3348" w:type="dxa"/>
          </w:tcPr>
          <w:p w:rsidR="00E94546" w:rsidRPr="00F26F80" w:rsidRDefault="00E94546" w:rsidP="00F01A39">
            <w:pPr>
              <w:rPr>
                <w:b/>
                <w:bCs/>
              </w:rPr>
            </w:pPr>
            <w:r w:rsidRPr="00F26F80">
              <w:rPr>
                <w:b/>
                <w:bCs/>
              </w:rPr>
              <w:t>Výsledok hospodárenia</w:t>
            </w:r>
          </w:p>
          <w:p w:rsidR="00E94546" w:rsidRPr="006A4380" w:rsidRDefault="00E94546" w:rsidP="00F01A39">
            <w:r w:rsidRPr="00F26F80">
              <w:rPr>
                <w:b/>
                <w:bCs/>
              </w:rPr>
              <w:t>/ + kladný VH, - záporný VH /</w:t>
            </w:r>
          </w:p>
        </w:tc>
        <w:tc>
          <w:tcPr>
            <w:tcW w:w="1549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-14367,35</w:t>
            </w:r>
          </w:p>
        </w:tc>
        <w:tc>
          <w:tcPr>
            <w:tcW w:w="1494" w:type="dxa"/>
          </w:tcPr>
          <w:p w:rsidR="00E94546" w:rsidRPr="004754C8" w:rsidRDefault="00E94546" w:rsidP="00F52934">
            <w:pPr>
              <w:spacing w:line="360" w:lineRule="auto"/>
              <w:jc w:val="right"/>
              <w:rPr>
                <w:b/>
                <w:bCs/>
              </w:rPr>
            </w:pPr>
            <w:r w:rsidRPr="004754C8">
              <w:rPr>
                <w:b/>
                <w:bCs/>
                <w:sz w:val="22"/>
                <w:szCs w:val="22"/>
              </w:rPr>
              <w:t>13372,58</w:t>
            </w:r>
          </w:p>
        </w:tc>
        <w:tc>
          <w:tcPr>
            <w:tcW w:w="1580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1497" w:type="dxa"/>
          </w:tcPr>
          <w:p w:rsidR="00E94546" w:rsidRPr="00F26F80" w:rsidRDefault="00E94546" w:rsidP="00F26F80">
            <w:pPr>
              <w:spacing w:line="360" w:lineRule="auto"/>
              <w:jc w:val="both"/>
              <w:rPr>
                <w:b/>
                <w:bCs/>
              </w:rPr>
            </w:pPr>
          </w:p>
        </w:tc>
      </w:tr>
    </w:tbl>
    <w:p w:rsidR="00E94546" w:rsidRPr="006A4380" w:rsidRDefault="00E94546" w:rsidP="00903A8E">
      <w:pPr>
        <w:spacing w:line="360" w:lineRule="auto"/>
        <w:jc w:val="both"/>
        <w:rPr>
          <w:b/>
          <w:bCs/>
        </w:rPr>
      </w:pPr>
    </w:p>
    <w:p w:rsidR="00E94546" w:rsidRPr="006A4380" w:rsidRDefault="00E94546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Pr="006A4380">
        <w:t xml:space="preserve"> </w:t>
      </w:r>
      <w:r>
        <w:t>/klad</w:t>
      </w:r>
      <w:r w:rsidRPr="006A4380">
        <w:t xml:space="preserve">ný/ v sume </w:t>
      </w:r>
      <w:r>
        <w:t xml:space="preserve">13372,58 </w:t>
      </w:r>
      <w:r w:rsidRPr="006A4380">
        <w:t>€ bol zúčtovaný na účet 428 – Nevysporiadaný výsledok hospodárenia minulých rokov.</w:t>
      </w:r>
    </w:p>
    <w:p w:rsidR="00E94546" w:rsidRPr="006A4380" w:rsidRDefault="00E94546" w:rsidP="00903A8E">
      <w:pPr>
        <w:spacing w:line="360" w:lineRule="auto"/>
        <w:jc w:val="both"/>
        <w:rPr>
          <w:b/>
          <w:bCs/>
        </w:rPr>
      </w:pPr>
    </w:p>
    <w:p w:rsidR="00E94546" w:rsidRPr="006A4380" w:rsidRDefault="00E94546" w:rsidP="00903A8E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7. Ostatné  dôležité informácie </w:t>
      </w:r>
    </w:p>
    <w:p w:rsidR="00E94546" w:rsidRPr="006A4380" w:rsidRDefault="00E94546" w:rsidP="00903A8E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7.1 Prijaté granty a transfery </w:t>
      </w:r>
    </w:p>
    <w:p w:rsidR="00E94546" w:rsidRPr="006A4380" w:rsidRDefault="00E94546" w:rsidP="00903A8E">
      <w:pPr>
        <w:spacing w:line="360" w:lineRule="auto"/>
        <w:jc w:val="both"/>
      </w:pPr>
      <w:r>
        <w:t>V roku 2013</w:t>
      </w:r>
      <w:r w:rsidRPr="006A4380">
        <w:t xml:space="preserve"> obec prijala nasledovné granty a transfery:</w:t>
      </w:r>
    </w:p>
    <w:tbl>
      <w:tblPr>
        <w:tblW w:w="892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E94546" w:rsidRPr="006A4380">
        <w:tc>
          <w:tcPr>
            <w:tcW w:w="1728" w:type="dxa"/>
          </w:tcPr>
          <w:p w:rsidR="00E94546" w:rsidRPr="00F26F80" w:rsidRDefault="00E94546" w:rsidP="00F26F80">
            <w:pPr>
              <w:jc w:val="both"/>
              <w:rPr>
                <w:b/>
                <w:bCs/>
              </w:rPr>
            </w:pPr>
            <w:r w:rsidRPr="00F26F80">
              <w:rPr>
                <w:b/>
                <w:bCs/>
              </w:rPr>
              <w:t>Poskytovateľ</w:t>
            </w:r>
          </w:p>
        </w:tc>
        <w:tc>
          <w:tcPr>
            <w:tcW w:w="4860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</w:rPr>
              <w:t>Účelové určenie grantov a transferov</w:t>
            </w:r>
          </w:p>
        </w:tc>
        <w:tc>
          <w:tcPr>
            <w:tcW w:w="2340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</w:rPr>
              <w:t xml:space="preserve">Suma prijatých prostriedkov v € </w:t>
            </w:r>
          </w:p>
        </w:tc>
      </w:tr>
      <w:tr w:rsidR="00E94546" w:rsidRPr="006A4380">
        <w:tc>
          <w:tcPr>
            <w:tcW w:w="1728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>MF SR</w:t>
            </w:r>
          </w:p>
        </w:tc>
        <w:tc>
          <w:tcPr>
            <w:tcW w:w="4860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>Voľby doVUC, REGOB</w:t>
            </w:r>
            <w:r>
              <w:rPr>
                <w:sz w:val="22"/>
                <w:szCs w:val="22"/>
              </w:rPr>
              <w:t>, vysprávky miestn.komun.</w:t>
            </w:r>
          </w:p>
        </w:tc>
        <w:tc>
          <w:tcPr>
            <w:tcW w:w="23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2304,14</w:t>
            </w:r>
          </w:p>
        </w:tc>
      </w:tr>
      <w:tr w:rsidR="00E94546" w:rsidRPr="006A4380">
        <w:tc>
          <w:tcPr>
            <w:tcW w:w="1728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>Rec.fond</w:t>
            </w:r>
          </w:p>
        </w:tc>
        <w:tc>
          <w:tcPr>
            <w:tcW w:w="4860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>Na odpady</w:t>
            </w:r>
          </w:p>
        </w:tc>
        <w:tc>
          <w:tcPr>
            <w:tcW w:w="234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148,00</w:t>
            </w:r>
          </w:p>
        </w:tc>
      </w:tr>
    </w:tbl>
    <w:p w:rsidR="00E94546" w:rsidRPr="006A4380" w:rsidRDefault="00E94546" w:rsidP="00903A8E">
      <w:pPr>
        <w:spacing w:line="360" w:lineRule="auto"/>
        <w:jc w:val="both"/>
      </w:pPr>
    </w:p>
    <w:p w:rsidR="00E94546" w:rsidRPr="006A4380" w:rsidRDefault="00E94546" w:rsidP="00903A8E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7.2 Poskytnuté dotácie </w:t>
      </w:r>
    </w:p>
    <w:p w:rsidR="00E94546" w:rsidRPr="006A4380" w:rsidRDefault="00E94546" w:rsidP="00903A8E">
      <w:pPr>
        <w:spacing w:line="360" w:lineRule="auto"/>
        <w:jc w:val="both"/>
      </w:pPr>
      <w:r>
        <w:t>V roku 2013</w:t>
      </w:r>
      <w:r w:rsidRPr="006A4380">
        <w:t xml:space="preserve"> obec poskytla zo svojho rozpočtu dotácie v zmysle VZN č. </w:t>
      </w:r>
      <w:r>
        <w:t>6/2012</w:t>
      </w:r>
      <w:r w:rsidRPr="006A4380">
        <w:t xml:space="preserve">    o poskytovaní dotácií z rozpočtu obce: </w:t>
      </w:r>
    </w:p>
    <w:tbl>
      <w:tblPr>
        <w:tblW w:w="892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62"/>
        <w:gridCol w:w="4586"/>
        <w:gridCol w:w="2280"/>
      </w:tblGrid>
      <w:tr w:rsidR="00E94546" w:rsidRPr="006A4380">
        <w:tc>
          <w:tcPr>
            <w:tcW w:w="2062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Prijímateľ dotácie</w:t>
            </w:r>
          </w:p>
        </w:tc>
        <w:tc>
          <w:tcPr>
            <w:tcW w:w="4586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Účelové určenie dotácie</w:t>
            </w:r>
          </w:p>
        </w:tc>
        <w:tc>
          <w:tcPr>
            <w:tcW w:w="2280" w:type="dxa"/>
          </w:tcPr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>Suma poskytnutých</w:t>
            </w:r>
          </w:p>
          <w:p w:rsidR="00E94546" w:rsidRPr="00F26F80" w:rsidRDefault="00E94546" w:rsidP="00F26F80">
            <w:pPr>
              <w:jc w:val="center"/>
              <w:rPr>
                <w:b/>
                <w:bCs/>
              </w:rPr>
            </w:pPr>
            <w:r w:rsidRPr="00F26F80">
              <w:rPr>
                <w:b/>
                <w:bCs/>
                <w:sz w:val="22"/>
                <w:szCs w:val="22"/>
              </w:rPr>
              <w:t xml:space="preserve"> prostriedkov v €</w:t>
            </w:r>
          </w:p>
        </w:tc>
      </w:tr>
      <w:tr w:rsidR="00E94546" w:rsidRPr="006A4380">
        <w:tc>
          <w:tcPr>
            <w:tcW w:w="2062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 xml:space="preserve">ZŠ Seňa </w:t>
            </w:r>
          </w:p>
        </w:tc>
        <w:tc>
          <w:tcPr>
            <w:tcW w:w="4586" w:type="dxa"/>
          </w:tcPr>
          <w:p w:rsidR="00E94546" w:rsidRPr="004754C8" w:rsidRDefault="00E94546" w:rsidP="00F26F80">
            <w:pPr>
              <w:spacing w:line="360" w:lineRule="auto"/>
              <w:jc w:val="both"/>
            </w:pPr>
            <w:r w:rsidRPr="004754C8">
              <w:rPr>
                <w:sz w:val="22"/>
                <w:szCs w:val="22"/>
              </w:rPr>
              <w:t>Na činnosť CVČ</w:t>
            </w:r>
          </w:p>
        </w:tc>
        <w:tc>
          <w:tcPr>
            <w:tcW w:w="2280" w:type="dxa"/>
          </w:tcPr>
          <w:p w:rsidR="00E94546" w:rsidRPr="004754C8" w:rsidRDefault="00E94546" w:rsidP="00F52934">
            <w:pPr>
              <w:spacing w:line="360" w:lineRule="auto"/>
              <w:jc w:val="right"/>
            </w:pPr>
            <w:r w:rsidRPr="004754C8">
              <w:rPr>
                <w:sz w:val="22"/>
                <w:szCs w:val="22"/>
              </w:rPr>
              <w:t>420,00</w:t>
            </w:r>
          </w:p>
        </w:tc>
      </w:tr>
    </w:tbl>
    <w:p w:rsidR="00E94546" w:rsidRPr="006A4380" w:rsidRDefault="00E94546" w:rsidP="00903A8E">
      <w:pPr>
        <w:tabs>
          <w:tab w:val="left" w:pos="2880"/>
          <w:tab w:val="right" w:pos="8820"/>
        </w:tabs>
        <w:jc w:val="both"/>
      </w:pPr>
    </w:p>
    <w:p w:rsidR="00E94546" w:rsidRPr="006A4380" w:rsidRDefault="00E94546" w:rsidP="00903A8E">
      <w:pPr>
        <w:tabs>
          <w:tab w:val="left" w:pos="2880"/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7.3 Význa</w:t>
      </w:r>
      <w:r>
        <w:rPr>
          <w:b/>
          <w:bCs/>
        </w:rPr>
        <w:t>mné investičné akcie v roku 2013</w:t>
      </w:r>
    </w:p>
    <w:p w:rsidR="00E94546" w:rsidRPr="006A4380" w:rsidRDefault="00E94546" w:rsidP="00903A8E">
      <w:pPr>
        <w:tabs>
          <w:tab w:val="left" w:pos="2880"/>
          <w:tab w:val="right" w:pos="8820"/>
        </w:tabs>
        <w:jc w:val="both"/>
        <w:rPr>
          <w:b/>
          <w:bCs/>
        </w:rPr>
      </w:pPr>
    </w:p>
    <w:p w:rsidR="00E94546" w:rsidRPr="006A4380" w:rsidRDefault="00E94546" w:rsidP="00903A8E">
      <w:pPr>
        <w:tabs>
          <w:tab w:val="left" w:pos="2880"/>
          <w:tab w:val="right" w:pos="8820"/>
        </w:tabs>
        <w:jc w:val="both"/>
      </w:pPr>
      <w:r w:rsidRPr="006A4380">
        <w:t>Najvýznamnejšie investič</w:t>
      </w:r>
      <w:r>
        <w:t>né akcie realizované v roku 2013</w:t>
      </w:r>
      <w:r w:rsidRPr="006A4380">
        <w:t>:</w:t>
      </w:r>
    </w:p>
    <w:p w:rsidR="00E94546" w:rsidRPr="006A4380" w:rsidRDefault="00E94546" w:rsidP="00D74BC1">
      <w:pPr>
        <w:numPr>
          <w:ilvl w:val="0"/>
          <w:numId w:val="2"/>
        </w:numPr>
        <w:jc w:val="both"/>
      </w:pPr>
      <w:r>
        <w:t xml:space="preserve"> asfaltová cesta v obci –II.etapa</w:t>
      </w:r>
    </w:p>
    <w:p w:rsidR="00E94546" w:rsidRPr="006A4380" w:rsidRDefault="00E94546" w:rsidP="00D74BC1">
      <w:pPr>
        <w:jc w:val="both"/>
      </w:pPr>
    </w:p>
    <w:p w:rsidR="00E94546" w:rsidRPr="006A4380" w:rsidRDefault="00E94546" w:rsidP="000E3E59">
      <w:pPr>
        <w:jc w:val="both"/>
        <w:rPr>
          <w:b/>
          <w:bCs/>
        </w:rPr>
      </w:pPr>
      <w:r w:rsidRPr="006A4380">
        <w:rPr>
          <w:b/>
          <w:bCs/>
        </w:rPr>
        <w:t xml:space="preserve">7.4 Predpokladaný budúci vývoj činnosti </w:t>
      </w:r>
    </w:p>
    <w:p w:rsidR="00E94546" w:rsidRPr="006A4380" w:rsidRDefault="00E94546" w:rsidP="000E3E59">
      <w:pPr>
        <w:jc w:val="both"/>
        <w:rPr>
          <w:b/>
          <w:bCs/>
        </w:rPr>
      </w:pPr>
    </w:p>
    <w:p w:rsidR="00E94546" w:rsidRPr="006A4380" w:rsidRDefault="00E94546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94546" w:rsidRPr="006A4380" w:rsidRDefault="00E94546" w:rsidP="000E3E59">
      <w:pPr>
        <w:numPr>
          <w:ilvl w:val="0"/>
          <w:numId w:val="2"/>
        </w:numPr>
        <w:jc w:val="both"/>
      </w:pPr>
      <w:r>
        <w:t>Asfaltovanie ciest v obci –  III.etapa</w:t>
      </w:r>
    </w:p>
    <w:p w:rsidR="00E94546" w:rsidRPr="006A4380" w:rsidRDefault="00E94546" w:rsidP="000E3E59">
      <w:pPr>
        <w:spacing w:line="360" w:lineRule="auto"/>
        <w:jc w:val="both"/>
        <w:rPr>
          <w:b/>
          <w:bCs/>
          <w:sz w:val="28"/>
          <w:szCs w:val="28"/>
        </w:rPr>
      </w:pPr>
    </w:p>
    <w:p w:rsidR="00E94546" w:rsidRPr="006A4380" w:rsidRDefault="00E94546" w:rsidP="000E3E59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7.5 Udalosti osobitného významu po skončení účtovného obdobia </w:t>
      </w:r>
    </w:p>
    <w:p w:rsidR="00E94546" w:rsidRPr="006A4380" w:rsidRDefault="00E94546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E94546" w:rsidRPr="006A4380" w:rsidRDefault="00E94546" w:rsidP="000E3E59">
      <w:pPr>
        <w:spacing w:line="360" w:lineRule="auto"/>
        <w:jc w:val="both"/>
      </w:pPr>
    </w:p>
    <w:p w:rsidR="00E94546" w:rsidRPr="006A4380" w:rsidRDefault="00E94546" w:rsidP="000E3E59">
      <w:pPr>
        <w:spacing w:line="360" w:lineRule="auto"/>
        <w:jc w:val="both"/>
      </w:pPr>
    </w:p>
    <w:p w:rsidR="00E94546" w:rsidRPr="006A4380" w:rsidRDefault="00E94546" w:rsidP="000E3E59">
      <w:pPr>
        <w:spacing w:line="360" w:lineRule="auto"/>
        <w:jc w:val="both"/>
      </w:pPr>
      <w:r w:rsidRPr="006A4380">
        <w:t xml:space="preserve">Vypracoval: </w:t>
      </w:r>
      <w:r>
        <w:t>Medveová</w:t>
      </w:r>
      <w:r w:rsidRPr="006A4380">
        <w:t xml:space="preserve">                                                             Predkladá:</w:t>
      </w:r>
      <w:r>
        <w:t xml:space="preserve"> Andrea Prekopová</w:t>
      </w:r>
    </w:p>
    <w:p w:rsidR="00E94546" w:rsidRPr="006A4380" w:rsidRDefault="00E94546" w:rsidP="000E3E59">
      <w:pPr>
        <w:spacing w:line="360" w:lineRule="auto"/>
        <w:jc w:val="both"/>
      </w:pPr>
    </w:p>
    <w:p w:rsidR="00E94546" w:rsidRPr="006A4380" w:rsidRDefault="00E94546" w:rsidP="000E3E59">
      <w:pPr>
        <w:spacing w:line="360" w:lineRule="auto"/>
        <w:jc w:val="both"/>
      </w:pPr>
    </w:p>
    <w:p w:rsidR="00E94546" w:rsidRPr="006A4380" w:rsidRDefault="00E94546" w:rsidP="000E3E59">
      <w:pPr>
        <w:spacing w:line="360" w:lineRule="auto"/>
        <w:jc w:val="both"/>
      </w:pPr>
      <w:r>
        <w:t>V Belži, dňa 13.2.2014</w:t>
      </w:r>
    </w:p>
    <w:p w:rsidR="00E94546" w:rsidRPr="006A4380" w:rsidRDefault="00E94546" w:rsidP="000E3E59">
      <w:pPr>
        <w:spacing w:line="360" w:lineRule="auto"/>
        <w:jc w:val="both"/>
      </w:pPr>
    </w:p>
    <w:p w:rsidR="00E94546" w:rsidRPr="006A4380" w:rsidRDefault="00E94546" w:rsidP="000F6DA0">
      <w:pPr>
        <w:pStyle w:val="Bezmez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b/>
          <w:bCs/>
          <w:sz w:val="24"/>
          <w:szCs w:val="24"/>
          <w:lang w:val="sk-SK"/>
        </w:rPr>
        <w:t>Prílohy:</w:t>
      </w:r>
    </w:p>
    <w:p w:rsidR="00E94546" w:rsidRPr="006A4380" w:rsidRDefault="00E94546" w:rsidP="000F6DA0">
      <w:pPr>
        <w:pStyle w:val="Bezmezer"/>
        <w:jc w:val="cent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E94546" w:rsidRPr="006A4380" w:rsidRDefault="00E94546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:rsidR="00E94546" w:rsidRPr="006A4380" w:rsidRDefault="00E94546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 xml:space="preserve">Výrok audítora k individuálnej účtovnej závierke </w:t>
      </w:r>
    </w:p>
    <w:sectPr w:rsidR="00E94546" w:rsidRPr="006A4380" w:rsidSect="008E7D08">
      <w:footerReference w:type="default" r:id="rId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4546" w:rsidRDefault="00E94546">
      <w:r>
        <w:separator/>
      </w:r>
    </w:p>
  </w:endnote>
  <w:endnote w:type="continuationSeparator" w:id="1">
    <w:p w:rsidR="00E94546" w:rsidRDefault="00E9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546" w:rsidRDefault="00E94546" w:rsidP="008E7D08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</w:p>
  <w:p w:rsidR="00E94546" w:rsidRDefault="00E94546" w:rsidP="00406C00">
    <w:pPr>
      <w:pStyle w:val="Footer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4546" w:rsidRDefault="00E94546">
      <w:r>
        <w:separator/>
      </w:r>
    </w:p>
  </w:footnote>
  <w:footnote w:type="continuationSeparator" w:id="1">
    <w:p w:rsidR="00E94546" w:rsidRDefault="00E945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177AE"/>
    <w:rsid w:val="00020C1F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7525"/>
    <w:rsid w:val="00092635"/>
    <w:rsid w:val="000A09C2"/>
    <w:rsid w:val="000A35C7"/>
    <w:rsid w:val="000A5AAA"/>
    <w:rsid w:val="000A74AC"/>
    <w:rsid w:val="000A763C"/>
    <w:rsid w:val="000B65CC"/>
    <w:rsid w:val="000C1F01"/>
    <w:rsid w:val="000D2B66"/>
    <w:rsid w:val="000E1788"/>
    <w:rsid w:val="000E2371"/>
    <w:rsid w:val="000E3E59"/>
    <w:rsid w:val="000E6B31"/>
    <w:rsid w:val="000E7FC9"/>
    <w:rsid w:val="000F3BE2"/>
    <w:rsid w:val="000F6DA0"/>
    <w:rsid w:val="000F7224"/>
    <w:rsid w:val="00100AB5"/>
    <w:rsid w:val="00104DC7"/>
    <w:rsid w:val="00105836"/>
    <w:rsid w:val="001069D0"/>
    <w:rsid w:val="001147CA"/>
    <w:rsid w:val="00115900"/>
    <w:rsid w:val="00122999"/>
    <w:rsid w:val="001259C2"/>
    <w:rsid w:val="0012715B"/>
    <w:rsid w:val="00135D64"/>
    <w:rsid w:val="00143669"/>
    <w:rsid w:val="00145189"/>
    <w:rsid w:val="00151624"/>
    <w:rsid w:val="0015568E"/>
    <w:rsid w:val="00163988"/>
    <w:rsid w:val="00167C67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D71F4"/>
    <w:rsid w:val="001E1699"/>
    <w:rsid w:val="001E3885"/>
    <w:rsid w:val="001E4206"/>
    <w:rsid w:val="001F44FC"/>
    <w:rsid w:val="001F7728"/>
    <w:rsid w:val="00203B92"/>
    <w:rsid w:val="00206AF6"/>
    <w:rsid w:val="00211DE9"/>
    <w:rsid w:val="00214C5E"/>
    <w:rsid w:val="002163DE"/>
    <w:rsid w:val="00245941"/>
    <w:rsid w:val="00245CC8"/>
    <w:rsid w:val="00246103"/>
    <w:rsid w:val="0024670D"/>
    <w:rsid w:val="00246E71"/>
    <w:rsid w:val="00253BDA"/>
    <w:rsid w:val="00257ABC"/>
    <w:rsid w:val="00261405"/>
    <w:rsid w:val="00262512"/>
    <w:rsid w:val="0028613C"/>
    <w:rsid w:val="00296654"/>
    <w:rsid w:val="00297FFC"/>
    <w:rsid w:val="002B420F"/>
    <w:rsid w:val="002C1310"/>
    <w:rsid w:val="002C59A2"/>
    <w:rsid w:val="002D0E8F"/>
    <w:rsid w:val="002D29FF"/>
    <w:rsid w:val="002D3668"/>
    <w:rsid w:val="002D3756"/>
    <w:rsid w:val="002D5ABF"/>
    <w:rsid w:val="00300E53"/>
    <w:rsid w:val="003029D5"/>
    <w:rsid w:val="003045EE"/>
    <w:rsid w:val="00332F29"/>
    <w:rsid w:val="0034289B"/>
    <w:rsid w:val="00342E43"/>
    <w:rsid w:val="0035405E"/>
    <w:rsid w:val="003612FD"/>
    <w:rsid w:val="00363335"/>
    <w:rsid w:val="0036623C"/>
    <w:rsid w:val="003679A0"/>
    <w:rsid w:val="00380390"/>
    <w:rsid w:val="00386E99"/>
    <w:rsid w:val="003936F9"/>
    <w:rsid w:val="00394A9D"/>
    <w:rsid w:val="00396FBB"/>
    <w:rsid w:val="00397C91"/>
    <w:rsid w:val="003A00E2"/>
    <w:rsid w:val="003A4A09"/>
    <w:rsid w:val="003A79AB"/>
    <w:rsid w:val="003D0E7B"/>
    <w:rsid w:val="003D2EB4"/>
    <w:rsid w:val="003E6DF7"/>
    <w:rsid w:val="003E6F71"/>
    <w:rsid w:val="003F1717"/>
    <w:rsid w:val="004063EF"/>
    <w:rsid w:val="00406C00"/>
    <w:rsid w:val="0041491B"/>
    <w:rsid w:val="00415FF9"/>
    <w:rsid w:val="004217B2"/>
    <w:rsid w:val="00426FBA"/>
    <w:rsid w:val="0043276B"/>
    <w:rsid w:val="0043633F"/>
    <w:rsid w:val="00444EA7"/>
    <w:rsid w:val="00455155"/>
    <w:rsid w:val="00461825"/>
    <w:rsid w:val="004639DB"/>
    <w:rsid w:val="004754C8"/>
    <w:rsid w:val="00475E34"/>
    <w:rsid w:val="00486E20"/>
    <w:rsid w:val="00487712"/>
    <w:rsid w:val="00494320"/>
    <w:rsid w:val="004B6813"/>
    <w:rsid w:val="004C4089"/>
    <w:rsid w:val="004D3DA5"/>
    <w:rsid w:val="004D79A4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A6A6E"/>
    <w:rsid w:val="005B0344"/>
    <w:rsid w:val="005B3CA7"/>
    <w:rsid w:val="005C37A2"/>
    <w:rsid w:val="005D54F9"/>
    <w:rsid w:val="005E2A90"/>
    <w:rsid w:val="0060770C"/>
    <w:rsid w:val="00612A70"/>
    <w:rsid w:val="00617A28"/>
    <w:rsid w:val="006229E1"/>
    <w:rsid w:val="00641AE3"/>
    <w:rsid w:val="006438EE"/>
    <w:rsid w:val="006636B4"/>
    <w:rsid w:val="00665EDF"/>
    <w:rsid w:val="00667FD2"/>
    <w:rsid w:val="0068089C"/>
    <w:rsid w:val="00681DE0"/>
    <w:rsid w:val="00687A9D"/>
    <w:rsid w:val="006A38A4"/>
    <w:rsid w:val="006A4380"/>
    <w:rsid w:val="006A51AF"/>
    <w:rsid w:val="006B5D9E"/>
    <w:rsid w:val="006C41DE"/>
    <w:rsid w:val="006C5541"/>
    <w:rsid w:val="006D0CAE"/>
    <w:rsid w:val="006D222A"/>
    <w:rsid w:val="006F14DD"/>
    <w:rsid w:val="006F613E"/>
    <w:rsid w:val="00704D9C"/>
    <w:rsid w:val="007064CD"/>
    <w:rsid w:val="00706BB1"/>
    <w:rsid w:val="0071453B"/>
    <w:rsid w:val="00714B3C"/>
    <w:rsid w:val="00717A0A"/>
    <w:rsid w:val="00724C56"/>
    <w:rsid w:val="00726E73"/>
    <w:rsid w:val="0072781E"/>
    <w:rsid w:val="00733B77"/>
    <w:rsid w:val="00737CD3"/>
    <w:rsid w:val="00742392"/>
    <w:rsid w:val="007536A2"/>
    <w:rsid w:val="00765BC9"/>
    <w:rsid w:val="007670AF"/>
    <w:rsid w:val="00784737"/>
    <w:rsid w:val="00792AA2"/>
    <w:rsid w:val="007968F5"/>
    <w:rsid w:val="007B38EC"/>
    <w:rsid w:val="007C3588"/>
    <w:rsid w:val="007C4839"/>
    <w:rsid w:val="007D514A"/>
    <w:rsid w:val="007D6F4A"/>
    <w:rsid w:val="007E254E"/>
    <w:rsid w:val="0080278B"/>
    <w:rsid w:val="00830D3F"/>
    <w:rsid w:val="008310CC"/>
    <w:rsid w:val="00831F5F"/>
    <w:rsid w:val="00837B4A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92C3D"/>
    <w:rsid w:val="008A1316"/>
    <w:rsid w:val="008A4417"/>
    <w:rsid w:val="008A7FBA"/>
    <w:rsid w:val="008C31D0"/>
    <w:rsid w:val="008C5973"/>
    <w:rsid w:val="008E0541"/>
    <w:rsid w:val="008E7D08"/>
    <w:rsid w:val="008F7AEB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1709"/>
    <w:rsid w:val="0097562D"/>
    <w:rsid w:val="00976CD9"/>
    <w:rsid w:val="00983C51"/>
    <w:rsid w:val="00994410"/>
    <w:rsid w:val="009A22BE"/>
    <w:rsid w:val="009B5AB6"/>
    <w:rsid w:val="009C0550"/>
    <w:rsid w:val="009C4CE9"/>
    <w:rsid w:val="009D4E6F"/>
    <w:rsid w:val="009F7E5B"/>
    <w:rsid w:val="00A03273"/>
    <w:rsid w:val="00A04B5F"/>
    <w:rsid w:val="00A05946"/>
    <w:rsid w:val="00A05A9C"/>
    <w:rsid w:val="00A0759A"/>
    <w:rsid w:val="00A07E4A"/>
    <w:rsid w:val="00A250FD"/>
    <w:rsid w:val="00A31E2F"/>
    <w:rsid w:val="00A3387E"/>
    <w:rsid w:val="00A37157"/>
    <w:rsid w:val="00A50955"/>
    <w:rsid w:val="00A56A9C"/>
    <w:rsid w:val="00A61647"/>
    <w:rsid w:val="00A61D9A"/>
    <w:rsid w:val="00A67EA7"/>
    <w:rsid w:val="00A75A8E"/>
    <w:rsid w:val="00A7691B"/>
    <w:rsid w:val="00A771A9"/>
    <w:rsid w:val="00A92B52"/>
    <w:rsid w:val="00A92B99"/>
    <w:rsid w:val="00AA4AE6"/>
    <w:rsid w:val="00AA52AB"/>
    <w:rsid w:val="00AA568C"/>
    <w:rsid w:val="00AB26EF"/>
    <w:rsid w:val="00AD241C"/>
    <w:rsid w:val="00AD7A61"/>
    <w:rsid w:val="00AE62A7"/>
    <w:rsid w:val="00AF3046"/>
    <w:rsid w:val="00AF38CA"/>
    <w:rsid w:val="00AF522D"/>
    <w:rsid w:val="00AF59CB"/>
    <w:rsid w:val="00B048D6"/>
    <w:rsid w:val="00B074CB"/>
    <w:rsid w:val="00B138D0"/>
    <w:rsid w:val="00B23732"/>
    <w:rsid w:val="00B23FDB"/>
    <w:rsid w:val="00B51952"/>
    <w:rsid w:val="00B52F98"/>
    <w:rsid w:val="00B61F88"/>
    <w:rsid w:val="00B6282B"/>
    <w:rsid w:val="00B7640F"/>
    <w:rsid w:val="00B81CCD"/>
    <w:rsid w:val="00B8599C"/>
    <w:rsid w:val="00B85BED"/>
    <w:rsid w:val="00B87868"/>
    <w:rsid w:val="00B918A9"/>
    <w:rsid w:val="00B93F12"/>
    <w:rsid w:val="00BA0A1C"/>
    <w:rsid w:val="00BA608B"/>
    <w:rsid w:val="00BB67CB"/>
    <w:rsid w:val="00BE4754"/>
    <w:rsid w:val="00BE6D77"/>
    <w:rsid w:val="00C00029"/>
    <w:rsid w:val="00C078F5"/>
    <w:rsid w:val="00C11D22"/>
    <w:rsid w:val="00C16C9A"/>
    <w:rsid w:val="00C17EE9"/>
    <w:rsid w:val="00C25AC0"/>
    <w:rsid w:val="00C31213"/>
    <w:rsid w:val="00C41E4F"/>
    <w:rsid w:val="00C44294"/>
    <w:rsid w:val="00C4439B"/>
    <w:rsid w:val="00C50AC6"/>
    <w:rsid w:val="00C526CF"/>
    <w:rsid w:val="00C6054D"/>
    <w:rsid w:val="00C64B6E"/>
    <w:rsid w:val="00C65337"/>
    <w:rsid w:val="00C66BCB"/>
    <w:rsid w:val="00C6748C"/>
    <w:rsid w:val="00C7581F"/>
    <w:rsid w:val="00C80261"/>
    <w:rsid w:val="00C8262B"/>
    <w:rsid w:val="00C84642"/>
    <w:rsid w:val="00CA7B77"/>
    <w:rsid w:val="00CB1739"/>
    <w:rsid w:val="00CC5883"/>
    <w:rsid w:val="00CD5854"/>
    <w:rsid w:val="00CD5864"/>
    <w:rsid w:val="00CE07BB"/>
    <w:rsid w:val="00CE22AC"/>
    <w:rsid w:val="00CF1A2E"/>
    <w:rsid w:val="00D0223C"/>
    <w:rsid w:val="00D1142D"/>
    <w:rsid w:val="00D131C2"/>
    <w:rsid w:val="00D139AA"/>
    <w:rsid w:val="00D241D6"/>
    <w:rsid w:val="00D36059"/>
    <w:rsid w:val="00D41755"/>
    <w:rsid w:val="00D45FFF"/>
    <w:rsid w:val="00D46C62"/>
    <w:rsid w:val="00D5258C"/>
    <w:rsid w:val="00D601A5"/>
    <w:rsid w:val="00D652F3"/>
    <w:rsid w:val="00D71369"/>
    <w:rsid w:val="00D725D1"/>
    <w:rsid w:val="00D74BC1"/>
    <w:rsid w:val="00D76D00"/>
    <w:rsid w:val="00D83205"/>
    <w:rsid w:val="00D91422"/>
    <w:rsid w:val="00DB6B07"/>
    <w:rsid w:val="00DC6C7A"/>
    <w:rsid w:val="00DD2D92"/>
    <w:rsid w:val="00DE5591"/>
    <w:rsid w:val="00DE7809"/>
    <w:rsid w:val="00DF22EC"/>
    <w:rsid w:val="00DF4548"/>
    <w:rsid w:val="00DF6113"/>
    <w:rsid w:val="00E04DB0"/>
    <w:rsid w:val="00E0630D"/>
    <w:rsid w:val="00E07D65"/>
    <w:rsid w:val="00E12EA2"/>
    <w:rsid w:val="00E226E7"/>
    <w:rsid w:val="00E30D80"/>
    <w:rsid w:val="00E36DC3"/>
    <w:rsid w:val="00E42048"/>
    <w:rsid w:val="00E52382"/>
    <w:rsid w:val="00E558CC"/>
    <w:rsid w:val="00E60F05"/>
    <w:rsid w:val="00E62D4F"/>
    <w:rsid w:val="00E715C8"/>
    <w:rsid w:val="00E750BB"/>
    <w:rsid w:val="00E857C5"/>
    <w:rsid w:val="00E94546"/>
    <w:rsid w:val="00E9600F"/>
    <w:rsid w:val="00EC40B7"/>
    <w:rsid w:val="00EC7B72"/>
    <w:rsid w:val="00EE5A97"/>
    <w:rsid w:val="00F01A39"/>
    <w:rsid w:val="00F0257B"/>
    <w:rsid w:val="00F03079"/>
    <w:rsid w:val="00F049DA"/>
    <w:rsid w:val="00F07529"/>
    <w:rsid w:val="00F167D7"/>
    <w:rsid w:val="00F2013A"/>
    <w:rsid w:val="00F216FB"/>
    <w:rsid w:val="00F26F80"/>
    <w:rsid w:val="00F40197"/>
    <w:rsid w:val="00F43EC9"/>
    <w:rsid w:val="00F52934"/>
    <w:rsid w:val="00F6204F"/>
    <w:rsid w:val="00F65514"/>
    <w:rsid w:val="00F665AF"/>
    <w:rsid w:val="00F7457B"/>
    <w:rsid w:val="00F81EDE"/>
    <w:rsid w:val="00F86099"/>
    <w:rsid w:val="00F94FED"/>
    <w:rsid w:val="00F97889"/>
    <w:rsid w:val="00FA1371"/>
    <w:rsid w:val="00FB33BA"/>
    <w:rsid w:val="00FB72EF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254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42048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3045EE"/>
  </w:style>
  <w:style w:type="table" w:styleId="TableGrid">
    <w:name w:val="Table Grid"/>
    <w:basedOn w:val="TableNormal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42048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 w:cs="Calibri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323</TotalTime>
  <Pages>14</Pages>
  <Words>2371</Words>
  <Characters>13520</Characters>
  <Application>Microsoft Office Outlook</Application>
  <DocSecurity>0</DocSecurity>
  <Lines>0</Lines>
  <Paragraphs>0</Paragraphs>
  <ScaleCrop>false</ScaleCrop>
  <Company>xy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</dc:title>
  <dc:subject/>
  <dc:creator>Vectra</dc:creator>
  <cp:keywords/>
  <dc:description/>
  <cp:lastModifiedBy>-</cp:lastModifiedBy>
  <cp:revision>12</cp:revision>
  <cp:lastPrinted>2013-03-04T09:18:00Z</cp:lastPrinted>
  <dcterms:created xsi:type="dcterms:W3CDTF">2012-05-29T19:42:00Z</dcterms:created>
  <dcterms:modified xsi:type="dcterms:W3CDTF">2014-06-27T07:12:00Z</dcterms:modified>
</cp:coreProperties>
</file>