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FCA" w:rsidRDefault="00916FCA" w:rsidP="00597756">
      <w:pPr>
        <w:pStyle w:val="BodyText"/>
        <w:ind w:left="0"/>
        <w:jc w:val="left"/>
        <w:rPr>
          <w:b/>
          <w:bCs/>
          <w:sz w:val="24"/>
          <w:szCs w:val="24"/>
        </w:rPr>
      </w:pPr>
    </w:p>
    <w:tbl>
      <w:tblPr>
        <w:tblW w:w="5597" w:type="pct"/>
        <w:jc w:val="center"/>
        <w:tblLayout w:type="fixed"/>
        <w:tblCellMar>
          <w:left w:w="70" w:type="dxa"/>
          <w:right w:w="70" w:type="dxa"/>
        </w:tblCellMar>
        <w:tblLook w:val="00A0"/>
      </w:tblPr>
      <w:tblGrid>
        <w:gridCol w:w="7507"/>
        <w:gridCol w:w="2300"/>
        <w:gridCol w:w="630"/>
      </w:tblGrid>
      <w:tr w:rsidR="00916FCA" w:rsidRPr="002B2E75">
        <w:trPr>
          <w:trHeight w:val="289"/>
          <w:jc w:val="center"/>
        </w:trPr>
        <w:tc>
          <w:tcPr>
            <w:tcW w:w="3596" w:type="pct"/>
            <w:tcBorders>
              <w:top w:val="nil"/>
              <w:left w:val="nil"/>
              <w:bottom w:val="nil"/>
              <w:right w:val="single" w:sz="4" w:space="0" w:color="auto"/>
            </w:tcBorders>
            <w:noWrap/>
          </w:tcPr>
          <w:p w:rsidR="00916FCA" w:rsidRPr="002B2E75" w:rsidRDefault="00916FCA" w:rsidP="00FA79EE">
            <w:pPr>
              <w:spacing w:after="0"/>
              <w:rPr>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916FCA" w:rsidRPr="00FA79EE" w:rsidRDefault="00916FCA" w:rsidP="00FA79EE">
            <w:pPr>
              <w:spacing w:after="0" w:line="240" w:lineRule="auto"/>
              <w:jc w:val="both"/>
              <w:rPr>
                <w:rFonts w:ascii="Times New Roman" w:hAnsi="Times New Roman" w:cs="Times New Roman"/>
                <w:sz w:val="20"/>
                <w:szCs w:val="20"/>
                <w:lang w:eastAsia="sk-SK"/>
              </w:rPr>
            </w:pPr>
            <w:r w:rsidRPr="00FA79EE">
              <w:rPr>
                <w:rFonts w:ascii="Times New Roman" w:hAnsi="Times New Roman" w:cs="Times New Roman"/>
                <w:sz w:val="20"/>
                <w:szCs w:val="20"/>
                <w:lang w:eastAsia="sk-SK"/>
              </w:rPr>
              <w:t xml:space="preserve">Poznámky </w:t>
            </w:r>
            <w:proofErr w:type="spellStart"/>
            <w:r w:rsidRPr="00FA79EE">
              <w:rPr>
                <w:rFonts w:ascii="Times New Roman" w:hAnsi="Times New Roman" w:cs="Times New Roman"/>
                <w:sz w:val="20"/>
                <w:szCs w:val="20"/>
                <w:lang w:eastAsia="sk-SK"/>
              </w:rPr>
              <w:t>Úč</w:t>
            </w:r>
            <w:proofErr w:type="spellEnd"/>
            <w:r w:rsidRPr="00FA79EE">
              <w:rPr>
                <w:rFonts w:ascii="Times New Roman" w:hAnsi="Times New Roman" w:cs="Times New Roman"/>
                <w:sz w:val="20"/>
                <w:szCs w:val="20"/>
                <w:lang w:eastAsia="sk-SK"/>
              </w:rPr>
              <w:t xml:space="preserve"> POD 3 - 04</w:t>
            </w:r>
          </w:p>
        </w:tc>
        <w:tc>
          <w:tcPr>
            <w:tcW w:w="302" w:type="pct"/>
            <w:tcBorders>
              <w:top w:val="nil"/>
              <w:left w:val="nil"/>
              <w:bottom w:val="nil"/>
              <w:right w:val="nil"/>
            </w:tcBorders>
            <w:noWrap/>
          </w:tcPr>
          <w:p w:rsidR="00916FCA" w:rsidRPr="002B2E75" w:rsidRDefault="00916FCA" w:rsidP="00FA79EE">
            <w:pPr>
              <w:spacing w:after="0"/>
              <w:rPr>
                <w:lang w:eastAsia="sk-SK"/>
              </w:rPr>
            </w:pPr>
          </w:p>
        </w:tc>
      </w:tr>
    </w:tbl>
    <w:p w:rsidR="00916FCA" w:rsidRDefault="00916FCA" w:rsidP="00FA79EE">
      <w:pPr>
        <w:pStyle w:val="BodyText"/>
        <w:ind w:left="0"/>
        <w:jc w:val="center"/>
        <w:rPr>
          <w:b/>
          <w:bCs/>
          <w:sz w:val="24"/>
          <w:szCs w:val="24"/>
        </w:rPr>
      </w:pPr>
    </w:p>
    <w:p w:rsidR="00916FCA" w:rsidRPr="000D5041" w:rsidRDefault="00916FCA" w:rsidP="00FA79EE">
      <w:pPr>
        <w:pStyle w:val="BodyText"/>
        <w:ind w:left="0"/>
        <w:jc w:val="center"/>
        <w:rPr>
          <w:b/>
          <w:bCs/>
          <w:sz w:val="24"/>
          <w:szCs w:val="24"/>
        </w:rPr>
      </w:pPr>
      <w:r w:rsidRPr="000D5041">
        <w:rPr>
          <w:b/>
          <w:bCs/>
          <w:sz w:val="24"/>
          <w:szCs w:val="24"/>
        </w:rPr>
        <w:t>POZNÁMKY</w:t>
      </w:r>
    </w:p>
    <w:p w:rsidR="00916FCA" w:rsidRPr="000D5041" w:rsidRDefault="00916FCA" w:rsidP="00FA79EE">
      <w:pPr>
        <w:pStyle w:val="BodyText"/>
        <w:ind w:left="0"/>
        <w:jc w:val="center"/>
        <w:rPr>
          <w:b/>
          <w:bCs/>
          <w:sz w:val="6"/>
          <w:szCs w:val="6"/>
        </w:rPr>
      </w:pPr>
    </w:p>
    <w:p w:rsidR="00916FCA" w:rsidRPr="000D5041" w:rsidRDefault="00916FCA" w:rsidP="00FA79EE">
      <w:pPr>
        <w:pStyle w:val="BodyText"/>
        <w:ind w:left="0"/>
        <w:jc w:val="center"/>
        <w:rPr>
          <w:b/>
          <w:bCs/>
          <w:sz w:val="24"/>
          <w:szCs w:val="24"/>
        </w:rPr>
      </w:pPr>
      <w:r w:rsidRPr="000D5041">
        <w:rPr>
          <w:b/>
          <w:bCs/>
          <w:sz w:val="24"/>
          <w:szCs w:val="24"/>
        </w:rPr>
        <w:t xml:space="preserve">individuálnej účtovnej závierky </w:t>
      </w:r>
    </w:p>
    <w:p w:rsidR="00916FCA" w:rsidRPr="000D5041" w:rsidRDefault="00916FCA" w:rsidP="00FA79EE">
      <w:pPr>
        <w:pStyle w:val="BodyText"/>
        <w:ind w:left="0"/>
        <w:jc w:val="center"/>
        <w:rPr>
          <w:b/>
          <w:bCs/>
          <w:sz w:val="24"/>
          <w:szCs w:val="24"/>
        </w:rPr>
      </w:pPr>
      <w:r w:rsidRPr="000D5041">
        <w:rPr>
          <w:b/>
          <w:bCs/>
          <w:sz w:val="24"/>
          <w:szCs w:val="24"/>
        </w:rPr>
        <w:t>zostavenej k 31. decembru 2013</w:t>
      </w:r>
    </w:p>
    <w:p w:rsidR="00916FCA" w:rsidRPr="000D5041" w:rsidRDefault="00916FCA" w:rsidP="00FA79EE">
      <w:pPr>
        <w:jc w:val="both"/>
        <w:rPr>
          <w:sz w:val="18"/>
          <w:szCs w:val="18"/>
          <w:lang w:eastAsia="sk-SK"/>
        </w:rPr>
      </w:pPr>
    </w:p>
    <w:p w:rsidR="00916FCA" w:rsidRPr="000D5041" w:rsidRDefault="00916FCA" w:rsidP="00FA79EE">
      <w:pPr>
        <w:jc w:val="both"/>
        <w:rPr>
          <w:sz w:val="18"/>
          <w:szCs w:val="18"/>
          <w:lang w:eastAsia="sk-SK"/>
        </w:rPr>
      </w:pPr>
    </w:p>
    <w:tbl>
      <w:tblPr>
        <w:tblW w:w="5000" w:type="pct"/>
        <w:tblInd w:w="-68" w:type="dxa"/>
        <w:tblLayout w:type="fixed"/>
        <w:tblCellMar>
          <w:left w:w="70" w:type="dxa"/>
          <w:right w:w="70" w:type="dxa"/>
        </w:tblCellMar>
        <w:tblLook w:val="00A0"/>
      </w:tblPr>
      <w:tblGrid>
        <w:gridCol w:w="301"/>
        <w:gridCol w:w="301"/>
        <w:gridCol w:w="301"/>
        <w:gridCol w:w="300"/>
        <w:gridCol w:w="300"/>
        <w:gridCol w:w="300"/>
        <w:gridCol w:w="300"/>
        <w:gridCol w:w="300"/>
        <w:gridCol w:w="300"/>
        <w:gridCol w:w="300"/>
        <w:gridCol w:w="300"/>
        <w:gridCol w:w="300"/>
        <w:gridCol w:w="300"/>
        <w:gridCol w:w="300"/>
        <w:gridCol w:w="21"/>
        <w:gridCol w:w="300"/>
        <w:gridCol w:w="300"/>
        <w:gridCol w:w="276"/>
        <w:gridCol w:w="24"/>
        <w:gridCol w:w="300"/>
        <w:gridCol w:w="300"/>
        <w:gridCol w:w="300"/>
        <w:gridCol w:w="300"/>
        <w:gridCol w:w="300"/>
        <w:gridCol w:w="300"/>
        <w:gridCol w:w="300"/>
        <w:gridCol w:w="300"/>
        <w:gridCol w:w="300"/>
        <w:gridCol w:w="300"/>
        <w:gridCol w:w="300"/>
        <w:gridCol w:w="300"/>
        <w:gridCol w:w="300"/>
        <w:gridCol w:w="300"/>
      </w:tblGrid>
      <w:tr w:rsidR="00916FCA" w:rsidRPr="000D5041" w:rsidTr="00B37987">
        <w:trPr>
          <w:trHeight w:val="227"/>
        </w:trPr>
        <w:tc>
          <w:tcPr>
            <w:tcW w:w="301"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bookmarkStart w:id="0" w:name="_Toc530739894"/>
          </w:p>
        </w:tc>
        <w:tc>
          <w:tcPr>
            <w:tcW w:w="301"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1821" w:type="dxa"/>
            <w:gridSpan w:val="8"/>
            <w:tcBorders>
              <w:top w:val="nil"/>
              <w:left w:val="single" w:sz="4" w:space="0" w:color="auto"/>
              <w:bottom w:val="nil"/>
            </w:tcBorders>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 xml:space="preserve">- </w:t>
            </w:r>
            <w:proofErr w:type="spellStart"/>
            <w:r w:rsidRPr="000D5041">
              <w:rPr>
                <w:rFonts w:ascii="Times New Roman" w:hAnsi="Times New Roman" w:cs="Times New Roman"/>
                <w:sz w:val="18"/>
                <w:szCs w:val="18"/>
                <w:lang w:eastAsia="sk-SK"/>
              </w:rPr>
              <w:t>eurocentoch</w:t>
            </w:r>
            <w:proofErr w:type="spellEnd"/>
          </w:p>
        </w:tc>
        <w:tc>
          <w:tcPr>
            <w:tcW w:w="300" w:type="dxa"/>
            <w:tcBorders>
              <w:top w:val="nil"/>
              <w:left w:val="nil"/>
              <w:bottom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x</w:t>
            </w:r>
          </w:p>
        </w:tc>
        <w:tc>
          <w:tcPr>
            <w:tcW w:w="1800" w:type="dxa"/>
            <w:gridSpan w:val="6"/>
            <w:tcBorders>
              <w:top w:val="nil"/>
              <w:left w:val="single" w:sz="4" w:space="0" w:color="auto"/>
              <w:bottom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 celých eurách</w:t>
            </w:r>
          </w:p>
        </w:tc>
        <w:tc>
          <w:tcPr>
            <w:tcW w:w="300" w:type="dxa"/>
            <w:tcBorders>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left w:val="nil"/>
              <w:bottom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1221" w:type="dxa"/>
            <w:gridSpan w:val="5"/>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mesiac</w:t>
            </w:r>
          </w:p>
        </w:tc>
        <w:tc>
          <w:tcPr>
            <w:tcW w:w="1200" w:type="dxa"/>
            <w:gridSpan w:val="5"/>
            <w:tcBorders>
              <w:left w:val="nil"/>
              <w:bottom w:val="single" w:sz="4" w:space="0" w:color="auto"/>
              <w:right w:val="nil"/>
            </w:tcBorders>
            <w:vAlign w:val="center"/>
          </w:tcPr>
          <w:p w:rsidR="00916FCA" w:rsidRPr="000D5041" w:rsidRDefault="00916FCA" w:rsidP="00160D9D">
            <w:pPr>
              <w:spacing w:after="0" w:line="240" w:lineRule="auto"/>
              <w:ind w:left="-44" w:hanging="27"/>
              <w:jc w:val="lef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rok</w:t>
            </w: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ind w:hanging="47"/>
              <w:rPr>
                <w:rFonts w:ascii="Times New Roman" w:hAnsi="Times New Roman" w:cs="Times New Roman"/>
                <w:b/>
                <w:bCs/>
                <w:sz w:val="18"/>
                <w:szCs w:val="18"/>
                <w:lang w:eastAsia="sk-SK"/>
              </w:rPr>
            </w:pPr>
          </w:p>
        </w:tc>
        <w:tc>
          <w:tcPr>
            <w:tcW w:w="1200" w:type="dxa"/>
            <w:gridSpan w:val="4"/>
            <w:tcBorders>
              <w:left w:val="nil"/>
              <w:right w:val="nil"/>
            </w:tcBorders>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mesiac</w:t>
            </w:r>
          </w:p>
        </w:tc>
        <w:tc>
          <w:tcPr>
            <w:tcW w:w="1200" w:type="dxa"/>
            <w:gridSpan w:val="4"/>
            <w:tcBorders>
              <w:left w:val="nil"/>
              <w:bottom w:val="single" w:sz="4" w:space="0" w:color="auto"/>
              <w:right w:val="nil"/>
            </w:tcBorders>
            <w:vAlign w:val="center"/>
          </w:tcPr>
          <w:p w:rsidR="00916FCA" w:rsidRPr="000D5041" w:rsidRDefault="00916FCA" w:rsidP="00160D9D">
            <w:pPr>
              <w:spacing w:after="0" w:line="240" w:lineRule="auto"/>
              <w:ind w:hanging="52"/>
              <w:jc w:val="lef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rok</w:t>
            </w:r>
          </w:p>
        </w:tc>
        <w:tc>
          <w:tcPr>
            <w:tcW w:w="300" w:type="dxa"/>
            <w:tcBorders>
              <w:left w:val="nil"/>
              <w:right w:val="nil"/>
            </w:tcBorders>
            <w:vAlign w:val="center"/>
          </w:tcPr>
          <w:p w:rsidR="00916FCA" w:rsidRPr="000D5041" w:rsidRDefault="00916FCA" w:rsidP="00160D9D">
            <w:pPr>
              <w:spacing w:after="0" w:line="240" w:lineRule="auto"/>
              <w:ind w:hanging="52"/>
              <w:rPr>
                <w:rFonts w:ascii="Times New Roman" w:hAnsi="Times New Roman" w:cs="Times New Roman"/>
                <w:sz w:val="18"/>
                <w:szCs w:val="18"/>
                <w:lang w:eastAsia="sk-SK"/>
              </w:rPr>
            </w:pPr>
          </w:p>
        </w:tc>
      </w:tr>
      <w:tr w:rsidR="00916FCA" w:rsidRPr="0030474F" w:rsidTr="00B37987">
        <w:trPr>
          <w:trHeight w:val="227"/>
        </w:trPr>
        <w:tc>
          <w:tcPr>
            <w:tcW w:w="2103" w:type="dxa"/>
            <w:gridSpan w:val="7"/>
            <w:tcBorders>
              <w:top w:val="nil"/>
              <w:left w:val="nil"/>
              <w:right w:val="nil"/>
            </w:tcBorders>
            <w:noWrap/>
            <w:vAlign w:val="center"/>
          </w:tcPr>
          <w:p w:rsidR="00916FCA" w:rsidRPr="000D5041" w:rsidRDefault="00916FCA" w:rsidP="00160D9D">
            <w:pPr>
              <w:spacing w:after="0" w:line="240" w:lineRule="auto"/>
              <w:jc w:val="lef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Za obdobie od</w:t>
            </w:r>
          </w:p>
        </w:tc>
        <w:tc>
          <w:tcPr>
            <w:tcW w:w="300" w:type="dxa"/>
            <w:tcBorders>
              <w:top w:val="nil"/>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0</w:t>
            </w:r>
          </w:p>
        </w:tc>
        <w:tc>
          <w:tcPr>
            <w:tcW w:w="321" w:type="dxa"/>
            <w:gridSpan w:val="2"/>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left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0</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3</w:t>
            </w:r>
          </w:p>
        </w:tc>
        <w:tc>
          <w:tcPr>
            <w:tcW w:w="300" w:type="dxa"/>
            <w:tcBorders>
              <w:lef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600" w:type="dxa"/>
            <w:gridSpan w:val="2"/>
            <w:tcBorders>
              <w:right w:val="single" w:sz="4" w:space="0" w:color="auto"/>
            </w:tcBorders>
            <w:noWrap/>
            <w:vAlign w:val="center"/>
          </w:tcPr>
          <w:p w:rsidR="00916FCA" w:rsidRPr="000D5041" w:rsidRDefault="00916FCA" w:rsidP="00631D76">
            <w:pPr>
              <w:spacing w:after="0" w:line="240" w:lineRule="auto"/>
              <w:jc w:val="righ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do</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left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0</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3</w:t>
            </w:r>
          </w:p>
        </w:tc>
        <w:tc>
          <w:tcPr>
            <w:tcW w:w="300" w:type="dxa"/>
            <w:tcBorders>
              <w:lef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nil"/>
              <w:lef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621" w:type="dxa"/>
            <w:gridSpan w:val="3"/>
            <w:tcBorders>
              <w:top w:val="nil"/>
              <w:left w:val="nil"/>
            </w:tcBorders>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300" w:type="dxa"/>
            <w:tcBorders>
              <w:top w:val="nil"/>
            </w:tcBorders>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1200" w:type="dxa"/>
            <w:gridSpan w:val="5"/>
            <w:tcBorders>
              <w:top w:val="nil"/>
            </w:tcBorders>
            <w:noWrap/>
            <w:vAlign w:val="center"/>
          </w:tcPr>
          <w:p w:rsidR="00916FCA" w:rsidRPr="000D5041" w:rsidRDefault="00916FCA" w:rsidP="00160D9D">
            <w:pPr>
              <w:spacing w:after="0" w:line="240" w:lineRule="auto"/>
              <w:ind w:left="-44" w:hanging="27"/>
              <w:rPr>
                <w:rFonts w:ascii="Times New Roman" w:hAnsi="Times New Roman" w:cs="Times New Roman"/>
                <w:b/>
                <w:bCs/>
                <w:sz w:val="18"/>
                <w:szCs w:val="18"/>
                <w:lang w:eastAsia="sk-SK"/>
              </w:rPr>
            </w:pPr>
          </w:p>
        </w:tc>
        <w:tc>
          <w:tcPr>
            <w:tcW w:w="300" w:type="dxa"/>
            <w:tcBorders>
              <w:top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ind w:hanging="47"/>
              <w:rPr>
                <w:rFonts w:ascii="Times New Roman" w:hAnsi="Times New Roman" w:cs="Times New Roman"/>
                <w:b/>
                <w:bCs/>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600" w:type="dxa"/>
            <w:gridSpan w:val="2"/>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1200" w:type="dxa"/>
            <w:gridSpan w:val="4"/>
            <w:noWrap/>
            <w:vAlign w:val="center"/>
          </w:tcPr>
          <w:p w:rsidR="00916FCA" w:rsidRPr="000D5041" w:rsidRDefault="00916FCA" w:rsidP="00160D9D">
            <w:pPr>
              <w:spacing w:after="0" w:line="240" w:lineRule="auto"/>
              <w:ind w:hanging="52"/>
              <w:rPr>
                <w:rFonts w:ascii="Times New Roman" w:hAnsi="Times New Roman" w:cs="Times New Roman"/>
                <w:b/>
                <w:bCs/>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nil"/>
              <w:lef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1221" w:type="dxa"/>
            <w:gridSpan w:val="5"/>
            <w:tcBorders>
              <w:top w:val="nil"/>
              <w:left w:val="nil"/>
            </w:tcBorders>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mesiac</w:t>
            </w:r>
          </w:p>
        </w:tc>
        <w:tc>
          <w:tcPr>
            <w:tcW w:w="1200" w:type="dxa"/>
            <w:gridSpan w:val="5"/>
            <w:tcBorders>
              <w:top w:val="nil"/>
              <w:bottom w:val="single" w:sz="4" w:space="0" w:color="auto"/>
            </w:tcBorders>
            <w:noWrap/>
            <w:vAlign w:val="center"/>
          </w:tcPr>
          <w:p w:rsidR="00916FCA" w:rsidRPr="000D5041" w:rsidRDefault="00916FCA" w:rsidP="00160D9D">
            <w:pPr>
              <w:spacing w:after="0" w:line="240" w:lineRule="auto"/>
              <w:ind w:left="-44" w:hanging="27"/>
              <w:jc w:val="lef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rok</w:t>
            </w:r>
          </w:p>
        </w:tc>
        <w:tc>
          <w:tcPr>
            <w:tcW w:w="300" w:type="dxa"/>
            <w:tcBorders>
              <w:top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ind w:hanging="47"/>
              <w:rPr>
                <w:rFonts w:ascii="Times New Roman" w:hAnsi="Times New Roman" w:cs="Times New Roman"/>
                <w:b/>
                <w:bCs/>
                <w:sz w:val="18"/>
                <w:szCs w:val="18"/>
                <w:lang w:eastAsia="sk-SK"/>
              </w:rPr>
            </w:pPr>
          </w:p>
        </w:tc>
        <w:tc>
          <w:tcPr>
            <w:tcW w:w="1200" w:type="dxa"/>
            <w:gridSpan w:val="4"/>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mesiac</w:t>
            </w:r>
          </w:p>
        </w:tc>
        <w:tc>
          <w:tcPr>
            <w:tcW w:w="1200" w:type="dxa"/>
            <w:gridSpan w:val="4"/>
            <w:tcBorders>
              <w:bottom w:val="single" w:sz="4" w:space="0" w:color="auto"/>
            </w:tcBorders>
            <w:noWrap/>
            <w:vAlign w:val="center"/>
          </w:tcPr>
          <w:p w:rsidR="00916FCA" w:rsidRPr="000D5041" w:rsidRDefault="00916FCA" w:rsidP="00160D9D">
            <w:pPr>
              <w:spacing w:after="0" w:line="240" w:lineRule="auto"/>
              <w:ind w:hanging="52"/>
              <w:jc w:val="lef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rok</w:t>
            </w: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603" w:type="dxa"/>
            <w:gridSpan w:val="12"/>
            <w:tcBorders>
              <w:left w:val="nil"/>
              <w:bottom w:val="nil"/>
            </w:tcBorders>
            <w:noWrap/>
            <w:vAlign w:val="center"/>
          </w:tcPr>
          <w:p w:rsidR="00916FCA" w:rsidRPr="000D5041" w:rsidRDefault="00916FCA" w:rsidP="00160D9D">
            <w:pPr>
              <w:spacing w:after="0" w:line="240" w:lineRule="auto"/>
              <w:jc w:val="lef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Bezprostredne predchádzajúce obdobie od</w:t>
            </w:r>
          </w:p>
        </w:tc>
        <w:tc>
          <w:tcPr>
            <w:tcW w:w="300" w:type="dxa"/>
            <w:tcBorders>
              <w:bottom w:val="nil"/>
              <w:right w:val="single" w:sz="4" w:space="0" w:color="auto"/>
            </w:tcBorders>
            <w:vAlign w:val="center"/>
          </w:tcPr>
          <w:p w:rsidR="00916FCA" w:rsidRPr="000D5041" w:rsidRDefault="00916FCA" w:rsidP="00160D9D">
            <w:pPr>
              <w:spacing w:after="0" w:line="240" w:lineRule="auto"/>
              <w:jc w:val="left"/>
              <w:rPr>
                <w:rFonts w:ascii="Times New Roman" w:hAnsi="Times New Roman" w:cs="Times New Roman"/>
                <w:b/>
                <w:bCs/>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0</w:t>
            </w:r>
          </w:p>
        </w:tc>
        <w:tc>
          <w:tcPr>
            <w:tcW w:w="321" w:type="dxa"/>
            <w:gridSpan w:val="2"/>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left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0</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lef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600" w:type="dxa"/>
            <w:gridSpan w:val="2"/>
            <w:tcBorders>
              <w:right w:val="single" w:sz="4" w:space="0" w:color="auto"/>
            </w:tcBorders>
            <w:noWrap/>
            <w:vAlign w:val="center"/>
          </w:tcPr>
          <w:p w:rsidR="00916FCA" w:rsidRPr="000D5041" w:rsidRDefault="00916FCA" w:rsidP="00631D76">
            <w:pPr>
              <w:spacing w:after="0" w:line="240" w:lineRule="auto"/>
              <w:jc w:val="right"/>
              <w:rPr>
                <w:rFonts w:ascii="Times New Roman" w:hAnsi="Times New Roman" w:cs="Times New Roman"/>
                <w:b/>
                <w:bCs/>
                <w:sz w:val="18"/>
                <w:szCs w:val="18"/>
                <w:lang w:eastAsia="sk-SK"/>
              </w:rPr>
            </w:pPr>
            <w:r w:rsidRPr="000D5041">
              <w:rPr>
                <w:rFonts w:ascii="Times New Roman" w:hAnsi="Times New Roman" w:cs="Times New Roman"/>
                <w:b/>
                <w:bCs/>
                <w:sz w:val="18"/>
                <w:szCs w:val="18"/>
                <w:lang w:eastAsia="sk-SK"/>
              </w:rPr>
              <w:t>do</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left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0</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1</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r w:rsidRPr="000D5041">
              <w:rPr>
                <w:rFonts w:ascii="Times New Roman" w:hAnsi="Times New Roman" w:cs="Times New Roman"/>
                <w:sz w:val="18"/>
                <w:szCs w:val="18"/>
                <w:lang w:eastAsia="sk-SK"/>
              </w:rPr>
              <w:t>2</w:t>
            </w:r>
          </w:p>
        </w:tc>
        <w:tc>
          <w:tcPr>
            <w:tcW w:w="300" w:type="dxa"/>
            <w:tcBorders>
              <w:lef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327"/>
        </w:trPr>
        <w:tc>
          <w:tcPr>
            <w:tcW w:w="1503" w:type="dxa"/>
            <w:gridSpan w:val="5"/>
            <w:tcBorders>
              <w:top w:val="nil"/>
              <w:left w:val="nil"/>
              <w:bottom w:val="nil"/>
              <w:right w:val="nil"/>
            </w:tcBorders>
            <w:noWrap/>
            <w:vAlign w:val="center"/>
          </w:tcPr>
          <w:p w:rsidR="00916FCA" w:rsidRPr="000D5041" w:rsidRDefault="00916FCA" w:rsidP="00160D9D">
            <w:pPr>
              <w:spacing w:after="0" w:line="240" w:lineRule="auto"/>
              <w:jc w:val="both"/>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327"/>
        </w:trPr>
        <w:tc>
          <w:tcPr>
            <w:tcW w:w="1503" w:type="dxa"/>
            <w:gridSpan w:val="5"/>
            <w:tcBorders>
              <w:top w:val="nil"/>
              <w:left w:val="nil"/>
              <w:bottom w:val="nil"/>
              <w:right w:val="nil"/>
            </w:tcBorders>
            <w:noWrap/>
            <w:vAlign w:val="center"/>
          </w:tcPr>
          <w:p w:rsidR="00916FCA" w:rsidRPr="000D5041" w:rsidRDefault="00916FCA" w:rsidP="00160D9D">
            <w:pPr>
              <w:spacing w:after="0" w:line="240" w:lineRule="auto"/>
              <w:jc w:val="both"/>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30474F" w:rsidTr="00B37987">
        <w:trPr>
          <w:trHeight w:val="227"/>
        </w:trPr>
        <w:tc>
          <w:tcPr>
            <w:tcW w:w="4203" w:type="dxa"/>
            <w:gridSpan w:val="14"/>
            <w:tcBorders>
              <w:top w:val="nil"/>
              <w:left w:val="nil"/>
              <w:bottom w:val="nil"/>
              <w:right w:val="nil"/>
            </w:tcBorders>
            <w:noWrap/>
            <w:vAlign w:val="center"/>
          </w:tcPr>
          <w:p w:rsidR="00916FCA" w:rsidRPr="0030474F" w:rsidRDefault="00916FCA" w:rsidP="00160D9D">
            <w:pPr>
              <w:spacing w:after="0" w:line="240" w:lineRule="auto"/>
              <w:jc w:val="left"/>
              <w:rPr>
                <w:rFonts w:ascii="Times New Roman" w:hAnsi="Times New Roman" w:cs="Times New Roman"/>
                <w:sz w:val="18"/>
                <w:szCs w:val="18"/>
                <w:lang w:eastAsia="sk-SK"/>
              </w:rPr>
            </w:pPr>
            <w:r w:rsidRPr="0030474F">
              <w:rPr>
                <w:rFonts w:ascii="Times New Roman" w:hAnsi="Times New Roman" w:cs="Times New Roman"/>
                <w:b/>
                <w:bCs/>
                <w:sz w:val="18"/>
                <w:szCs w:val="18"/>
                <w:lang w:eastAsia="sk-SK"/>
              </w:rPr>
              <w:t>Dátum vzniku účtovnej  jednotky</w:t>
            </w:r>
          </w:p>
        </w:tc>
        <w:tc>
          <w:tcPr>
            <w:tcW w:w="321" w:type="dxa"/>
            <w:gridSpan w:val="2"/>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sz w:val="18"/>
                <w:szCs w:val="18"/>
                <w:lang w:eastAsia="sk-SK"/>
              </w:rPr>
            </w:pPr>
          </w:p>
        </w:tc>
        <w:tc>
          <w:tcPr>
            <w:tcW w:w="2100" w:type="dxa"/>
            <w:gridSpan w:val="8"/>
            <w:tcBorders>
              <w:top w:val="nil"/>
              <w:left w:val="nil"/>
              <w:bottom w:val="nil"/>
              <w:right w:val="nil"/>
            </w:tcBorders>
            <w:noWrap/>
            <w:vAlign w:val="center"/>
          </w:tcPr>
          <w:p w:rsidR="00916FCA" w:rsidRPr="0030474F" w:rsidRDefault="00916FCA" w:rsidP="00160D9D">
            <w:pPr>
              <w:spacing w:after="0" w:line="240" w:lineRule="auto"/>
              <w:jc w:val="left"/>
              <w:rPr>
                <w:rFonts w:ascii="Times New Roman" w:hAnsi="Times New Roman" w:cs="Times New Roman"/>
                <w:b/>
                <w:bCs/>
                <w:sz w:val="18"/>
                <w:szCs w:val="18"/>
                <w:lang w:eastAsia="sk-SK"/>
              </w:rPr>
            </w:pPr>
            <w:r w:rsidRPr="0030474F">
              <w:rPr>
                <w:rFonts w:ascii="Times New Roman" w:hAnsi="Times New Roman" w:cs="Times New Roman"/>
                <w:b/>
                <w:bCs/>
                <w:sz w:val="18"/>
                <w:szCs w:val="18"/>
                <w:lang w:eastAsia="sk-SK"/>
              </w:rPr>
              <w:t>Účtovná závierka: *)</w:t>
            </w:r>
          </w:p>
        </w:tc>
        <w:tc>
          <w:tcPr>
            <w:tcW w:w="2100" w:type="dxa"/>
            <w:gridSpan w:val="7"/>
            <w:tcBorders>
              <w:top w:val="nil"/>
              <w:left w:val="nil"/>
              <w:bottom w:val="nil"/>
              <w:right w:val="nil"/>
            </w:tcBorders>
            <w:vAlign w:val="center"/>
          </w:tcPr>
          <w:p w:rsidR="00916FCA" w:rsidRPr="0030474F" w:rsidRDefault="00916FCA" w:rsidP="00160D9D">
            <w:pPr>
              <w:spacing w:after="0" w:line="240" w:lineRule="auto"/>
              <w:jc w:val="left"/>
              <w:rPr>
                <w:rFonts w:ascii="Times New Roman" w:hAnsi="Times New Roman" w:cs="Times New Roman"/>
                <w:sz w:val="18"/>
                <w:szCs w:val="18"/>
                <w:lang w:eastAsia="sk-SK"/>
              </w:rPr>
            </w:pPr>
            <w:r w:rsidRPr="0030474F">
              <w:rPr>
                <w:rFonts w:ascii="Times New Roman" w:hAnsi="Times New Roman" w:cs="Times New Roman"/>
                <w:b/>
                <w:bCs/>
                <w:sz w:val="18"/>
                <w:szCs w:val="18"/>
                <w:lang w:eastAsia="sk-SK"/>
              </w:rPr>
              <w:t>Účtovná závierka: *)</w:t>
            </w: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sz w:val="18"/>
                <w:szCs w:val="18"/>
                <w:lang w:eastAsia="sk-SK"/>
              </w:rPr>
            </w:pPr>
          </w:p>
        </w:tc>
      </w:tr>
      <w:tr w:rsidR="00916FCA" w:rsidRPr="0030474F" w:rsidTr="00B37987">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1" w:type="dxa"/>
            <w:tcBorders>
              <w:top w:val="single" w:sz="4" w:space="0" w:color="auto"/>
              <w:left w:val="nil"/>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1"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single" w:sz="4" w:space="0" w:color="auto"/>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21" w:type="dxa"/>
            <w:gridSpan w:val="2"/>
            <w:tcBorders>
              <w:top w:val="nil"/>
              <w:left w:val="nil"/>
              <w:bottom w:val="nil"/>
              <w:right w:val="single" w:sz="4" w:space="0" w:color="auto"/>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x</w:t>
            </w:r>
          </w:p>
        </w:tc>
        <w:tc>
          <w:tcPr>
            <w:tcW w:w="1500" w:type="dxa"/>
            <w:gridSpan w:val="6"/>
            <w:tcBorders>
              <w:top w:val="nil"/>
              <w:left w:val="single" w:sz="4" w:space="0" w:color="auto"/>
              <w:bottom w:val="nil"/>
            </w:tcBorders>
            <w:noWrap/>
            <w:vAlign w:val="center"/>
          </w:tcPr>
          <w:p w:rsidR="00916FCA" w:rsidRPr="00B37987" w:rsidRDefault="00916FCA" w:rsidP="00160D9D">
            <w:pPr>
              <w:spacing w:after="0" w:line="240" w:lineRule="auto"/>
              <w:jc w:val="left"/>
              <w:rPr>
                <w:rFonts w:ascii="Times New Roman" w:hAnsi="Times New Roman" w:cs="Times New Roman"/>
                <w:sz w:val="18"/>
                <w:szCs w:val="18"/>
                <w:lang w:eastAsia="sk-SK"/>
              </w:rPr>
            </w:pPr>
            <w:r w:rsidRPr="00B37987">
              <w:rPr>
                <w:rFonts w:ascii="Times New Roman" w:hAnsi="Times New Roman" w:cs="Times New Roman"/>
                <w:sz w:val="18"/>
                <w:szCs w:val="18"/>
                <w:lang w:eastAsia="sk-SK"/>
              </w:rPr>
              <w:t>-  riadna</w:t>
            </w:r>
          </w:p>
        </w:tc>
        <w:tc>
          <w:tcPr>
            <w:tcW w:w="300" w:type="dxa"/>
            <w:tcBorders>
              <w:right w:val="single" w:sz="4" w:space="0" w:color="auto"/>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x</w:t>
            </w:r>
          </w:p>
        </w:tc>
        <w:tc>
          <w:tcPr>
            <w:tcW w:w="1500" w:type="dxa"/>
            <w:gridSpan w:val="5"/>
            <w:tcBorders>
              <w:left w:val="single" w:sz="4" w:space="0" w:color="auto"/>
            </w:tcBorders>
            <w:vAlign w:val="center"/>
          </w:tcPr>
          <w:p w:rsidR="00916FCA" w:rsidRPr="00B37987" w:rsidRDefault="00916FCA" w:rsidP="00160D9D">
            <w:pPr>
              <w:spacing w:after="0" w:line="240" w:lineRule="auto"/>
              <w:jc w:val="left"/>
              <w:rPr>
                <w:rFonts w:ascii="Times New Roman" w:hAnsi="Times New Roman" w:cs="Times New Roman"/>
                <w:sz w:val="18"/>
                <w:szCs w:val="18"/>
                <w:lang w:eastAsia="sk-SK"/>
              </w:rPr>
            </w:pPr>
            <w:r w:rsidRPr="00B37987">
              <w:rPr>
                <w:rFonts w:ascii="Times New Roman" w:hAnsi="Times New Roman" w:cs="Times New Roman"/>
                <w:sz w:val="18"/>
                <w:szCs w:val="18"/>
                <w:lang w:eastAsia="sk-SK"/>
              </w:rPr>
              <w:t>- zostavená</w:t>
            </w: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r>
      <w:tr w:rsidR="00916FCA" w:rsidRPr="0030474F" w:rsidTr="00B37987">
        <w:trPr>
          <w:trHeight w:val="227"/>
        </w:trPr>
        <w:tc>
          <w:tcPr>
            <w:tcW w:w="301"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1"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1"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bottom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21" w:type="dxa"/>
            <w:gridSpan w:val="2"/>
            <w:tcBorders>
              <w:top w:val="nil"/>
              <w:left w:val="nil"/>
              <w:bottom w:val="nil"/>
              <w:right w:val="nil"/>
            </w:tcBorders>
            <w:vAlign w:val="center"/>
          </w:tcPr>
          <w:p w:rsidR="00916FCA" w:rsidRPr="0030474F" w:rsidRDefault="00916FCA" w:rsidP="00160D9D">
            <w:pPr>
              <w:spacing w:after="0" w:line="240" w:lineRule="auto"/>
              <w:jc w:val="both"/>
              <w:rPr>
                <w:rFonts w:ascii="Times New Roman" w:hAnsi="Times New Roman" w:cs="Times New Roman"/>
                <w:b/>
                <w:bCs/>
                <w:color w:val="FF0000"/>
                <w:sz w:val="18"/>
                <w:szCs w:val="18"/>
                <w:lang w:eastAsia="sk-SK"/>
              </w:rPr>
            </w:pPr>
          </w:p>
        </w:tc>
        <w:tc>
          <w:tcPr>
            <w:tcW w:w="300" w:type="dxa"/>
            <w:tcBorders>
              <w:top w:val="nil"/>
              <w:left w:val="nil"/>
              <w:bottom w:val="nil"/>
              <w:right w:val="single" w:sz="4" w:space="0" w:color="auto"/>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B37987" w:rsidRDefault="00916FCA" w:rsidP="00160D9D">
            <w:pPr>
              <w:spacing w:after="0" w:line="240" w:lineRule="auto"/>
              <w:rPr>
                <w:rFonts w:ascii="Times New Roman" w:hAnsi="Times New Roman" w:cs="Times New Roman"/>
                <w:b/>
                <w:bCs/>
                <w:sz w:val="18"/>
                <w:szCs w:val="18"/>
                <w:lang w:eastAsia="sk-SK"/>
              </w:rPr>
            </w:pPr>
          </w:p>
        </w:tc>
        <w:tc>
          <w:tcPr>
            <w:tcW w:w="1500" w:type="dxa"/>
            <w:gridSpan w:val="6"/>
            <w:tcBorders>
              <w:top w:val="nil"/>
              <w:left w:val="single" w:sz="4" w:space="0" w:color="auto"/>
              <w:bottom w:val="nil"/>
            </w:tcBorders>
            <w:noWrap/>
            <w:vAlign w:val="center"/>
          </w:tcPr>
          <w:p w:rsidR="00916FCA" w:rsidRPr="00B37987" w:rsidRDefault="00916FCA" w:rsidP="00160D9D">
            <w:pPr>
              <w:spacing w:after="0" w:line="240" w:lineRule="auto"/>
              <w:jc w:val="left"/>
              <w:rPr>
                <w:rFonts w:ascii="Times New Roman" w:hAnsi="Times New Roman" w:cs="Times New Roman"/>
                <w:sz w:val="18"/>
                <w:szCs w:val="18"/>
                <w:lang w:eastAsia="sk-SK"/>
              </w:rPr>
            </w:pPr>
            <w:r w:rsidRPr="00B37987">
              <w:rPr>
                <w:rFonts w:ascii="Times New Roman" w:hAnsi="Times New Roman" w:cs="Times New Roman"/>
                <w:sz w:val="18"/>
                <w:szCs w:val="18"/>
                <w:lang w:eastAsia="sk-SK"/>
              </w:rPr>
              <w:t>-  mimoriadna</w:t>
            </w:r>
          </w:p>
        </w:tc>
        <w:tc>
          <w:tcPr>
            <w:tcW w:w="300" w:type="dxa"/>
            <w:tcBorders>
              <w:right w:val="single" w:sz="4" w:space="0" w:color="auto"/>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1500" w:type="dxa"/>
            <w:gridSpan w:val="5"/>
            <w:tcBorders>
              <w:left w:val="single" w:sz="4" w:space="0" w:color="auto"/>
            </w:tcBorders>
            <w:vAlign w:val="center"/>
          </w:tcPr>
          <w:p w:rsidR="00916FCA" w:rsidRPr="00B37987" w:rsidRDefault="00916FCA" w:rsidP="00160D9D">
            <w:pPr>
              <w:spacing w:after="0" w:line="240" w:lineRule="auto"/>
              <w:jc w:val="left"/>
              <w:rPr>
                <w:rFonts w:ascii="Times New Roman" w:hAnsi="Times New Roman" w:cs="Times New Roman"/>
                <w:sz w:val="18"/>
                <w:szCs w:val="18"/>
                <w:lang w:eastAsia="sk-SK"/>
              </w:rPr>
            </w:pPr>
            <w:r w:rsidRPr="00B37987">
              <w:rPr>
                <w:rFonts w:ascii="Times New Roman" w:hAnsi="Times New Roman" w:cs="Times New Roman"/>
                <w:sz w:val="18"/>
                <w:szCs w:val="18"/>
                <w:lang w:eastAsia="sk-SK"/>
              </w:rPr>
              <w:t>- schválená</w:t>
            </w: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r>
      <w:tr w:rsidR="00916FCA" w:rsidRPr="0030474F" w:rsidTr="00B37987">
        <w:trPr>
          <w:trHeight w:val="227"/>
        </w:trPr>
        <w:tc>
          <w:tcPr>
            <w:tcW w:w="301" w:type="dxa"/>
            <w:tcBorders>
              <w:top w:val="nil"/>
              <w:left w:val="nil"/>
              <w:right w:val="nil"/>
            </w:tcBorders>
            <w:noWrap/>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1" w:type="dxa"/>
            <w:tcBorders>
              <w:top w:val="nil"/>
              <w:left w:val="nil"/>
              <w:right w:val="nil"/>
            </w:tcBorders>
            <w:noWrap/>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1"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21" w:type="dxa"/>
            <w:gridSpan w:val="2"/>
            <w:tcBorders>
              <w:top w:val="nil"/>
              <w:left w:val="nil"/>
              <w:right w:val="nil"/>
            </w:tcBorders>
            <w:vAlign w:val="center"/>
          </w:tcPr>
          <w:p w:rsidR="00916FCA" w:rsidRPr="0030474F" w:rsidRDefault="00916FCA" w:rsidP="00160D9D">
            <w:pPr>
              <w:spacing w:after="0" w:line="240" w:lineRule="auto"/>
              <w:jc w:val="both"/>
              <w:rPr>
                <w:rFonts w:ascii="Times New Roman" w:hAnsi="Times New Roman" w:cs="Times New Roman"/>
                <w:b/>
                <w:bCs/>
                <w:color w:val="FF0000"/>
                <w:sz w:val="18"/>
                <w:szCs w:val="18"/>
                <w:lang w:eastAsia="sk-SK"/>
              </w:rPr>
            </w:pPr>
          </w:p>
        </w:tc>
        <w:tc>
          <w:tcPr>
            <w:tcW w:w="300" w:type="dxa"/>
            <w:tcBorders>
              <w:top w:val="nil"/>
              <w:left w:val="nil"/>
              <w:right w:val="single" w:sz="4" w:space="0" w:color="auto"/>
            </w:tcBorders>
            <w:vAlign w:val="center"/>
          </w:tcPr>
          <w:p w:rsidR="00916FCA" w:rsidRPr="0030474F" w:rsidRDefault="00916FCA" w:rsidP="00160D9D">
            <w:pPr>
              <w:spacing w:after="0" w:line="240" w:lineRule="auto"/>
              <w:rPr>
                <w:rFonts w:ascii="Times New Roman" w:hAnsi="Times New Roman" w:cs="Times New Roman"/>
                <w:b/>
                <w:bCs/>
                <w:color w:val="FF0000"/>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B37987" w:rsidRDefault="00916FCA" w:rsidP="00160D9D">
            <w:pPr>
              <w:spacing w:after="0" w:line="240" w:lineRule="auto"/>
              <w:rPr>
                <w:rFonts w:ascii="Times New Roman" w:hAnsi="Times New Roman" w:cs="Times New Roman"/>
                <w:b/>
                <w:bCs/>
                <w:sz w:val="18"/>
                <w:szCs w:val="18"/>
                <w:lang w:eastAsia="sk-SK"/>
              </w:rPr>
            </w:pPr>
          </w:p>
        </w:tc>
        <w:tc>
          <w:tcPr>
            <w:tcW w:w="1500" w:type="dxa"/>
            <w:gridSpan w:val="6"/>
            <w:tcBorders>
              <w:top w:val="nil"/>
              <w:left w:val="single" w:sz="4" w:space="0" w:color="auto"/>
            </w:tcBorders>
            <w:noWrap/>
            <w:vAlign w:val="center"/>
          </w:tcPr>
          <w:p w:rsidR="00916FCA" w:rsidRPr="00B37987" w:rsidRDefault="00916FCA" w:rsidP="00160D9D">
            <w:pPr>
              <w:spacing w:after="0" w:line="240" w:lineRule="auto"/>
              <w:jc w:val="left"/>
              <w:rPr>
                <w:rFonts w:ascii="Times New Roman" w:hAnsi="Times New Roman" w:cs="Times New Roman"/>
                <w:sz w:val="18"/>
                <w:szCs w:val="18"/>
                <w:lang w:eastAsia="sk-SK"/>
              </w:rPr>
            </w:pPr>
            <w:r w:rsidRPr="00B37987">
              <w:rPr>
                <w:rFonts w:ascii="Times New Roman" w:hAnsi="Times New Roman" w:cs="Times New Roman"/>
                <w:sz w:val="18"/>
                <w:szCs w:val="18"/>
                <w:lang w:eastAsia="sk-SK"/>
              </w:rPr>
              <w:t>-  priebežná</w:t>
            </w:r>
          </w:p>
        </w:tc>
        <w:tc>
          <w:tcPr>
            <w:tcW w:w="300" w:type="dxa"/>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righ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r>
      <w:tr w:rsidR="00916FCA" w:rsidRPr="0030474F" w:rsidTr="00B37987">
        <w:trPr>
          <w:trHeight w:val="227"/>
        </w:trPr>
        <w:tc>
          <w:tcPr>
            <w:tcW w:w="301" w:type="dxa"/>
            <w:tcBorders>
              <w:left w:val="nil"/>
            </w:tcBorders>
            <w:noWrap/>
            <w:vAlign w:val="center"/>
          </w:tcPr>
          <w:p w:rsidR="00916FCA" w:rsidRPr="00B37987" w:rsidRDefault="00916FCA" w:rsidP="00160D9D">
            <w:pPr>
              <w:spacing w:after="0" w:line="240" w:lineRule="auto"/>
              <w:rPr>
                <w:rFonts w:ascii="Times New Roman" w:hAnsi="Times New Roman" w:cs="Times New Roman"/>
                <w:b/>
                <w:bCs/>
                <w:sz w:val="18"/>
                <w:szCs w:val="18"/>
                <w:lang w:eastAsia="sk-SK"/>
              </w:rPr>
            </w:pPr>
          </w:p>
        </w:tc>
        <w:tc>
          <w:tcPr>
            <w:tcW w:w="301"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1"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21" w:type="dxa"/>
            <w:gridSpan w:val="2"/>
            <w:tcBorders>
              <w:left w:val="nil"/>
            </w:tcBorders>
            <w:vAlign w:val="center"/>
          </w:tcPr>
          <w:p w:rsidR="00916FCA" w:rsidRPr="00B37987" w:rsidRDefault="00916FCA" w:rsidP="00160D9D">
            <w:pPr>
              <w:spacing w:after="0" w:line="240" w:lineRule="auto"/>
              <w:jc w:val="both"/>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gridSpan w:val="2"/>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tcBorders>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r>
      <w:tr w:rsidR="00916FCA" w:rsidRPr="0030474F" w:rsidTr="00B37987">
        <w:trPr>
          <w:trHeight w:val="227"/>
        </w:trPr>
        <w:tc>
          <w:tcPr>
            <w:tcW w:w="602" w:type="dxa"/>
            <w:gridSpan w:val="2"/>
            <w:tcBorders>
              <w:left w:val="nil"/>
              <w:bottom w:val="nil"/>
              <w:right w:val="nil"/>
            </w:tcBorders>
            <w:noWrap/>
            <w:vAlign w:val="center"/>
          </w:tcPr>
          <w:p w:rsidR="00916FCA" w:rsidRPr="00B37987" w:rsidRDefault="00916FCA" w:rsidP="00160D9D">
            <w:pPr>
              <w:spacing w:after="0" w:line="240" w:lineRule="auto"/>
              <w:jc w:val="left"/>
              <w:rPr>
                <w:rFonts w:ascii="Times New Roman" w:hAnsi="Times New Roman" w:cs="Times New Roman"/>
                <w:b/>
                <w:bCs/>
                <w:sz w:val="18"/>
                <w:szCs w:val="18"/>
                <w:lang w:eastAsia="sk-SK"/>
              </w:rPr>
            </w:pPr>
            <w:r w:rsidRPr="00B37987">
              <w:rPr>
                <w:rFonts w:ascii="Times New Roman" w:hAnsi="Times New Roman" w:cs="Times New Roman"/>
                <w:b/>
                <w:bCs/>
                <w:sz w:val="18"/>
                <w:szCs w:val="18"/>
                <w:lang w:eastAsia="sk-SK"/>
              </w:rPr>
              <w:t>IČO</w:t>
            </w:r>
          </w:p>
        </w:tc>
        <w:tc>
          <w:tcPr>
            <w:tcW w:w="301"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600" w:type="dxa"/>
            <w:gridSpan w:val="2"/>
            <w:tcBorders>
              <w:left w:val="nil"/>
              <w:bottom w:val="nil"/>
              <w:right w:val="nil"/>
            </w:tcBorders>
            <w:noWrap/>
            <w:vAlign w:val="center"/>
          </w:tcPr>
          <w:p w:rsidR="00916FCA" w:rsidRPr="00B37987" w:rsidRDefault="00916FCA" w:rsidP="00160D9D">
            <w:pPr>
              <w:spacing w:after="0" w:line="240" w:lineRule="auto"/>
              <w:jc w:val="left"/>
              <w:rPr>
                <w:rFonts w:ascii="Times New Roman" w:hAnsi="Times New Roman" w:cs="Times New Roman"/>
                <w:b/>
                <w:bCs/>
                <w:sz w:val="18"/>
                <w:szCs w:val="18"/>
                <w:lang w:eastAsia="sk-SK"/>
              </w:rPr>
            </w:pPr>
            <w:r w:rsidRPr="00B37987">
              <w:rPr>
                <w:rFonts w:ascii="Times New Roman" w:hAnsi="Times New Roman" w:cs="Times New Roman"/>
                <w:b/>
                <w:bCs/>
                <w:sz w:val="18"/>
                <w:szCs w:val="18"/>
                <w:lang w:eastAsia="sk-SK"/>
              </w:rPr>
              <w:t>DIČ</w:t>
            </w: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21" w:type="dxa"/>
            <w:gridSpan w:val="2"/>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gridSpan w:val="2"/>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single" w:sz="4" w:space="0" w:color="auto"/>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1500" w:type="dxa"/>
            <w:gridSpan w:val="5"/>
            <w:tcBorders>
              <w:left w:val="nil"/>
              <w:bottom w:val="nil"/>
              <w:right w:val="nil"/>
            </w:tcBorders>
            <w:noWrap/>
            <w:vAlign w:val="center"/>
          </w:tcPr>
          <w:p w:rsidR="00916FCA" w:rsidRPr="00B37987" w:rsidRDefault="00916FCA" w:rsidP="00160D9D">
            <w:pPr>
              <w:spacing w:after="0" w:line="240" w:lineRule="auto"/>
              <w:jc w:val="left"/>
              <w:rPr>
                <w:rFonts w:ascii="Times New Roman" w:hAnsi="Times New Roman" w:cs="Times New Roman"/>
                <w:b/>
                <w:bCs/>
                <w:sz w:val="18"/>
                <w:szCs w:val="18"/>
                <w:lang w:eastAsia="sk-SK"/>
              </w:rPr>
            </w:pPr>
            <w:r w:rsidRPr="00B37987">
              <w:rPr>
                <w:rFonts w:ascii="Times New Roman" w:hAnsi="Times New Roman" w:cs="Times New Roman"/>
                <w:b/>
                <w:bCs/>
                <w:sz w:val="18"/>
                <w:szCs w:val="18"/>
                <w:lang w:eastAsia="sk-SK"/>
              </w:rPr>
              <w:t>Kód SK NACE</w:t>
            </w:r>
          </w:p>
        </w:tc>
        <w:tc>
          <w:tcPr>
            <w:tcW w:w="600" w:type="dxa"/>
            <w:gridSpan w:val="2"/>
            <w:tcBorders>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r>
      <w:tr w:rsidR="00916FCA" w:rsidRPr="0030474F" w:rsidTr="00B37987">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3</w:t>
            </w:r>
          </w:p>
        </w:tc>
        <w:tc>
          <w:tcPr>
            <w:tcW w:w="301"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5</w:t>
            </w:r>
          </w:p>
        </w:tc>
        <w:tc>
          <w:tcPr>
            <w:tcW w:w="301"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8</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7</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4</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2</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4</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4</w:t>
            </w:r>
          </w:p>
        </w:tc>
        <w:tc>
          <w:tcPr>
            <w:tcW w:w="300" w:type="dxa"/>
            <w:tcBorders>
              <w:top w:val="nil"/>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2</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0</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2</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1</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7</w:t>
            </w:r>
          </w:p>
        </w:tc>
        <w:tc>
          <w:tcPr>
            <w:tcW w:w="321" w:type="dxa"/>
            <w:gridSpan w:val="2"/>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8</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8</w:t>
            </w:r>
          </w:p>
        </w:tc>
        <w:tc>
          <w:tcPr>
            <w:tcW w:w="300" w:type="dxa"/>
            <w:gridSpan w:val="2"/>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3</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1</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8</w:t>
            </w:r>
          </w:p>
        </w:tc>
        <w:tc>
          <w:tcPr>
            <w:tcW w:w="300" w:type="dxa"/>
            <w:tcBorders>
              <w:left w:val="single" w:sz="4" w:space="0" w:color="auto"/>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6</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2</w:t>
            </w:r>
          </w:p>
        </w:tc>
        <w:tc>
          <w:tcPr>
            <w:tcW w:w="300" w:type="dxa"/>
            <w:tcBorders>
              <w:top w:val="nil"/>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0</w:t>
            </w:r>
          </w:p>
        </w:tc>
        <w:tc>
          <w:tcPr>
            <w:tcW w:w="300" w:type="dxa"/>
            <w:tcBorders>
              <w:top w:val="single" w:sz="4" w:space="0" w:color="auto"/>
              <w:left w:val="nil"/>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9</w:t>
            </w:r>
          </w:p>
        </w:tc>
        <w:tc>
          <w:tcPr>
            <w:tcW w:w="300" w:type="dxa"/>
            <w:tcBorders>
              <w:top w:val="nil"/>
              <w:left w:val="nil"/>
              <w:bottom w:val="nil"/>
              <w:right w:val="nil"/>
            </w:tcBorders>
            <w:noWrap/>
            <w:vAlign w:val="center"/>
          </w:tcPr>
          <w:p w:rsidR="00916FCA" w:rsidRPr="00B37987"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B37987" w:rsidRDefault="00B37987" w:rsidP="00160D9D">
            <w:pPr>
              <w:spacing w:after="0" w:line="240" w:lineRule="auto"/>
              <w:rPr>
                <w:rFonts w:ascii="Times New Roman" w:hAnsi="Times New Roman" w:cs="Times New Roman"/>
                <w:sz w:val="18"/>
                <w:szCs w:val="18"/>
                <w:lang w:eastAsia="sk-SK"/>
              </w:rPr>
            </w:pPr>
            <w:r w:rsidRPr="00B37987">
              <w:rPr>
                <w:rFonts w:ascii="Times New Roman" w:hAnsi="Times New Roman" w:cs="Times New Roman"/>
                <w:sz w:val="18"/>
                <w:szCs w:val="18"/>
                <w:lang w:eastAsia="sk-SK"/>
              </w:rPr>
              <w:t>0</w:t>
            </w: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color w:val="FF0000"/>
                <w:sz w:val="18"/>
                <w:szCs w:val="18"/>
                <w:lang w:eastAsia="sk-SK"/>
              </w:rPr>
            </w:pPr>
          </w:p>
        </w:tc>
      </w:tr>
      <w:tr w:rsidR="00916FCA" w:rsidRPr="000D5041" w:rsidTr="00B37987">
        <w:trPr>
          <w:trHeight w:val="227"/>
        </w:trPr>
        <w:tc>
          <w:tcPr>
            <w:tcW w:w="6024" w:type="dxa"/>
            <w:gridSpan w:val="22"/>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b/>
                <w:bCs/>
                <w:sz w:val="18"/>
                <w:szCs w:val="18"/>
                <w:lang w:eastAsia="sk-SK"/>
              </w:rPr>
            </w:pPr>
          </w:p>
          <w:p w:rsidR="00916FCA" w:rsidRPr="0030474F" w:rsidRDefault="00916FCA" w:rsidP="00160D9D">
            <w:pPr>
              <w:spacing w:after="0" w:line="240" w:lineRule="auto"/>
              <w:rPr>
                <w:rFonts w:ascii="Times New Roman" w:hAnsi="Times New Roman" w:cs="Times New Roman"/>
                <w:b/>
                <w:bCs/>
                <w:sz w:val="18"/>
                <w:szCs w:val="18"/>
                <w:lang w:eastAsia="sk-SK"/>
              </w:rPr>
            </w:pPr>
          </w:p>
          <w:p w:rsidR="00916FCA" w:rsidRPr="000D5041" w:rsidRDefault="00916FCA" w:rsidP="00160D9D">
            <w:pPr>
              <w:spacing w:after="0" w:line="240" w:lineRule="auto"/>
              <w:jc w:val="left"/>
              <w:rPr>
                <w:rFonts w:ascii="Times New Roman" w:hAnsi="Times New Roman" w:cs="Times New Roman"/>
                <w:b/>
                <w:bCs/>
                <w:sz w:val="18"/>
                <w:szCs w:val="18"/>
                <w:lang w:eastAsia="sk-SK"/>
              </w:rPr>
            </w:pPr>
            <w:r w:rsidRPr="0030474F">
              <w:rPr>
                <w:rFonts w:ascii="Times New Roman" w:hAnsi="Times New Roman" w:cs="Times New Roman"/>
                <w:b/>
                <w:bCs/>
                <w:sz w:val="18"/>
                <w:szCs w:val="18"/>
                <w:lang w:eastAsia="sk-SK"/>
              </w:rPr>
              <w:t>Obchodné meno (názov) účtovnej jednotky</w:t>
            </w: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30474F"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1"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D</w:t>
            </w:r>
          </w:p>
        </w:tc>
        <w:tc>
          <w:tcPr>
            <w:tcW w:w="301"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 xml:space="preserve">S </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T</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R</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s.</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r.</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o.</w:t>
            </w: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single" w:sz="6" w:space="0" w:color="auto"/>
              <w:bottom w:val="single" w:sz="6" w:space="0" w:color="auto"/>
              <w:right w:val="single" w:sz="6"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top w:val="single" w:sz="6" w:space="0" w:color="auto"/>
              <w:left w:val="single" w:sz="6" w:space="0" w:color="auto"/>
              <w:bottom w:val="single" w:sz="6" w:space="0" w:color="auto"/>
              <w:right w:val="single" w:sz="6"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6"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single" w:sz="6"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top w:val="single" w:sz="6"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9324" w:type="dxa"/>
            <w:gridSpan w:val="33"/>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r>
      <w:tr w:rsidR="00916FCA" w:rsidRPr="000D5041" w:rsidTr="00B37987">
        <w:trPr>
          <w:trHeight w:val="227"/>
        </w:trPr>
        <w:tc>
          <w:tcPr>
            <w:tcW w:w="9324" w:type="dxa"/>
            <w:gridSpan w:val="33"/>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r>
      <w:tr w:rsidR="00916FCA" w:rsidRPr="000D5041" w:rsidTr="00B37987">
        <w:trPr>
          <w:trHeight w:val="227"/>
        </w:trPr>
        <w:tc>
          <w:tcPr>
            <w:tcW w:w="9324" w:type="dxa"/>
            <w:gridSpan w:val="33"/>
            <w:tcBorders>
              <w:top w:val="nil"/>
              <w:left w:val="nil"/>
              <w:bottom w:val="nil"/>
              <w:right w:val="nil"/>
            </w:tcBorders>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b/>
                <w:bCs/>
                <w:sz w:val="18"/>
                <w:szCs w:val="18"/>
                <w:lang w:eastAsia="sk-SK"/>
              </w:rPr>
              <w:t>Sídlo účtovnej jednotky</w:t>
            </w:r>
          </w:p>
        </w:tc>
      </w:tr>
      <w:tr w:rsidR="00916FCA" w:rsidRPr="000D5041" w:rsidTr="00B37987">
        <w:trPr>
          <w:trHeight w:val="227"/>
        </w:trPr>
        <w:tc>
          <w:tcPr>
            <w:tcW w:w="6624" w:type="dxa"/>
            <w:gridSpan w:val="24"/>
            <w:tcBorders>
              <w:top w:val="nil"/>
              <w:left w:val="nil"/>
              <w:bottom w:val="nil"/>
              <w:right w:val="nil"/>
            </w:tcBorders>
            <w:noWrap/>
            <w:vAlign w:val="center"/>
          </w:tcPr>
          <w:p w:rsidR="00916FCA" w:rsidRPr="000D5041" w:rsidRDefault="00916FCA" w:rsidP="00160D9D">
            <w:pPr>
              <w:spacing w:after="0" w:line="240" w:lineRule="auto"/>
              <w:jc w:val="left"/>
              <w:rPr>
                <w:rFonts w:ascii="Times New Roman" w:hAnsi="Times New Roman" w:cs="Times New Roman"/>
                <w:b/>
                <w:bCs/>
                <w:sz w:val="18"/>
                <w:szCs w:val="18"/>
                <w:lang w:eastAsia="sk-SK"/>
              </w:rPr>
            </w:pPr>
            <w:r w:rsidRPr="000D5041">
              <w:rPr>
                <w:rFonts w:ascii="Times New Roman" w:hAnsi="Times New Roman" w:cs="Times New Roman"/>
                <w:sz w:val="18"/>
                <w:szCs w:val="18"/>
                <w:lang w:eastAsia="sk-SK"/>
              </w:rPr>
              <w:t>Ulica</w:t>
            </w:r>
          </w:p>
        </w:tc>
        <w:tc>
          <w:tcPr>
            <w:tcW w:w="300" w:type="dxa"/>
            <w:tcBorders>
              <w:top w:val="nil"/>
              <w:left w:val="nil"/>
              <w:bottom w:val="nil"/>
              <w:right w:val="nil"/>
            </w:tcBorders>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1500" w:type="dxa"/>
            <w:gridSpan w:val="5"/>
            <w:tcBorders>
              <w:top w:val="nil"/>
              <w:left w:val="nil"/>
              <w:bottom w:val="single" w:sz="4" w:space="0" w:color="auto"/>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Číslo</w:t>
            </w:r>
          </w:p>
        </w:tc>
        <w:tc>
          <w:tcPr>
            <w:tcW w:w="300" w:type="dxa"/>
            <w:tcBorders>
              <w:top w:val="nil"/>
              <w:left w:val="nil"/>
              <w:bottom w:val="single" w:sz="4" w:space="0" w:color="auto"/>
              <w:right w:val="nil"/>
            </w:tcBorders>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300" w:type="dxa"/>
            <w:tcBorders>
              <w:top w:val="nil"/>
              <w:left w:val="nil"/>
              <w:bottom w:val="single" w:sz="4" w:space="0" w:color="auto"/>
              <w:right w:val="nil"/>
            </w:tcBorders>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300" w:type="dxa"/>
            <w:tcBorders>
              <w:top w:val="nil"/>
              <w:left w:val="nil"/>
              <w:bottom w:val="single" w:sz="4" w:space="0" w:color="auto"/>
              <w:right w:val="nil"/>
            </w:tcBorders>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r>
      <w:tr w:rsidR="00916FCA" w:rsidRPr="000D5041" w:rsidTr="00B37987">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F</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 xml:space="preserve"> r</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n</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B37987">
            <w:pPr>
              <w:spacing w:after="0" w:line="240" w:lineRule="auto"/>
              <w:jc w:val="both"/>
              <w:rPr>
                <w:rFonts w:ascii="Times New Roman" w:hAnsi="Times New Roman" w:cs="Times New Roman"/>
                <w:sz w:val="18"/>
                <w:szCs w:val="18"/>
                <w:lang w:eastAsia="sk-SK"/>
              </w:rPr>
            </w:pPr>
            <w:r>
              <w:rPr>
                <w:rFonts w:ascii="Times New Roman" w:hAnsi="Times New Roman" w:cs="Times New Roman"/>
                <w:sz w:val="18"/>
                <w:szCs w:val="18"/>
                <w:lang w:eastAsia="sk-SK"/>
              </w:rPr>
              <w:t>c</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i</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s</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c</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i</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h</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o</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276"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4" w:type="dxa"/>
            <w:gridSpan w:val="2"/>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4</w:t>
            </w: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val="en-US"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1503" w:type="dxa"/>
            <w:gridSpan w:val="5"/>
            <w:tcBorders>
              <w:top w:val="nil"/>
              <w:left w:val="nil"/>
              <w:bottom w:val="nil"/>
              <w:right w:val="nil"/>
            </w:tcBorders>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21" w:type="dxa"/>
            <w:gridSpan w:val="2"/>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276"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24" w:type="dxa"/>
            <w:gridSpan w:val="2"/>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1503" w:type="dxa"/>
            <w:gridSpan w:val="5"/>
            <w:tcBorders>
              <w:top w:val="nil"/>
              <w:left w:val="nil"/>
              <w:bottom w:val="nil"/>
              <w:right w:val="nil"/>
            </w:tcBorders>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 xml:space="preserve">PSČ                                 </w:t>
            </w: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2421" w:type="dxa"/>
            <w:gridSpan w:val="9"/>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Názov obce</w:t>
            </w:r>
          </w:p>
        </w:tc>
        <w:tc>
          <w:tcPr>
            <w:tcW w:w="300"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276" w:type="dxa"/>
            <w:tcBorders>
              <w:top w:val="nil"/>
              <w:left w:val="nil"/>
              <w:bottom w:val="nil"/>
              <w:right w:val="nil"/>
            </w:tcBorders>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p>
        </w:tc>
        <w:tc>
          <w:tcPr>
            <w:tcW w:w="324" w:type="dxa"/>
            <w:gridSpan w:val="2"/>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8</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8</w:t>
            </w:r>
          </w:p>
        </w:tc>
        <w:tc>
          <w:tcPr>
            <w:tcW w:w="300" w:type="dxa"/>
            <w:tcBorders>
              <w:lef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B</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r</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t</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i</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s</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l</w:t>
            </w:r>
          </w:p>
        </w:tc>
        <w:tc>
          <w:tcPr>
            <w:tcW w:w="321" w:type="dxa"/>
            <w:gridSpan w:val="2"/>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v</w:t>
            </w:r>
          </w:p>
        </w:tc>
        <w:tc>
          <w:tcPr>
            <w:tcW w:w="276"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24" w:type="dxa"/>
            <w:gridSpan w:val="2"/>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276"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4" w:type="dxa"/>
            <w:gridSpan w:val="2"/>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1503" w:type="dxa"/>
            <w:gridSpan w:val="5"/>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Číslo telefónu</w:t>
            </w: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bottom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1800" w:type="dxa"/>
            <w:gridSpan w:val="7"/>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Číslo faxu</w:t>
            </w: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9</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6</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5</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6</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4</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4</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7</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single" w:sz="4" w:space="0" w:color="auto"/>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2103" w:type="dxa"/>
            <w:gridSpan w:val="7"/>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b/>
                <w:bCs/>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2103" w:type="dxa"/>
            <w:gridSpan w:val="7"/>
            <w:tcBorders>
              <w:top w:val="nil"/>
              <w:left w:val="nil"/>
              <w:bottom w:val="nil"/>
              <w:right w:val="nil"/>
            </w:tcBorders>
            <w:noWrap/>
            <w:vAlign w:val="center"/>
          </w:tcPr>
          <w:p w:rsidR="00916FCA" w:rsidRPr="000D5041" w:rsidRDefault="00916FCA" w:rsidP="00160D9D">
            <w:pPr>
              <w:spacing w:after="0" w:line="240" w:lineRule="auto"/>
              <w:jc w:val="both"/>
              <w:rPr>
                <w:rFonts w:ascii="Times New Roman" w:hAnsi="Times New Roman" w:cs="Times New Roman"/>
                <w:sz w:val="18"/>
                <w:szCs w:val="18"/>
                <w:lang w:eastAsia="sk-SK"/>
              </w:rPr>
            </w:pPr>
            <w:r w:rsidRPr="000D5041">
              <w:rPr>
                <w:rFonts w:ascii="Times New Roman" w:hAnsi="Times New Roman" w:cs="Times New Roman"/>
                <w:sz w:val="18"/>
                <w:szCs w:val="18"/>
                <w:lang w:eastAsia="sk-SK"/>
              </w:rPr>
              <w:t>E-mailová adresa</w:t>
            </w: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nil"/>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301" w:type="dxa"/>
            <w:tcBorders>
              <w:top w:val="single" w:sz="4" w:space="0" w:color="auto"/>
              <w:left w:val="single" w:sz="4" w:space="0" w:color="auto"/>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b</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e</w:t>
            </w:r>
          </w:p>
        </w:tc>
        <w:tc>
          <w:tcPr>
            <w:tcW w:w="301"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r</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n</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d</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e</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t</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h</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u</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d</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c</w:t>
            </w:r>
          </w:p>
        </w:tc>
        <w:tc>
          <w:tcPr>
            <w:tcW w:w="321" w:type="dxa"/>
            <w:gridSpan w:val="2"/>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o</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v</w:t>
            </w:r>
          </w:p>
        </w:tc>
        <w:tc>
          <w:tcPr>
            <w:tcW w:w="300" w:type="dxa"/>
            <w:gridSpan w:val="2"/>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i</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c</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o</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v</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d</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s</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t</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r</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g</w:t>
            </w:r>
          </w:p>
        </w:tc>
        <w:tc>
          <w:tcPr>
            <w:tcW w:w="300" w:type="dxa"/>
            <w:tcBorders>
              <w:top w:val="single" w:sz="4" w:space="0" w:color="auto"/>
              <w:left w:val="nil"/>
              <w:bottom w:val="single" w:sz="4" w:space="0" w:color="auto"/>
              <w:right w:val="single" w:sz="4" w:space="0" w:color="auto"/>
            </w:tcBorders>
            <w:noWrap/>
            <w:vAlign w:val="center"/>
          </w:tcPr>
          <w:p w:rsidR="00916FCA" w:rsidRPr="000D5041" w:rsidRDefault="00B37987"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r</w:t>
            </w:r>
          </w:p>
        </w:tc>
      </w:tr>
      <w:tr w:rsidR="00916FCA" w:rsidRPr="000D5041" w:rsidTr="00B37987">
        <w:trPr>
          <w:trHeight w:val="227"/>
        </w:trPr>
        <w:tc>
          <w:tcPr>
            <w:tcW w:w="301"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1"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21" w:type="dxa"/>
            <w:gridSpan w:val="2"/>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gridSpan w:val="2"/>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300" w:type="dxa"/>
            <w:tcBorders>
              <w:top w:val="nil"/>
              <w:left w:val="nil"/>
              <w:bottom w:val="single" w:sz="4" w:space="0" w:color="auto"/>
              <w:right w:val="nil"/>
            </w:tcBorders>
            <w:noWrap/>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0D5041" w:rsidTr="00B37987">
        <w:trPr>
          <w:trHeight w:val="227"/>
        </w:trPr>
        <w:tc>
          <w:tcPr>
            <w:tcW w:w="2403" w:type="dxa"/>
            <w:gridSpan w:val="8"/>
            <w:tcBorders>
              <w:top w:val="single" w:sz="4" w:space="0" w:color="auto"/>
              <w:left w:val="single" w:sz="4" w:space="0" w:color="auto"/>
              <w:bottom w:val="single" w:sz="4" w:space="0" w:color="auto"/>
              <w:right w:val="single" w:sz="4" w:space="0" w:color="000000"/>
            </w:tcBorders>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Zostavené dňa:</w:t>
            </w:r>
          </w:p>
          <w:p w:rsidR="00916FCA" w:rsidRPr="000D5041" w:rsidRDefault="00AC1E50" w:rsidP="00160D9D">
            <w:pPr>
              <w:spacing w:after="0" w:line="240" w:lineRule="auto"/>
              <w:jc w:val="left"/>
              <w:rPr>
                <w:rFonts w:ascii="Times New Roman" w:hAnsi="Times New Roman" w:cs="Times New Roman"/>
                <w:sz w:val="18"/>
                <w:szCs w:val="18"/>
                <w:lang w:eastAsia="sk-SK"/>
              </w:rPr>
            </w:pPr>
            <w:r>
              <w:rPr>
                <w:rFonts w:ascii="Times New Roman" w:hAnsi="Times New Roman" w:cs="Times New Roman"/>
                <w:sz w:val="18"/>
                <w:szCs w:val="18"/>
                <w:lang w:eastAsia="sk-SK"/>
              </w:rPr>
              <w:t>20.06.2014</w:t>
            </w:r>
          </w:p>
          <w:p w:rsidR="00916FCA" w:rsidRPr="000D5041" w:rsidRDefault="00916FCA" w:rsidP="00243B0F">
            <w:pPr>
              <w:spacing w:after="0" w:line="240" w:lineRule="auto"/>
              <w:rPr>
                <w:rFonts w:ascii="Times New Roman" w:hAnsi="Times New Roman" w:cs="Times New Roman"/>
                <w:sz w:val="18"/>
                <w:szCs w:val="18"/>
                <w:lang w:val="en-US" w:eastAsia="sk-SK"/>
              </w:rPr>
            </w:pPr>
          </w:p>
        </w:tc>
        <w:tc>
          <w:tcPr>
            <w:tcW w:w="2421" w:type="dxa"/>
            <w:gridSpan w:val="9"/>
            <w:vMerge w:val="restart"/>
            <w:tcBorders>
              <w:top w:val="single" w:sz="4" w:space="0" w:color="auto"/>
              <w:left w:val="single" w:sz="4" w:space="0" w:color="auto"/>
              <w:right w:val="single" w:sz="4" w:space="0" w:color="000000"/>
            </w:tcBorders>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Podpisový záznam osoby zodpovednej za vedenie účtovníctva:</w:t>
            </w:r>
          </w:p>
        </w:tc>
        <w:tc>
          <w:tcPr>
            <w:tcW w:w="2100" w:type="dxa"/>
            <w:gridSpan w:val="8"/>
            <w:vMerge w:val="restart"/>
            <w:tcBorders>
              <w:top w:val="single" w:sz="4" w:space="0" w:color="auto"/>
              <w:left w:val="single" w:sz="4" w:space="0" w:color="auto"/>
              <w:right w:val="single" w:sz="4" w:space="0" w:color="000000"/>
            </w:tcBorders>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Podpisový záznam osoby zodpovednej za zostavenie účtovnej závierky:</w:t>
            </w:r>
          </w:p>
        </w:tc>
        <w:tc>
          <w:tcPr>
            <w:tcW w:w="2400" w:type="dxa"/>
            <w:gridSpan w:val="8"/>
            <w:vMerge w:val="restart"/>
            <w:tcBorders>
              <w:top w:val="single" w:sz="4" w:space="0" w:color="auto"/>
              <w:left w:val="single" w:sz="4" w:space="0" w:color="auto"/>
              <w:right w:val="single" w:sz="4" w:space="0" w:color="auto"/>
            </w:tcBorders>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Podpisový záznam  člena štatutárneho orgánu účtovnej jednotky alebo fyzickej osoby, ktorá je účtovnou jednotkou:</w:t>
            </w:r>
          </w:p>
        </w:tc>
      </w:tr>
      <w:tr w:rsidR="00916FCA" w:rsidRPr="000D5041" w:rsidTr="00B37987">
        <w:trPr>
          <w:trHeight w:val="227"/>
        </w:trPr>
        <w:tc>
          <w:tcPr>
            <w:tcW w:w="2403" w:type="dxa"/>
            <w:gridSpan w:val="8"/>
            <w:tcBorders>
              <w:top w:val="single" w:sz="4" w:space="0" w:color="auto"/>
              <w:left w:val="single" w:sz="4" w:space="0" w:color="auto"/>
              <w:bottom w:val="single" w:sz="4" w:space="0" w:color="auto"/>
              <w:right w:val="single" w:sz="4" w:space="0" w:color="000000"/>
            </w:tcBorders>
            <w:noWrap/>
            <w:vAlign w:val="center"/>
          </w:tcPr>
          <w:p w:rsidR="00916FCA" w:rsidRPr="000D5041" w:rsidRDefault="00916FCA" w:rsidP="00160D9D">
            <w:pPr>
              <w:spacing w:after="0" w:line="240" w:lineRule="auto"/>
              <w:jc w:val="left"/>
              <w:rPr>
                <w:rFonts w:ascii="Times New Roman" w:hAnsi="Times New Roman" w:cs="Times New Roman"/>
                <w:sz w:val="18"/>
                <w:szCs w:val="18"/>
                <w:lang w:eastAsia="sk-SK"/>
              </w:rPr>
            </w:pPr>
            <w:r w:rsidRPr="000D5041">
              <w:rPr>
                <w:rFonts w:ascii="Times New Roman" w:hAnsi="Times New Roman" w:cs="Times New Roman"/>
                <w:sz w:val="18"/>
                <w:szCs w:val="18"/>
                <w:lang w:eastAsia="sk-SK"/>
              </w:rPr>
              <w:t>Schválené dňa:</w:t>
            </w:r>
          </w:p>
          <w:p w:rsidR="00916FCA" w:rsidRPr="000D5041" w:rsidRDefault="00916FCA" w:rsidP="00160D9D">
            <w:pPr>
              <w:spacing w:after="0" w:line="240" w:lineRule="auto"/>
              <w:jc w:val="left"/>
              <w:rPr>
                <w:rFonts w:ascii="Times New Roman" w:hAnsi="Times New Roman" w:cs="Times New Roman"/>
                <w:sz w:val="18"/>
                <w:szCs w:val="18"/>
                <w:lang w:eastAsia="sk-SK"/>
              </w:rPr>
            </w:pPr>
          </w:p>
          <w:p w:rsidR="00916FCA" w:rsidRPr="000D5041" w:rsidRDefault="00916FCA" w:rsidP="005303BA">
            <w:pPr>
              <w:spacing w:after="0" w:line="240" w:lineRule="auto"/>
              <w:jc w:val="both"/>
              <w:rPr>
                <w:rFonts w:ascii="Times New Roman" w:hAnsi="Times New Roman" w:cs="Times New Roman"/>
                <w:sz w:val="18"/>
                <w:szCs w:val="18"/>
                <w:lang w:eastAsia="sk-SK"/>
              </w:rPr>
            </w:pPr>
          </w:p>
          <w:p w:rsidR="00916FCA" w:rsidRPr="000D5041" w:rsidRDefault="00916FCA" w:rsidP="00160D9D">
            <w:pPr>
              <w:spacing w:after="0" w:line="240" w:lineRule="auto"/>
              <w:rPr>
                <w:rFonts w:ascii="Times New Roman" w:hAnsi="Times New Roman" w:cs="Times New Roman"/>
                <w:sz w:val="18"/>
                <w:szCs w:val="18"/>
                <w:lang w:eastAsia="sk-SK"/>
              </w:rPr>
            </w:pPr>
          </w:p>
        </w:tc>
        <w:tc>
          <w:tcPr>
            <w:tcW w:w="2421" w:type="dxa"/>
            <w:gridSpan w:val="9"/>
            <w:vMerge/>
            <w:tcBorders>
              <w:left w:val="single" w:sz="4" w:space="0" w:color="auto"/>
              <w:bottom w:val="single" w:sz="4" w:space="0" w:color="auto"/>
              <w:right w:val="single" w:sz="4" w:space="0" w:color="000000"/>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2100" w:type="dxa"/>
            <w:gridSpan w:val="8"/>
            <w:vMerge/>
            <w:tcBorders>
              <w:left w:val="single" w:sz="4" w:space="0" w:color="auto"/>
              <w:bottom w:val="single" w:sz="4" w:space="0" w:color="auto"/>
              <w:right w:val="single" w:sz="4" w:space="0" w:color="000000"/>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c>
          <w:tcPr>
            <w:tcW w:w="2400" w:type="dxa"/>
            <w:gridSpan w:val="8"/>
            <w:vMerge/>
            <w:tcBorders>
              <w:left w:val="single" w:sz="4" w:space="0" w:color="auto"/>
              <w:bottom w:val="single" w:sz="4" w:space="0" w:color="auto"/>
              <w:right w:val="single" w:sz="4" w:space="0" w:color="auto"/>
            </w:tcBorders>
            <w:vAlign w:val="center"/>
          </w:tcPr>
          <w:p w:rsidR="00916FCA" w:rsidRPr="000D5041" w:rsidRDefault="00916FCA" w:rsidP="00160D9D">
            <w:pPr>
              <w:spacing w:after="0" w:line="240" w:lineRule="auto"/>
              <w:rPr>
                <w:rFonts w:ascii="Times New Roman" w:hAnsi="Times New Roman" w:cs="Times New Roman"/>
                <w:sz w:val="18"/>
                <w:szCs w:val="18"/>
                <w:lang w:eastAsia="sk-SK"/>
              </w:rPr>
            </w:pPr>
          </w:p>
        </w:tc>
      </w:tr>
      <w:tr w:rsidR="00916FCA" w:rsidRPr="00FA79EE" w:rsidTr="00B37987">
        <w:trPr>
          <w:trHeight w:hRule="exact" w:val="113"/>
        </w:trPr>
        <w:tc>
          <w:tcPr>
            <w:tcW w:w="2103" w:type="dxa"/>
            <w:gridSpan w:val="7"/>
            <w:tcBorders>
              <w:top w:val="single" w:sz="4" w:space="0" w:color="auto"/>
            </w:tcBorders>
            <w:noWrap/>
            <w:vAlign w:val="center"/>
          </w:tcPr>
          <w:p w:rsidR="00916FCA" w:rsidRDefault="00916FCA" w:rsidP="00160D9D">
            <w:pPr>
              <w:spacing w:after="0" w:line="240" w:lineRule="auto"/>
              <w:jc w:val="left"/>
              <w:rPr>
                <w:rFonts w:ascii="Times New Roman" w:hAnsi="Times New Roman" w:cs="Times New Roman"/>
                <w:sz w:val="18"/>
                <w:szCs w:val="18"/>
                <w:lang w:eastAsia="sk-SK"/>
              </w:rPr>
            </w:pPr>
          </w:p>
        </w:tc>
        <w:tc>
          <w:tcPr>
            <w:tcW w:w="300" w:type="dxa"/>
            <w:tcBorders>
              <w:top w:val="single" w:sz="4" w:space="0" w:color="auto"/>
              <w:bottom w:val="single" w:sz="4" w:space="0" w:color="auto"/>
            </w:tcBorders>
            <w:vAlign w:val="center"/>
          </w:tcPr>
          <w:p w:rsidR="00916FCA" w:rsidRPr="00FA79EE" w:rsidRDefault="00916FCA" w:rsidP="00160D9D">
            <w:pPr>
              <w:spacing w:after="0" w:line="240" w:lineRule="auto"/>
              <w:jc w:val="left"/>
              <w:rPr>
                <w:rFonts w:ascii="Times New Roman" w:hAnsi="Times New Roman" w:cs="Times New Roman"/>
                <w:sz w:val="18"/>
                <w:szCs w:val="18"/>
                <w:lang w:eastAsia="sk-SK"/>
              </w:rPr>
            </w:pPr>
          </w:p>
        </w:tc>
        <w:tc>
          <w:tcPr>
            <w:tcW w:w="2421" w:type="dxa"/>
            <w:gridSpan w:val="9"/>
            <w:tcBorders>
              <w:top w:val="single" w:sz="4" w:space="0" w:color="auto"/>
            </w:tcBorders>
            <w:vAlign w:val="center"/>
          </w:tcPr>
          <w:p w:rsidR="00916FCA" w:rsidRPr="00FA79EE" w:rsidRDefault="00916FCA" w:rsidP="00160D9D">
            <w:pPr>
              <w:spacing w:after="0" w:line="240" w:lineRule="auto"/>
              <w:rPr>
                <w:rFonts w:ascii="Times New Roman" w:hAnsi="Times New Roman" w:cs="Times New Roman"/>
                <w:sz w:val="18"/>
                <w:szCs w:val="18"/>
                <w:lang w:eastAsia="sk-SK"/>
              </w:rPr>
            </w:pPr>
          </w:p>
        </w:tc>
        <w:tc>
          <w:tcPr>
            <w:tcW w:w="2100" w:type="dxa"/>
            <w:gridSpan w:val="8"/>
            <w:tcBorders>
              <w:top w:val="single" w:sz="4" w:space="0" w:color="auto"/>
            </w:tcBorders>
            <w:vAlign w:val="center"/>
          </w:tcPr>
          <w:p w:rsidR="00916FCA" w:rsidRPr="00FA79EE" w:rsidRDefault="00916FCA" w:rsidP="00160D9D">
            <w:pPr>
              <w:spacing w:after="0" w:line="240" w:lineRule="auto"/>
              <w:rPr>
                <w:rFonts w:ascii="Times New Roman" w:hAnsi="Times New Roman" w:cs="Times New Roman"/>
                <w:sz w:val="18"/>
                <w:szCs w:val="18"/>
                <w:lang w:eastAsia="sk-SK"/>
              </w:rPr>
            </w:pPr>
          </w:p>
        </w:tc>
        <w:tc>
          <w:tcPr>
            <w:tcW w:w="2400" w:type="dxa"/>
            <w:gridSpan w:val="8"/>
            <w:tcBorders>
              <w:top w:val="single" w:sz="4" w:space="0" w:color="auto"/>
            </w:tcBorders>
            <w:vAlign w:val="center"/>
          </w:tcPr>
          <w:p w:rsidR="00916FCA" w:rsidRPr="00FA79EE" w:rsidRDefault="00916FCA" w:rsidP="00160D9D">
            <w:pPr>
              <w:spacing w:after="0" w:line="240" w:lineRule="auto"/>
              <w:rPr>
                <w:rFonts w:ascii="Times New Roman" w:hAnsi="Times New Roman" w:cs="Times New Roman"/>
                <w:sz w:val="18"/>
                <w:szCs w:val="18"/>
                <w:lang w:eastAsia="sk-SK"/>
              </w:rPr>
            </w:pPr>
          </w:p>
        </w:tc>
      </w:tr>
      <w:tr w:rsidR="00916FCA" w:rsidRPr="00FA79EE" w:rsidTr="00B37987">
        <w:trPr>
          <w:trHeight w:val="227"/>
        </w:trPr>
        <w:tc>
          <w:tcPr>
            <w:tcW w:w="2103" w:type="dxa"/>
            <w:gridSpan w:val="7"/>
            <w:tcBorders>
              <w:right w:val="single" w:sz="4" w:space="0" w:color="auto"/>
            </w:tcBorders>
            <w:noWrap/>
            <w:vAlign w:val="center"/>
          </w:tcPr>
          <w:p w:rsidR="00916FCA" w:rsidRPr="00FA79EE" w:rsidRDefault="00916FCA" w:rsidP="00160D9D">
            <w:pPr>
              <w:spacing w:after="0" w:line="240" w:lineRule="auto"/>
              <w:jc w:val="left"/>
              <w:rPr>
                <w:rFonts w:ascii="Times New Roman" w:hAnsi="Times New Roman" w:cs="Times New Roman"/>
                <w:sz w:val="18"/>
                <w:szCs w:val="18"/>
                <w:lang w:eastAsia="sk-SK"/>
              </w:rPr>
            </w:pPr>
            <w:r>
              <w:rPr>
                <w:rFonts w:ascii="Times New Roman" w:hAnsi="Times New Roman" w:cs="Times New Roman"/>
                <w:sz w:val="18"/>
                <w:szCs w:val="18"/>
                <w:lang w:eastAsia="sk-SK"/>
              </w:rPr>
              <w:t>*) Vyznačuje sa krížikom</w:t>
            </w:r>
          </w:p>
        </w:tc>
        <w:tc>
          <w:tcPr>
            <w:tcW w:w="300" w:type="dxa"/>
            <w:tcBorders>
              <w:top w:val="single" w:sz="4" w:space="0" w:color="auto"/>
              <w:left w:val="single" w:sz="4" w:space="0" w:color="auto"/>
              <w:bottom w:val="single" w:sz="4" w:space="0" w:color="auto"/>
              <w:right w:val="single" w:sz="4" w:space="0" w:color="auto"/>
            </w:tcBorders>
            <w:vAlign w:val="center"/>
          </w:tcPr>
          <w:p w:rsidR="00916FCA" w:rsidRPr="00FA79EE" w:rsidRDefault="00916FCA" w:rsidP="00160D9D">
            <w:pPr>
              <w:spacing w:after="0" w:line="240" w:lineRule="auto"/>
              <w:rPr>
                <w:rFonts w:ascii="Times New Roman" w:hAnsi="Times New Roman" w:cs="Times New Roman"/>
                <w:sz w:val="18"/>
                <w:szCs w:val="18"/>
                <w:lang w:eastAsia="sk-SK"/>
              </w:rPr>
            </w:pPr>
            <w:r>
              <w:rPr>
                <w:rFonts w:ascii="Times New Roman" w:hAnsi="Times New Roman" w:cs="Times New Roman"/>
                <w:sz w:val="18"/>
                <w:szCs w:val="18"/>
                <w:lang w:eastAsia="sk-SK"/>
              </w:rPr>
              <w:t>x</w:t>
            </w:r>
          </w:p>
        </w:tc>
        <w:tc>
          <w:tcPr>
            <w:tcW w:w="2421" w:type="dxa"/>
            <w:gridSpan w:val="9"/>
            <w:tcBorders>
              <w:left w:val="single" w:sz="4" w:space="0" w:color="auto"/>
            </w:tcBorders>
            <w:vAlign w:val="center"/>
          </w:tcPr>
          <w:p w:rsidR="00916FCA" w:rsidRPr="00FA79EE" w:rsidRDefault="00916FCA" w:rsidP="00160D9D">
            <w:pPr>
              <w:spacing w:after="0" w:line="240" w:lineRule="auto"/>
              <w:rPr>
                <w:rFonts w:ascii="Times New Roman" w:hAnsi="Times New Roman" w:cs="Times New Roman"/>
                <w:sz w:val="18"/>
                <w:szCs w:val="18"/>
                <w:lang w:eastAsia="sk-SK"/>
              </w:rPr>
            </w:pPr>
          </w:p>
        </w:tc>
        <w:tc>
          <w:tcPr>
            <w:tcW w:w="2100" w:type="dxa"/>
            <w:gridSpan w:val="8"/>
            <w:vAlign w:val="center"/>
          </w:tcPr>
          <w:p w:rsidR="00916FCA" w:rsidRPr="00FA79EE" w:rsidRDefault="00916FCA" w:rsidP="00160D9D">
            <w:pPr>
              <w:spacing w:after="0" w:line="240" w:lineRule="auto"/>
              <w:rPr>
                <w:rFonts w:ascii="Times New Roman" w:hAnsi="Times New Roman" w:cs="Times New Roman"/>
                <w:sz w:val="18"/>
                <w:szCs w:val="18"/>
                <w:lang w:eastAsia="sk-SK"/>
              </w:rPr>
            </w:pPr>
          </w:p>
        </w:tc>
        <w:tc>
          <w:tcPr>
            <w:tcW w:w="2400" w:type="dxa"/>
            <w:gridSpan w:val="8"/>
            <w:vAlign w:val="center"/>
          </w:tcPr>
          <w:p w:rsidR="00916FCA" w:rsidRPr="00FA79EE" w:rsidRDefault="00916FCA" w:rsidP="00160D9D">
            <w:pPr>
              <w:spacing w:after="0" w:line="240" w:lineRule="auto"/>
              <w:rPr>
                <w:rFonts w:ascii="Times New Roman" w:hAnsi="Times New Roman" w:cs="Times New Roman"/>
                <w:sz w:val="18"/>
                <w:szCs w:val="18"/>
                <w:lang w:eastAsia="sk-SK"/>
              </w:rPr>
            </w:pPr>
          </w:p>
        </w:tc>
      </w:tr>
    </w:tbl>
    <w:p w:rsidR="00916FCA" w:rsidRDefault="00916FCA" w:rsidP="00917AF1">
      <w:pPr>
        <w:pStyle w:val="Heading1"/>
        <w:spacing w:before="120" w:line="240" w:lineRule="auto"/>
        <w:jc w:val="left"/>
        <w:rPr>
          <w:rFonts w:ascii="Times New Roman" w:hAnsi="Times New Roman" w:cs="Times New Roman"/>
          <w:sz w:val="18"/>
          <w:szCs w:val="18"/>
        </w:rPr>
      </w:pPr>
    </w:p>
    <w:p w:rsidR="00916FCA" w:rsidRPr="00FA79EE" w:rsidRDefault="00916FCA" w:rsidP="00FA79EE">
      <w:pPr>
        <w:pStyle w:val="Heading1"/>
        <w:numPr>
          <w:ilvl w:val="0"/>
          <w:numId w:val="3"/>
        </w:numPr>
        <w:spacing w:before="120" w:line="240" w:lineRule="auto"/>
        <w:ind w:left="284" w:hanging="284"/>
        <w:jc w:val="left"/>
        <w:rPr>
          <w:rFonts w:ascii="Times New Roman" w:hAnsi="Times New Roman" w:cs="Times New Roman"/>
          <w:sz w:val="18"/>
          <w:szCs w:val="18"/>
        </w:rPr>
      </w:pPr>
      <w:r>
        <w:rPr>
          <w:rFonts w:ascii="Times New Roman" w:hAnsi="Times New Roman" w:cs="Times New Roman"/>
          <w:sz w:val="18"/>
          <w:szCs w:val="18"/>
        </w:rPr>
        <w:br w:type="page"/>
      </w:r>
      <w:r w:rsidRPr="00FA79EE">
        <w:rPr>
          <w:rFonts w:ascii="Times New Roman" w:hAnsi="Times New Roman" w:cs="Times New Roman"/>
          <w:sz w:val="18"/>
          <w:szCs w:val="18"/>
        </w:rPr>
        <w:lastRenderedPageBreak/>
        <w:t>I</w:t>
      </w:r>
      <w:r>
        <w:rPr>
          <w:rFonts w:ascii="Times New Roman" w:hAnsi="Times New Roman" w:cs="Times New Roman"/>
          <w:sz w:val="18"/>
          <w:szCs w:val="18"/>
        </w:rPr>
        <w:t>NFORMÁCIE O ÚČTOVNEJ JEDNOTKE</w:t>
      </w:r>
      <w:bookmarkEnd w:id="0"/>
    </w:p>
    <w:p w:rsidR="00916FCA" w:rsidRPr="00FA79EE" w:rsidRDefault="00916FCA" w:rsidP="00FA79EE">
      <w:pPr>
        <w:pStyle w:val="BodyText"/>
      </w:pPr>
    </w:p>
    <w:p w:rsidR="00916FCA" w:rsidRPr="00FA79EE" w:rsidRDefault="00916FCA" w:rsidP="00243B0F">
      <w:pPr>
        <w:pStyle w:val="Heading2"/>
        <w:numPr>
          <w:ilvl w:val="0"/>
          <w:numId w:val="4"/>
        </w:numPr>
        <w:spacing w:before="0" w:after="0" w:line="240" w:lineRule="auto"/>
        <w:ind w:left="284" w:hanging="284"/>
        <w:jc w:val="left"/>
        <w:rPr>
          <w:rFonts w:ascii="Times New Roman" w:hAnsi="Times New Roman" w:cs="Times New Roman"/>
          <w:i w:val="0"/>
          <w:iCs w:val="0"/>
          <w:sz w:val="18"/>
          <w:szCs w:val="18"/>
        </w:rPr>
      </w:pPr>
      <w:r w:rsidRPr="00FA79EE">
        <w:rPr>
          <w:rFonts w:ascii="Times New Roman" w:hAnsi="Times New Roman" w:cs="Times New Roman"/>
          <w:i w:val="0"/>
          <w:iCs w:val="0"/>
          <w:sz w:val="18"/>
          <w:szCs w:val="18"/>
        </w:rPr>
        <w:t>Založenie spoločnosti</w:t>
      </w:r>
    </w:p>
    <w:p w:rsidR="00916FCA" w:rsidRDefault="00916FCA" w:rsidP="00243B0F">
      <w:pPr>
        <w:pStyle w:val="BodyText"/>
      </w:pPr>
      <w:r w:rsidRPr="00FA79EE">
        <w:t xml:space="preserve">Spoločnosť </w:t>
      </w:r>
      <w:r>
        <w:t>ADASTRA, s.</w:t>
      </w:r>
      <w:r w:rsidRPr="00FA79EE">
        <w:t xml:space="preserve"> r. o. (ďalej </w:t>
      </w:r>
      <w:r>
        <w:t xml:space="preserve">len Spoločnosť), bola založená </w:t>
      </w:r>
      <w:r w:rsidRPr="00FA79EE">
        <w:t xml:space="preserve">1. </w:t>
      </w:r>
      <w:r>
        <w:t>12.2003</w:t>
      </w:r>
      <w:r w:rsidRPr="00FA79EE">
        <w:t xml:space="preserve"> a do obchodného registra bola zapísaná </w:t>
      </w:r>
      <w:r>
        <w:t>27</w:t>
      </w:r>
      <w:r w:rsidRPr="00FA79EE">
        <w:t xml:space="preserve">. </w:t>
      </w:r>
      <w:r>
        <w:t>1.</w:t>
      </w:r>
      <w:r w:rsidRPr="00FA79EE">
        <w:t xml:space="preserve"> </w:t>
      </w:r>
      <w:r>
        <w:t>2004</w:t>
      </w:r>
      <w:r w:rsidRPr="00FA79EE">
        <w:t xml:space="preserve"> (Obchodný register Okresného súdu Bratislava I v Bratislave, oddiel s.r.o., vložka </w:t>
      </w:r>
      <w:r>
        <w:t>30530/B</w:t>
      </w:r>
      <w:r w:rsidRPr="00FA79EE">
        <w:t xml:space="preserve">). </w:t>
      </w:r>
    </w:p>
    <w:p w:rsidR="00916FCA" w:rsidRPr="00FA79EE" w:rsidRDefault="00916FCA" w:rsidP="00243B0F">
      <w:pPr>
        <w:pStyle w:val="BodyText"/>
      </w:pPr>
    </w:p>
    <w:p w:rsidR="00916FCA" w:rsidRPr="00FA79EE" w:rsidRDefault="00916FCA" w:rsidP="00243B0F">
      <w:pPr>
        <w:pStyle w:val="Heading2"/>
        <w:numPr>
          <w:ilvl w:val="0"/>
          <w:numId w:val="4"/>
        </w:numPr>
        <w:tabs>
          <w:tab w:val="num" w:pos="360"/>
        </w:tabs>
        <w:spacing w:before="0" w:after="0" w:line="240" w:lineRule="auto"/>
        <w:ind w:left="284" w:hanging="284"/>
        <w:jc w:val="left"/>
        <w:rPr>
          <w:rFonts w:ascii="Times New Roman" w:hAnsi="Times New Roman" w:cs="Times New Roman"/>
          <w:i w:val="0"/>
          <w:iCs w:val="0"/>
          <w:sz w:val="18"/>
          <w:szCs w:val="18"/>
        </w:rPr>
      </w:pPr>
      <w:bookmarkStart w:id="1" w:name="_Toc530739896"/>
      <w:r w:rsidRPr="00FA79EE">
        <w:rPr>
          <w:rFonts w:ascii="Times New Roman" w:hAnsi="Times New Roman" w:cs="Times New Roman"/>
          <w:i w:val="0"/>
          <w:iCs w:val="0"/>
          <w:sz w:val="18"/>
          <w:szCs w:val="18"/>
        </w:rPr>
        <w:t>Hlavnými činnosťami Spoločnosti sú:</w:t>
      </w:r>
      <w:bookmarkEnd w:id="1"/>
    </w:p>
    <w:p w:rsidR="00916FCA" w:rsidRDefault="00916FCA" w:rsidP="00243B0F">
      <w:pPr>
        <w:pStyle w:val="BodyText"/>
        <w:numPr>
          <w:ilvl w:val="1"/>
          <w:numId w:val="4"/>
        </w:numPr>
        <w:tabs>
          <w:tab w:val="clear" w:pos="1440"/>
          <w:tab w:val="num" w:pos="660"/>
        </w:tabs>
        <w:ind w:left="660" w:hanging="250"/>
        <w:rPr>
          <w:rStyle w:val="ra"/>
        </w:rPr>
      </w:pPr>
      <w:r>
        <w:rPr>
          <w:rStyle w:val="ra"/>
        </w:rPr>
        <w:t>poskytovanie software na základe dohody s autorom</w:t>
      </w:r>
    </w:p>
    <w:p w:rsidR="00916FCA" w:rsidRDefault="00916FCA" w:rsidP="00243B0F">
      <w:pPr>
        <w:pStyle w:val="BodyText"/>
        <w:numPr>
          <w:ilvl w:val="1"/>
          <w:numId w:val="4"/>
        </w:numPr>
        <w:tabs>
          <w:tab w:val="clear" w:pos="1440"/>
          <w:tab w:val="num" w:pos="660"/>
        </w:tabs>
        <w:ind w:left="660" w:hanging="250"/>
        <w:rPr>
          <w:rStyle w:val="ra"/>
        </w:rPr>
      </w:pPr>
      <w:r>
        <w:rPr>
          <w:rStyle w:val="ra"/>
        </w:rPr>
        <w:t>poradenstvo v oblasti hardware a software</w:t>
      </w:r>
    </w:p>
    <w:p w:rsidR="00916FCA" w:rsidRDefault="00916FCA" w:rsidP="00243B0F">
      <w:pPr>
        <w:pStyle w:val="BodyText"/>
        <w:numPr>
          <w:ilvl w:val="1"/>
          <w:numId w:val="4"/>
        </w:numPr>
        <w:tabs>
          <w:tab w:val="clear" w:pos="1440"/>
          <w:tab w:val="num" w:pos="660"/>
        </w:tabs>
        <w:ind w:left="660" w:hanging="250"/>
        <w:rPr>
          <w:rStyle w:val="ra"/>
        </w:rPr>
      </w:pPr>
      <w:r>
        <w:rPr>
          <w:rStyle w:val="ra"/>
        </w:rPr>
        <w:t>prenájom spotrebného a priemyselného tovaru</w:t>
      </w:r>
    </w:p>
    <w:p w:rsidR="00916FCA" w:rsidRDefault="00916FCA" w:rsidP="00243B0F">
      <w:pPr>
        <w:pStyle w:val="BodyText"/>
        <w:numPr>
          <w:ilvl w:val="1"/>
          <w:numId w:val="4"/>
        </w:numPr>
        <w:tabs>
          <w:tab w:val="clear" w:pos="1440"/>
          <w:tab w:val="num" w:pos="660"/>
        </w:tabs>
        <w:ind w:left="660" w:hanging="250"/>
        <w:rPr>
          <w:rStyle w:val="ra"/>
        </w:rPr>
      </w:pPr>
      <w:r>
        <w:rPr>
          <w:rStyle w:val="ra"/>
        </w:rPr>
        <w:t>sprostredkovateľská činnosť v oblasti obchodu</w:t>
      </w:r>
    </w:p>
    <w:p w:rsidR="00916FCA" w:rsidRDefault="00916FCA" w:rsidP="00243B0F">
      <w:pPr>
        <w:pStyle w:val="BodyText"/>
        <w:numPr>
          <w:ilvl w:val="1"/>
          <w:numId w:val="4"/>
        </w:numPr>
        <w:tabs>
          <w:tab w:val="clear" w:pos="1440"/>
          <w:tab w:val="num" w:pos="660"/>
        </w:tabs>
        <w:ind w:left="660" w:hanging="250"/>
        <w:rPr>
          <w:rStyle w:val="ra"/>
        </w:rPr>
      </w:pPr>
      <w:r>
        <w:rPr>
          <w:rStyle w:val="ra"/>
        </w:rPr>
        <w:t>kúpa tovaru na účely jeho predaja konečnému spotrebiteľovi (maloobchod)</w:t>
      </w:r>
    </w:p>
    <w:p w:rsidR="00916FCA" w:rsidRDefault="00916FCA" w:rsidP="00243B0F">
      <w:pPr>
        <w:pStyle w:val="BodyText"/>
        <w:numPr>
          <w:ilvl w:val="1"/>
          <w:numId w:val="4"/>
        </w:numPr>
        <w:tabs>
          <w:tab w:val="clear" w:pos="1440"/>
          <w:tab w:val="num" w:pos="660"/>
        </w:tabs>
        <w:ind w:left="660" w:hanging="250"/>
        <w:rPr>
          <w:rStyle w:val="ra"/>
        </w:rPr>
      </w:pPr>
      <w:r>
        <w:rPr>
          <w:rStyle w:val="ra"/>
        </w:rPr>
        <w:t>kúpa tovaru na účely jeho predaja iným prevádzkovateľom živnosti (veľkoobchod)</w:t>
      </w:r>
    </w:p>
    <w:p w:rsidR="00916FCA" w:rsidRDefault="00916FCA" w:rsidP="00243B0F">
      <w:pPr>
        <w:pStyle w:val="BodyText"/>
        <w:ind w:left="1080"/>
      </w:pPr>
    </w:p>
    <w:p w:rsidR="00916FCA" w:rsidRPr="008A6410" w:rsidRDefault="00916FCA" w:rsidP="00243B0F">
      <w:pPr>
        <w:pStyle w:val="Heading1"/>
        <w:numPr>
          <w:ilvl w:val="0"/>
          <w:numId w:val="4"/>
        </w:numPr>
        <w:spacing w:before="120" w:line="240" w:lineRule="auto"/>
        <w:ind w:left="284" w:hanging="284"/>
        <w:jc w:val="left"/>
        <w:rPr>
          <w:rFonts w:ascii="Times New Roman" w:hAnsi="Times New Roman" w:cs="Times New Roman"/>
          <w:sz w:val="18"/>
          <w:szCs w:val="18"/>
        </w:rPr>
      </w:pPr>
      <w:r w:rsidRPr="008A6410">
        <w:rPr>
          <w:rFonts w:ascii="Times New Roman" w:hAnsi="Times New Roman" w:cs="Times New Roman"/>
          <w:sz w:val="18"/>
          <w:szCs w:val="18"/>
        </w:rPr>
        <w:t>Počet zamestnancov</w:t>
      </w:r>
      <w:r w:rsidRPr="008A6410">
        <w:rPr>
          <w:rFonts w:ascii="Times New Roman" w:hAnsi="Times New Roman" w:cs="Times New Roman"/>
        </w:rPr>
        <w:t xml:space="preserve"> </w:t>
      </w:r>
    </w:p>
    <w:p w:rsidR="00916FCA" w:rsidRDefault="00916FCA" w:rsidP="00243B0F">
      <w:pPr>
        <w:pStyle w:val="BodyText"/>
      </w:pPr>
      <w:r w:rsidRPr="00FA79EE">
        <w:t>Údaje o počte zamestnancov za bežné účtovné obdobie a bezprostredne predchádzajúce účtovné obdobie sú uvedené v nasledujúcom prehľade:</w:t>
      </w:r>
    </w:p>
    <w:p w:rsidR="00916FCA" w:rsidRPr="00FA79EE" w:rsidRDefault="00916FCA" w:rsidP="00243B0F">
      <w:pPr>
        <w:pStyle w:val="BodyText"/>
      </w:pPr>
    </w:p>
    <w:bookmarkStart w:id="2" w:name="_MON_1397049640"/>
    <w:bookmarkStart w:id="3" w:name="_MON_1397050867"/>
    <w:bookmarkStart w:id="4" w:name="_MON_1432982903"/>
    <w:bookmarkStart w:id="5" w:name="_MON_1464783521"/>
    <w:bookmarkStart w:id="6" w:name="OLE_LINK3"/>
    <w:bookmarkEnd w:id="2"/>
    <w:bookmarkEnd w:id="3"/>
    <w:bookmarkEnd w:id="4"/>
    <w:bookmarkEnd w:id="5"/>
    <w:bookmarkStart w:id="7" w:name="_MON_1397049443"/>
    <w:bookmarkEnd w:id="7"/>
    <w:p w:rsidR="00916FCA" w:rsidRPr="00FA79EE" w:rsidRDefault="00916FCA" w:rsidP="00243B0F">
      <w:pPr>
        <w:ind w:left="426"/>
        <w:jc w:val="both"/>
        <w:rPr>
          <w:rFonts w:ascii="Times New Roman" w:hAnsi="Times New Roman" w:cs="Times New Roman"/>
          <w:sz w:val="18"/>
          <w:szCs w:val="18"/>
          <w:lang w:eastAsia="sk-SK"/>
        </w:rPr>
      </w:pPr>
      <w:r>
        <w:object w:dxaOrig="8520" w:dyaOrig="1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90.75pt" o:ole="" o:preferrelative="f">
            <v:imagedata r:id="rId7" o:title=""/>
            <o:lock v:ext="edit" aspectratio="f"/>
          </v:shape>
          <o:OLEObject Type="Embed" ProgID="Excel.Sheet.8" ShapeID="_x0000_i1025" DrawAspect="Content" ObjectID="_1465288685" r:id="rId8"/>
        </w:object>
      </w:r>
      <w:bookmarkEnd w:id="6"/>
    </w:p>
    <w:p w:rsidR="00916FCA" w:rsidRPr="008A6410" w:rsidRDefault="00916FCA" w:rsidP="00243B0F">
      <w:pPr>
        <w:pStyle w:val="Heading1"/>
        <w:numPr>
          <w:ilvl w:val="0"/>
          <w:numId w:val="4"/>
        </w:numPr>
        <w:spacing w:before="120" w:line="240" w:lineRule="auto"/>
        <w:ind w:left="284" w:hanging="284"/>
        <w:jc w:val="left"/>
        <w:rPr>
          <w:rFonts w:ascii="Times New Roman" w:hAnsi="Times New Roman" w:cs="Times New Roman"/>
          <w:sz w:val="18"/>
          <w:szCs w:val="18"/>
        </w:rPr>
      </w:pPr>
      <w:r w:rsidRPr="008A6410">
        <w:rPr>
          <w:rFonts w:ascii="Times New Roman" w:hAnsi="Times New Roman" w:cs="Times New Roman"/>
          <w:sz w:val="18"/>
          <w:szCs w:val="18"/>
        </w:rPr>
        <w:t>Údaje o neobmedzenom ručení</w:t>
      </w:r>
    </w:p>
    <w:p w:rsidR="00916FCA" w:rsidRPr="008A6410" w:rsidRDefault="00916FCA" w:rsidP="00243B0F">
      <w:pPr>
        <w:ind w:left="450"/>
        <w:jc w:val="both"/>
        <w:rPr>
          <w:rFonts w:ascii="Times New Roman" w:hAnsi="Times New Roman" w:cs="Times New Roman"/>
          <w:sz w:val="18"/>
          <w:szCs w:val="18"/>
        </w:rPr>
      </w:pPr>
      <w:r w:rsidRPr="008A6410">
        <w:rPr>
          <w:rFonts w:ascii="Times New Roman" w:hAnsi="Times New Roman" w:cs="Times New Roman"/>
          <w:sz w:val="18"/>
          <w:szCs w:val="18"/>
        </w:rPr>
        <w:t>Spoločnosť nie je neobmedzene ručiacim spoločníkom v iných spoločnostiach podľa § 56 ods. 5 Obchodného zákonníka.</w:t>
      </w:r>
    </w:p>
    <w:p w:rsidR="00916FCA" w:rsidRPr="009F40A0" w:rsidRDefault="00916FCA" w:rsidP="008A6410">
      <w:pPr>
        <w:pStyle w:val="Heading1"/>
        <w:numPr>
          <w:ilvl w:val="0"/>
          <w:numId w:val="4"/>
        </w:numPr>
        <w:spacing w:before="120" w:line="240" w:lineRule="auto"/>
        <w:ind w:left="284" w:hanging="284"/>
        <w:jc w:val="left"/>
        <w:rPr>
          <w:rFonts w:ascii="Times New Roman" w:hAnsi="Times New Roman" w:cs="Times New Roman"/>
          <w:sz w:val="18"/>
          <w:szCs w:val="18"/>
        </w:rPr>
      </w:pPr>
      <w:r w:rsidRPr="009F40A0">
        <w:rPr>
          <w:rFonts w:ascii="Times New Roman" w:hAnsi="Times New Roman" w:cs="Times New Roman"/>
          <w:sz w:val="18"/>
          <w:szCs w:val="18"/>
        </w:rPr>
        <w:t>Právny dôvod na zostavenie účtovnej závierky</w:t>
      </w:r>
    </w:p>
    <w:p w:rsidR="00916FCA" w:rsidRPr="009F40A0" w:rsidRDefault="00916FCA" w:rsidP="008A6410">
      <w:pPr>
        <w:pStyle w:val="BodyText"/>
        <w:ind w:hanging="426"/>
      </w:pPr>
      <w:r w:rsidRPr="009F40A0">
        <w:tab/>
        <w:t>Účtovná závierka Spoločnosti k 31. decembru 2013 je zostavená ako riadna účtovná závierka podľa § 17 ods. 6 zákona NR SR č. 431/2002 Z. z. o účtovníctve za účtovné obdobie od 1. januára 2013 do 31. decembra 2013.</w:t>
      </w:r>
    </w:p>
    <w:p w:rsidR="00916FCA" w:rsidRPr="009F40A0" w:rsidRDefault="00916FCA" w:rsidP="008A6410">
      <w:pPr>
        <w:pStyle w:val="Heading1"/>
        <w:numPr>
          <w:ilvl w:val="0"/>
          <w:numId w:val="4"/>
        </w:numPr>
        <w:spacing w:before="120" w:line="240" w:lineRule="auto"/>
        <w:ind w:left="284" w:hanging="284"/>
        <w:jc w:val="left"/>
        <w:rPr>
          <w:rFonts w:ascii="Times New Roman" w:hAnsi="Times New Roman" w:cs="Times New Roman"/>
          <w:sz w:val="18"/>
          <w:szCs w:val="18"/>
        </w:rPr>
      </w:pPr>
      <w:r w:rsidRPr="009F40A0">
        <w:rPr>
          <w:rFonts w:ascii="Times New Roman" w:hAnsi="Times New Roman" w:cs="Times New Roman"/>
          <w:sz w:val="18"/>
          <w:szCs w:val="18"/>
        </w:rPr>
        <w:t>Dátum schválenia účtovnej závierky za predchádzajúce účtovné obdobie</w:t>
      </w:r>
    </w:p>
    <w:p w:rsidR="00916FCA" w:rsidRPr="009F40A0" w:rsidRDefault="00916FCA" w:rsidP="008A6410">
      <w:pPr>
        <w:pStyle w:val="BodyText"/>
        <w:ind w:hanging="426"/>
      </w:pPr>
      <w:r w:rsidRPr="009F40A0">
        <w:tab/>
        <w:t>Účtovná závierka Spoločnosti k 31. decembru 201</w:t>
      </w:r>
      <w:r>
        <w:t>2</w:t>
      </w:r>
      <w:r w:rsidRPr="009F40A0">
        <w:t xml:space="preserve">, za predchádzajúce účtovné obdobie, bola schválená </w:t>
      </w:r>
      <w:r>
        <w:t xml:space="preserve">Valným zhromaždením </w:t>
      </w:r>
      <w:r w:rsidRPr="004F76E4">
        <w:t xml:space="preserve">dňa </w:t>
      </w:r>
      <w:r w:rsidRPr="00287583">
        <w:t>29. novembra</w:t>
      </w:r>
      <w:r w:rsidRPr="004268D4">
        <w:t xml:space="preserve"> 2013.</w:t>
      </w:r>
    </w:p>
    <w:p w:rsidR="00916FCA" w:rsidRPr="009F40A0" w:rsidRDefault="00916FCA" w:rsidP="008A6410">
      <w:pPr>
        <w:pStyle w:val="Heading1"/>
        <w:numPr>
          <w:ilvl w:val="0"/>
          <w:numId w:val="4"/>
        </w:numPr>
        <w:spacing w:before="120" w:line="240" w:lineRule="auto"/>
        <w:ind w:left="284" w:hanging="284"/>
        <w:jc w:val="left"/>
        <w:rPr>
          <w:rFonts w:ascii="Times New Roman" w:hAnsi="Times New Roman" w:cs="Times New Roman"/>
          <w:sz w:val="18"/>
          <w:szCs w:val="18"/>
        </w:rPr>
      </w:pPr>
      <w:bookmarkStart w:id="8" w:name="OLE_LINK13"/>
      <w:bookmarkStart w:id="9" w:name="OLE_LINK14"/>
      <w:r w:rsidRPr="009F40A0">
        <w:rPr>
          <w:rFonts w:ascii="Times New Roman" w:hAnsi="Times New Roman" w:cs="Times New Roman"/>
          <w:sz w:val="18"/>
          <w:szCs w:val="18"/>
        </w:rPr>
        <w:t>Zverejnenie účtovnej závierky za predchádzajúce účtovné obdobie</w:t>
      </w:r>
    </w:p>
    <w:p w:rsidR="00916FCA" w:rsidRPr="00FE248B" w:rsidRDefault="00916FCA" w:rsidP="007D61C6">
      <w:pPr>
        <w:pStyle w:val="BodyText"/>
      </w:pPr>
      <w:r w:rsidRPr="009F40A0">
        <w:t xml:space="preserve">Účtovná závierka Spoločnosti k 31. decembru 2012 spolu s výročnou správou a správou audítora o overení účtovnej závierky k 31. decembru 2012 bola uložená do zbierky listín obchodného registra </w:t>
      </w:r>
      <w:r w:rsidRPr="005F7F72">
        <w:t>20. decembra 2013. Súvaha a výkaz ziskov a strát za predchádzajúce účtovné obdobie boli zverejnené v Obchodnom vestníku 10. januára 2014</w:t>
      </w:r>
      <w:r w:rsidRPr="00287583">
        <w:t>.</w:t>
      </w:r>
    </w:p>
    <w:p w:rsidR="00916FCA" w:rsidRPr="00FE248B" w:rsidRDefault="00916FCA" w:rsidP="008A6410">
      <w:pPr>
        <w:pStyle w:val="Heading1"/>
        <w:numPr>
          <w:ilvl w:val="0"/>
          <w:numId w:val="4"/>
        </w:numPr>
        <w:spacing w:before="120" w:line="240" w:lineRule="auto"/>
        <w:ind w:left="284" w:hanging="284"/>
        <w:jc w:val="left"/>
        <w:rPr>
          <w:rFonts w:ascii="Times New Roman" w:hAnsi="Times New Roman" w:cs="Times New Roman"/>
          <w:sz w:val="18"/>
          <w:szCs w:val="18"/>
        </w:rPr>
      </w:pPr>
      <w:r w:rsidRPr="00FE248B">
        <w:rPr>
          <w:rFonts w:ascii="Times New Roman" w:hAnsi="Times New Roman" w:cs="Times New Roman"/>
          <w:sz w:val="18"/>
          <w:szCs w:val="18"/>
        </w:rPr>
        <w:t>Schválenie audítora</w:t>
      </w:r>
    </w:p>
    <w:bookmarkEnd w:id="8"/>
    <w:bookmarkEnd w:id="9"/>
    <w:p w:rsidR="00916FCA" w:rsidRDefault="00916FCA" w:rsidP="007D61C6">
      <w:pPr>
        <w:pStyle w:val="BodyText"/>
      </w:pPr>
      <w:r>
        <w:t xml:space="preserve">Valné zhromaždenie </w:t>
      </w:r>
      <w:r w:rsidRPr="00084CA8">
        <w:t xml:space="preserve">spoločnosti </w:t>
      </w:r>
      <w:r w:rsidRPr="00287583">
        <w:t>dňa 29. novembra 2013</w:t>
      </w:r>
      <w:r w:rsidRPr="009F40A0">
        <w:t xml:space="preserve"> schválil</w:t>
      </w:r>
      <w:r>
        <w:t>o</w:t>
      </w:r>
      <w:r w:rsidRPr="009F40A0">
        <w:t xml:space="preserve"> </w:t>
      </w:r>
      <w:r>
        <w:t xml:space="preserve">Ing. </w:t>
      </w:r>
      <w:proofErr w:type="spellStart"/>
      <w:r>
        <w:t>Lenoru</w:t>
      </w:r>
      <w:proofErr w:type="spellEnd"/>
      <w:r>
        <w:t xml:space="preserve"> </w:t>
      </w:r>
      <w:proofErr w:type="spellStart"/>
      <w:r>
        <w:t>Nátherovú</w:t>
      </w:r>
      <w:proofErr w:type="spellEnd"/>
      <w:r w:rsidRPr="009F40A0">
        <w:t xml:space="preserve"> ako audítora na overenie účt</w:t>
      </w:r>
      <w:r>
        <w:t>ovnej závierky za účtovné obdobie od 1.1.2013 do 31.1.2013</w:t>
      </w:r>
    </w:p>
    <w:p w:rsidR="00916FCA" w:rsidRPr="008A6410" w:rsidRDefault="00916FCA" w:rsidP="008A6410">
      <w:pPr>
        <w:pStyle w:val="BodyText"/>
        <w:jc w:val="left"/>
      </w:pPr>
    </w:p>
    <w:p w:rsidR="00916FCA" w:rsidRPr="00DB4C77" w:rsidRDefault="00916FCA" w:rsidP="008A6410">
      <w:pPr>
        <w:pStyle w:val="Heading1"/>
        <w:numPr>
          <w:ilvl w:val="0"/>
          <w:numId w:val="3"/>
        </w:numPr>
        <w:spacing w:before="120" w:line="240" w:lineRule="auto"/>
        <w:ind w:left="284" w:hanging="284"/>
        <w:jc w:val="left"/>
        <w:rPr>
          <w:rFonts w:ascii="Times New Roman" w:hAnsi="Times New Roman" w:cs="Times New Roman"/>
          <w:sz w:val="18"/>
          <w:szCs w:val="18"/>
        </w:rPr>
      </w:pPr>
      <w:bookmarkStart w:id="10" w:name="_Toc530739897"/>
      <w:r w:rsidRPr="00DB4C77">
        <w:rPr>
          <w:rFonts w:ascii="Times New Roman" w:hAnsi="Times New Roman" w:cs="Times New Roman"/>
          <w:sz w:val="18"/>
          <w:szCs w:val="18"/>
        </w:rPr>
        <w:t>INFORMÁCIE O ORGÁNOCH ÚČTOVNEJ JEDNOTK</w:t>
      </w:r>
      <w:bookmarkEnd w:id="10"/>
      <w:r w:rsidRPr="00DB4C77">
        <w:rPr>
          <w:rFonts w:ascii="Times New Roman" w:hAnsi="Times New Roman" w:cs="Times New Roman"/>
          <w:sz w:val="18"/>
          <w:szCs w:val="18"/>
        </w:rPr>
        <w:t>Y</w:t>
      </w:r>
    </w:p>
    <w:p w:rsidR="00916FCA" w:rsidRPr="003E121B" w:rsidRDefault="00916FCA" w:rsidP="003E121B">
      <w:pPr>
        <w:spacing w:after="0" w:line="240" w:lineRule="auto"/>
      </w:pPr>
    </w:p>
    <w:p w:rsidR="00916FCA" w:rsidRPr="008A6410" w:rsidRDefault="00916FCA" w:rsidP="00243B0F">
      <w:pPr>
        <w:pStyle w:val="BodyText"/>
      </w:pPr>
      <w:r w:rsidRPr="008A6410">
        <w:t>Konatelia</w:t>
      </w:r>
      <w:r w:rsidRPr="008A6410">
        <w:tab/>
      </w:r>
      <w:r w:rsidRPr="008A6410">
        <w:tab/>
        <w:t xml:space="preserve">Ing. Petr </w:t>
      </w:r>
      <w:proofErr w:type="spellStart"/>
      <w:r>
        <w:t>Jech</w:t>
      </w:r>
      <w:proofErr w:type="spellEnd"/>
    </w:p>
    <w:p w:rsidR="00916FCA" w:rsidRDefault="00916FCA" w:rsidP="00243B0F">
      <w:pPr>
        <w:pStyle w:val="BodyText"/>
      </w:pPr>
      <w:r w:rsidRPr="008A6410">
        <w:tab/>
      </w:r>
      <w:r w:rsidRPr="008A6410">
        <w:tab/>
      </w:r>
      <w:r w:rsidRPr="008A6410">
        <w:tab/>
        <w:t xml:space="preserve">Ing. </w:t>
      </w:r>
      <w:proofErr w:type="spellStart"/>
      <w:r>
        <w:t>Šárka</w:t>
      </w:r>
      <w:proofErr w:type="spellEnd"/>
      <w:r>
        <w:t xml:space="preserve"> </w:t>
      </w:r>
      <w:proofErr w:type="spellStart"/>
      <w:r>
        <w:t>Klofáčová</w:t>
      </w:r>
      <w:proofErr w:type="spellEnd"/>
    </w:p>
    <w:p w:rsidR="00916FCA" w:rsidRPr="008A6410" w:rsidRDefault="00916FCA" w:rsidP="00243B0F">
      <w:pPr>
        <w:pStyle w:val="BodyText"/>
      </w:pPr>
      <w:r w:rsidRPr="008A6410">
        <w:t>Prokurista</w:t>
      </w:r>
      <w:r w:rsidRPr="008A6410">
        <w:tab/>
      </w:r>
      <w:r w:rsidRPr="008A6410">
        <w:tab/>
        <w:t xml:space="preserve">Ing. </w:t>
      </w:r>
      <w:r>
        <w:t>Márius Maslo</w:t>
      </w:r>
    </w:p>
    <w:p w:rsidR="00916FCA" w:rsidRDefault="00916FCA" w:rsidP="00821F95">
      <w:pPr>
        <w:ind w:left="426"/>
        <w:jc w:val="both"/>
        <w:rPr>
          <w:rFonts w:ascii="Times New Roman" w:hAnsi="Times New Roman" w:cs="Times New Roman"/>
          <w:sz w:val="18"/>
          <w:szCs w:val="18"/>
        </w:rPr>
      </w:pPr>
      <w:r w:rsidRPr="008A6410">
        <w:rPr>
          <w:rFonts w:ascii="Times New Roman" w:hAnsi="Times New Roman" w:cs="Times New Roman"/>
          <w:sz w:val="18"/>
          <w:szCs w:val="18"/>
        </w:rPr>
        <w:tab/>
      </w:r>
      <w:r w:rsidRPr="008A6410">
        <w:rPr>
          <w:rFonts w:ascii="Times New Roman" w:hAnsi="Times New Roman" w:cs="Times New Roman"/>
          <w:sz w:val="18"/>
          <w:szCs w:val="18"/>
        </w:rPr>
        <w:tab/>
      </w:r>
    </w:p>
    <w:p w:rsidR="00916FCA" w:rsidRDefault="00916FCA" w:rsidP="00821F95">
      <w:pPr>
        <w:ind w:left="426"/>
        <w:jc w:val="both"/>
        <w:rPr>
          <w:rFonts w:ascii="Times New Roman" w:hAnsi="Times New Roman" w:cs="Times New Roman"/>
          <w:sz w:val="18"/>
          <w:szCs w:val="18"/>
        </w:rPr>
      </w:pPr>
    </w:p>
    <w:p w:rsidR="00916FCA" w:rsidRDefault="00916FCA" w:rsidP="00821F95">
      <w:pPr>
        <w:ind w:left="426"/>
        <w:jc w:val="both"/>
        <w:rPr>
          <w:rFonts w:ascii="Times New Roman" w:hAnsi="Times New Roman" w:cs="Times New Roman"/>
          <w:sz w:val="18"/>
          <w:szCs w:val="18"/>
        </w:rPr>
      </w:pPr>
    </w:p>
    <w:p w:rsidR="00916FCA" w:rsidRDefault="00916FCA" w:rsidP="00821F95">
      <w:pPr>
        <w:ind w:left="426"/>
        <w:jc w:val="both"/>
        <w:rPr>
          <w:rFonts w:ascii="Times New Roman" w:hAnsi="Times New Roman" w:cs="Times New Roman"/>
          <w:sz w:val="18"/>
          <w:szCs w:val="18"/>
        </w:rPr>
      </w:pPr>
    </w:p>
    <w:p w:rsidR="00916FCA" w:rsidRDefault="00916FCA" w:rsidP="00821F95">
      <w:pPr>
        <w:ind w:left="426"/>
        <w:jc w:val="both"/>
        <w:rPr>
          <w:rFonts w:ascii="Times New Roman" w:hAnsi="Times New Roman" w:cs="Times New Roman"/>
          <w:sz w:val="18"/>
          <w:szCs w:val="18"/>
        </w:rPr>
      </w:pPr>
    </w:p>
    <w:p w:rsidR="00916FCA" w:rsidRPr="008A6410" w:rsidRDefault="00916FCA" w:rsidP="00821F95">
      <w:pPr>
        <w:ind w:left="426"/>
        <w:jc w:val="both"/>
        <w:rPr>
          <w:rFonts w:ascii="Times New Roman" w:hAnsi="Times New Roman" w:cs="Times New Roman"/>
          <w:sz w:val="18"/>
          <w:szCs w:val="18"/>
        </w:rPr>
      </w:pPr>
      <w:r w:rsidRPr="008A6410">
        <w:rPr>
          <w:rFonts w:ascii="Times New Roman" w:hAnsi="Times New Roman" w:cs="Times New Roman"/>
          <w:sz w:val="18"/>
          <w:szCs w:val="18"/>
        </w:rPr>
        <w:lastRenderedPageBreak/>
        <w:tab/>
      </w:r>
      <w:r w:rsidRPr="008A6410">
        <w:rPr>
          <w:rFonts w:ascii="Times New Roman" w:hAnsi="Times New Roman" w:cs="Times New Roman"/>
          <w:sz w:val="18"/>
          <w:szCs w:val="18"/>
        </w:rPr>
        <w:tab/>
      </w:r>
    </w:p>
    <w:p w:rsidR="00916FCA" w:rsidRDefault="00916FCA" w:rsidP="00856A1A">
      <w:pPr>
        <w:pStyle w:val="Heading1"/>
        <w:numPr>
          <w:ilvl w:val="0"/>
          <w:numId w:val="3"/>
        </w:numPr>
        <w:spacing w:before="120" w:line="240" w:lineRule="auto"/>
        <w:ind w:left="284" w:hanging="284"/>
        <w:jc w:val="left"/>
        <w:rPr>
          <w:rFonts w:ascii="Times New Roman" w:hAnsi="Times New Roman" w:cs="Times New Roman"/>
          <w:sz w:val="18"/>
          <w:szCs w:val="18"/>
        </w:rPr>
      </w:pPr>
      <w:bookmarkStart w:id="11" w:name="_Toc530739898"/>
      <w:r w:rsidRPr="008A6410">
        <w:rPr>
          <w:rFonts w:ascii="Times New Roman" w:hAnsi="Times New Roman" w:cs="Times New Roman"/>
          <w:sz w:val="18"/>
          <w:szCs w:val="18"/>
        </w:rPr>
        <w:t>I</w:t>
      </w:r>
      <w:r>
        <w:rPr>
          <w:rFonts w:ascii="Times New Roman" w:hAnsi="Times New Roman" w:cs="Times New Roman"/>
          <w:sz w:val="18"/>
          <w:szCs w:val="18"/>
        </w:rPr>
        <w:t>NFORMÁCIE O SPOLOČNÍKOCH ÚČTOVNEJ JEDNOTKY</w:t>
      </w:r>
      <w:bookmarkEnd w:id="11"/>
    </w:p>
    <w:p w:rsidR="00916FCA" w:rsidRPr="00A06429" w:rsidRDefault="00916FCA" w:rsidP="00A06429">
      <w:pPr>
        <w:pStyle w:val="BodySingle"/>
        <w:rPr>
          <w:sz w:val="18"/>
          <w:szCs w:val="18"/>
          <w:lang w:val="sk-SK"/>
        </w:rPr>
      </w:pPr>
      <w:r w:rsidRPr="00A06429">
        <w:rPr>
          <w:sz w:val="18"/>
          <w:szCs w:val="18"/>
          <w:lang w:val="sk-SK"/>
        </w:rPr>
        <w:t>K 31.12.2013 a počas celého účtovného obdobia bola štruktúra spoločníkov takáto:</w:t>
      </w:r>
    </w:p>
    <w:bookmarkStart w:id="12" w:name="_MON_1464417718"/>
    <w:bookmarkStart w:id="13" w:name="_MON_1464417825"/>
    <w:bookmarkStart w:id="14" w:name="_MON_1464418302"/>
    <w:bookmarkStart w:id="15" w:name="_MON_1464783621"/>
    <w:bookmarkEnd w:id="12"/>
    <w:bookmarkEnd w:id="13"/>
    <w:bookmarkEnd w:id="14"/>
    <w:bookmarkEnd w:id="15"/>
    <w:bookmarkStart w:id="16" w:name="_MON_1397906943"/>
    <w:bookmarkEnd w:id="16"/>
    <w:p w:rsidR="00916FCA" w:rsidRPr="00A06429" w:rsidRDefault="00916FCA" w:rsidP="00A06429">
      <w:r w:rsidRPr="00E75F67">
        <w:object w:dxaOrig="8827" w:dyaOrig="1659">
          <v:shape id="_x0000_i1026" type="#_x0000_t75" style="width:437.25pt;height:86.25pt" o:ole="" o:preferrelative="f">
            <v:imagedata r:id="rId9" o:title=""/>
            <o:lock v:ext="edit" aspectratio="f"/>
          </v:shape>
          <o:OLEObject Type="Embed" ProgID="Excel.Sheet.8" ShapeID="_x0000_i1026" DrawAspect="Content" ObjectID="_1465288686" r:id="rId10"/>
        </w:object>
      </w:r>
    </w:p>
    <w:p w:rsidR="00916FCA" w:rsidRDefault="00916FCA" w:rsidP="00007032">
      <w:pPr>
        <w:pStyle w:val="BodySingle"/>
        <w:rPr>
          <w:sz w:val="18"/>
          <w:szCs w:val="18"/>
          <w:lang w:val="sk-SK"/>
        </w:rPr>
      </w:pPr>
    </w:p>
    <w:p w:rsidR="00916FCA" w:rsidRPr="003E121B" w:rsidRDefault="00916FCA" w:rsidP="00FA3006">
      <w:pPr>
        <w:pStyle w:val="Heading1"/>
        <w:numPr>
          <w:ilvl w:val="0"/>
          <w:numId w:val="3"/>
        </w:numPr>
        <w:spacing w:before="120" w:line="240" w:lineRule="auto"/>
        <w:ind w:left="284" w:hanging="284"/>
        <w:jc w:val="left"/>
        <w:rPr>
          <w:rFonts w:ascii="Times New Roman" w:hAnsi="Times New Roman" w:cs="Times New Roman"/>
          <w:sz w:val="18"/>
          <w:szCs w:val="18"/>
        </w:rPr>
      </w:pPr>
      <w:r w:rsidRPr="008A6410">
        <w:rPr>
          <w:rFonts w:ascii="Times New Roman" w:hAnsi="Times New Roman" w:cs="Times New Roman"/>
          <w:sz w:val="18"/>
          <w:szCs w:val="18"/>
        </w:rPr>
        <w:t>I</w:t>
      </w:r>
      <w:r>
        <w:rPr>
          <w:rFonts w:ascii="Times New Roman" w:hAnsi="Times New Roman" w:cs="Times New Roman"/>
          <w:sz w:val="18"/>
          <w:szCs w:val="18"/>
        </w:rPr>
        <w:t>NFORMÁCIE O KONSOLIDOVANOM CELKU</w:t>
      </w:r>
    </w:p>
    <w:p w:rsidR="00916FCA" w:rsidRDefault="00916FCA" w:rsidP="00A00A06">
      <w:pPr>
        <w:pStyle w:val="BodyText"/>
      </w:pPr>
    </w:p>
    <w:p w:rsidR="00916FCA" w:rsidRPr="009346B3" w:rsidRDefault="00916FCA" w:rsidP="00F90408">
      <w:pPr>
        <w:pStyle w:val="BodyText"/>
        <w:ind w:left="0" w:firstLine="284"/>
      </w:pPr>
      <w:r w:rsidRPr="009346B3">
        <w:t>Spoločnosť nie je súčasťou konsolidovaného celku a ani nemá povinnosť zostaviť konsolidovanú účtovnú závierku.</w:t>
      </w:r>
    </w:p>
    <w:p w:rsidR="00916FCA" w:rsidRDefault="00916FCA" w:rsidP="00A00A06">
      <w:pPr>
        <w:pStyle w:val="Heading1"/>
        <w:spacing w:before="120" w:line="240" w:lineRule="auto"/>
        <w:jc w:val="left"/>
        <w:rPr>
          <w:rFonts w:ascii="Times New Roman" w:hAnsi="Times New Roman" w:cs="Times New Roman"/>
          <w:sz w:val="18"/>
          <w:szCs w:val="18"/>
        </w:rPr>
      </w:pPr>
      <w:bookmarkStart w:id="17" w:name="_Toc530739899"/>
    </w:p>
    <w:p w:rsidR="00916FCA" w:rsidRPr="003E121B" w:rsidRDefault="00916FCA" w:rsidP="00CE4825">
      <w:pPr>
        <w:pStyle w:val="Heading1"/>
        <w:numPr>
          <w:ilvl w:val="0"/>
          <w:numId w:val="3"/>
        </w:numPr>
        <w:spacing w:before="120" w:line="240" w:lineRule="auto"/>
        <w:ind w:left="284" w:hanging="284"/>
        <w:jc w:val="left"/>
        <w:rPr>
          <w:rFonts w:ascii="Times New Roman" w:hAnsi="Times New Roman" w:cs="Times New Roman"/>
          <w:sz w:val="18"/>
          <w:szCs w:val="18"/>
        </w:rPr>
      </w:pPr>
      <w:r w:rsidRPr="008A6410">
        <w:rPr>
          <w:rFonts w:ascii="Times New Roman" w:hAnsi="Times New Roman" w:cs="Times New Roman"/>
          <w:sz w:val="18"/>
          <w:szCs w:val="18"/>
        </w:rPr>
        <w:t>I</w:t>
      </w:r>
      <w:r>
        <w:rPr>
          <w:rFonts w:ascii="Times New Roman" w:hAnsi="Times New Roman" w:cs="Times New Roman"/>
          <w:sz w:val="18"/>
          <w:szCs w:val="18"/>
        </w:rPr>
        <w:t>NFORMÁCIE O ÚČTOVNÝCH ZÁSADÁCH A ÚČTOVNÝCH METÓDACH</w:t>
      </w:r>
    </w:p>
    <w:bookmarkEnd w:id="17"/>
    <w:p w:rsidR="00916FCA" w:rsidRDefault="00916FCA" w:rsidP="00A00A06">
      <w:pPr>
        <w:pStyle w:val="BodyText"/>
      </w:pPr>
    </w:p>
    <w:p w:rsidR="00916FCA" w:rsidRDefault="00916FCA" w:rsidP="00A00A06">
      <w:pPr>
        <w:pStyle w:val="Pismenka"/>
        <w:ind w:left="426"/>
      </w:pPr>
      <w:r>
        <w:t>Východiská pre zostavenie účtovnej závierky</w:t>
      </w:r>
    </w:p>
    <w:p w:rsidR="00916FCA" w:rsidRDefault="00916FCA" w:rsidP="00BA0E82">
      <w:pPr>
        <w:pStyle w:val="BodyText"/>
        <w:ind w:left="450"/>
      </w:pPr>
      <w:r>
        <w:t xml:space="preserve">Účtovná závierka bola zostavená za predpokladu, že Spoločnosť bude nepretržite pokračovať vo svojej činnosti </w:t>
      </w:r>
    </w:p>
    <w:p w:rsidR="00916FCA" w:rsidRDefault="00916FCA" w:rsidP="00BA0E82">
      <w:pPr>
        <w:pStyle w:val="BodyText"/>
        <w:ind w:left="450"/>
      </w:pPr>
      <w:r>
        <w:t>(</w:t>
      </w:r>
      <w:proofErr w:type="spellStart"/>
      <w:r>
        <w:t>going</w:t>
      </w:r>
      <w:proofErr w:type="spellEnd"/>
      <w:r>
        <w:t xml:space="preserve"> </w:t>
      </w:r>
      <w:proofErr w:type="spellStart"/>
      <w:r>
        <w:t>concern</w:t>
      </w:r>
      <w:proofErr w:type="spellEnd"/>
      <w:r>
        <w:t>).</w:t>
      </w:r>
    </w:p>
    <w:p w:rsidR="00916FCA" w:rsidRDefault="00916FCA" w:rsidP="00A00A06">
      <w:pPr>
        <w:pStyle w:val="BodyText"/>
        <w:ind w:left="450"/>
      </w:pPr>
    </w:p>
    <w:p w:rsidR="00916FCA" w:rsidRDefault="00916FCA" w:rsidP="00BA0E82">
      <w:pPr>
        <w:pStyle w:val="BodyText"/>
        <w:ind w:left="450"/>
      </w:pPr>
      <w:r w:rsidRPr="000F038C">
        <w:t>Účtovné metódy a všeobecné účtovné zásady boli účtovnou jednotkou konzistentne</w:t>
      </w:r>
      <w:r>
        <w:t xml:space="preserve"> aplikované.</w:t>
      </w:r>
    </w:p>
    <w:p w:rsidR="00916FCA" w:rsidRDefault="00916FCA" w:rsidP="00BA0E82">
      <w:pPr>
        <w:pStyle w:val="BodyText"/>
        <w:ind w:left="450"/>
      </w:pPr>
    </w:p>
    <w:p w:rsidR="00916FCA" w:rsidRPr="000F038C" w:rsidRDefault="00916FCA" w:rsidP="00BA0E82">
      <w:pPr>
        <w:pStyle w:val="BodyText"/>
        <w:ind w:left="450"/>
      </w:pPr>
      <w:r>
        <w:t xml:space="preserve">V účtovnom období 2013 Spoločnosť nevykonala žiadne opravy významných chýb minulých účtovných období. </w:t>
      </w:r>
    </w:p>
    <w:p w:rsidR="00916FCA" w:rsidRDefault="00916FCA" w:rsidP="00A00A06">
      <w:pPr>
        <w:pStyle w:val="BodyText"/>
      </w:pPr>
    </w:p>
    <w:p w:rsidR="00916FCA" w:rsidRDefault="00916FCA" w:rsidP="00A00A06">
      <w:pPr>
        <w:pStyle w:val="BodyText"/>
      </w:pPr>
    </w:p>
    <w:p w:rsidR="00916FCA" w:rsidRDefault="00916FCA" w:rsidP="00A00A06">
      <w:pPr>
        <w:pStyle w:val="BodyText"/>
        <w:ind w:left="0"/>
      </w:pPr>
    </w:p>
    <w:p w:rsidR="00916FCA" w:rsidRDefault="00916FCA" w:rsidP="00A00A06">
      <w:pPr>
        <w:pStyle w:val="Pismenka"/>
        <w:ind w:left="426"/>
      </w:pPr>
      <w:r>
        <w:t>Dlhodobý nehmotný majetok a dlhodobý hmotný majetok</w:t>
      </w:r>
    </w:p>
    <w:p w:rsidR="00916FCA" w:rsidRDefault="00916FCA" w:rsidP="00A00A06">
      <w:pPr>
        <w:pStyle w:val="BodyText"/>
      </w:pPr>
      <w:r>
        <w:t xml:space="preserve">Dlhodobý majetok nakupovaný sa oceňuje obstarávacou cenou, ktorá zahŕňa cenu obstarania a náklady súvisiace s obstaraním (clo, prepravu, montáž, poistné a pod.). </w:t>
      </w:r>
    </w:p>
    <w:p w:rsidR="00916FCA" w:rsidRDefault="00916FCA" w:rsidP="00A00A06">
      <w:pPr>
        <w:pStyle w:val="BodyText"/>
      </w:pPr>
    </w:p>
    <w:p w:rsidR="00916FCA" w:rsidRDefault="00916FCA" w:rsidP="00BA0E82">
      <w:pPr>
        <w:pStyle w:val="BodyText"/>
      </w:pPr>
      <w:r>
        <w:t>Súčasťou obstarávacej ceny dlhodobého hmotného majetku nie sú úroky z cudzích zdrojov ani realizované kurzové rozdiely, ktoré vznikli do momentu uvedenia dlhodobého majetku do používania.</w:t>
      </w:r>
    </w:p>
    <w:p w:rsidR="00916FCA" w:rsidRDefault="00916FCA" w:rsidP="00BA0E82">
      <w:pPr>
        <w:pStyle w:val="BodyText"/>
      </w:pPr>
    </w:p>
    <w:p w:rsidR="00916FCA" w:rsidRDefault="00916FCA" w:rsidP="00BA0E82">
      <w:pPr>
        <w:pStyle w:val="BodyText"/>
      </w:pPr>
      <w:r>
        <w:t>Súčasťou obstarávacej ceny dlhodobého nehmotného majetku nie sú úroky z cudzích zdrojov, ktoré vznikli do momentu zaradenia dlhodobého nehmotného majetku do používania.</w:t>
      </w:r>
    </w:p>
    <w:p w:rsidR="00916FCA" w:rsidRDefault="00916FCA" w:rsidP="00A00A06">
      <w:pPr>
        <w:pStyle w:val="BodyText"/>
      </w:pPr>
    </w:p>
    <w:p w:rsidR="00916FCA" w:rsidRDefault="00916FCA" w:rsidP="00A00A06">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916FCA" w:rsidRDefault="00916FCA" w:rsidP="00A00A06">
      <w:pPr>
        <w:pStyle w:val="BodyText"/>
      </w:pPr>
    </w:p>
    <w:p w:rsidR="00916FCA" w:rsidRDefault="00916FCA" w:rsidP="00A00A06">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916FCA" w:rsidRDefault="00916FCA" w:rsidP="00A00A06">
      <w:pPr>
        <w:pStyle w:val="BodyText"/>
      </w:pPr>
    </w:p>
    <w:p w:rsidR="00916FCA" w:rsidRDefault="00916FCA" w:rsidP="00A00A06">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916FCA" w:rsidRDefault="00916FCA" w:rsidP="00A00A06">
      <w:pPr>
        <w:pStyle w:val="BodyText"/>
      </w:pPr>
      <w:r>
        <w:t xml:space="preserve"> </w:t>
      </w:r>
    </w:p>
    <w:p w:rsidR="00916FCA" w:rsidRDefault="00916FCA" w:rsidP="00A00A06">
      <w:pPr>
        <w:pStyle w:val="BodyText"/>
      </w:pPr>
      <w:r>
        <w:t xml:space="preserve">Odpisy dlhodobého nehmotného majetku sú stanovené vychádzajúc z predpokladanej doby jeho používania a predpokladaného priebehu jeho opotrebenia. Odpisovať sa začína mesiacom, v ktorom bol dlhodobý majetok uvedení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916FCA" w:rsidRDefault="00916FCA" w:rsidP="00A00A06">
      <w:pPr>
        <w:pStyle w:val="BodyText"/>
      </w:pPr>
    </w:p>
    <w:p w:rsidR="00916FCA" w:rsidRDefault="00916FCA" w:rsidP="00A00A06">
      <w:pPr>
        <w:pStyle w:val="BodyText"/>
      </w:pPr>
    </w:p>
    <w:p w:rsidR="00916FCA" w:rsidRDefault="00916FCA" w:rsidP="00A00A06">
      <w:pPr>
        <w:pStyle w:val="BodyText"/>
      </w:pPr>
    </w:p>
    <w:p w:rsidR="00916FCA" w:rsidRDefault="00916FCA" w:rsidP="00A00A06">
      <w:pPr>
        <w:pStyle w:val="BodyText"/>
      </w:pPr>
    </w:p>
    <w:p w:rsidR="00916FCA" w:rsidRDefault="00916FCA" w:rsidP="00A00A06">
      <w:pPr>
        <w:pStyle w:val="BodyText"/>
      </w:pPr>
    </w:p>
    <w:p w:rsidR="00916FCA" w:rsidRDefault="00916FCA" w:rsidP="00A00A06">
      <w:pPr>
        <w:pStyle w:val="BodyText"/>
      </w:pPr>
    </w:p>
    <w:tbl>
      <w:tblPr>
        <w:tblW w:w="0" w:type="auto"/>
        <w:tblInd w:w="-28" w:type="dxa"/>
        <w:tblCellMar>
          <w:left w:w="30" w:type="dxa"/>
          <w:right w:w="30" w:type="dxa"/>
        </w:tblCellMar>
        <w:tblLook w:val="0000"/>
      </w:tblPr>
      <w:tblGrid>
        <w:gridCol w:w="2901"/>
        <w:gridCol w:w="417"/>
        <w:gridCol w:w="1544"/>
        <w:gridCol w:w="222"/>
        <w:gridCol w:w="1817"/>
        <w:gridCol w:w="222"/>
        <w:gridCol w:w="1695"/>
      </w:tblGrid>
      <w:tr w:rsidR="00916FCA">
        <w:trPr>
          <w:trHeight w:val="250"/>
        </w:trPr>
        <w:tc>
          <w:tcPr>
            <w:tcW w:w="3318" w:type="dxa"/>
            <w:gridSpan w:val="2"/>
          </w:tcPr>
          <w:p w:rsidR="00916FCA" w:rsidRDefault="00916FCA" w:rsidP="00622788">
            <w:pPr>
              <w:pStyle w:val="Tabulka"/>
            </w:pPr>
            <w:r>
              <w:lastRenderedPageBreak/>
              <w:br w:type="page"/>
            </w:r>
          </w:p>
        </w:tc>
        <w:tc>
          <w:tcPr>
            <w:tcW w:w="1544" w:type="dxa"/>
          </w:tcPr>
          <w:p w:rsidR="00916FCA" w:rsidRDefault="00916FCA" w:rsidP="00622788">
            <w:pPr>
              <w:pStyle w:val="Tabulka"/>
              <w:jc w:val="center"/>
            </w:pPr>
            <w:r>
              <w:t>Predpokladaná</w:t>
            </w:r>
          </w:p>
        </w:tc>
        <w:tc>
          <w:tcPr>
            <w:tcW w:w="222" w:type="dxa"/>
          </w:tcPr>
          <w:p w:rsidR="00916FCA" w:rsidRDefault="00916FCA" w:rsidP="00622788">
            <w:pPr>
              <w:pStyle w:val="Tabulka"/>
              <w:jc w:val="center"/>
            </w:pPr>
          </w:p>
        </w:tc>
        <w:tc>
          <w:tcPr>
            <w:tcW w:w="1817" w:type="dxa"/>
          </w:tcPr>
          <w:p w:rsidR="00916FCA" w:rsidRDefault="00916FCA" w:rsidP="00622788">
            <w:pPr>
              <w:pStyle w:val="Tabulka"/>
              <w:jc w:val="center"/>
            </w:pPr>
            <w:r>
              <w:t>Metóda</w:t>
            </w:r>
          </w:p>
        </w:tc>
        <w:tc>
          <w:tcPr>
            <w:tcW w:w="222" w:type="dxa"/>
          </w:tcPr>
          <w:p w:rsidR="00916FCA" w:rsidRDefault="00916FCA" w:rsidP="00622788">
            <w:pPr>
              <w:pStyle w:val="Tabulka"/>
              <w:jc w:val="center"/>
            </w:pPr>
          </w:p>
        </w:tc>
        <w:tc>
          <w:tcPr>
            <w:tcW w:w="1695" w:type="dxa"/>
          </w:tcPr>
          <w:p w:rsidR="00916FCA" w:rsidRDefault="00916FCA" w:rsidP="00622788">
            <w:pPr>
              <w:pStyle w:val="Tabulka"/>
              <w:jc w:val="center"/>
            </w:pPr>
            <w:r>
              <w:t>Ročná odpisová</w:t>
            </w:r>
          </w:p>
        </w:tc>
      </w:tr>
      <w:tr w:rsidR="00916FCA">
        <w:trPr>
          <w:trHeight w:val="250"/>
        </w:trPr>
        <w:tc>
          <w:tcPr>
            <w:tcW w:w="2901" w:type="dxa"/>
            <w:tcBorders>
              <w:bottom w:val="single" w:sz="4" w:space="0" w:color="auto"/>
            </w:tcBorders>
          </w:tcPr>
          <w:p w:rsidR="00916FCA" w:rsidRDefault="00916FCA" w:rsidP="00622788">
            <w:pPr>
              <w:pStyle w:val="Tabulka"/>
            </w:pPr>
          </w:p>
        </w:tc>
        <w:tc>
          <w:tcPr>
            <w:tcW w:w="417" w:type="dxa"/>
            <w:tcBorders>
              <w:bottom w:val="single" w:sz="4" w:space="0" w:color="auto"/>
            </w:tcBorders>
          </w:tcPr>
          <w:p w:rsidR="00916FCA" w:rsidRDefault="00916FCA" w:rsidP="00622788">
            <w:pPr>
              <w:pStyle w:val="Tabulka"/>
            </w:pPr>
          </w:p>
        </w:tc>
        <w:tc>
          <w:tcPr>
            <w:tcW w:w="1544" w:type="dxa"/>
            <w:tcBorders>
              <w:bottom w:val="single" w:sz="4" w:space="0" w:color="auto"/>
            </w:tcBorders>
          </w:tcPr>
          <w:p w:rsidR="00916FCA" w:rsidRDefault="00916FCA" w:rsidP="00622788">
            <w:pPr>
              <w:pStyle w:val="Tabulka"/>
              <w:jc w:val="center"/>
            </w:pPr>
            <w:r>
              <w:t>doba používania</w:t>
            </w:r>
            <w:r>
              <w:br/>
              <w:t>v rokoch</w:t>
            </w:r>
          </w:p>
        </w:tc>
        <w:tc>
          <w:tcPr>
            <w:tcW w:w="222" w:type="dxa"/>
            <w:tcBorders>
              <w:bottom w:val="single" w:sz="4" w:space="0" w:color="auto"/>
            </w:tcBorders>
          </w:tcPr>
          <w:p w:rsidR="00916FCA" w:rsidRDefault="00916FCA" w:rsidP="00622788">
            <w:pPr>
              <w:pStyle w:val="Tabulka"/>
              <w:jc w:val="center"/>
            </w:pPr>
          </w:p>
        </w:tc>
        <w:tc>
          <w:tcPr>
            <w:tcW w:w="1817" w:type="dxa"/>
            <w:tcBorders>
              <w:bottom w:val="single" w:sz="4" w:space="0" w:color="auto"/>
            </w:tcBorders>
          </w:tcPr>
          <w:p w:rsidR="00916FCA" w:rsidRDefault="00916FCA" w:rsidP="00622788">
            <w:pPr>
              <w:pStyle w:val="Tabulka"/>
              <w:jc w:val="center"/>
            </w:pPr>
            <w:r>
              <w:t>odpisovania</w:t>
            </w:r>
          </w:p>
        </w:tc>
        <w:tc>
          <w:tcPr>
            <w:tcW w:w="222" w:type="dxa"/>
            <w:tcBorders>
              <w:bottom w:val="single" w:sz="4" w:space="0" w:color="auto"/>
            </w:tcBorders>
          </w:tcPr>
          <w:p w:rsidR="00916FCA" w:rsidRDefault="00916FCA" w:rsidP="00622788">
            <w:pPr>
              <w:pStyle w:val="Tabulka"/>
              <w:jc w:val="center"/>
            </w:pPr>
          </w:p>
        </w:tc>
        <w:tc>
          <w:tcPr>
            <w:tcW w:w="1695" w:type="dxa"/>
            <w:tcBorders>
              <w:bottom w:val="single" w:sz="4" w:space="0" w:color="auto"/>
            </w:tcBorders>
          </w:tcPr>
          <w:p w:rsidR="00916FCA" w:rsidRDefault="00916FCA" w:rsidP="00622788">
            <w:pPr>
              <w:pStyle w:val="Tabulka"/>
              <w:jc w:val="center"/>
            </w:pPr>
            <w:r>
              <w:t>sadzba v %</w:t>
            </w:r>
          </w:p>
        </w:tc>
      </w:tr>
      <w:tr w:rsidR="00916FCA">
        <w:trPr>
          <w:trHeight w:val="250"/>
        </w:trPr>
        <w:tc>
          <w:tcPr>
            <w:tcW w:w="3318" w:type="dxa"/>
            <w:gridSpan w:val="2"/>
          </w:tcPr>
          <w:p w:rsidR="00916FCA" w:rsidRDefault="00916FCA" w:rsidP="00622788">
            <w:pPr>
              <w:pStyle w:val="Tabulka"/>
            </w:pPr>
            <w:r>
              <w:t>Aktivované náklady na vývoj</w:t>
            </w:r>
          </w:p>
        </w:tc>
        <w:tc>
          <w:tcPr>
            <w:tcW w:w="1544" w:type="dxa"/>
          </w:tcPr>
          <w:p w:rsidR="00916FCA" w:rsidRDefault="00916FCA" w:rsidP="00622788">
            <w:pPr>
              <w:pStyle w:val="Tabulka"/>
              <w:jc w:val="center"/>
            </w:pPr>
          </w:p>
        </w:tc>
        <w:tc>
          <w:tcPr>
            <w:tcW w:w="222" w:type="dxa"/>
          </w:tcPr>
          <w:p w:rsidR="00916FCA" w:rsidRDefault="00916FCA" w:rsidP="00622788">
            <w:pPr>
              <w:pStyle w:val="Tabulka"/>
              <w:jc w:val="center"/>
            </w:pPr>
          </w:p>
        </w:tc>
        <w:tc>
          <w:tcPr>
            <w:tcW w:w="1817" w:type="dxa"/>
          </w:tcPr>
          <w:p w:rsidR="00916FCA" w:rsidRDefault="00916FCA" w:rsidP="00622788">
            <w:pPr>
              <w:pStyle w:val="Tabulka"/>
              <w:jc w:val="center"/>
            </w:pPr>
          </w:p>
        </w:tc>
        <w:tc>
          <w:tcPr>
            <w:tcW w:w="222" w:type="dxa"/>
          </w:tcPr>
          <w:p w:rsidR="00916FCA" w:rsidRDefault="00916FCA" w:rsidP="00622788">
            <w:pPr>
              <w:pStyle w:val="Tabulka"/>
              <w:jc w:val="center"/>
            </w:pPr>
          </w:p>
        </w:tc>
        <w:tc>
          <w:tcPr>
            <w:tcW w:w="1695" w:type="dxa"/>
          </w:tcPr>
          <w:p w:rsidR="00916FCA" w:rsidRDefault="00916FCA" w:rsidP="00622788">
            <w:pPr>
              <w:pStyle w:val="Tabulka"/>
              <w:jc w:val="center"/>
            </w:pPr>
          </w:p>
        </w:tc>
      </w:tr>
      <w:tr w:rsidR="00916FCA">
        <w:trPr>
          <w:trHeight w:val="250"/>
        </w:trPr>
        <w:tc>
          <w:tcPr>
            <w:tcW w:w="3318" w:type="dxa"/>
            <w:gridSpan w:val="2"/>
          </w:tcPr>
          <w:p w:rsidR="00916FCA" w:rsidRDefault="00916FCA" w:rsidP="00622788">
            <w:pPr>
              <w:pStyle w:val="Tabulka"/>
            </w:pPr>
            <w:r>
              <w:t>Softvér</w:t>
            </w:r>
          </w:p>
        </w:tc>
        <w:tc>
          <w:tcPr>
            <w:tcW w:w="1544" w:type="dxa"/>
          </w:tcPr>
          <w:p w:rsidR="00916FCA" w:rsidRDefault="00916FCA" w:rsidP="00622788">
            <w:pPr>
              <w:pStyle w:val="Tabulka"/>
              <w:jc w:val="center"/>
            </w:pPr>
            <w:r>
              <w:t>3</w:t>
            </w:r>
          </w:p>
        </w:tc>
        <w:tc>
          <w:tcPr>
            <w:tcW w:w="222" w:type="dxa"/>
          </w:tcPr>
          <w:p w:rsidR="00916FCA" w:rsidRDefault="00916FCA" w:rsidP="00622788">
            <w:pPr>
              <w:pStyle w:val="Tabulka"/>
              <w:jc w:val="center"/>
            </w:pPr>
          </w:p>
        </w:tc>
        <w:tc>
          <w:tcPr>
            <w:tcW w:w="1817" w:type="dxa"/>
          </w:tcPr>
          <w:p w:rsidR="00916FCA" w:rsidRDefault="00916FCA" w:rsidP="00622788">
            <w:pPr>
              <w:pStyle w:val="Tabulka"/>
              <w:jc w:val="center"/>
            </w:pPr>
            <w:r>
              <w:t>lineárna</w:t>
            </w:r>
          </w:p>
        </w:tc>
        <w:tc>
          <w:tcPr>
            <w:tcW w:w="222" w:type="dxa"/>
          </w:tcPr>
          <w:p w:rsidR="00916FCA" w:rsidRDefault="00916FCA" w:rsidP="00622788">
            <w:pPr>
              <w:pStyle w:val="Tabulka"/>
              <w:jc w:val="center"/>
            </w:pPr>
          </w:p>
        </w:tc>
        <w:tc>
          <w:tcPr>
            <w:tcW w:w="1695" w:type="dxa"/>
          </w:tcPr>
          <w:p w:rsidR="00916FCA" w:rsidRDefault="00916FCA" w:rsidP="00622788">
            <w:pPr>
              <w:pStyle w:val="Tabulka"/>
              <w:jc w:val="center"/>
            </w:pPr>
            <w:r>
              <w:t>33,33</w:t>
            </w:r>
          </w:p>
        </w:tc>
      </w:tr>
      <w:tr w:rsidR="00916FCA">
        <w:tblPrEx>
          <w:tblCellMar>
            <w:left w:w="108" w:type="dxa"/>
            <w:right w:w="108" w:type="dxa"/>
          </w:tblCellMar>
        </w:tblPrEx>
        <w:trPr>
          <w:trHeight w:val="245"/>
        </w:trPr>
        <w:tc>
          <w:tcPr>
            <w:tcW w:w="3318" w:type="dxa"/>
            <w:gridSpan w:val="2"/>
          </w:tcPr>
          <w:p w:rsidR="00916FCA" w:rsidRDefault="00916FCA" w:rsidP="00622788">
            <w:pPr>
              <w:pStyle w:val="Tabulka"/>
              <w:ind w:hanging="84"/>
            </w:pPr>
            <w:r>
              <w:t>Oceniteľné práva (licencia)</w:t>
            </w:r>
          </w:p>
        </w:tc>
        <w:tc>
          <w:tcPr>
            <w:tcW w:w="1544" w:type="dxa"/>
          </w:tcPr>
          <w:p w:rsidR="00916FCA" w:rsidRDefault="00916FCA" w:rsidP="00622788">
            <w:pPr>
              <w:pStyle w:val="Tabulka"/>
              <w:jc w:val="center"/>
            </w:pPr>
          </w:p>
        </w:tc>
        <w:tc>
          <w:tcPr>
            <w:tcW w:w="222" w:type="dxa"/>
          </w:tcPr>
          <w:p w:rsidR="00916FCA" w:rsidRDefault="00916FCA" w:rsidP="00622788">
            <w:pPr>
              <w:pStyle w:val="Tabulka"/>
              <w:jc w:val="center"/>
            </w:pPr>
          </w:p>
        </w:tc>
        <w:tc>
          <w:tcPr>
            <w:tcW w:w="1817" w:type="dxa"/>
          </w:tcPr>
          <w:p w:rsidR="00916FCA" w:rsidRDefault="00916FCA" w:rsidP="00622788">
            <w:pPr>
              <w:pStyle w:val="Tabulka"/>
              <w:jc w:val="center"/>
            </w:pPr>
          </w:p>
        </w:tc>
        <w:tc>
          <w:tcPr>
            <w:tcW w:w="222" w:type="dxa"/>
          </w:tcPr>
          <w:p w:rsidR="00916FCA" w:rsidRDefault="00916FCA" w:rsidP="00622788">
            <w:pPr>
              <w:pStyle w:val="Tabulka"/>
              <w:jc w:val="center"/>
            </w:pPr>
          </w:p>
        </w:tc>
        <w:tc>
          <w:tcPr>
            <w:tcW w:w="1695" w:type="dxa"/>
          </w:tcPr>
          <w:p w:rsidR="00916FCA" w:rsidRDefault="00916FCA" w:rsidP="00622788">
            <w:pPr>
              <w:pStyle w:val="Tabulka"/>
              <w:jc w:val="center"/>
            </w:pPr>
          </w:p>
        </w:tc>
      </w:tr>
      <w:tr w:rsidR="00916FCA">
        <w:tblPrEx>
          <w:tblCellMar>
            <w:left w:w="108" w:type="dxa"/>
            <w:right w:w="108" w:type="dxa"/>
          </w:tblCellMar>
        </w:tblPrEx>
        <w:trPr>
          <w:trHeight w:val="245"/>
        </w:trPr>
        <w:tc>
          <w:tcPr>
            <w:tcW w:w="3318" w:type="dxa"/>
            <w:gridSpan w:val="2"/>
          </w:tcPr>
          <w:p w:rsidR="00916FCA" w:rsidRDefault="00916FCA" w:rsidP="00622788">
            <w:pPr>
              <w:pStyle w:val="Tabulka"/>
              <w:ind w:hanging="84"/>
            </w:pPr>
            <w:r>
              <w:t>Drobný dlhodobý nehmotný majetok</w:t>
            </w:r>
          </w:p>
        </w:tc>
        <w:tc>
          <w:tcPr>
            <w:tcW w:w="1544" w:type="dxa"/>
          </w:tcPr>
          <w:p w:rsidR="00916FCA" w:rsidRDefault="00916FCA" w:rsidP="00622788">
            <w:pPr>
              <w:pStyle w:val="Tabulka"/>
              <w:jc w:val="center"/>
            </w:pPr>
            <w:r>
              <w:t>rôzna</w:t>
            </w:r>
          </w:p>
        </w:tc>
        <w:tc>
          <w:tcPr>
            <w:tcW w:w="222" w:type="dxa"/>
          </w:tcPr>
          <w:p w:rsidR="00916FCA" w:rsidRDefault="00916FCA" w:rsidP="00622788">
            <w:pPr>
              <w:pStyle w:val="Tabulka"/>
              <w:jc w:val="center"/>
            </w:pPr>
          </w:p>
        </w:tc>
        <w:tc>
          <w:tcPr>
            <w:tcW w:w="1817" w:type="dxa"/>
          </w:tcPr>
          <w:p w:rsidR="00916FCA" w:rsidRDefault="00916FCA" w:rsidP="00622788">
            <w:pPr>
              <w:pStyle w:val="Tabulka"/>
              <w:jc w:val="center"/>
            </w:pPr>
            <w:r>
              <w:t>jednorazový odpis</w:t>
            </w:r>
          </w:p>
        </w:tc>
        <w:tc>
          <w:tcPr>
            <w:tcW w:w="222" w:type="dxa"/>
          </w:tcPr>
          <w:p w:rsidR="00916FCA" w:rsidRDefault="00916FCA" w:rsidP="00622788">
            <w:pPr>
              <w:pStyle w:val="Tabulka"/>
              <w:jc w:val="center"/>
            </w:pPr>
          </w:p>
        </w:tc>
        <w:tc>
          <w:tcPr>
            <w:tcW w:w="1695" w:type="dxa"/>
          </w:tcPr>
          <w:p w:rsidR="00916FCA" w:rsidRDefault="00916FCA" w:rsidP="00622788">
            <w:pPr>
              <w:pStyle w:val="Tabulka"/>
              <w:jc w:val="center"/>
            </w:pPr>
            <w:r>
              <w:t>100</w:t>
            </w:r>
          </w:p>
        </w:tc>
      </w:tr>
    </w:tbl>
    <w:p w:rsidR="00916FCA" w:rsidRDefault="00916FCA" w:rsidP="00A00A06">
      <w:pPr>
        <w:pStyle w:val="BodyText"/>
      </w:pPr>
    </w:p>
    <w:p w:rsidR="00916FCA" w:rsidRDefault="00916FCA" w:rsidP="00A00A06">
      <w:pPr>
        <w:pStyle w:val="BodyText"/>
      </w:pPr>
      <w:r>
        <w:t>Odpisy dlhodobého hmotného majetku sú stanovené vychádzajúc z predpokladanej doby jeho používania a predpokladaného priebehu jeho opotrebenia. Odpisovať sa začína mesiacom, v ktorom bol dlhodobý majetok uvedení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916FCA" w:rsidRDefault="00916FCA" w:rsidP="00A00A06">
      <w:pPr>
        <w:pStyle w:val="BodyText"/>
      </w:pPr>
    </w:p>
    <w:p w:rsidR="00916FCA" w:rsidRDefault="00916FCA" w:rsidP="00A00A06">
      <w:pPr>
        <w:pStyle w:val="BodyText"/>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916FCA">
        <w:trPr>
          <w:trHeight w:val="250"/>
        </w:trPr>
        <w:tc>
          <w:tcPr>
            <w:tcW w:w="3118" w:type="dxa"/>
            <w:gridSpan w:val="2"/>
          </w:tcPr>
          <w:p w:rsidR="00916FCA" w:rsidRDefault="00916FCA" w:rsidP="00622788">
            <w:pPr>
              <w:pStyle w:val="Tabulka"/>
            </w:pPr>
          </w:p>
        </w:tc>
        <w:tc>
          <w:tcPr>
            <w:tcW w:w="1985" w:type="dxa"/>
          </w:tcPr>
          <w:p w:rsidR="00916FCA" w:rsidRDefault="00916FCA" w:rsidP="00622788">
            <w:pPr>
              <w:pStyle w:val="Tabulka"/>
              <w:jc w:val="center"/>
            </w:pPr>
            <w:r>
              <w:t>Predpokladaná</w:t>
            </w:r>
          </w:p>
        </w:tc>
        <w:tc>
          <w:tcPr>
            <w:tcW w:w="141" w:type="dxa"/>
          </w:tcPr>
          <w:p w:rsidR="00916FCA" w:rsidRDefault="00916FCA" w:rsidP="00622788">
            <w:pPr>
              <w:pStyle w:val="Tabulka"/>
              <w:jc w:val="center"/>
            </w:pPr>
          </w:p>
        </w:tc>
        <w:tc>
          <w:tcPr>
            <w:tcW w:w="1701" w:type="dxa"/>
          </w:tcPr>
          <w:p w:rsidR="00916FCA" w:rsidRDefault="00916FCA" w:rsidP="00622788">
            <w:pPr>
              <w:pStyle w:val="Tabulka"/>
              <w:jc w:val="center"/>
            </w:pPr>
            <w:r>
              <w:t>Metóda</w:t>
            </w:r>
          </w:p>
        </w:tc>
        <w:tc>
          <w:tcPr>
            <w:tcW w:w="142" w:type="dxa"/>
          </w:tcPr>
          <w:p w:rsidR="00916FCA" w:rsidRDefault="00916FCA" w:rsidP="00622788">
            <w:pPr>
              <w:pStyle w:val="Tabulka"/>
              <w:jc w:val="center"/>
            </w:pPr>
          </w:p>
        </w:tc>
        <w:tc>
          <w:tcPr>
            <w:tcW w:w="1701" w:type="dxa"/>
          </w:tcPr>
          <w:p w:rsidR="00916FCA" w:rsidRDefault="00916FCA" w:rsidP="00622788">
            <w:pPr>
              <w:pStyle w:val="Tabulka"/>
              <w:jc w:val="center"/>
            </w:pPr>
            <w:r>
              <w:t>Ročná odpisová</w:t>
            </w:r>
          </w:p>
        </w:tc>
      </w:tr>
      <w:tr w:rsidR="00916FCA">
        <w:trPr>
          <w:trHeight w:val="250"/>
        </w:trPr>
        <w:tc>
          <w:tcPr>
            <w:tcW w:w="2976" w:type="dxa"/>
            <w:tcBorders>
              <w:bottom w:val="single" w:sz="4" w:space="0" w:color="auto"/>
            </w:tcBorders>
          </w:tcPr>
          <w:p w:rsidR="00916FCA" w:rsidRDefault="00916FCA" w:rsidP="00622788">
            <w:pPr>
              <w:pStyle w:val="Tabulka"/>
            </w:pPr>
          </w:p>
        </w:tc>
        <w:tc>
          <w:tcPr>
            <w:tcW w:w="142" w:type="dxa"/>
            <w:tcBorders>
              <w:bottom w:val="single" w:sz="4" w:space="0" w:color="auto"/>
            </w:tcBorders>
          </w:tcPr>
          <w:p w:rsidR="00916FCA" w:rsidRDefault="00916FCA" w:rsidP="00622788">
            <w:pPr>
              <w:pStyle w:val="Tabulka"/>
            </w:pPr>
          </w:p>
        </w:tc>
        <w:tc>
          <w:tcPr>
            <w:tcW w:w="1985" w:type="dxa"/>
            <w:tcBorders>
              <w:bottom w:val="single" w:sz="4" w:space="0" w:color="auto"/>
            </w:tcBorders>
          </w:tcPr>
          <w:p w:rsidR="00916FCA" w:rsidRDefault="00916FCA" w:rsidP="00622788">
            <w:pPr>
              <w:pStyle w:val="Tabulka"/>
              <w:jc w:val="center"/>
            </w:pPr>
            <w:r>
              <w:t>doba používania v rokoch</w:t>
            </w:r>
          </w:p>
        </w:tc>
        <w:tc>
          <w:tcPr>
            <w:tcW w:w="141" w:type="dxa"/>
            <w:tcBorders>
              <w:bottom w:val="single" w:sz="4" w:space="0" w:color="auto"/>
            </w:tcBorders>
          </w:tcPr>
          <w:p w:rsidR="00916FCA" w:rsidRDefault="00916FCA" w:rsidP="00622788">
            <w:pPr>
              <w:pStyle w:val="Tabulka"/>
              <w:jc w:val="center"/>
            </w:pPr>
          </w:p>
        </w:tc>
        <w:tc>
          <w:tcPr>
            <w:tcW w:w="1701" w:type="dxa"/>
            <w:tcBorders>
              <w:bottom w:val="single" w:sz="4" w:space="0" w:color="auto"/>
            </w:tcBorders>
          </w:tcPr>
          <w:p w:rsidR="00916FCA" w:rsidRDefault="00916FCA" w:rsidP="00622788">
            <w:pPr>
              <w:pStyle w:val="Tabulka"/>
              <w:jc w:val="center"/>
            </w:pPr>
            <w:r>
              <w:t>odpisovania</w:t>
            </w:r>
          </w:p>
        </w:tc>
        <w:tc>
          <w:tcPr>
            <w:tcW w:w="142" w:type="dxa"/>
            <w:tcBorders>
              <w:bottom w:val="single" w:sz="4" w:space="0" w:color="auto"/>
            </w:tcBorders>
          </w:tcPr>
          <w:p w:rsidR="00916FCA" w:rsidRDefault="00916FCA" w:rsidP="00622788">
            <w:pPr>
              <w:pStyle w:val="Tabulka"/>
              <w:jc w:val="center"/>
            </w:pPr>
          </w:p>
        </w:tc>
        <w:tc>
          <w:tcPr>
            <w:tcW w:w="1701" w:type="dxa"/>
            <w:tcBorders>
              <w:bottom w:val="single" w:sz="4" w:space="0" w:color="auto"/>
            </w:tcBorders>
          </w:tcPr>
          <w:p w:rsidR="00916FCA" w:rsidRDefault="00916FCA" w:rsidP="00622788">
            <w:pPr>
              <w:pStyle w:val="Tabulka"/>
              <w:jc w:val="center"/>
            </w:pPr>
            <w:r>
              <w:t>sadzba v %</w:t>
            </w:r>
          </w:p>
        </w:tc>
      </w:tr>
      <w:tr w:rsidR="00916FCA">
        <w:trPr>
          <w:trHeight w:val="250"/>
        </w:trPr>
        <w:tc>
          <w:tcPr>
            <w:tcW w:w="3118" w:type="dxa"/>
            <w:gridSpan w:val="2"/>
            <w:tcBorders>
              <w:top w:val="single" w:sz="4" w:space="0" w:color="auto"/>
            </w:tcBorders>
          </w:tcPr>
          <w:p w:rsidR="00916FCA" w:rsidRDefault="00916FCA" w:rsidP="00622788">
            <w:pPr>
              <w:pStyle w:val="Tabulka"/>
            </w:pPr>
            <w:r>
              <w:t>Stavby</w:t>
            </w:r>
          </w:p>
        </w:tc>
        <w:tc>
          <w:tcPr>
            <w:tcW w:w="1985" w:type="dxa"/>
            <w:tcBorders>
              <w:top w:val="single" w:sz="4" w:space="0" w:color="auto"/>
            </w:tcBorders>
          </w:tcPr>
          <w:p w:rsidR="00916FCA" w:rsidRDefault="00916FCA" w:rsidP="00622788">
            <w:pPr>
              <w:pStyle w:val="Tabulka"/>
              <w:jc w:val="center"/>
            </w:pPr>
          </w:p>
        </w:tc>
        <w:tc>
          <w:tcPr>
            <w:tcW w:w="141" w:type="dxa"/>
            <w:tcBorders>
              <w:top w:val="single" w:sz="4" w:space="0" w:color="auto"/>
            </w:tcBorders>
          </w:tcPr>
          <w:p w:rsidR="00916FCA" w:rsidRDefault="00916FCA" w:rsidP="00622788">
            <w:pPr>
              <w:pStyle w:val="Tabulka"/>
              <w:jc w:val="center"/>
            </w:pPr>
          </w:p>
        </w:tc>
        <w:tc>
          <w:tcPr>
            <w:tcW w:w="1701" w:type="dxa"/>
            <w:tcBorders>
              <w:top w:val="single" w:sz="4" w:space="0" w:color="auto"/>
            </w:tcBorders>
          </w:tcPr>
          <w:p w:rsidR="00916FCA" w:rsidRDefault="00916FCA" w:rsidP="00622788">
            <w:pPr>
              <w:pStyle w:val="Tabulka"/>
              <w:jc w:val="center"/>
            </w:pPr>
          </w:p>
        </w:tc>
        <w:tc>
          <w:tcPr>
            <w:tcW w:w="142" w:type="dxa"/>
            <w:tcBorders>
              <w:top w:val="single" w:sz="4" w:space="0" w:color="auto"/>
            </w:tcBorders>
          </w:tcPr>
          <w:p w:rsidR="00916FCA" w:rsidRDefault="00916FCA" w:rsidP="00622788">
            <w:pPr>
              <w:pStyle w:val="Tabulka"/>
              <w:jc w:val="center"/>
            </w:pPr>
          </w:p>
        </w:tc>
        <w:tc>
          <w:tcPr>
            <w:tcW w:w="1701" w:type="dxa"/>
            <w:tcBorders>
              <w:top w:val="single" w:sz="4" w:space="0" w:color="auto"/>
            </w:tcBorders>
          </w:tcPr>
          <w:p w:rsidR="00916FCA" w:rsidRDefault="00916FCA" w:rsidP="00622788">
            <w:pPr>
              <w:pStyle w:val="Tabulka"/>
              <w:jc w:val="center"/>
            </w:pPr>
          </w:p>
        </w:tc>
      </w:tr>
      <w:tr w:rsidR="00916FCA">
        <w:trPr>
          <w:trHeight w:val="250"/>
        </w:trPr>
        <w:tc>
          <w:tcPr>
            <w:tcW w:w="3118" w:type="dxa"/>
            <w:gridSpan w:val="2"/>
          </w:tcPr>
          <w:p w:rsidR="00916FCA" w:rsidRDefault="00916FCA" w:rsidP="00622788">
            <w:pPr>
              <w:pStyle w:val="Tabulka"/>
            </w:pPr>
            <w:r>
              <w:t>Stroje, prístroje a zariadenia</w:t>
            </w:r>
          </w:p>
        </w:tc>
        <w:tc>
          <w:tcPr>
            <w:tcW w:w="1985" w:type="dxa"/>
          </w:tcPr>
          <w:p w:rsidR="00916FCA" w:rsidRDefault="00916FCA" w:rsidP="00622788">
            <w:pPr>
              <w:pStyle w:val="Tabulka"/>
              <w:jc w:val="center"/>
            </w:pPr>
            <w:r>
              <w:t xml:space="preserve">3 </w:t>
            </w:r>
          </w:p>
        </w:tc>
        <w:tc>
          <w:tcPr>
            <w:tcW w:w="141" w:type="dxa"/>
          </w:tcPr>
          <w:p w:rsidR="00916FCA" w:rsidRDefault="00916FCA" w:rsidP="00622788">
            <w:pPr>
              <w:pStyle w:val="Tabulka"/>
              <w:jc w:val="center"/>
            </w:pPr>
          </w:p>
        </w:tc>
        <w:tc>
          <w:tcPr>
            <w:tcW w:w="1701" w:type="dxa"/>
          </w:tcPr>
          <w:p w:rsidR="00916FCA" w:rsidRDefault="00916FCA" w:rsidP="00622788">
            <w:pPr>
              <w:pStyle w:val="Tabulka"/>
              <w:jc w:val="center"/>
            </w:pPr>
            <w:r>
              <w:t>lineárna</w:t>
            </w:r>
          </w:p>
        </w:tc>
        <w:tc>
          <w:tcPr>
            <w:tcW w:w="142" w:type="dxa"/>
          </w:tcPr>
          <w:p w:rsidR="00916FCA" w:rsidRDefault="00916FCA" w:rsidP="00622788">
            <w:pPr>
              <w:pStyle w:val="Tabulka"/>
              <w:jc w:val="center"/>
            </w:pPr>
          </w:p>
        </w:tc>
        <w:tc>
          <w:tcPr>
            <w:tcW w:w="1701" w:type="dxa"/>
          </w:tcPr>
          <w:p w:rsidR="00916FCA" w:rsidRDefault="00916FCA" w:rsidP="00907E88">
            <w:pPr>
              <w:pStyle w:val="Tabulka"/>
              <w:jc w:val="center"/>
            </w:pPr>
            <w:r>
              <w:t>33,33</w:t>
            </w:r>
          </w:p>
        </w:tc>
      </w:tr>
      <w:tr w:rsidR="00916FCA">
        <w:trPr>
          <w:trHeight w:val="250"/>
        </w:trPr>
        <w:tc>
          <w:tcPr>
            <w:tcW w:w="3118" w:type="dxa"/>
            <w:gridSpan w:val="2"/>
          </w:tcPr>
          <w:p w:rsidR="00916FCA" w:rsidRDefault="00916FCA" w:rsidP="00622788">
            <w:pPr>
              <w:pStyle w:val="Tabulka"/>
            </w:pPr>
            <w:r>
              <w:t>Dopravné prostriedky</w:t>
            </w:r>
          </w:p>
        </w:tc>
        <w:tc>
          <w:tcPr>
            <w:tcW w:w="1985" w:type="dxa"/>
          </w:tcPr>
          <w:p w:rsidR="00916FCA" w:rsidRDefault="00916FCA" w:rsidP="00DB745B">
            <w:pPr>
              <w:pStyle w:val="Tabulka"/>
              <w:jc w:val="center"/>
            </w:pPr>
            <w:r>
              <w:t>3 až 4</w:t>
            </w:r>
          </w:p>
        </w:tc>
        <w:tc>
          <w:tcPr>
            <w:tcW w:w="141" w:type="dxa"/>
          </w:tcPr>
          <w:p w:rsidR="00916FCA" w:rsidRDefault="00916FCA" w:rsidP="00DB745B">
            <w:pPr>
              <w:pStyle w:val="Tabulka"/>
              <w:jc w:val="center"/>
            </w:pPr>
          </w:p>
        </w:tc>
        <w:tc>
          <w:tcPr>
            <w:tcW w:w="1701" w:type="dxa"/>
          </w:tcPr>
          <w:p w:rsidR="00916FCA" w:rsidRDefault="00916FCA" w:rsidP="00DB745B">
            <w:pPr>
              <w:pStyle w:val="Tabulka"/>
              <w:jc w:val="center"/>
            </w:pPr>
            <w:r>
              <w:t>lineárna</w:t>
            </w:r>
          </w:p>
        </w:tc>
        <w:tc>
          <w:tcPr>
            <w:tcW w:w="142" w:type="dxa"/>
          </w:tcPr>
          <w:p w:rsidR="00916FCA" w:rsidRDefault="00916FCA" w:rsidP="00DB745B">
            <w:pPr>
              <w:pStyle w:val="Tabulka"/>
              <w:jc w:val="center"/>
            </w:pPr>
          </w:p>
        </w:tc>
        <w:tc>
          <w:tcPr>
            <w:tcW w:w="1701" w:type="dxa"/>
          </w:tcPr>
          <w:p w:rsidR="00916FCA" w:rsidRDefault="00916FCA" w:rsidP="00DB745B">
            <w:pPr>
              <w:pStyle w:val="Tabulka"/>
              <w:jc w:val="center"/>
            </w:pPr>
            <w:r>
              <w:t>33,33 až 25</w:t>
            </w:r>
          </w:p>
        </w:tc>
      </w:tr>
      <w:tr w:rsidR="00916FCA">
        <w:trPr>
          <w:trHeight w:val="250"/>
        </w:trPr>
        <w:tc>
          <w:tcPr>
            <w:tcW w:w="3118" w:type="dxa"/>
            <w:gridSpan w:val="2"/>
          </w:tcPr>
          <w:p w:rsidR="00916FCA" w:rsidRDefault="00916FCA" w:rsidP="00622788">
            <w:pPr>
              <w:pStyle w:val="Tabulka"/>
            </w:pPr>
            <w:r>
              <w:t>Drobný dlhodobý hmotný majetok</w:t>
            </w:r>
          </w:p>
        </w:tc>
        <w:tc>
          <w:tcPr>
            <w:tcW w:w="1985" w:type="dxa"/>
          </w:tcPr>
          <w:p w:rsidR="00916FCA" w:rsidRDefault="00916FCA" w:rsidP="00622788">
            <w:pPr>
              <w:pStyle w:val="Tabulka"/>
              <w:jc w:val="center"/>
            </w:pPr>
            <w:r>
              <w:t>rôzna</w:t>
            </w:r>
          </w:p>
        </w:tc>
        <w:tc>
          <w:tcPr>
            <w:tcW w:w="141" w:type="dxa"/>
          </w:tcPr>
          <w:p w:rsidR="00916FCA" w:rsidRDefault="00916FCA" w:rsidP="00622788">
            <w:pPr>
              <w:pStyle w:val="Tabulka"/>
              <w:jc w:val="center"/>
            </w:pPr>
          </w:p>
        </w:tc>
        <w:tc>
          <w:tcPr>
            <w:tcW w:w="1701" w:type="dxa"/>
          </w:tcPr>
          <w:p w:rsidR="00916FCA" w:rsidRDefault="00916FCA" w:rsidP="00622788">
            <w:pPr>
              <w:pStyle w:val="Tabulka"/>
              <w:jc w:val="center"/>
            </w:pPr>
            <w:r>
              <w:t>jednorazový odpis</w:t>
            </w:r>
          </w:p>
        </w:tc>
        <w:tc>
          <w:tcPr>
            <w:tcW w:w="142" w:type="dxa"/>
          </w:tcPr>
          <w:p w:rsidR="00916FCA" w:rsidRDefault="00916FCA" w:rsidP="00622788">
            <w:pPr>
              <w:pStyle w:val="Tabulka"/>
              <w:jc w:val="center"/>
            </w:pPr>
          </w:p>
        </w:tc>
        <w:tc>
          <w:tcPr>
            <w:tcW w:w="1701" w:type="dxa"/>
          </w:tcPr>
          <w:p w:rsidR="00916FCA" w:rsidRDefault="00916FCA" w:rsidP="00622788">
            <w:pPr>
              <w:pStyle w:val="Tabulka"/>
              <w:jc w:val="center"/>
            </w:pPr>
            <w:r>
              <w:t>100</w:t>
            </w:r>
          </w:p>
        </w:tc>
      </w:tr>
    </w:tbl>
    <w:p w:rsidR="00916FCA" w:rsidRDefault="00916FCA" w:rsidP="00A00A06">
      <w:pPr>
        <w:pStyle w:val="Pismenka"/>
        <w:numPr>
          <w:ilvl w:val="0"/>
          <w:numId w:val="0"/>
        </w:numPr>
      </w:pPr>
    </w:p>
    <w:p w:rsidR="00916FCA" w:rsidRDefault="00916FCA" w:rsidP="00A00A06">
      <w:pPr>
        <w:pStyle w:val="Pismenka"/>
        <w:numPr>
          <w:ilvl w:val="0"/>
          <w:numId w:val="0"/>
        </w:numPr>
      </w:pPr>
    </w:p>
    <w:p w:rsidR="00916FCA" w:rsidRDefault="00916FCA" w:rsidP="00A00A06">
      <w:pPr>
        <w:pStyle w:val="Pismenka"/>
        <w:ind w:left="426"/>
      </w:pPr>
      <w:r>
        <w:t>Cenné papiere a podiely</w:t>
      </w:r>
    </w:p>
    <w:p w:rsidR="00916FCA" w:rsidRPr="000F038C" w:rsidRDefault="00916FCA" w:rsidP="00BA0E82">
      <w:pPr>
        <w:pStyle w:val="Body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916FCA" w:rsidRPr="000F038C" w:rsidRDefault="00916FCA" w:rsidP="00BA0E82">
      <w:pPr>
        <w:pStyle w:val="BodyText"/>
      </w:pPr>
    </w:p>
    <w:p w:rsidR="00916FCA" w:rsidRDefault="00916FCA" w:rsidP="00BA0E82">
      <w:pPr>
        <w:pStyle w:val="BodyText"/>
      </w:pPr>
      <w:r>
        <w:t xml:space="preserve">Cenné papiere na obchodovanie sa pri ich obstaraní oceňujú reálnou hodnotou. </w:t>
      </w:r>
    </w:p>
    <w:p w:rsidR="00916FCA" w:rsidRDefault="00916FCA" w:rsidP="00A00A06">
      <w:pPr>
        <w:pStyle w:val="BodyText"/>
      </w:pPr>
    </w:p>
    <w:p w:rsidR="00916FCA" w:rsidRDefault="00916FCA" w:rsidP="00A00A06">
      <w:pPr>
        <w:pStyle w:val="Pismenka"/>
        <w:ind w:left="426"/>
      </w:pPr>
      <w:r>
        <w:t xml:space="preserve">Zásoby </w:t>
      </w:r>
    </w:p>
    <w:p w:rsidR="00916FCA" w:rsidRDefault="00916FCA" w:rsidP="00A00A06">
      <w:pPr>
        <w:pStyle w:val="BodyText"/>
      </w:pPr>
      <w:r>
        <w:t>Zásoby sa oceňujú nižšou z nasledujúcich hodnôt: obstarávacou cenou (nakupované zásoby) alebo vlastnými nákladmi (zásoby vytvorené vlastnou činnosťou) alebo čistou realizačnou hodnotou.</w:t>
      </w:r>
    </w:p>
    <w:p w:rsidR="00916FCA" w:rsidRDefault="00916FCA" w:rsidP="00A00A06">
      <w:pPr>
        <w:pStyle w:val="BodyText"/>
      </w:pPr>
    </w:p>
    <w:p w:rsidR="00916FCA" w:rsidRDefault="00916FCA" w:rsidP="00FA3006">
      <w:pPr>
        <w:pStyle w:val="BodyText"/>
      </w:pPr>
      <w:r>
        <w:t>Obstarávacia cena zahŕňa cenu zásob a náklady súvisiace s obstaraním (clo, prepravu, poistné, provízie, skonto a pod.). Úroky z cudzích zdrojov nie sú súčasťou obstarávacej ceny. Nakupované zásoby sa pri výdaji zo skladu oceňujú váženým aritmetickým priemerom .</w:t>
      </w:r>
    </w:p>
    <w:p w:rsidR="00916FCA" w:rsidRDefault="00916FCA" w:rsidP="00FA3006">
      <w:pPr>
        <w:pStyle w:val="BodyText"/>
      </w:pPr>
    </w:p>
    <w:p w:rsidR="00916FCA" w:rsidRDefault="00916FCA" w:rsidP="00FA3006">
      <w:pPr>
        <w:pStyle w:val="BodyText"/>
      </w:pPr>
      <w:r>
        <w:t>Pri aktivácii tovaru do vlastných predajní  zahŕňajú  sa do ceny priame materiálové náklady (obalový materiál) a priame mzdy. Výrobná a správna réžia nie je  súčasťou vlastných nákladov. Súčasťou vlastných nákladov nie sú ani úroky z cudzích zdrojov.</w:t>
      </w:r>
    </w:p>
    <w:p w:rsidR="00916FCA" w:rsidRDefault="00916FCA" w:rsidP="00FA3006">
      <w:pPr>
        <w:pStyle w:val="BodyText"/>
      </w:pPr>
    </w:p>
    <w:p w:rsidR="00916FCA" w:rsidRDefault="00916FCA" w:rsidP="00FA3006">
      <w:pPr>
        <w:pStyle w:val="BodyText"/>
      </w:pPr>
      <w:r>
        <w:t xml:space="preserve">Čistá realizačná hodnota je predpokladaná predajná cena znížená o predpokladané náklady na ich dokončenie a o predpokladané náklady súvisiace s ich predajom.  </w:t>
      </w:r>
    </w:p>
    <w:p w:rsidR="00916FCA" w:rsidRDefault="00916FCA" w:rsidP="00FA3006">
      <w:pPr>
        <w:pStyle w:val="BodyText"/>
      </w:pPr>
    </w:p>
    <w:p w:rsidR="00916FCA" w:rsidRPr="00777324" w:rsidRDefault="00916FCA" w:rsidP="00C52D0A">
      <w:pPr>
        <w:pStyle w:val="BodyText"/>
      </w:pPr>
      <w:r>
        <w:t>Zníženie hodnoty zásob sa upravuje vytvorením opravnej položky.</w:t>
      </w:r>
      <w:r w:rsidRPr="006D3D0B">
        <w:t>.</w:t>
      </w:r>
    </w:p>
    <w:p w:rsidR="00916FCA" w:rsidRPr="00423AFA" w:rsidRDefault="00916FCA" w:rsidP="00FA3006">
      <w:pPr>
        <w:pStyle w:val="Pismenka"/>
        <w:numPr>
          <w:ilvl w:val="0"/>
          <w:numId w:val="0"/>
        </w:numPr>
        <w:rPr>
          <w:b w:val="0"/>
          <w:bCs w:val="0"/>
        </w:rPr>
      </w:pPr>
    </w:p>
    <w:p w:rsidR="00916FCA" w:rsidRDefault="00916FCA" w:rsidP="00FA3006">
      <w:pPr>
        <w:pStyle w:val="Pismenka"/>
        <w:ind w:left="426"/>
      </w:pPr>
      <w:r>
        <w:t>Pohľadávky</w:t>
      </w:r>
    </w:p>
    <w:p w:rsidR="00916FCA" w:rsidRDefault="00916FCA" w:rsidP="00FA3006">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16FCA" w:rsidRDefault="00916FCA" w:rsidP="00FA3006">
      <w:pPr>
        <w:pStyle w:val="BodyText"/>
      </w:pPr>
    </w:p>
    <w:p w:rsidR="00916FCA" w:rsidRDefault="00916FCA" w:rsidP="00FA3006">
      <w:pPr>
        <w:pStyle w:val="Pismenka"/>
        <w:ind w:left="426"/>
      </w:pPr>
      <w:r>
        <w:t>Peňažné prostriedky a ceniny</w:t>
      </w:r>
    </w:p>
    <w:p w:rsidR="00916FCA" w:rsidRDefault="00916FCA" w:rsidP="00FA3006">
      <w:pPr>
        <w:pStyle w:val="BodyText"/>
      </w:pPr>
      <w:r>
        <w:t>Peňažné prostriedky a ceniny sa oceňujú ich menovitou hodnotou. Zníženie ich hodnoty sa vyjadruje opravnou položkou.</w:t>
      </w:r>
    </w:p>
    <w:p w:rsidR="00916FCA" w:rsidRDefault="00916FCA" w:rsidP="00FA3006">
      <w:pPr>
        <w:pStyle w:val="BodyText"/>
      </w:pPr>
    </w:p>
    <w:p w:rsidR="00916FCA" w:rsidRDefault="00916FCA" w:rsidP="00FA3006">
      <w:pPr>
        <w:pStyle w:val="Pismenka"/>
        <w:ind w:left="426"/>
      </w:pPr>
      <w:r>
        <w:t>Náklady budúcich období a príjmy budúcich období</w:t>
      </w:r>
    </w:p>
    <w:p w:rsidR="00916FCA" w:rsidRDefault="00916FCA" w:rsidP="00FA3006">
      <w:pPr>
        <w:pStyle w:val="BodyText"/>
      </w:pPr>
      <w:r>
        <w:t>Náklady budúcich období a príjmy budúcich období sa vykazujú vo výške, ktorá je potrebná na dodržanie zásady vecnej a časovej súvislosti s účtovným obdobím.</w:t>
      </w:r>
    </w:p>
    <w:p w:rsidR="00916FCA" w:rsidRDefault="00916FCA" w:rsidP="00C52D0A">
      <w:pPr>
        <w:pStyle w:val="BodyText"/>
        <w:ind w:left="0"/>
      </w:pPr>
    </w:p>
    <w:p w:rsidR="00916FCA" w:rsidRDefault="00916FCA" w:rsidP="00FA3006">
      <w:pPr>
        <w:pStyle w:val="Pismenka"/>
        <w:ind w:left="426"/>
      </w:pPr>
      <w:r>
        <w:t>Rezervy</w:t>
      </w:r>
    </w:p>
    <w:p w:rsidR="00916FCA" w:rsidRDefault="00916FCA" w:rsidP="00FA3006">
      <w:pPr>
        <w:pStyle w:val="BodyText"/>
      </w:pPr>
      <w:r>
        <w:t>Rezervy sú záväzky s neurčitým časovým vymedzením alebo výškou; tvoria sa na krytie známych rizík alebo strát z podnikania. Oceňujú sa v očakávanej výške záväzku.</w:t>
      </w:r>
    </w:p>
    <w:p w:rsidR="00916FCA" w:rsidRDefault="00916FCA" w:rsidP="00FA3006">
      <w:pPr>
        <w:pStyle w:val="Pismenka"/>
        <w:numPr>
          <w:ilvl w:val="0"/>
          <w:numId w:val="0"/>
        </w:numPr>
        <w:ind w:left="360"/>
      </w:pPr>
    </w:p>
    <w:p w:rsidR="00916FCA" w:rsidRDefault="00916FCA" w:rsidP="00FA3006">
      <w:pPr>
        <w:pStyle w:val="Pismenka"/>
        <w:numPr>
          <w:ilvl w:val="0"/>
          <w:numId w:val="0"/>
        </w:numPr>
        <w:ind w:left="360"/>
      </w:pPr>
    </w:p>
    <w:p w:rsidR="00916FCA" w:rsidRDefault="00916FCA" w:rsidP="00FA3006">
      <w:pPr>
        <w:pStyle w:val="Pismenka"/>
        <w:ind w:left="426"/>
      </w:pPr>
      <w:r>
        <w:t>Záväzky</w:t>
      </w:r>
    </w:p>
    <w:p w:rsidR="00916FCA" w:rsidRDefault="00916FCA" w:rsidP="00FA3006">
      <w:pPr>
        <w:pStyle w:val="BodyText"/>
        <w:rPr>
          <w:sz w:val="24"/>
          <w:szCs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16FCA" w:rsidRDefault="00916FCA" w:rsidP="00FA3006">
      <w:pPr>
        <w:pStyle w:val="Pismenka"/>
        <w:numPr>
          <w:ilvl w:val="0"/>
          <w:numId w:val="0"/>
        </w:numPr>
        <w:ind w:left="360"/>
      </w:pPr>
    </w:p>
    <w:p w:rsidR="00916FCA" w:rsidRDefault="00916FCA" w:rsidP="00FA3006">
      <w:pPr>
        <w:pStyle w:val="Pismenka"/>
        <w:ind w:left="426"/>
      </w:pPr>
      <w:r>
        <w:t>Odložené dane</w:t>
      </w:r>
    </w:p>
    <w:p w:rsidR="00916FCA" w:rsidRDefault="00916FCA" w:rsidP="00FA3006">
      <w:pPr>
        <w:pStyle w:val="BodyText"/>
      </w:pPr>
      <w:r>
        <w:t xml:space="preserve">Odložené dane (odložená daňová pohľadávka a odložený daňový záväzok) sa vzťahujú na: </w:t>
      </w:r>
    </w:p>
    <w:p w:rsidR="00916FCA" w:rsidRDefault="00916FCA" w:rsidP="00FA3006">
      <w:pPr>
        <w:pStyle w:val="BodyText"/>
        <w:numPr>
          <w:ilvl w:val="0"/>
          <w:numId w:val="9"/>
        </w:numPr>
      </w:pPr>
      <w:r>
        <w:t>dočasné rozdiely medzi účtovnou hodnotou majetku a účtovnou hodnotou záväzkov vykázanou v súvahe a ich daňovou základňou,</w:t>
      </w:r>
    </w:p>
    <w:p w:rsidR="00916FCA" w:rsidRDefault="00916FCA" w:rsidP="00FA3006">
      <w:pPr>
        <w:pStyle w:val="BodyText"/>
        <w:numPr>
          <w:ilvl w:val="0"/>
          <w:numId w:val="9"/>
        </w:numPr>
      </w:pPr>
      <w:r>
        <w:t>možnosť umorovať daňovú stratu v budúcnosti, ktorou sa rozumie možnosť odpočítať daňovú stratu od základu dane v budúcnosti,</w:t>
      </w:r>
    </w:p>
    <w:p w:rsidR="00916FCA" w:rsidRDefault="00916FCA" w:rsidP="00FA3006">
      <w:pPr>
        <w:pStyle w:val="BodyText"/>
        <w:numPr>
          <w:ilvl w:val="0"/>
          <w:numId w:val="9"/>
        </w:numPr>
      </w:pPr>
      <w:r>
        <w:t>možnosť previesť nevyužité daňové odpočty a iné daňové nároky do budúcich období.</w:t>
      </w:r>
    </w:p>
    <w:p w:rsidR="00916FCA" w:rsidRDefault="00916FCA" w:rsidP="00FA3006">
      <w:pPr>
        <w:pStyle w:val="BodyText"/>
      </w:pPr>
    </w:p>
    <w:p w:rsidR="00916FCA" w:rsidRDefault="00916FCA" w:rsidP="00FA3006">
      <w:pPr>
        <w:pStyle w:val="BodyText"/>
      </w:pPr>
    </w:p>
    <w:p w:rsidR="00916FCA" w:rsidRDefault="00916FCA" w:rsidP="00FA3006">
      <w:pPr>
        <w:pStyle w:val="Pismenka"/>
        <w:ind w:left="426"/>
      </w:pPr>
      <w:r>
        <w:t>Výdavky budúcich období a výnosy budúcich období</w:t>
      </w:r>
    </w:p>
    <w:p w:rsidR="00916FCA" w:rsidRDefault="00916FCA" w:rsidP="00FA3006">
      <w:pPr>
        <w:pStyle w:val="BodyText"/>
      </w:pPr>
      <w:r>
        <w:t>Výdavky budúcich období a výnosy budúcich období sa vykazujú vo výške, ktorá je potrebná na dodržanie zásady vecnej a časovej súvislosti s účtovným obdobím.</w:t>
      </w:r>
    </w:p>
    <w:p w:rsidR="00916FCA" w:rsidRDefault="00916FCA" w:rsidP="00C801F7">
      <w:pPr>
        <w:pStyle w:val="BodyText"/>
        <w:ind w:left="0"/>
        <w:rPr>
          <w:sz w:val="16"/>
          <w:szCs w:val="16"/>
        </w:rPr>
      </w:pPr>
    </w:p>
    <w:p w:rsidR="00916FCA" w:rsidRDefault="00916FCA" w:rsidP="00FA3006">
      <w:pPr>
        <w:pStyle w:val="BodyText"/>
        <w:rPr>
          <w:sz w:val="16"/>
          <w:szCs w:val="16"/>
        </w:rPr>
      </w:pPr>
    </w:p>
    <w:p w:rsidR="00916FCA" w:rsidRDefault="00916FCA" w:rsidP="00FA3006">
      <w:pPr>
        <w:pStyle w:val="Pismenka"/>
        <w:ind w:left="426"/>
      </w:pPr>
      <w:r>
        <w:t>Cudzia mena</w:t>
      </w:r>
    </w:p>
    <w:p w:rsidR="00916FCA" w:rsidRDefault="00916FCA" w:rsidP="00BE12FF">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916FCA" w:rsidRDefault="00916FCA" w:rsidP="00BE12FF">
      <w:pPr>
        <w:pStyle w:val="BodyText"/>
      </w:pPr>
    </w:p>
    <w:p w:rsidR="00916FCA" w:rsidRDefault="00916FCA" w:rsidP="00BE12FF">
      <w:pPr>
        <w:pStyle w:val="BodyText"/>
      </w:pPr>
      <w:r>
        <w:t>Na ocenenie prírastku cudzej meny nakúpenej za euro sa použije kurz, za ktorý bola táto cudzia mena nakúpená.</w:t>
      </w:r>
    </w:p>
    <w:p w:rsidR="00916FCA" w:rsidRDefault="00916FCA" w:rsidP="00BE12FF">
      <w:pPr>
        <w:pStyle w:val="BodyText"/>
      </w:pPr>
    </w:p>
    <w:p w:rsidR="00916FCA" w:rsidRDefault="00916FCA" w:rsidP="00BE12FF">
      <w:pPr>
        <w:pStyle w:val="Body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916FCA" w:rsidRDefault="00916FCA" w:rsidP="00BE12FF">
      <w:pPr>
        <w:pStyle w:val="BodyText"/>
      </w:pPr>
    </w:p>
    <w:p w:rsidR="00916FCA" w:rsidRDefault="00916FCA" w:rsidP="00BE12FF">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916FCA" w:rsidRDefault="00916FCA" w:rsidP="00BE12FF">
      <w:pPr>
        <w:pStyle w:val="BodyText"/>
      </w:pPr>
    </w:p>
    <w:p w:rsidR="00916FCA" w:rsidRDefault="00916FCA" w:rsidP="00BE12F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916FCA" w:rsidRDefault="00916FCA" w:rsidP="00BE12FF">
      <w:pPr>
        <w:pStyle w:val="BodyText"/>
      </w:pPr>
    </w:p>
    <w:p w:rsidR="00916FCA" w:rsidRDefault="00916FCA" w:rsidP="00BE12FF">
      <w:pPr>
        <w:pStyle w:val="BodyText"/>
      </w:pPr>
      <w:r>
        <w:t>Prijaté a poskytnuté preddavky v cudzej mene na účet zriadený v eurách a z účtu zriadeného v eurách sa prepočítavajú na menu euro kurzom, za ktorý boli tieto hodnoty nakúpené alebo predané.</w:t>
      </w:r>
    </w:p>
    <w:p w:rsidR="00916FCA" w:rsidRDefault="00916FCA" w:rsidP="00FA3006">
      <w:pPr>
        <w:pStyle w:val="BodyText"/>
      </w:pPr>
    </w:p>
    <w:p w:rsidR="00916FCA" w:rsidRDefault="00916FCA" w:rsidP="00FA3006">
      <w:pPr>
        <w:pStyle w:val="Pismenka"/>
        <w:ind w:left="426"/>
      </w:pPr>
      <w:r>
        <w:t>Výnosy</w:t>
      </w:r>
    </w:p>
    <w:p w:rsidR="00916FCA" w:rsidRDefault="00916FCA" w:rsidP="00FA3006">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16FCA" w:rsidRDefault="00916FCA" w:rsidP="00FA3006">
      <w:pPr>
        <w:pStyle w:val="BodyText"/>
      </w:pPr>
    </w:p>
    <w:p w:rsidR="00916FCA" w:rsidRDefault="00916FCA" w:rsidP="00FA3006">
      <w:pPr>
        <w:pStyle w:val="BodyText"/>
        <w:rPr>
          <w:sz w:val="16"/>
          <w:szCs w:val="16"/>
        </w:rPr>
      </w:pPr>
    </w:p>
    <w:p w:rsidR="00916FCA" w:rsidRDefault="00916FCA" w:rsidP="000D028E">
      <w:pPr>
        <w:pStyle w:val="Heading1"/>
        <w:numPr>
          <w:ilvl w:val="0"/>
          <w:numId w:val="3"/>
        </w:numPr>
        <w:spacing w:before="0" w:after="0" w:line="240" w:lineRule="auto"/>
        <w:ind w:left="284" w:hanging="284"/>
        <w:jc w:val="left"/>
        <w:rPr>
          <w:rFonts w:ascii="Times New Roman" w:hAnsi="Times New Roman" w:cs="Times New Roman"/>
          <w:sz w:val="18"/>
          <w:szCs w:val="18"/>
        </w:rPr>
      </w:pPr>
      <w:bookmarkStart w:id="18" w:name="_Toc530739900"/>
      <w:r w:rsidRPr="008A6410">
        <w:rPr>
          <w:rFonts w:ascii="Times New Roman" w:hAnsi="Times New Roman" w:cs="Times New Roman"/>
          <w:sz w:val="18"/>
          <w:szCs w:val="18"/>
        </w:rPr>
        <w:t>I</w:t>
      </w:r>
      <w:r>
        <w:rPr>
          <w:rFonts w:ascii="Times New Roman" w:hAnsi="Times New Roman" w:cs="Times New Roman"/>
          <w:sz w:val="18"/>
          <w:szCs w:val="18"/>
        </w:rPr>
        <w:t>NFORMÁCIE O ÚDAJOCH NA STRANE AKTÍV SÚVAHY</w:t>
      </w:r>
    </w:p>
    <w:p w:rsidR="00916FCA" w:rsidRPr="009106FF" w:rsidRDefault="00916FCA" w:rsidP="000D028E">
      <w:pPr>
        <w:spacing w:after="0"/>
      </w:pPr>
    </w:p>
    <w:p w:rsidR="00916FCA" w:rsidRPr="006710D3" w:rsidRDefault="00916FCA" w:rsidP="000D028E">
      <w:pPr>
        <w:pStyle w:val="Heading1"/>
        <w:numPr>
          <w:ilvl w:val="0"/>
          <w:numId w:val="10"/>
        </w:numPr>
        <w:spacing w:before="0" w:after="0" w:line="240" w:lineRule="auto"/>
        <w:ind w:left="284" w:hanging="284"/>
        <w:jc w:val="left"/>
        <w:rPr>
          <w:rFonts w:ascii="Times New Roman" w:hAnsi="Times New Roman" w:cs="Times New Roman"/>
          <w:sz w:val="18"/>
          <w:szCs w:val="18"/>
        </w:rPr>
      </w:pPr>
      <w:bookmarkStart w:id="19" w:name="_Toc530739901"/>
      <w:r w:rsidRPr="006710D3">
        <w:rPr>
          <w:rFonts w:ascii="Times New Roman" w:hAnsi="Times New Roman" w:cs="Times New Roman"/>
          <w:sz w:val="18"/>
          <w:szCs w:val="18"/>
        </w:rPr>
        <w:t>Dlhodobý nehmotný majetok a dlhodobý hmotný majetok</w:t>
      </w:r>
      <w:bookmarkEnd w:id="19"/>
    </w:p>
    <w:p w:rsidR="00916FCA" w:rsidRPr="00B1412B" w:rsidRDefault="00916FCA" w:rsidP="000D028E">
      <w:pPr>
        <w:pStyle w:val="BodyText"/>
        <w:rPr>
          <w:sz w:val="16"/>
          <w:szCs w:val="16"/>
        </w:rPr>
      </w:pPr>
    </w:p>
    <w:p w:rsidR="00916FCA" w:rsidRDefault="00916FCA" w:rsidP="000D028E">
      <w:pPr>
        <w:pStyle w:val="BodyText"/>
      </w:pPr>
      <w:r>
        <w:t xml:space="preserve">Prehľad o pohybe dlhodobého nehmotného majetku a dlhodobého hmotného majetku od 1. januára 2013 do </w:t>
      </w:r>
      <w:r>
        <w:br/>
        <w:t xml:space="preserve">31. </w:t>
      </w:r>
      <w:r w:rsidRPr="00C24B6B">
        <w:t>decembra 201</w:t>
      </w:r>
      <w:r>
        <w:t>3</w:t>
      </w:r>
      <w:r w:rsidRPr="00C24B6B">
        <w:t xml:space="preserve"> a za porovna</w:t>
      </w:r>
      <w:r>
        <w:t>teľné obdobie od 1. januára 2012 do 31. decembra 2012</w:t>
      </w:r>
      <w:r w:rsidRPr="00C24B6B">
        <w:t xml:space="preserve"> je uvedený v</w:t>
      </w:r>
      <w:r>
        <w:t xml:space="preserve"> príslušných </w:t>
      </w:r>
      <w:r w:rsidRPr="00C24B6B">
        <w:t xml:space="preserve">tabuľkách </w:t>
      </w:r>
      <w:r>
        <w:t>na nasledujúcich stranách</w:t>
      </w:r>
      <w:r w:rsidRPr="00C24B6B">
        <w:t>.</w:t>
      </w:r>
    </w:p>
    <w:p w:rsidR="00916FCA" w:rsidRDefault="00916FCA" w:rsidP="000D028E">
      <w:pPr>
        <w:pStyle w:val="BodyText"/>
      </w:pPr>
    </w:p>
    <w:p w:rsidR="00916FCA" w:rsidRPr="002130D8" w:rsidRDefault="00916FCA" w:rsidP="000D028E">
      <w:pPr>
        <w:pStyle w:val="BodyText"/>
      </w:pPr>
      <w:r>
        <w:t xml:space="preserve">Spoločnosť nemá zriadené záložné právo na žiaden majetok, ktorý má vo vlastníctve. </w:t>
      </w:r>
    </w:p>
    <w:p w:rsidR="00916FCA" w:rsidRPr="003A5BF1" w:rsidRDefault="00916FCA" w:rsidP="000D028E">
      <w:pPr>
        <w:pStyle w:val="BodyText"/>
        <w:rPr>
          <w:sz w:val="16"/>
          <w:szCs w:val="16"/>
        </w:rPr>
      </w:pPr>
    </w:p>
    <w:bookmarkEnd w:id="18"/>
    <w:p w:rsidR="00916FCA" w:rsidRDefault="00916FCA" w:rsidP="00C801F7">
      <w:pPr>
        <w:pStyle w:val="BodyText"/>
      </w:pPr>
      <w:r w:rsidRPr="00B47D4C">
        <w:t xml:space="preserve">Dlhodobý hmotný majetok je poistený pre prípad škôd spôsobených krádežou a živelnou pohromou až do výšky </w:t>
      </w:r>
      <w:r w:rsidRPr="00B47D4C">
        <w:br/>
        <w:t>164 tis. EUR (2012: 164 tis. EUR).</w:t>
      </w:r>
    </w:p>
    <w:p w:rsidR="00916FCA" w:rsidRDefault="00916FCA" w:rsidP="000D028E">
      <w:pPr>
        <w:pStyle w:val="BodyText"/>
        <w:ind w:left="0"/>
        <w:sectPr w:rsidR="00916FCA" w:rsidSect="000D028E">
          <w:headerReference w:type="default" r:id="rId11"/>
          <w:footerReference w:type="default" r:id="rId12"/>
          <w:footerReference w:type="first" r:id="rId13"/>
          <w:pgSz w:w="11906" w:h="16838" w:code="9"/>
          <w:pgMar w:top="1418" w:right="1021" w:bottom="1134" w:left="1701" w:header="675" w:footer="567" w:gutter="0"/>
          <w:cols w:space="708"/>
          <w:titlePg/>
          <w:docGrid w:linePitch="360"/>
        </w:sectPr>
      </w:pPr>
    </w:p>
    <w:bookmarkStart w:id="20" w:name="_MON_1452945655"/>
    <w:bookmarkStart w:id="21" w:name="_MON_1452945668"/>
    <w:bookmarkStart w:id="22" w:name="_MON_1452947503"/>
    <w:bookmarkStart w:id="23" w:name="_MON_1452947992"/>
    <w:bookmarkStart w:id="24" w:name="_MON_1452948005"/>
    <w:bookmarkStart w:id="25" w:name="_MON_1452948010"/>
    <w:bookmarkStart w:id="26" w:name="_MON_1452948035"/>
    <w:bookmarkStart w:id="27" w:name="_MON_1456557588"/>
    <w:bookmarkStart w:id="28" w:name="_MON_1456557709"/>
    <w:bookmarkStart w:id="29" w:name="_MON_1460308189"/>
    <w:bookmarkStart w:id="30" w:name="_MON_1460308371"/>
    <w:bookmarkStart w:id="31" w:name="_MON_1460308386"/>
    <w:bookmarkStart w:id="32" w:name="_MON_1464418435"/>
    <w:bookmarkStart w:id="33" w:name="_MON_1464418922"/>
    <w:bookmarkStart w:id="34" w:name="_MON_1464419303"/>
    <w:bookmarkStart w:id="35" w:name="_MON_1464419390"/>
    <w:bookmarkStart w:id="36" w:name="_MON_1464420027"/>
    <w:bookmarkStart w:id="37" w:name="_MON_1464783709"/>
    <w:bookmarkStart w:id="38" w:name="_MON_1464783860"/>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Start w:id="39" w:name="_MON_1452931335"/>
    <w:bookmarkEnd w:id="39"/>
    <w:p w:rsidR="00916FCA" w:rsidRDefault="00916FCA" w:rsidP="00917AF1">
      <w:pPr>
        <w:spacing w:after="0"/>
        <w:ind w:left="550"/>
        <w:jc w:val="both"/>
        <w:sectPr w:rsidR="00916FCA" w:rsidSect="008B391A">
          <w:pgSz w:w="16838" w:h="11906" w:orient="landscape" w:code="9"/>
          <w:pgMar w:top="1673" w:right="1418" w:bottom="1021" w:left="1418" w:header="1134" w:footer="567" w:gutter="0"/>
          <w:cols w:space="708"/>
          <w:titlePg/>
          <w:docGrid w:linePitch="360"/>
        </w:sectPr>
      </w:pPr>
      <w:r>
        <w:object w:dxaOrig="14039" w:dyaOrig="8483">
          <v:shape id="_x0000_i1027" type="#_x0000_t75" style="width:702pt;height:424.5pt" o:ole="">
            <v:imagedata r:id="rId14" o:title=""/>
          </v:shape>
          <o:OLEObject Type="Embed" ProgID="Excel.Sheet.8" ShapeID="_x0000_i1027" DrawAspect="Content" ObjectID="_1465288687" r:id="rId15"/>
        </w:object>
      </w:r>
    </w:p>
    <w:bookmarkStart w:id="40" w:name="_MON_1452947537"/>
    <w:bookmarkStart w:id="41" w:name="_MON_1452947573"/>
    <w:bookmarkStart w:id="42" w:name="_MON_1452947626"/>
    <w:bookmarkStart w:id="43" w:name="_MON_1452947792"/>
    <w:bookmarkStart w:id="44" w:name="_MON_1452947899"/>
    <w:bookmarkStart w:id="45" w:name="_MON_1452947922"/>
    <w:bookmarkStart w:id="46" w:name="_MON_1456557933"/>
    <w:bookmarkStart w:id="47" w:name="_MON_1460308686"/>
    <w:bookmarkStart w:id="48" w:name="_MON_1460308729"/>
    <w:bookmarkStart w:id="49" w:name="_MON_1460308759"/>
    <w:bookmarkStart w:id="50" w:name="_MON_1460309221"/>
    <w:bookmarkStart w:id="51" w:name="_MON_1464418516"/>
    <w:bookmarkStart w:id="52" w:name="_MON_1464418893"/>
    <w:bookmarkStart w:id="53" w:name="_MON_1464418980"/>
    <w:bookmarkStart w:id="54" w:name="_MON_1464783882"/>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Start w:id="55" w:name="_MON_1452947513"/>
    <w:bookmarkEnd w:id="55"/>
    <w:p w:rsidR="00916FCA" w:rsidRDefault="00916FCA" w:rsidP="001A6635">
      <w:pPr>
        <w:spacing w:after="0"/>
        <w:ind w:left="550"/>
        <w:jc w:val="both"/>
      </w:pPr>
      <w:r>
        <w:object w:dxaOrig="14326" w:dyaOrig="8483">
          <v:shape id="_x0000_i1028" type="#_x0000_t75" style="width:694.5pt;height:420pt" o:ole="">
            <v:imagedata r:id="rId16" o:title=""/>
          </v:shape>
          <o:OLEObject Type="Embed" ProgID="Excel.Sheet.8" ShapeID="_x0000_i1028" DrawAspect="Content" ObjectID="_1465288688" r:id="rId17"/>
        </w:object>
      </w:r>
    </w:p>
    <w:p w:rsidR="00916FCA" w:rsidRDefault="00916FCA" w:rsidP="009106FF">
      <w:pPr>
        <w:spacing w:after="0"/>
        <w:ind w:left="426"/>
        <w:jc w:val="both"/>
        <w:sectPr w:rsidR="00916FCA" w:rsidSect="002D5922">
          <w:pgSz w:w="16838" w:h="11906" w:orient="landscape" w:code="9"/>
          <w:pgMar w:top="1673" w:right="1418" w:bottom="1021" w:left="1418" w:header="1134" w:footer="567" w:gutter="0"/>
          <w:cols w:space="708"/>
          <w:titlePg/>
          <w:docGrid w:linePitch="360"/>
        </w:sectPr>
      </w:pPr>
    </w:p>
    <w:bookmarkStart w:id="56" w:name="_MON_1452947844"/>
    <w:bookmarkStart w:id="57" w:name="_MON_1456558016"/>
    <w:bookmarkStart w:id="58" w:name="_MON_1456558213"/>
    <w:bookmarkStart w:id="59" w:name="_MON_1460308842"/>
    <w:bookmarkStart w:id="60" w:name="_MON_1460308932"/>
    <w:bookmarkStart w:id="61" w:name="_MON_1460308997"/>
    <w:bookmarkStart w:id="62" w:name="_MON_1460309241"/>
    <w:bookmarkStart w:id="63" w:name="_MON_1464418532"/>
    <w:bookmarkStart w:id="64" w:name="_MON_1464418556"/>
    <w:bookmarkStart w:id="65" w:name="_MON_1464418618"/>
    <w:bookmarkStart w:id="66" w:name="_MON_1464419486"/>
    <w:bookmarkStart w:id="67" w:name="_MON_1464419842"/>
    <w:bookmarkStart w:id="68" w:name="_MON_1464783923"/>
    <w:bookmarkStart w:id="69" w:name="_MON_1464785779"/>
    <w:bookmarkStart w:id="70" w:name="_MON_1464785789"/>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Start w:id="71" w:name="_MON_1452947798"/>
    <w:bookmarkEnd w:id="71"/>
    <w:p w:rsidR="00916FCA" w:rsidRDefault="00916FCA" w:rsidP="007C12FE">
      <w:pPr>
        <w:tabs>
          <w:tab w:val="left" w:pos="10560"/>
        </w:tabs>
        <w:spacing w:after="0"/>
        <w:ind w:left="990"/>
        <w:jc w:val="both"/>
      </w:pPr>
      <w:r>
        <w:object w:dxaOrig="14699" w:dyaOrig="8236">
          <v:shape id="_x0000_i1029" type="#_x0000_t75" style="width:690.75pt;height:411.75pt" o:ole="">
            <v:imagedata r:id="rId18" o:title=""/>
          </v:shape>
          <o:OLEObject Type="Embed" ProgID="Excel.Sheet.8" ShapeID="_x0000_i1029" DrawAspect="Content" ObjectID="_1465288689" r:id="rId19"/>
        </w:object>
      </w:r>
    </w:p>
    <w:p w:rsidR="00916FCA" w:rsidRDefault="00916FCA" w:rsidP="009106FF">
      <w:pPr>
        <w:spacing w:after="0"/>
        <w:ind w:left="426"/>
        <w:jc w:val="both"/>
        <w:sectPr w:rsidR="00916FCA" w:rsidSect="00360015">
          <w:pgSz w:w="16838" w:h="11906" w:orient="landscape" w:code="9"/>
          <w:pgMar w:top="1701" w:right="964" w:bottom="1021" w:left="964" w:header="1134" w:footer="57" w:gutter="0"/>
          <w:cols w:space="708"/>
          <w:titlePg/>
          <w:docGrid w:linePitch="360"/>
        </w:sectPr>
      </w:pPr>
    </w:p>
    <w:bookmarkStart w:id="72" w:name="_MON_1452948081"/>
    <w:bookmarkStart w:id="73" w:name="_MON_1452948114"/>
    <w:bookmarkStart w:id="74" w:name="_MON_1453033360"/>
    <w:bookmarkStart w:id="75" w:name="_MON_1456558092"/>
    <w:bookmarkStart w:id="76" w:name="_MON_1460309107"/>
    <w:bookmarkStart w:id="77" w:name="_MON_1460309114"/>
    <w:bookmarkStart w:id="78" w:name="_MON_1464418567"/>
    <w:bookmarkStart w:id="79" w:name="_MON_1464418593"/>
    <w:bookmarkStart w:id="80" w:name="_MON_1464418872"/>
    <w:bookmarkStart w:id="81" w:name="_MON_1464419029"/>
    <w:bookmarkStart w:id="82" w:name="_MON_1464419921"/>
    <w:bookmarkStart w:id="83" w:name="_MON_1464420003"/>
    <w:bookmarkStart w:id="84" w:name="_MON_1464783941"/>
    <w:bookmarkStart w:id="85" w:name="_MON_1464784007"/>
    <w:bookmarkStart w:id="86" w:name="OLE_LINK2"/>
    <w:bookmarkEnd w:id="72"/>
    <w:bookmarkEnd w:id="73"/>
    <w:bookmarkEnd w:id="74"/>
    <w:bookmarkEnd w:id="75"/>
    <w:bookmarkEnd w:id="76"/>
    <w:bookmarkEnd w:id="77"/>
    <w:bookmarkEnd w:id="78"/>
    <w:bookmarkEnd w:id="79"/>
    <w:bookmarkEnd w:id="80"/>
    <w:bookmarkEnd w:id="81"/>
    <w:bookmarkEnd w:id="82"/>
    <w:bookmarkEnd w:id="83"/>
    <w:bookmarkEnd w:id="84"/>
    <w:bookmarkEnd w:id="85"/>
    <w:bookmarkStart w:id="87" w:name="_MON_1452948045"/>
    <w:bookmarkEnd w:id="87"/>
    <w:p w:rsidR="00916FCA" w:rsidRDefault="00916FCA" w:rsidP="00222EF4">
      <w:pPr>
        <w:spacing w:after="0"/>
        <w:ind w:left="990"/>
        <w:jc w:val="both"/>
      </w:pPr>
      <w:r>
        <w:object w:dxaOrig="14944" w:dyaOrig="8236">
          <v:shape id="_x0000_i1030" type="#_x0000_t75" style="width:687.75pt;height:411.75pt" o:ole="">
            <v:imagedata r:id="rId20" o:title=""/>
          </v:shape>
          <o:OLEObject Type="Embed" ProgID="Excel.Sheet.8" ShapeID="_x0000_i1030" DrawAspect="Content" ObjectID="_1465288690" r:id="rId21"/>
        </w:object>
      </w:r>
      <w:bookmarkEnd w:id="86"/>
    </w:p>
    <w:p w:rsidR="00916FCA" w:rsidRDefault="00916FCA" w:rsidP="009106FF">
      <w:pPr>
        <w:spacing w:after="0"/>
        <w:ind w:left="426"/>
        <w:jc w:val="both"/>
        <w:sectPr w:rsidR="00916FCA" w:rsidSect="00360015">
          <w:pgSz w:w="16838" w:h="11906" w:orient="landscape" w:code="9"/>
          <w:pgMar w:top="1701" w:right="964" w:bottom="1021" w:left="964" w:header="1134" w:footer="57" w:gutter="0"/>
          <w:cols w:space="708"/>
          <w:titlePg/>
          <w:docGrid w:linePitch="360"/>
        </w:sectPr>
      </w:pPr>
    </w:p>
    <w:p w:rsidR="00916FCA" w:rsidRDefault="00916FCA" w:rsidP="000B1989">
      <w:pPr>
        <w:pStyle w:val="BodyText"/>
      </w:pPr>
    </w:p>
    <w:p w:rsidR="00916FCA" w:rsidRDefault="00916FCA" w:rsidP="000B1989">
      <w:pPr>
        <w:ind w:left="426"/>
        <w:jc w:val="both"/>
        <w:rPr>
          <w:sz w:val="18"/>
          <w:szCs w:val="18"/>
        </w:rPr>
      </w:pPr>
    </w:p>
    <w:p w:rsidR="00916FCA" w:rsidRDefault="00916FCA" w:rsidP="000B1989">
      <w:pPr>
        <w:ind w:left="426"/>
        <w:jc w:val="both"/>
        <w:rPr>
          <w:sz w:val="18"/>
          <w:szCs w:val="18"/>
        </w:rPr>
      </w:pPr>
    </w:p>
    <w:p w:rsidR="00916FCA" w:rsidRPr="002A796A" w:rsidRDefault="00916FCA" w:rsidP="005C64EC">
      <w:pPr>
        <w:pStyle w:val="BodyText"/>
      </w:pPr>
      <w:bookmarkStart w:id="88" w:name="OLE_LINK1"/>
    </w:p>
    <w:p w:rsidR="00916FCA" w:rsidRPr="002A796A" w:rsidRDefault="00916FCA" w:rsidP="005C64EC">
      <w:pPr>
        <w:pStyle w:val="BodyText"/>
      </w:pPr>
    </w:p>
    <w:p w:rsidR="00916FCA" w:rsidRDefault="00916FCA" w:rsidP="005C64EC">
      <w:pPr>
        <w:ind w:left="426"/>
        <w:jc w:val="both"/>
        <w:rPr>
          <w:sz w:val="18"/>
          <w:szCs w:val="18"/>
        </w:rPr>
      </w:pPr>
    </w:p>
    <w:bookmarkEnd w:id="88"/>
    <w:p w:rsidR="00916FCA" w:rsidRDefault="00916FCA" w:rsidP="006431C3">
      <w:pPr>
        <w:pStyle w:val="BodyText"/>
      </w:pPr>
    </w:p>
    <w:p w:rsidR="00916FCA" w:rsidRPr="003F7E47" w:rsidRDefault="00916FCA" w:rsidP="003F7E47">
      <w:pPr>
        <w:pStyle w:val="Heading1"/>
        <w:numPr>
          <w:ilvl w:val="0"/>
          <w:numId w:val="10"/>
        </w:numPr>
        <w:spacing w:before="0" w:after="0" w:line="240" w:lineRule="auto"/>
        <w:ind w:left="284" w:hanging="284"/>
        <w:jc w:val="left"/>
        <w:rPr>
          <w:rFonts w:ascii="Times New Roman" w:hAnsi="Times New Roman" w:cs="Times New Roman"/>
          <w:sz w:val="18"/>
          <w:szCs w:val="18"/>
        </w:rPr>
      </w:pPr>
      <w:bookmarkStart w:id="89" w:name="_Toc530739904"/>
      <w:r w:rsidRPr="003F7E47">
        <w:rPr>
          <w:rFonts w:ascii="Times New Roman" w:hAnsi="Times New Roman" w:cs="Times New Roman"/>
          <w:sz w:val="18"/>
          <w:szCs w:val="18"/>
        </w:rPr>
        <w:t>Pohľadávky</w:t>
      </w:r>
      <w:bookmarkEnd w:id="89"/>
    </w:p>
    <w:p w:rsidR="00916FCA" w:rsidRDefault="00916FCA" w:rsidP="00A874D7">
      <w:pPr>
        <w:pStyle w:val="BodyText"/>
      </w:pPr>
      <w:r>
        <w:t>Veková štruktúra pohľadávok za bežné účtovné obdobie je uvedená v nasledujúcom prehľade:</w:t>
      </w:r>
    </w:p>
    <w:p w:rsidR="00916FCA" w:rsidRPr="00A874D7" w:rsidRDefault="00916FCA" w:rsidP="009106FF">
      <w:pPr>
        <w:spacing w:after="0"/>
        <w:ind w:left="426"/>
        <w:jc w:val="both"/>
        <w:rPr>
          <w:rFonts w:ascii="Times New Roman" w:hAnsi="Times New Roman" w:cs="Times New Roman"/>
        </w:rPr>
      </w:pPr>
    </w:p>
    <w:bookmarkStart w:id="90" w:name="_MON_1389682775"/>
    <w:bookmarkStart w:id="91" w:name="_MON_1389682780"/>
    <w:bookmarkStart w:id="92" w:name="_MON_1389682797"/>
    <w:bookmarkStart w:id="93" w:name="_MON_1389682808"/>
    <w:bookmarkStart w:id="94" w:name="_MON_1453110908"/>
    <w:bookmarkStart w:id="95" w:name="_MON_1453112039"/>
    <w:bookmarkStart w:id="96" w:name="_MON_1456558807"/>
    <w:bookmarkStart w:id="97" w:name="_MON_1460309402"/>
    <w:bookmarkStart w:id="98" w:name="_MON_1460309419"/>
    <w:bookmarkStart w:id="99" w:name="_MON_1464420162"/>
    <w:bookmarkStart w:id="100" w:name="_MON_1464420191"/>
    <w:bookmarkStart w:id="101" w:name="_MON_1464420206"/>
    <w:bookmarkStart w:id="102" w:name="_MON_1464786776"/>
    <w:bookmarkEnd w:id="90"/>
    <w:bookmarkEnd w:id="91"/>
    <w:bookmarkEnd w:id="92"/>
    <w:bookmarkEnd w:id="93"/>
    <w:bookmarkEnd w:id="94"/>
    <w:bookmarkEnd w:id="95"/>
    <w:bookmarkEnd w:id="96"/>
    <w:bookmarkEnd w:id="97"/>
    <w:bookmarkEnd w:id="98"/>
    <w:bookmarkEnd w:id="99"/>
    <w:bookmarkEnd w:id="100"/>
    <w:bookmarkEnd w:id="101"/>
    <w:bookmarkEnd w:id="102"/>
    <w:bookmarkStart w:id="103" w:name="_MON_1389682767"/>
    <w:bookmarkEnd w:id="103"/>
    <w:p w:rsidR="00916FCA" w:rsidRDefault="00916FCA" w:rsidP="009106FF">
      <w:pPr>
        <w:spacing w:after="0"/>
        <w:ind w:left="426"/>
        <w:jc w:val="both"/>
        <w:rPr>
          <w:rFonts w:ascii="Times New Roman" w:hAnsi="Times New Roman" w:cs="Times New Roman"/>
          <w:lang w:val="en-US"/>
        </w:rPr>
      </w:pPr>
      <w:r>
        <w:object w:dxaOrig="9437" w:dyaOrig="5626">
          <v:shape id="_x0000_i1031" type="#_x0000_t75" style="width:434.25pt;height:289.5pt" o:ole="" o:preferrelative="f">
            <v:imagedata r:id="rId22" o:title=""/>
            <o:lock v:ext="edit" aspectratio="f"/>
          </v:shape>
          <o:OLEObject Type="Embed" ProgID="Excel.Sheet.8" ShapeID="_x0000_i1031" DrawAspect="Content" ObjectID="_1465288691" r:id="rId23"/>
        </w:object>
      </w:r>
    </w:p>
    <w:p w:rsidR="00916FCA" w:rsidRDefault="00916FCA" w:rsidP="003F7E47">
      <w:pPr>
        <w:pStyle w:val="BodyText"/>
      </w:pPr>
      <w:r>
        <w:t>Veková štruktúra pohľadávok za predchádzajúce účtovné obdobie je uvedená v nasledujúcom prehľade:</w:t>
      </w:r>
    </w:p>
    <w:p w:rsidR="00916FCA" w:rsidRDefault="00916FCA" w:rsidP="009106FF">
      <w:pPr>
        <w:spacing w:after="0"/>
        <w:ind w:left="426"/>
        <w:jc w:val="both"/>
        <w:rPr>
          <w:rFonts w:ascii="Times New Roman" w:hAnsi="Times New Roman" w:cs="Times New Roman"/>
          <w:lang w:val="en-US"/>
        </w:rPr>
      </w:pPr>
    </w:p>
    <w:bookmarkStart w:id="104" w:name="_MON_1389682616"/>
    <w:bookmarkStart w:id="105" w:name="_MON_1389682685"/>
    <w:bookmarkStart w:id="106" w:name="_MON_1389682719"/>
    <w:bookmarkStart w:id="107" w:name="_MON_1389682742"/>
    <w:bookmarkStart w:id="108" w:name="_MON_1389682817"/>
    <w:bookmarkStart w:id="109" w:name="_MON_1453110915"/>
    <w:bookmarkStart w:id="110" w:name="_MON_1453112016"/>
    <w:bookmarkStart w:id="111" w:name="_MON_1453112019"/>
    <w:bookmarkStart w:id="112" w:name="_MON_1456558842"/>
    <w:bookmarkStart w:id="113" w:name="_MON_1460309507"/>
    <w:bookmarkStart w:id="114" w:name="_MON_1460355975"/>
    <w:bookmarkStart w:id="115" w:name="_MON_1464421362"/>
    <w:bookmarkStart w:id="116" w:name="_MON_1464421377"/>
    <w:bookmarkStart w:id="117" w:name="_MON_1464421439"/>
    <w:bookmarkStart w:id="118" w:name="_MON_1464786807"/>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Start w:id="119" w:name="_MON_1387266320"/>
    <w:bookmarkEnd w:id="119"/>
    <w:p w:rsidR="00916FCA" w:rsidRDefault="00916FCA" w:rsidP="003F7E47">
      <w:pPr>
        <w:pStyle w:val="BodyText"/>
      </w:pPr>
      <w:r>
        <w:object w:dxaOrig="10419" w:dyaOrig="5607">
          <v:shape id="_x0000_i1032" type="#_x0000_t75" style="width:479.25pt;height:288.75pt" o:ole="" o:preferrelative="f">
            <v:imagedata r:id="rId24" o:title=""/>
            <o:lock v:ext="edit" aspectratio="f"/>
          </v:shape>
          <o:OLEObject Type="Embed" ProgID="Excel.Sheet.8" ShapeID="_x0000_i1032" DrawAspect="Content" ObjectID="_1465288692" r:id="rId25"/>
        </w:object>
      </w:r>
    </w:p>
    <w:p w:rsidR="00916FCA" w:rsidRPr="003D4F77" w:rsidRDefault="00916FCA" w:rsidP="00346EF9">
      <w:pPr>
        <w:pStyle w:val="BodyText"/>
      </w:pPr>
      <w:r>
        <w:br w:type="page"/>
      </w:r>
      <w:r w:rsidRPr="003D4F77">
        <w:lastRenderedPageBreak/>
        <w:t xml:space="preserve">Súčasťou tabuliek o vekovej štruktúre pohľadávok za bežné a predchádzajúce účtovné obdobie nie je odložená daňová pohľadávka (účet 481). Informácie o odloženej dani sú uvedené v časti G.4. </w:t>
      </w:r>
    </w:p>
    <w:p w:rsidR="00916FCA" w:rsidRDefault="00916FCA" w:rsidP="003F7E47">
      <w:pPr>
        <w:pStyle w:val="BodyText"/>
      </w:pPr>
    </w:p>
    <w:p w:rsidR="00916FCA" w:rsidRDefault="00916FCA" w:rsidP="003F7E47">
      <w:pPr>
        <w:pStyle w:val="BodyText"/>
      </w:pPr>
    </w:p>
    <w:p w:rsidR="00916FCA" w:rsidRPr="00C7337B" w:rsidRDefault="00916FCA" w:rsidP="00C7337B">
      <w:pPr>
        <w:pStyle w:val="Heading1"/>
        <w:numPr>
          <w:ilvl w:val="0"/>
          <w:numId w:val="10"/>
        </w:numPr>
        <w:spacing w:before="0" w:after="0" w:line="240" w:lineRule="auto"/>
        <w:ind w:left="284" w:hanging="284"/>
        <w:jc w:val="left"/>
        <w:rPr>
          <w:rFonts w:ascii="Times New Roman" w:hAnsi="Times New Roman" w:cs="Times New Roman"/>
          <w:sz w:val="18"/>
          <w:szCs w:val="18"/>
        </w:rPr>
      </w:pPr>
      <w:bookmarkStart w:id="120" w:name="_Toc530739905"/>
      <w:r w:rsidRPr="00C7337B">
        <w:rPr>
          <w:rFonts w:ascii="Times New Roman" w:hAnsi="Times New Roman" w:cs="Times New Roman"/>
          <w:sz w:val="18"/>
          <w:szCs w:val="18"/>
        </w:rPr>
        <w:t>Finančné účty</w:t>
      </w:r>
      <w:bookmarkEnd w:id="120"/>
    </w:p>
    <w:p w:rsidR="00916FCA" w:rsidRDefault="00916FCA" w:rsidP="00C7337B">
      <w:pPr>
        <w:pStyle w:val="BodyText"/>
      </w:pPr>
    </w:p>
    <w:p w:rsidR="00916FCA" w:rsidRDefault="00916FCA" w:rsidP="00C7337B">
      <w:pPr>
        <w:pStyle w:val="BodyText"/>
      </w:pPr>
      <w:r>
        <w:t xml:space="preserve">Ako finančné účty sú vykázané peniaze v pokladnici, účty v bankách a cenné papiere. Účtami v bankách môže Spoločnosť voľne disponovať. </w:t>
      </w:r>
    </w:p>
    <w:p w:rsidR="00916FCA" w:rsidRDefault="00916FCA" w:rsidP="00C7337B">
      <w:pPr>
        <w:pStyle w:val="BodyText"/>
      </w:pPr>
      <w:r>
        <w:t>Prehľad jednotlivých položiek finančných účtov:</w:t>
      </w:r>
    </w:p>
    <w:p w:rsidR="00916FCA" w:rsidRDefault="00916FCA" w:rsidP="00C7337B">
      <w:pPr>
        <w:pStyle w:val="BodyText"/>
      </w:pPr>
    </w:p>
    <w:bookmarkStart w:id="121" w:name="_MON_1453111760"/>
    <w:bookmarkStart w:id="122" w:name="_MON_1456559506"/>
    <w:bookmarkStart w:id="123" w:name="_MON_1460309575"/>
    <w:bookmarkStart w:id="124" w:name="_MON_1464421461"/>
    <w:bookmarkStart w:id="125" w:name="_MON_1464786901"/>
    <w:bookmarkEnd w:id="121"/>
    <w:bookmarkEnd w:id="122"/>
    <w:bookmarkEnd w:id="123"/>
    <w:bookmarkEnd w:id="124"/>
    <w:bookmarkEnd w:id="125"/>
    <w:bookmarkStart w:id="126" w:name="_MON_1453111724"/>
    <w:bookmarkEnd w:id="126"/>
    <w:p w:rsidR="00916FCA" w:rsidRPr="00A7561F" w:rsidRDefault="00916FCA" w:rsidP="00C7337B">
      <w:pPr>
        <w:spacing w:after="0"/>
        <w:ind w:left="426"/>
        <w:jc w:val="both"/>
        <w:rPr>
          <w:rFonts w:ascii="Times New Roman" w:hAnsi="Times New Roman" w:cs="Times New Roman"/>
          <w:b/>
          <w:bCs/>
          <w:sz w:val="18"/>
          <w:szCs w:val="18"/>
        </w:rPr>
      </w:pPr>
      <w:r>
        <w:object w:dxaOrig="9007" w:dyaOrig="1889">
          <v:shape id="_x0000_i1033" type="#_x0000_t75" style="width:436.5pt;height:102pt" o:ole="" o:preferrelative="f">
            <v:imagedata r:id="rId26" o:title=""/>
            <o:lock v:ext="edit" aspectratio="f"/>
          </v:shape>
          <o:OLEObject Type="Embed" ProgID="Excel.Sheet.8" ShapeID="_x0000_i1033" DrawAspect="Content" ObjectID="_1465288693" r:id="rId27"/>
        </w:object>
      </w:r>
    </w:p>
    <w:p w:rsidR="00916FCA" w:rsidRPr="00A7561F" w:rsidRDefault="00916FCA" w:rsidP="009106FF">
      <w:pPr>
        <w:spacing w:after="0"/>
        <w:ind w:left="426"/>
        <w:jc w:val="both"/>
        <w:rPr>
          <w:rFonts w:ascii="Times New Roman" w:hAnsi="Times New Roman" w:cs="Times New Roman"/>
          <w:sz w:val="18"/>
          <w:szCs w:val="18"/>
        </w:rPr>
      </w:pPr>
    </w:p>
    <w:p w:rsidR="00916FCA" w:rsidRPr="00C7337B" w:rsidRDefault="00916FCA" w:rsidP="00C7337B">
      <w:pPr>
        <w:pStyle w:val="Heading1"/>
        <w:numPr>
          <w:ilvl w:val="0"/>
          <w:numId w:val="10"/>
        </w:numPr>
        <w:spacing w:before="0" w:after="0" w:line="240" w:lineRule="auto"/>
        <w:ind w:left="284" w:hanging="284"/>
        <w:jc w:val="left"/>
        <w:rPr>
          <w:rFonts w:ascii="Times New Roman" w:hAnsi="Times New Roman" w:cs="Times New Roman"/>
          <w:sz w:val="18"/>
          <w:szCs w:val="18"/>
        </w:rPr>
      </w:pPr>
      <w:r w:rsidRPr="00C7337B">
        <w:rPr>
          <w:rFonts w:ascii="Times New Roman" w:hAnsi="Times New Roman" w:cs="Times New Roman"/>
          <w:sz w:val="18"/>
          <w:szCs w:val="18"/>
        </w:rPr>
        <w:t>Časové rozlíšenie</w:t>
      </w:r>
    </w:p>
    <w:p w:rsidR="00916FCA" w:rsidRDefault="00916FCA" w:rsidP="00C7337B">
      <w:pPr>
        <w:pStyle w:val="BodyText"/>
      </w:pPr>
    </w:p>
    <w:p w:rsidR="00916FCA" w:rsidRDefault="00916FCA" w:rsidP="00C7337B">
      <w:pPr>
        <w:pStyle w:val="BodyText"/>
        <w:rPr>
          <w:lang w:val="en-US"/>
        </w:rPr>
      </w:pPr>
      <w:r w:rsidRPr="00AC097C">
        <w:t>Ide o tieto položky:</w:t>
      </w:r>
    </w:p>
    <w:bookmarkStart w:id="127" w:name="_MON_1453118460"/>
    <w:bookmarkStart w:id="128" w:name="_MON_1456559637"/>
    <w:bookmarkStart w:id="129" w:name="_MON_1456559808"/>
    <w:bookmarkStart w:id="130" w:name="_MON_1460309670"/>
    <w:bookmarkStart w:id="131" w:name="_MON_1464421797"/>
    <w:bookmarkStart w:id="132" w:name="_MON_1464786933"/>
    <w:bookmarkStart w:id="133" w:name="_MON_1464787057"/>
    <w:bookmarkStart w:id="134" w:name="_MON_1464787092"/>
    <w:bookmarkStart w:id="135" w:name="_MON_1464787128"/>
    <w:bookmarkEnd w:id="127"/>
    <w:bookmarkEnd w:id="128"/>
    <w:bookmarkEnd w:id="129"/>
    <w:bookmarkEnd w:id="130"/>
    <w:bookmarkEnd w:id="131"/>
    <w:bookmarkEnd w:id="132"/>
    <w:bookmarkEnd w:id="133"/>
    <w:bookmarkEnd w:id="134"/>
    <w:bookmarkEnd w:id="135"/>
    <w:bookmarkStart w:id="136" w:name="_MON_1453114929"/>
    <w:bookmarkEnd w:id="136"/>
    <w:p w:rsidR="00916FCA" w:rsidRDefault="00916FCA" w:rsidP="009106FF">
      <w:pPr>
        <w:spacing w:after="0"/>
        <w:ind w:left="426"/>
        <w:jc w:val="both"/>
        <w:rPr>
          <w:lang w:val="de-DE"/>
        </w:rPr>
      </w:pPr>
      <w:r w:rsidRPr="00B709D7">
        <w:rPr>
          <w:lang w:val="de-DE"/>
        </w:rPr>
        <w:object w:dxaOrig="10103" w:dyaOrig="4174">
          <v:shape id="_x0000_i1034" type="#_x0000_t75" style="width:489.75pt;height:227.25pt" o:ole="" o:preferrelative="f">
            <v:imagedata r:id="rId28" o:title=""/>
            <o:lock v:ext="edit" aspectratio="f"/>
          </v:shape>
          <o:OLEObject Type="Embed" ProgID="Excel.Sheet.8" ShapeID="_x0000_i1034" DrawAspect="Content" ObjectID="_1465288694" r:id="rId29"/>
        </w:object>
      </w:r>
    </w:p>
    <w:p w:rsidR="00916FCA" w:rsidRPr="00DA33D8" w:rsidRDefault="00916FCA" w:rsidP="008710BF">
      <w:pPr>
        <w:pStyle w:val="Heading1"/>
        <w:numPr>
          <w:ilvl w:val="0"/>
          <w:numId w:val="3"/>
        </w:numPr>
        <w:spacing w:before="0" w:after="0" w:line="240" w:lineRule="auto"/>
        <w:ind w:left="284" w:hanging="284"/>
        <w:jc w:val="left"/>
        <w:rPr>
          <w:rFonts w:cs="Times New Roman"/>
        </w:rPr>
      </w:pPr>
      <w:r>
        <w:rPr>
          <w:rFonts w:cs="Times New Roman"/>
          <w:lang w:val="de-DE"/>
        </w:rPr>
        <w:br w:type="page"/>
      </w:r>
      <w:r w:rsidRPr="008710BF">
        <w:rPr>
          <w:rFonts w:ascii="Times New Roman" w:hAnsi="Times New Roman" w:cs="Times New Roman"/>
          <w:sz w:val="18"/>
          <w:szCs w:val="18"/>
        </w:rPr>
        <w:lastRenderedPageBreak/>
        <w:t>INFORMÁCIE O ÚDAJOCH NA STRANE PASÍV SÚVAHY</w:t>
      </w:r>
    </w:p>
    <w:p w:rsidR="00916FCA" w:rsidRDefault="00916FCA" w:rsidP="00A24F2D">
      <w:pPr>
        <w:pStyle w:val="BodyText"/>
      </w:pPr>
    </w:p>
    <w:p w:rsidR="00916FCA" w:rsidRDefault="00916FCA" w:rsidP="00A24F2D">
      <w:pPr>
        <w:pStyle w:val="Heading1"/>
        <w:numPr>
          <w:ilvl w:val="0"/>
          <w:numId w:val="11"/>
        </w:numPr>
        <w:spacing w:before="0" w:after="0" w:line="240" w:lineRule="auto"/>
        <w:ind w:left="284" w:hanging="284"/>
        <w:jc w:val="left"/>
        <w:rPr>
          <w:rFonts w:ascii="Times New Roman" w:hAnsi="Times New Roman" w:cs="Times New Roman"/>
          <w:sz w:val="18"/>
          <w:szCs w:val="18"/>
        </w:rPr>
      </w:pPr>
      <w:bookmarkStart w:id="137" w:name="_Toc530739908"/>
      <w:r w:rsidRPr="00A24F2D">
        <w:rPr>
          <w:rFonts w:ascii="Times New Roman" w:hAnsi="Times New Roman" w:cs="Times New Roman"/>
          <w:sz w:val="18"/>
          <w:szCs w:val="18"/>
        </w:rPr>
        <w:t>Vlastné imanie</w:t>
      </w:r>
    </w:p>
    <w:p w:rsidR="00916FCA" w:rsidRPr="00A24F2D" w:rsidRDefault="00916FCA" w:rsidP="00A24F2D">
      <w:pPr>
        <w:spacing w:after="0"/>
      </w:pPr>
    </w:p>
    <w:p w:rsidR="00916FCA" w:rsidRDefault="00916FCA" w:rsidP="00A24F2D">
      <w:pPr>
        <w:pStyle w:val="BodyText"/>
      </w:pPr>
      <w:r>
        <w:t>Informácie o vlastnom imaní sú uvedené v časti C a P.</w:t>
      </w:r>
    </w:p>
    <w:p w:rsidR="00916FCA" w:rsidRDefault="00916FCA" w:rsidP="00A24F2D">
      <w:pPr>
        <w:pStyle w:val="BodyText"/>
      </w:pPr>
    </w:p>
    <w:p w:rsidR="00916FCA" w:rsidRPr="00A24F2D" w:rsidRDefault="00916FCA" w:rsidP="00A24F2D">
      <w:pPr>
        <w:pStyle w:val="Heading1"/>
        <w:spacing w:before="0" w:after="0" w:line="240" w:lineRule="auto"/>
        <w:jc w:val="left"/>
        <w:rPr>
          <w:rFonts w:ascii="Times New Roman" w:hAnsi="Times New Roman" w:cs="Times New Roman"/>
          <w:sz w:val="18"/>
          <w:szCs w:val="18"/>
        </w:rPr>
      </w:pPr>
    </w:p>
    <w:p w:rsidR="00916FCA" w:rsidRPr="00A24F2D" w:rsidRDefault="00916FCA" w:rsidP="00A24F2D">
      <w:pPr>
        <w:pStyle w:val="Heading1"/>
        <w:numPr>
          <w:ilvl w:val="0"/>
          <w:numId w:val="11"/>
        </w:numPr>
        <w:spacing w:before="0" w:after="0" w:line="240" w:lineRule="auto"/>
        <w:ind w:left="284" w:hanging="284"/>
        <w:jc w:val="left"/>
        <w:rPr>
          <w:rFonts w:ascii="Times New Roman" w:hAnsi="Times New Roman" w:cs="Times New Roman"/>
          <w:sz w:val="18"/>
          <w:szCs w:val="18"/>
        </w:rPr>
      </w:pPr>
      <w:r w:rsidRPr="00A24F2D">
        <w:rPr>
          <w:rFonts w:ascii="Times New Roman" w:hAnsi="Times New Roman" w:cs="Times New Roman"/>
          <w:sz w:val="18"/>
          <w:szCs w:val="18"/>
        </w:rPr>
        <w:t>Rezervy</w:t>
      </w:r>
    </w:p>
    <w:bookmarkEnd w:id="137"/>
    <w:p w:rsidR="00916FCA" w:rsidRDefault="00916FCA" w:rsidP="00A24F2D">
      <w:pPr>
        <w:pStyle w:val="BodyText"/>
      </w:pPr>
    </w:p>
    <w:p w:rsidR="00916FCA" w:rsidRPr="00EC0203" w:rsidRDefault="00916FCA" w:rsidP="00A24F2D">
      <w:pPr>
        <w:pStyle w:val="BodyText"/>
      </w:pPr>
      <w:r>
        <w:t>Prehľad o rezervách za bežné účtovné obdobie je uvedený v nasledujúcom prehľade:</w:t>
      </w:r>
    </w:p>
    <w:p w:rsidR="00916FCA" w:rsidRPr="005D5B08" w:rsidRDefault="00916FCA" w:rsidP="00A24F2D">
      <w:pPr>
        <w:spacing w:after="0"/>
        <w:ind w:left="426"/>
        <w:jc w:val="both"/>
        <w:rPr>
          <w:rFonts w:ascii="Times New Roman" w:hAnsi="Times New Roman" w:cs="Times New Roman"/>
        </w:rPr>
      </w:pPr>
    </w:p>
    <w:bookmarkStart w:id="138" w:name="_MON_1387266405"/>
    <w:bookmarkStart w:id="139" w:name="_MON_1389686830"/>
    <w:bookmarkStart w:id="140" w:name="_MON_1389686854"/>
    <w:bookmarkStart w:id="141" w:name="_MON_1389686876"/>
    <w:bookmarkStart w:id="142" w:name="_MON_1453115205"/>
    <w:bookmarkStart w:id="143" w:name="_MON_1453115306"/>
    <w:bookmarkStart w:id="144" w:name="_MON_1453115329"/>
    <w:bookmarkStart w:id="145" w:name="_MON_1453115351"/>
    <w:bookmarkStart w:id="146" w:name="_MON_1453115376"/>
    <w:bookmarkStart w:id="147" w:name="_MON_1453115401"/>
    <w:bookmarkStart w:id="148" w:name="_MON_1453115459"/>
    <w:bookmarkStart w:id="149" w:name="_MON_1453115955"/>
    <w:bookmarkStart w:id="150" w:name="_MON_1453115969"/>
    <w:bookmarkStart w:id="151" w:name="_MON_1453115991"/>
    <w:bookmarkStart w:id="152" w:name="_MON_1453116014"/>
    <w:bookmarkStart w:id="153" w:name="_MON_1453118485"/>
    <w:bookmarkStart w:id="154" w:name="_MON_1456559724"/>
    <w:bookmarkStart w:id="155" w:name="_MON_1460309836"/>
    <w:bookmarkStart w:id="156" w:name="_MON_1460309927"/>
    <w:bookmarkStart w:id="157" w:name="_MON_1464422037"/>
    <w:bookmarkStart w:id="158" w:name="_MON_1464422112"/>
    <w:bookmarkStart w:id="159" w:name="_MON_1464787192"/>
    <w:bookmarkStart w:id="160" w:name="_MON_1464787452"/>
    <w:bookmarkStart w:id="161" w:name="_MON_1464787574"/>
    <w:bookmarkStart w:id="162" w:name="_MON_1464790476"/>
    <w:bookmarkStart w:id="163" w:name="_MON_146479058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Start w:id="164" w:name="_MON_1387264232"/>
    <w:bookmarkEnd w:id="164"/>
    <w:p w:rsidR="00916FCA" w:rsidRPr="005716DD" w:rsidRDefault="00916FCA" w:rsidP="00A24F2D">
      <w:pPr>
        <w:spacing w:after="0"/>
        <w:ind w:left="426"/>
        <w:jc w:val="both"/>
      </w:pPr>
      <w:r w:rsidRPr="005716DD">
        <w:object w:dxaOrig="9265" w:dyaOrig="7745">
          <v:shape id="_x0000_i1035" type="#_x0000_t75" style="width:426pt;height:399pt" o:ole="" o:preferrelative="f">
            <v:imagedata r:id="rId30" o:title=""/>
            <o:lock v:ext="edit" aspectratio="f"/>
          </v:shape>
          <o:OLEObject Type="Embed" ProgID="Excel.Sheet.8" ShapeID="_x0000_i1035" DrawAspect="Content" ObjectID="_1465288695" r:id="rId31"/>
        </w:object>
      </w: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A24F2D">
      <w:pPr>
        <w:spacing w:after="0"/>
        <w:ind w:left="426"/>
        <w:jc w:val="both"/>
      </w:pPr>
    </w:p>
    <w:p w:rsidR="00916FCA" w:rsidRDefault="00916FCA" w:rsidP="0028625F">
      <w:pPr>
        <w:pStyle w:val="BodyText"/>
      </w:pPr>
      <w:r>
        <w:t>Prehľad o rezervách za predchádzajúce účtovné obdobie je uvedený v nasledujúcom prehľade:</w:t>
      </w:r>
    </w:p>
    <w:p w:rsidR="00916FCA" w:rsidRDefault="00916FCA" w:rsidP="0028625F">
      <w:pPr>
        <w:pStyle w:val="BodyText"/>
      </w:pPr>
    </w:p>
    <w:bookmarkStart w:id="165" w:name="_MON_1453116102"/>
    <w:bookmarkStart w:id="166" w:name="_MON_1456559863"/>
    <w:bookmarkStart w:id="167" w:name="_MON_1460309772"/>
    <w:bookmarkStart w:id="168" w:name="_MON_1464422135"/>
    <w:bookmarkStart w:id="169" w:name="_MON_1464787463"/>
    <w:bookmarkStart w:id="170" w:name="_MON_1464790665"/>
    <w:bookmarkStart w:id="171" w:name="_MON_1464801676"/>
    <w:bookmarkEnd w:id="165"/>
    <w:bookmarkEnd w:id="166"/>
    <w:bookmarkEnd w:id="167"/>
    <w:bookmarkEnd w:id="168"/>
    <w:bookmarkEnd w:id="169"/>
    <w:bookmarkEnd w:id="170"/>
    <w:bookmarkEnd w:id="171"/>
    <w:bookmarkStart w:id="172" w:name="_MON_1453116076"/>
    <w:bookmarkEnd w:id="172"/>
    <w:p w:rsidR="00916FCA" w:rsidRPr="0028625F" w:rsidRDefault="00916FCA" w:rsidP="0028625F">
      <w:pPr>
        <w:pStyle w:val="BodyText"/>
      </w:pPr>
      <w:r>
        <w:object w:dxaOrig="9265" w:dyaOrig="7745">
          <v:shape id="_x0000_i1036" type="#_x0000_t75" style="width:426pt;height:399pt" o:ole="" o:preferrelative="f">
            <v:imagedata r:id="rId32" o:title=""/>
            <o:lock v:ext="edit" aspectratio="f"/>
          </v:shape>
          <o:OLEObject Type="Embed" ProgID="Excel.Sheet.8" ShapeID="_x0000_i1036" DrawAspect="Content" ObjectID="_1465288696" r:id="rId33"/>
        </w:object>
      </w:r>
    </w:p>
    <w:p w:rsidR="00916FCA" w:rsidRDefault="00916FCA" w:rsidP="00A24F2D">
      <w:pPr>
        <w:pStyle w:val="BodyText"/>
        <w:jc w:val="left"/>
      </w:pPr>
    </w:p>
    <w:p w:rsidR="00916FCA" w:rsidRDefault="00916FCA" w:rsidP="00A24F2D">
      <w:pPr>
        <w:pStyle w:val="BodyText"/>
      </w:pPr>
    </w:p>
    <w:p w:rsidR="00916FCA" w:rsidRDefault="00916FCA" w:rsidP="00A24F2D">
      <w:pPr>
        <w:pStyle w:val="BodyText"/>
      </w:pPr>
    </w:p>
    <w:p w:rsidR="00916FCA" w:rsidRDefault="00916FCA" w:rsidP="00A24F2D">
      <w:pPr>
        <w:pStyle w:val="BodyText"/>
      </w:pPr>
    </w:p>
    <w:p w:rsidR="00916FCA" w:rsidRPr="008668ED" w:rsidRDefault="00916FCA" w:rsidP="008668ED">
      <w:pPr>
        <w:pStyle w:val="Heading1"/>
        <w:numPr>
          <w:ilvl w:val="0"/>
          <w:numId w:val="11"/>
        </w:numPr>
        <w:spacing w:before="0" w:after="0" w:line="240" w:lineRule="auto"/>
        <w:ind w:left="284" w:hanging="284"/>
        <w:jc w:val="left"/>
        <w:rPr>
          <w:rFonts w:ascii="Times New Roman" w:hAnsi="Times New Roman" w:cs="Times New Roman"/>
          <w:sz w:val="18"/>
          <w:szCs w:val="18"/>
        </w:rPr>
      </w:pPr>
      <w:bookmarkStart w:id="173" w:name="_Toc530739909"/>
      <w:r w:rsidRPr="008668ED">
        <w:rPr>
          <w:rFonts w:ascii="Times New Roman" w:hAnsi="Times New Roman" w:cs="Times New Roman"/>
          <w:sz w:val="18"/>
          <w:szCs w:val="18"/>
        </w:rPr>
        <w:t>Záväzky</w:t>
      </w:r>
      <w:bookmarkEnd w:id="173"/>
    </w:p>
    <w:p w:rsidR="00916FCA" w:rsidRDefault="00916FCA" w:rsidP="00A24F2D">
      <w:pPr>
        <w:pStyle w:val="BodyText"/>
      </w:pPr>
    </w:p>
    <w:p w:rsidR="00916FCA" w:rsidRDefault="00916FCA" w:rsidP="00A24F2D">
      <w:pPr>
        <w:pStyle w:val="BodyText"/>
      </w:pPr>
      <w:r>
        <w:t>Štruktúra záväzkov (okrem bankových úverov) podľa zostatkovej doby splatnosti je uvedená v nasledujúcom prehľade:</w:t>
      </w:r>
    </w:p>
    <w:p w:rsidR="00916FCA" w:rsidRPr="00450DC3" w:rsidRDefault="00916FCA" w:rsidP="00A24F2D">
      <w:pPr>
        <w:spacing w:after="0"/>
        <w:ind w:left="426"/>
        <w:jc w:val="both"/>
        <w:rPr>
          <w:rFonts w:ascii="Times New Roman" w:hAnsi="Times New Roman" w:cs="Times New Roman"/>
          <w:sz w:val="18"/>
          <w:szCs w:val="18"/>
        </w:rPr>
      </w:pPr>
    </w:p>
    <w:bookmarkStart w:id="174" w:name="_MON_1453116256"/>
    <w:bookmarkStart w:id="175" w:name="_MON_1456559948"/>
    <w:bookmarkStart w:id="176" w:name="_MON_1456559985"/>
    <w:bookmarkStart w:id="177" w:name="_MON_1456560002"/>
    <w:bookmarkStart w:id="178" w:name="_MON_1460309957"/>
    <w:bookmarkStart w:id="179" w:name="_MON_1464422182"/>
    <w:bookmarkStart w:id="180" w:name="_MON_1464787631"/>
    <w:bookmarkStart w:id="181" w:name="_MON_1464787693"/>
    <w:bookmarkEnd w:id="174"/>
    <w:bookmarkEnd w:id="175"/>
    <w:bookmarkEnd w:id="176"/>
    <w:bookmarkEnd w:id="177"/>
    <w:bookmarkEnd w:id="178"/>
    <w:bookmarkEnd w:id="179"/>
    <w:bookmarkEnd w:id="180"/>
    <w:bookmarkEnd w:id="181"/>
    <w:bookmarkStart w:id="182" w:name="_MON_1389687071"/>
    <w:bookmarkEnd w:id="182"/>
    <w:p w:rsidR="00916FCA" w:rsidRDefault="00916FCA" w:rsidP="008668ED">
      <w:pPr>
        <w:pStyle w:val="BodyText"/>
      </w:pPr>
      <w:r>
        <w:object w:dxaOrig="8710" w:dyaOrig="2220">
          <v:shape id="_x0000_i1037" type="#_x0000_t75" style="width:435.75pt;height:111pt" o:ole="">
            <v:imagedata r:id="rId34" o:title=""/>
          </v:shape>
          <o:OLEObject Type="Embed" ProgID="Excel.Sheet.8" ShapeID="_x0000_i1037" DrawAspect="Content" ObjectID="_1465288697" r:id="rId35"/>
        </w:object>
      </w:r>
    </w:p>
    <w:p w:rsidR="00916FCA" w:rsidRDefault="00916FCA" w:rsidP="00C1487E">
      <w:pPr>
        <w:pStyle w:val="BodyText"/>
      </w:pPr>
    </w:p>
    <w:p w:rsidR="00916FCA" w:rsidRPr="003D4F77" w:rsidRDefault="00916FCA" w:rsidP="00C1487E">
      <w:pPr>
        <w:pStyle w:val="BodyText"/>
      </w:pPr>
      <w:r w:rsidRPr="003D4F77">
        <w:t xml:space="preserve">Súčasťou vekovej štruktúry záväzkov nie je odložený daňový záväzok (účet 481) Informácie o odloženej dani sú uvedené </w:t>
      </w:r>
      <w:r w:rsidRPr="00FA6CDB">
        <w:t>v časti G.4.</w:t>
      </w:r>
      <w:r w:rsidRPr="003D4F77">
        <w:t xml:space="preserve"> </w:t>
      </w:r>
    </w:p>
    <w:p w:rsidR="00916FCA" w:rsidRDefault="00916FCA" w:rsidP="008668ED">
      <w:pPr>
        <w:pStyle w:val="BodyText"/>
      </w:pPr>
    </w:p>
    <w:p w:rsidR="00916FCA" w:rsidRPr="005D5B08" w:rsidRDefault="00916FCA" w:rsidP="00A24F2D">
      <w:pPr>
        <w:spacing w:after="0"/>
        <w:ind w:left="426"/>
        <w:jc w:val="both"/>
        <w:rPr>
          <w:rFonts w:ascii="Times New Roman" w:hAnsi="Times New Roman" w:cs="Times New Roman"/>
        </w:rPr>
      </w:pPr>
    </w:p>
    <w:p w:rsidR="00916FCA" w:rsidRDefault="00916FCA" w:rsidP="00A24F2D">
      <w:pPr>
        <w:spacing w:after="0"/>
        <w:ind w:left="426"/>
        <w:jc w:val="both"/>
        <w:rPr>
          <w:rFonts w:ascii="Times New Roman" w:hAnsi="Times New Roman" w:cs="Times New Roman"/>
          <w:sz w:val="18"/>
          <w:szCs w:val="18"/>
          <w:lang w:val="en-US"/>
        </w:rPr>
      </w:pPr>
    </w:p>
    <w:p w:rsidR="00916FCA" w:rsidRDefault="00916FCA" w:rsidP="00A24F2D">
      <w:pPr>
        <w:spacing w:after="0"/>
        <w:ind w:left="426"/>
        <w:jc w:val="both"/>
        <w:rPr>
          <w:rFonts w:ascii="Times New Roman" w:hAnsi="Times New Roman" w:cs="Times New Roman"/>
          <w:sz w:val="18"/>
          <w:szCs w:val="18"/>
          <w:lang w:val="en-US"/>
        </w:rPr>
      </w:pPr>
    </w:p>
    <w:p w:rsidR="00916FCA" w:rsidRDefault="00916FCA" w:rsidP="00A24F2D">
      <w:pPr>
        <w:spacing w:after="0"/>
        <w:ind w:left="426"/>
        <w:jc w:val="both"/>
        <w:rPr>
          <w:rFonts w:ascii="Times New Roman" w:hAnsi="Times New Roman" w:cs="Times New Roman"/>
          <w:sz w:val="18"/>
          <w:szCs w:val="18"/>
          <w:lang w:val="en-US"/>
        </w:rPr>
      </w:pPr>
    </w:p>
    <w:p w:rsidR="00916FCA" w:rsidRPr="00450DC3" w:rsidRDefault="00916FCA" w:rsidP="00A24F2D">
      <w:pPr>
        <w:spacing w:after="0"/>
        <w:ind w:left="426"/>
        <w:jc w:val="both"/>
        <w:rPr>
          <w:rFonts w:ascii="Times New Roman" w:hAnsi="Times New Roman" w:cs="Times New Roman"/>
          <w:sz w:val="18"/>
          <w:szCs w:val="18"/>
          <w:lang w:val="en-US"/>
        </w:rPr>
      </w:pPr>
    </w:p>
    <w:p w:rsidR="00916FCA" w:rsidRDefault="00916FCA" w:rsidP="008668ED">
      <w:pPr>
        <w:pStyle w:val="Heading1"/>
        <w:numPr>
          <w:ilvl w:val="0"/>
          <w:numId w:val="11"/>
        </w:numPr>
        <w:spacing w:before="0" w:after="0" w:line="240" w:lineRule="auto"/>
        <w:ind w:left="284" w:hanging="284"/>
        <w:jc w:val="left"/>
        <w:rPr>
          <w:rFonts w:ascii="Times New Roman" w:hAnsi="Times New Roman" w:cs="Times New Roman"/>
          <w:sz w:val="18"/>
          <w:szCs w:val="18"/>
        </w:rPr>
      </w:pPr>
      <w:r w:rsidRPr="008668ED">
        <w:rPr>
          <w:rFonts w:ascii="Times New Roman" w:hAnsi="Times New Roman" w:cs="Times New Roman"/>
          <w:sz w:val="18"/>
          <w:szCs w:val="18"/>
        </w:rPr>
        <w:t>Odložený daňový záväzok</w:t>
      </w:r>
    </w:p>
    <w:p w:rsidR="00916FCA" w:rsidRPr="00450DC3" w:rsidRDefault="00916FCA" w:rsidP="008066FE">
      <w:pPr>
        <w:spacing w:after="0"/>
        <w:rPr>
          <w:rFonts w:ascii="Times New Roman" w:hAnsi="Times New Roman" w:cs="Times New Roman"/>
          <w:sz w:val="18"/>
          <w:szCs w:val="18"/>
        </w:rPr>
      </w:pPr>
    </w:p>
    <w:p w:rsidR="00916FCA" w:rsidRDefault="00916FCA" w:rsidP="008668ED">
      <w:pPr>
        <w:pStyle w:val="BodyText"/>
      </w:pPr>
      <w:r>
        <w:t>Výpočet odloženého daňového záväzku je uvedený v nasledujúcom prehľade:</w:t>
      </w:r>
    </w:p>
    <w:p w:rsidR="00916FCA" w:rsidRDefault="00916FCA" w:rsidP="008668ED">
      <w:pPr>
        <w:pStyle w:val="BodyText"/>
      </w:pPr>
    </w:p>
    <w:bookmarkStart w:id="183" w:name="_MON_1387266457"/>
    <w:bookmarkStart w:id="184" w:name="_MON_1387266473"/>
    <w:bookmarkStart w:id="185" w:name="_MON_1387266478"/>
    <w:bookmarkStart w:id="186" w:name="_MON_1453116771"/>
    <w:bookmarkStart w:id="187" w:name="_MON_1453116879"/>
    <w:bookmarkStart w:id="188" w:name="_MON_1453116881"/>
    <w:bookmarkStart w:id="189" w:name="_MON_1456560031"/>
    <w:bookmarkStart w:id="190" w:name="_MON_1460310049"/>
    <w:bookmarkStart w:id="191" w:name="_MON_1460310650"/>
    <w:bookmarkStart w:id="192" w:name="_MON_1464422347"/>
    <w:bookmarkStart w:id="193" w:name="_MON_1464422360"/>
    <w:bookmarkStart w:id="194" w:name="_MON_1464422377"/>
    <w:bookmarkStart w:id="195" w:name="_MON_1464422608"/>
    <w:bookmarkStart w:id="196" w:name="_MON_1464787759"/>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Start w:id="197" w:name="_MON_1387264304"/>
    <w:bookmarkEnd w:id="197"/>
    <w:p w:rsidR="00916FCA" w:rsidRDefault="00916FCA" w:rsidP="008668ED">
      <w:pPr>
        <w:pStyle w:val="BodyText"/>
      </w:pPr>
      <w:r>
        <w:object w:dxaOrig="9404" w:dyaOrig="6437">
          <v:shape id="_x0000_i1038" type="#_x0000_t75" style="width:432.75pt;height:331.5pt" o:ole="" o:preferrelative="f">
            <v:imagedata r:id="rId36" o:title=""/>
            <o:lock v:ext="edit" aspectratio="f"/>
          </v:shape>
          <o:OLEObject Type="Embed" ProgID="Excel.Sheet.8" ShapeID="_x0000_i1038" DrawAspect="Content" ObjectID="_1465288698" r:id="rId37"/>
        </w:object>
      </w:r>
    </w:p>
    <w:p w:rsidR="00916FCA" w:rsidRDefault="00916FCA" w:rsidP="008668ED">
      <w:pPr>
        <w:pStyle w:val="BodyText"/>
      </w:pPr>
    </w:p>
    <w:p w:rsidR="00916FCA" w:rsidRPr="00A05FBA" w:rsidRDefault="00916FCA" w:rsidP="0040500D">
      <w:pPr>
        <w:pStyle w:val="BodyText"/>
      </w:pPr>
      <w:r>
        <w:t>Suma odloženého daňového záväzku vo výške súvisí dočasným rozdielom účtovnej a daňovej hodnoty dlhodobého majetku rezerv na odmeny.</w:t>
      </w:r>
    </w:p>
    <w:p w:rsidR="00916FCA" w:rsidRDefault="00916FCA" w:rsidP="008668ED">
      <w:pPr>
        <w:pStyle w:val="BodyText"/>
      </w:pPr>
    </w:p>
    <w:p w:rsidR="00916FCA" w:rsidRDefault="00916FCA" w:rsidP="008668ED">
      <w:pPr>
        <w:pStyle w:val="BodyText"/>
      </w:pPr>
    </w:p>
    <w:p w:rsidR="00916FCA" w:rsidRPr="00A05FBA" w:rsidRDefault="00916FCA" w:rsidP="008668ED">
      <w:pPr>
        <w:pStyle w:val="BodyText"/>
      </w:pPr>
    </w:p>
    <w:p w:rsidR="00916FCA" w:rsidRPr="008668ED" w:rsidRDefault="00916FCA" w:rsidP="008668ED">
      <w:pPr>
        <w:pStyle w:val="Heading1"/>
        <w:numPr>
          <w:ilvl w:val="0"/>
          <w:numId w:val="11"/>
        </w:numPr>
        <w:spacing w:before="0" w:after="0" w:line="240" w:lineRule="auto"/>
        <w:ind w:left="284" w:hanging="284"/>
        <w:jc w:val="left"/>
        <w:rPr>
          <w:rFonts w:ascii="Times New Roman" w:hAnsi="Times New Roman" w:cs="Times New Roman"/>
          <w:sz w:val="18"/>
          <w:szCs w:val="18"/>
        </w:rPr>
      </w:pPr>
      <w:bookmarkStart w:id="198" w:name="_Toc530739911"/>
      <w:r w:rsidRPr="008668ED">
        <w:rPr>
          <w:rFonts w:ascii="Times New Roman" w:hAnsi="Times New Roman" w:cs="Times New Roman"/>
          <w:sz w:val="18"/>
          <w:szCs w:val="18"/>
        </w:rPr>
        <w:t>Sociálny fond</w:t>
      </w:r>
      <w:bookmarkEnd w:id="198"/>
    </w:p>
    <w:p w:rsidR="00916FCA" w:rsidRDefault="00916FCA" w:rsidP="008668ED">
      <w:pPr>
        <w:pStyle w:val="BodyText"/>
      </w:pPr>
    </w:p>
    <w:p w:rsidR="00916FCA" w:rsidRDefault="00916FCA" w:rsidP="002F11A7">
      <w:pPr>
        <w:pStyle w:val="BodyText"/>
      </w:pPr>
      <w:r w:rsidRPr="00EF43FB">
        <w:t>Tvorba a čerpanie sociálneho fondu v priebehu účtovného obdobia sú znázornené v nasledujúcom prehľade:</w:t>
      </w:r>
    </w:p>
    <w:bookmarkStart w:id="199" w:name="_MON_1453117096"/>
    <w:bookmarkStart w:id="200" w:name="_MON_1453117444"/>
    <w:bookmarkStart w:id="201" w:name="_MON_1453117667"/>
    <w:bookmarkStart w:id="202" w:name="_MON_1453117678"/>
    <w:bookmarkStart w:id="203" w:name="_MON_1453118521"/>
    <w:bookmarkStart w:id="204" w:name="_MON_1453988958"/>
    <w:bookmarkStart w:id="205" w:name="_MON_1460310803"/>
    <w:bookmarkStart w:id="206" w:name="_MON_1464422888"/>
    <w:bookmarkStart w:id="207" w:name="_MON_1464422920"/>
    <w:bookmarkStart w:id="208" w:name="_MON_1464788367"/>
    <w:bookmarkEnd w:id="199"/>
    <w:bookmarkEnd w:id="200"/>
    <w:bookmarkEnd w:id="201"/>
    <w:bookmarkEnd w:id="202"/>
    <w:bookmarkEnd w:id="203"/>
    <w:bookmarkEnd w:id="204"/>
    <w:bookmarkEnd w:id="205"/>
    <w:bookmarkEnd w:id="206"/>
    <w:bookmarkEnd w:id="207"/>
    <w:bookmarkEnd w:id="208"/>
    <w:bookmarkStart w:id="209" w:name="_MON_1453117042"/>
    <w:bookmarkEnd w:id="209"/>
    <w:p w:rsidR="00916FCA" w:rsidRPr="00EF43FB" w:rsidRDefault="00916FCA" w:rsidP="002F11A7">
      <w:pPr>
        <w:pStyle w:val="BodyText"/>
      </w:pPr>
      <w:r>
        <w:object w:dxaOrig="9442" w:dyaOrig="2809">
          <v:shape id="_x0000_i1039" type="#_x0000_t75" style="width:434.25pt;height:144.75pt" o:ole="" o:preferrelative="f">
            <v:imagedata r:id="rId38" o:title=""/>
            <o:lock v:ext="edit" aspectratio="f"/>
          </v:shape>
          <o:OLEObject Type="Embed" ProgID="Excel.Sheet.8" ShapeID="_x0000_i1039" DrawAspect="Content" ObjectID="_1465288699" r:id="rId39"/>
        </w:object>
      </w:r>
    </w:p>
    <w:p w:rsidR="00916FCA" w:rsidRDefault="00916FCA" w:rsidP="008668ED">
      <w:pPr>
        <w:pStyle w:val="BodyText"/>
      </w:pPr>
    </w:p>
    <w:p w:rsidR="00916FCA" w:rsidRDefault="00916FCA" w:rsidP="008668ED">
      <w:pPr>
        <w:spacing w:after="0"/>
        <w:ind w:left="426"/>
        <w:jc w:val="both"/>
      </w:pPr>
    </w:p>
    <w:p w:rsidR="00916FCA" w:rsidRPr="00FD4736" w:rsidRDefault="00916FCA" w:rsidP="008668ED">
      <w:pPr>
        <w:spacing w:after="0"/>
        <w:ind w:left="426"/>
        <w:jc w:val="both"/>
      </w:pPr>
    </w:p>
    <w:p w:rsidR="00916FCA" w:rsidRDefault="00916FCA" w:rsidP="00780702">
      <w:pPr>
        <w:pStyle w:val="BodyText"/>
        <w:ind w:left="0"/>
        <w:rPr>
          <w:sz w:val="22"/>
          <w:szCs w:val="22"/>
          <w:lang w:val="en-US"/>
        </w:rPr>
      </w:pPr>
    </w:p>
    <w:p w:rsidR="00916FCA" w:rsidRDefault="00916FCA" w:rsidP="0001409B">
      <w:pPr>
        <w:pStyle w:val="BodyText"/>
      </w:pPr>
    </w:p>
    <w:p w:rsidR="00916FCA" w:rsidRPr="008668ED" w:rsidRDefault="00916FCA" w:rsidP="008668ED">
      <w:pPr>
        <w:pStyle w:val="Heading1"/>
        <w:numPr>
          <w:ilvl w:val="0"/>
          <w:numId w:val="11"/>
        </w:numPr>
        <w:spacing w:before="0" w:after="0" w:line="240" w:lineRule="auto"/>
        <w:ind w:left="284" w:hanging="284"/>
        <w:jc w:val="left"/>
        <w:rPr>
          <w:rFonts w:ascii="Times New Roman" w:hAnsi="Times New Roman" w:cs="Times New Roman"/>
          <w:sz w:val="18"/>
          <w:szCs w:val="18"/>
        </w:rPr>
      </w:pPr>
      <w:r w:rsidRPr="008668ED">
        <w:rPr>
          <w:rFonts w:ascii="Times New Roman" w:hAnsi="Times New Roman" w:cs="Times New Roman"/>
          <w:sz w:val="18"/>
          <w:szCs w:val="18"/>
        </w:rPr>
        <w:lastRenderedPageBreak/>
        <w:t>Časové rozlíšenie</w:t>
      </w:r>
    </w:p>
    <w:p w:rsidR="00916FCA" w:rsidRDefault="00916FCA" w:rsidP="008668ED">
      <w:pPr>
        <w:pStyle w:val="BodyText"/>
      </w:pPr>
    </w:p>
    <w:p w:rsidR="00916FCA" w:rsidRDefault="00916FCA" w:rsidP="008668ED">
      <w:pPr>
        <w:pStyle w:val="BodyText"/>
      </w:pPr>
      <w:r>
        <w:t>Štruktúra časového rozlíšenia je uvedená v nasledujúcom prehľade:</w:t>
      </w:r>
    </w:p>
    <w:p w:rsidR="00916FCA" w:rsidRPr="005D5B08" w:rsidRDefault="00916FCA" w:rsidP="008668ED">
      <w:pPr>
        <w:spacing w:after="0"/>
        <w:ind w:left="426"/>
        <w:jc w:val="both"/>
        <w:rPr>
          <w:rFonts w:ascii="Times New Roman" w:hAnsi="Times New Roman" w:cs="Times New Roman"/>
        </w:rPr>
      </w:pPr>
    </w:p>
    <w:bookmarkStart w:id="210" w:name="_MON_1453118391"/>
    <w:bookmarkStart w:id="211" w:name="_MON_1456560563"/>
    <w:bookmarkStart w:id="212" w:name="_MON_1460310932"/>
    <w:bookmarkStart w:id="213" w:name="_MON_1460311000"/>
    <w:bookmarkStart w:id="214" w:name="_MON_1460311075"/>
    <w:bookmarkStart w:id="215" w:name="_MON_1464422983"/>
    <w:bookmarkStart w:id="216" w:name="_MON_1464423027"/>
    <w:bookmarkStart w:id="217" w:name="_MON_1464423095"/>
    <w:bookmarkStart w:id="218" w:name="_MON_1464423163"/>
    <w:bookmarkStart w:id="219" w:name="_MON_1464788528"/>
    <w:bookmarkStart w:id="220" w:name="_MON_1464800728"/>
    <w:bookmarkStart w:id="221" w:name="_MON_1464800735"/>
    <w:bookmarkStart w:id="222" w:name="_MON_1464800739"/>
    <w:bookmarkEnd w:id="210"/>
    <w:bookmarkEnd w:id="211"/>
    <w:bookmarkEnd w:id="212"/>
    <w:bookmarkEnd w:id="213"/>
    <w:bookmarkEnd w:id="214"/>
    <w:bookmarkEnd w:id="215"/>
    <w:bookmarkEnd w:id="216"/>
    <w:bookmarkEnd w:id="217"/>
    <w:bookmarkEnd w:id="218"/>
    <w:bookmarkEnd w:id="219"/>
    <w:bookmarkEnd w:id="220"/>
    <w:bookmarkEnd w:id="221"/>
    <w:bookmarkEnd w:id="222"/>
    <w:bookmarkStart w:id="223" w:name="_MON_1453118346"/>
    <w:bookmarkEnd w:id="223"/>
    <w:p w:rsidR="00916FCA" w:rsidRDefault="00916FCA" w:rsidP="008668ED">
      <w:pPr>
        <w:spacing w:after="0"/>
        <w:ind w:left="426"/>
        <w:jc w:val="both"/>
      </w:pPr>
      <w:r>
        <w:object w:dxaOrig="8810" w:dyaOrig="3729">
          <v:shape id="_x0000_i1040" type="#_x0000_t75" style="width:435.75pt;height:188.25pt" o:ole="" o:preferrelative="f">
            <v:imagedata r:id="rId40" o:title=""/>
            <o:lock v:ext="edit" aspectratio="f"/>
          </v:shape>
          <o:OLEObject Type="Embed" ProgID="Excel.Sheet.8" ShapeID="_x0000_i1040" DrawAspect="Content" ObjectID="_1465288700" r:id="rId41"/>
        </w:object>
      </w:r>
    </w:p>
    <w:p w:rsidR="00916FCA" w:rsidRDefault="00916FCA" w:rsidP="00780702">
      <w:pPr>
        <w:pStyle w:val="BodyText"/>
        <w:ind w:left="0"/>
      </w:pPr>
    </w:p>
    <w:p w:rsidR="00916FCA" w:rsidRDefault="00916FCA" w:rsidP="008066FE">
      <w:pPr>
        <w:pStyle w:val="Heading1"/>
        <w:numPr>
          <w:ilvl w:val="0"/>
          <w:numId w:val="3"/>
        </w:numPr>
        <w:spacing w:before="0" w:after="0" w:line="240" w:lineRule="auto"/>
        <w:ind w:left="284" w:hanging="284"/>
        <w:jc w:val="left"/>
        <w:rPr>
          <w:rFonts w:cs="Times New Roman"/>
        </w:rPr>
      </w:pPr>
      <w:r w:rsidRPr="008066FE">
        <w:rPr>
          <w:rFonts w:ascii="Times New Roman" w:hAnsi="Times New Roman" w:cs="Times New Roman"/>
          <w:sz w:val="18"/>
          <w:szCs w:val="18"/>
        </w:rPr>
        <w:t>INFORMÁCIE O VÝNOSOCH</w:t>
      </w:r>
      <w:bookmarkStart w:id="224" w:name="_Toc530739914"/>
    </w:p>
    <w:p w:rsidR="00916FCA" w:rsidRPr="00A07FD8" w:rsidRDefault="00916FCA" w:rsidP="00A07FD8">
      <w:pPr>
        <w:spacing w:after="0"/>
      </w:pPr>
    </w:p>
    <w:bookmarkEnd w:id="224"/>
    <w:p w:rsidR="00916FCA" w:rsidRPr="00BA4094" w:rsidRDefault="00916FCA" w:rsidP="00BA4094">
      <w:pPr>
        <w:pStyle w:val="Heading1"/>
        <w:numPr>
          <w:ilvl w:val="0"/>
          <w:numId w:val="12"/>
        </w:numPr>
        <w:spacing w:before="0" w:after="0" w:line="240" w:lineRule="auto"/>
        <w:ind w:left="284" w:hanging="284"/>
        <w:jc w:val="left"/>
        <w:rPr>
          <w:rFonts w:ascii="Times New Roman" w:hAnsi="Times New Roman" w:cs="Times New Roman"/>
          <w:sz w:val="18"/>
          <w:szCs w:val="18"/>
        </w:rPr>
      </w:pPr>
      <w:r w:rsidRPr="00BA4094">
        <w:rPr>
          <w:rFonts w:ascii="Times New Roman" w:hAnsi="Times New Roman" w:cs="Times New Roman"/>
          <w:sz w:val="18"/>
          <w:szCs w:val="18"/>
        </w:rPr>
        <w:t>Tržby za vlastné výkony a tovar</w:t>
      </w:r>
    </w:p>
    <w:p w:rsidR="00916FCA" w:rsidRDefault="00916FCA" w:rsidP="00A07FD8">
      <w:pPr>
        <w:pStyle w:val="BodyText"/>
      </w:pPr>
    </w:p>
    <w:p w:rsidR="00916FCA" w:rsidRDefault="00916FCA" w:rsidP="00A07FD8">
      <w:pPr>
        <w:pStyle w:val="BodyText"/>
      </w:pPr>
      <w:r>
        <w:t>Tržby za vlastné výkony a tovar podľa jednotlivých segmentov, t. j. podľa typov výrobkov a služieb, a podľa hlavných teritórií sú uvedené v nasledujúcom prehľade:</w:t>
      </w:r>
    </w:p>
    <w:p w:rsidR="00916FCA" w:rsidRDefault="00916FCA" w:rsidP="00A07FD8">
      <w:pPr>
        <w:pStyle w:val="BodyText"/>
      </w:pPr>
    </w:p>
    <w:p w:rsidR="00916FCA" w:rsidRDefault="00916FCA" w:rsidP="00A07FD8">
      <w:pPr>
        <w:pStyle w:val="BodyText"/>
      </w:pPr>
    </w:p>
    <w:bookmarkStart w:id="225" w:name="_MON_1389690990"/>
    <w:bookmarkStart w:id="226" w:name="_MON_1389691067"/>
    <w:bookmarkStart w:id="227" w:name="_MON_1389691093"/>
    <w:bookmarkStart w:id="228" w:name="_MON_1389691121"/>
    <w:bookmarkStart w:id="229" w:name="_MON_1389691133"/>
    <w:bookmarkStart w:id="230" w:name="_MON_1389691233"/>
    <w:bookmarkStart w:id="231" w:name="_MON_1389691253"/>
    <w:bookmarkStart w:id="232" w:name="_MON_1389691318"/>
    <w:bookmarkStart w:id="233" w:name="_MON_1453701328"/>
    <w:bookmarkStart w:id="234" w:name="_MON_1456560665"/>
    <w:bookmarkStart w:id="235" w:name="_MON_1460311107"/>
    <w:bookmarkStart w:id="236" w:name="_MON_1460311113"/>
    <w:bookmarkStart w:id="237" w:name="_MON_1460311447"/>
    <w:bookmarkStart w:id="238" w:name="_MON_1464423192"/>
    <w:bookmarkStart w:id="239" w:name="_MON_1464423580"/>
    <w:bookmarkStart w:id="240" w:name="_MON_1464423600"/>
    <w:bookmarkStart w:id="241" w:name="_MON_1464423618"/>
    <w:bookmarkStart w:id="242" w:name="_MON_1464423642"/>
    <w:bookmarkStart w:id="243" w:name="_MON_1464423650"/>
    <w:bookmarkStart w:id="244" w:name="_MON_1464423675"/>
    <w:bookmarkStart w:id="245" w:name="_MON_1464423684"/>
    <w:bookmarkStart w:id="246" w:name="_MON_1464788632"/>
    <w:bookmarkStart w:id="247" w:name="_MON_1464788885"/>
    <w:bookmarkStart w:id="248" w:name="_MON_1464800708"/>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Start w:id="249" w:name="_MON_1389690850"/>
    <w:bookmarkEnd w:id="249"/>
    <w:p w:rsidR="00916FCA" w:rsidRDefault="00916FCA" w:rsidP="00BA4094">
      <w:pPr>
        <w:pStyle w:val="BodyText"/>
      </w:pPr>
      <w:r>
        <w:object w:dxaOrig="9027" w:dyaOrig="3241">
          <v:shape id="_x0000_i1041" type="#_x0000_t75" style="width:451.5pt;height:149.25pt" o:ole="">
            <v:imagedata r:id="rId42" o:title=""/>
          </v:shape>
          <o:OLEObject Type="Embed" ProgID="Excel.Sheet.8" ShapeID="_x0000_i1041" DrawAspect="Content" ObjectID="_1465288701" r:id="rId43"/>
        </w:object>
      </w: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Pr="00223CA6" w:rsidRDefault="00916FCA" w:rsidP="004749E2">
      <w:pPr>
        <w:pStyle w:val="Heading1"/>
        <w:numPr>
          <w:ilvl w:val="0"/>
          <w:numId w:val="12"/>
        </w:numPr>
        <w:spacing w:before="0" w:after="0" w:line="240" w:lineRule="auto"/>
        <w:ind w:left="284" w:hanging="284"/>
        <w:jc w:val="left"/>
        <w:rPr>
          <w:rFonts w:ascii="Times New Roman" w:hAnsi="Times New Roman" w:cs="Times New Roman"/>
          <w:sz w:val="18"/>
          <w:szCs w:val="18"/>
        </w:rPr>
      </w:pPr>
      <w:bookmarkStart w:id="250" w:name="_Toc530739915"/>
      <w:r w:rsidRPr="00223CA6">
        <w:rPr>
          <w:rFonts w:ascii="Times New Roman" w:hAnsi="Times New Roman" w:cs="Times New Roman"/>
          <w:sz w:val="18"/>
          <w:szCs w:val="18"/>
        </w:rPr>
        <w:t>Zmena stavu zásob vlastnej výroby</w:t>
      </w:r>
      <w:bookmarkEnd w:id="250"/>
    </w:p>
    <w:p w:rsidR="00916FCA" w:rsidRPr="00223CA6" w:rsidRDefault="00916FCA" w:rsidP="004749E2">
      <w:pPr>
        <w:pStyle w:val="BodyText"/>
      </w:pPr>
      <w:r>
        <w:t>Zmena stavu zásob vlastne výroby je znázornená v nasledujúcom prehľade:</w:t>
      </w:r>
    </w:p>
    <w:p w:rsidR="00916FCA" w:rsidRPr="00223CA6" w:rsidRDefault="00916FCA" w:rsidP="004749E2">
      <w:pPr>
        <w:pStyle w:val="BodyText"/>
      </w:pPr>
    </w:p>
    <w:bookmarkStart w:id="251" w:name="_MON_1464789017"/>
    <w:bookmarkEnd w:id="251"/>
    <w:bookmarkStart w:id="252" w:name="_MON_1432987661"/>
    <w:bookmarkEnd w:id="252"/>
    <w:p w:rsidR="00916FCA" w:rsidRPr="00223CA6" w:rsidRDefault="00916FCA" w:rsidP="004749E2">
      <w:pPr>
        <w:pStyle w:val="BodyText"/>
      </w:pPr>
      <w:r w:rsidRPr="00223CA6">
        <w:object w:dxaOrig="8829" w:dyaOrig="3983">
          <v:shape id="_x0000_i1042" type="#_x0000_t75" style="width:441.75pt;height:221.25pt" o:ole="" o:preferrelative="f">
            <v:imagedata r:id="rId44" o:title=""/>
            <o:lock v:ext="edit" aspectratio="f"/>
          </v:shape>
          <o:OLEObject Type="Embed" ProgID="Excel.Sheet.8" ShapeID="_x0000_i1042" DrawAspect="Content" ObjectID="_1465288702" r:id="rId45"/>
        </w:object>
      </w:r>
    </w:p>
    <w:p w:rsidR="00916FCA" w:rsidRPr="00223CA6" w:rsidRDefault="00916FCA" w:rsidP="004749E2">
      <w:pPr>
        <w:pStyle w:val="BodyText"/>
      </w:pPr>
      <w:r w:rsidRPr="00A13858">
        <w:t>Zmena stavu z</w:t>
      </w:r>
      <w:r>
        <w:t>ásob nedokonč</w:t>
      </w:r>
      <w:r w:rsidRPr="00A13858">
        <w:t>ene</w:t>
      </w:r>
      <w:r>
        <w:t>j</w:t>
      </w:r>
      <w:r w:rsidRPr="00A13858">
        <w:t xml:space="preserve"> výroby vyplýva z rozdielne</w:t>
      </w:r>
      <w:r>
        <w:rPr>
          <w:lang w:val="en-US"/>
        </w:rPr>
        <w:t>j</w:t>
      </w:r>
      <w:r w:rsidRPr="00A13858">
        <w:t xml:space="preserve"> hodnoty nevyfakturovaných dodavok slu</w:t>
      </w:r>
      <w:r>
        <w:t>žie</w:t>
      </w:r>
      <w:r w:rsidRPr="00A13858">
        <w:t>b k</w:t>
      </w:r>
      <w:r>
        <w:t>u</w:t>
      </w:r>
      <w:r w:rsidRPr="00A13858">
        <w:t xml:space="preserve"> konc</w:t>
      </w:r>
      <w:r>
        <w:t>u</w:t>
      </w:r>
      <w:r w:rsidRPr="00A13858">
        <w:t xml:space="preserve"> rok</w:t>
      </w:r>
      <w:r>
        <w:t>a</w:t>
      </w:r>
      <w:r w:rsidRPr="00A13858">
        <w:t xml:space="preserve"> 201</w:t>
      </w:r>
      <w:r>
        <w:t>3 a 2012</w:t>
      </w:r>
      <w:r w:rsidRPr="00A13858">
        <w:t>, ocenen</w:t>
      </w:r>
      <w:r>
        <w:t>ý</w:t>
      </w:r>
      <w:r w:rsidRPr="00A13858">
        <w:t>ch pod</w:t>
      </w:r>
      <w:r>
        <w:t>ľa</w:t>
      </w:r>
      <w:r w:rsidRPr="00A13858">
        <w:t xml:space="preserve"> pr</w:t>
      </w:r>
      <w:r>
        <w:t>í</w:t>
      </w:r>
      <w:r w:rsidRPr="00A13858">
        <w:t>slu</w:t>
      </w:r>
      <w:r>
        <w:t>š</w:t>
      </w:r>
      <w:r w:rsidRPr="00A13858">
        <w:t>n</w:t>
      </w:r>
      <w:r>
        <w:t>ý</w:t>
      </w:r>
      <w:r w:rsidRPr="00A13858">
        <w:t>ch pr</w:t>
      </w:r>
      <w:r>
        <w:t>á</w:t>
      </w:r>
      <w:r w:rsidRPr="00A13858">
        <w:t>vn</w:t>
      </w:r>
      <w:r>
        <w:t>y</w:t>
      </w:r>
      <w:r w:rsidRPr="00A13858">
        <w:t>ch predpis</w:t>
      </w:r>
      <w:r>
        <w:t>ov</w:t>
      </w:r>
      <w:r w:rsidRPr="00A13858">
        <w:t>.</w:t>
      </w: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Default="00916FCA" w:rsidP="00BA4094">
      <w:pPr>
        <w:pStyle w:val="BodyText"/>
      </w:pPr>
    </w:p>
    <w:p w:rsidR="00916FCA" w:rsidRPr="00622788" w:rsidRDefault="00916FCA" w:rsidP="00622788">
      <w:pPr>
        <w:pStyle w:val="Heading1"/>
        <w:numPr>
          <w:ilvl w:val="0"/>
          <w:numId w:val="12"/>
        </w:numPr>
        <w:spacing w:before="0" w:after="0" w:line="240" w:lineRule="auto"/>
        <w:ind w:left="284" w:hanging="284"/>
        <w:jc w:val="left"/>
        <w:rPr>
          <w:rFonts w:ascii="Times New Roman" w:hAnsi="Times New Roman" w:cs="Times New Roman"/>
          <w:sz w:val="18"/>
          <w:szCs w:val="18"/>
        </w:rPr>
      </w:pPr>
      <w:r w:rsidRPr="00622788">
        <w:rPr>
          <w:rFonts w:ascii="Times New Roman" w:hAnsi="Times New Roman" w:cs="Times New Roman"/>
          <w:sz w:val="18"/>
          <w:szCs w:val="18"/>
        </w:rPr>
        <w:t>Aktivácia nákladov, výnosy z hospodárskej činnosti, finančnej činnosti a mimoriadnej činnosti</w:t>
      </w:r>
    </w:p>
    <w:p w:rsidR="00916FCA" w:rsidRDefault="00916FCA" w:rsidP="00870427">
      <w:pPr>
        <w:pStyle w:val="BodyText"/>
      </w:pPr>
    </w:p>
    <w:p w:rsidR="00916FCA" w:rsidRDefault="00916FCA" w:rsidP="00870427">
      <w:pPr>
        <w:pStyle w:val="BodyText"/>
      </w:pPr>
      <w:r>
        <w:t xml:space="preserve">Prehľad o výnosoch pri aktivácii nákladov, výnosoch z hospodárskej činnosti, finančnej činnosti a mimoriadnej činnosti je uvedený v nasledujúcom prehľade: </w:t>
      </w:r>
    </w:p>
    <w:p w:rsidR="00916FCA" w:rsidRDefault="00916FCA" w:rsidP="00870427">
      <w:pPr>
        <w:pStyle w:val="BodyText"/>
      </w:pPr>
    </w:p>
    <w:p w:rsidR="00916FCA" w:rsidRDefault="00916FCA" w:rsidP="00622788">
      <w:pPr>
        <w:pStyle w:val="Heading2"/>
        <w:spacing w:before="0" w:after="0"/>
        <w:ind w:left="425"/>
        <w:jc w:val="both"/>
        <w:rPr>
          <w:rFonts w:ascii="Times New Roman" w:hAnsi="Times New Roman" w:cs="Times New Roman"/>
          <w:b w:val="0"/>
          <w:bCs w:val="0"/>
          <w:i w:val="0"/>
          <w:iCs w:val="0"/>
          <w:sz w:val="18"/>
          <w:szCs w:val="18"/>
        </w:rPr>
      </w:pPr>
    </w:p>
    <w:bookmarkStart w:id="253" w:name="_MON_1389695883"/>
    <w:bookmarkStart w:id="254" w:name="_MON_1389695905"/>
    <w:bookmarkStart w:id="255" w:name="_MON_1389695923"/>
    <w:bookmarkStart w:id="256" w:name="_MON_1390632293"/>
    <w:bookmarkStart w:id="257" w:name="_MON_1453701520"/>
    <w:bookmarkStart w:id="258" w:name="_MON_1456560840"/>
    <w:bookmarkStart w:id="259" w:name="_MON_1460311519"/>
    <w:bookmarkStart w:id="260" w:name="_MON_1460311821"/>
    <w:bookmarkStart w:id="261" w:name="_MON_1464423740"/>
    <w:bookmarkStart w:id="262" w:name="_MON_1464789174"/>
    <w:bookmarkStart w:id="263" w:name="_MON_1464800693"/>
    <w:bookmarkEnd w:id="253"/>
    <w:bookmarkEnd w:id="254"/>
    <w:bookmarkEnd w:id="255"/>
    <w:bookmarkEnd w:id="256"/>
    <w:bookmarkEnd w:id="257"/>
    <w:bookmarkEnd w:id="258"/>
    <w:bookmarkEnd w:id="259"/>
    <w:bookmarkEnd w:id="260"/>
    <w:bookmarkEnd w:id="261"/>
    <w:bookmarkEnd w:id="262"/>
    <w:bookmarkEnd w:id="263"/>
    <w:bookmarkStart w:id="264" w:name="_MON_1389695416"/>
    <w:bookmarkEnd w:id="264"/>
    <w:p w:rsidR="00916FCA" w:rsidRDefault="00916FCA" w:rsidP="00622788">
      <w:pPr>
        <w:pStyle w:val="Heading2"/>
        <w:spacing w:before="0" w:after="0"/>
        <w:ind w:left="425"/>
        <w:jc w:val="both"/>
        <w:rPr>
          <w:rFonts w:ascii="Times New Roman" w:hAnsi="Times New Roman" w:cs="Times New Roman"/>
          <w:b w:val="0"/>
          <w:bCs w:val="0"/>
          <w:i w:val="0"/>
          <w:iCs w:val="0"/>
          <w:sz w:val="18"/>
          <w:szCs w:val="18"/>
        </w:rPr>
      </w:pPr>
      <w:r w:rsidRPr="00CC48F8">
        <w:rPr>
          <w:rFonts w:cs="Times New Roman"/>
        </w:rPr>
        <w:object w:dxaOrig="9441" w:dyaOrig="5789">
          <v:shape id="_x0000_i1043" type="#_x0000_t75" style="width:434.25pt;height:298.5pt" o:ole="" o:preferrelative="f">
            <v:imagedata r:id="rId46" o:title=""/>
            <o:lock v:ext="edit" aspectratio="f"/>
          </v:shape>
          <o:OLEObject Type="Embed" ProgID="Excel.Sheet.8" ShapeID="_x0000_i1043" DrawAspect="Content" ObjectID="_1465288703" r:id="rId47"/>
        </w:object>
      </w:r>
    </w:p>
    <w:p w:rsidR="00916FCA" w:rsidRDefault="00916FCA" w:rsidP="00622788">
      <w:pPr>
        <w:pStyle w:val="Heading2"/>
        <w:spacing w:before="0" w:after="0"/>
        <w:ind w:left="425"/>
        <w:jc w:val="both"/>
        <w:rPr>
          <w:rFonts w:ascii="Times New Roman" w:hAnsi="Times New Roman" w:cs="Times New Roman"/>
          <w:b w:val="0"/>
          <w:bCs w:val="0"/>
          <w:i w:val="0"/>
          <w:iCs w:val="0"/>
          <w:sz w:val="18"/>
          <w:szCs w:val="18"/>
        </w:rPr>
      </w:pPr>
    </w:p>
    <w:p w:rsidR="00916FCA" w:rsidRDefault="00916FCA" w:rsidP="00622788">
      <w:pPr>
        <w:pStyle w:val="Heading2"/>
        <w:spacing w:before="0" w:after="0"/>
        <w:ind w:left="425"/>
        <w:jc w:val="both"/>
        <w:rPr>
          <w:rFonts w:ascii="Times New Roman" w:hAnsi="Times New Roman" w:cs="Times New Roman"/>
          <w:b w:val="0"/>
          <w:bCs w:val="0"/>
          <w:i w:val="0"/>
          <w:iCs w:val="0"/>
          <w:sz w:val="18"/>
          <w:szCs w:val="18"/>
        </w:rPr>
      </w:pPr>
    </w:p>
    <w:p w:rsidR="00916FCA" w:rsidRPr="00622788" w:rsidRDefault="00916FCA" w:rsidP="00622788">
      <w:pPr>
        <w:pStyle w:val="Heading1"/>
        <w:numPr>
          <w:ilvl w:val="0"/>
          <w:numId w:val="12"/>
        </w:numPr>
        <w:spacing w:before="0" w:after="0" w:line="240" w:lineRule="auto"/>
        <w:ind w:left="284" w:hanging="284"/>
        <w:jc w:val="left"/>
        <w:rPr>
          <w:rFonts w:ascii="Times New Roman" w:hAnsi="Times New Roman" w:cs="Times New Roman"/>
          <w:sz w:val="18"/>
          <w:szCs w:val="18"/>
        </w:rPr>
      </w:pPr>
      <w:r w:rsidRPr="00622788">
        <w:rPr>
          <w:rFonts w:ascii="Times New Roman" w:hAnsi="Times New Roman" w:cs="Times New Roman"/>
          <w:sz w:val="18"/>
          <w:szCs w:val="18"/>
        </w:rPr>
        <w:t xml:space="preserve">Čistý obrat </w:t>
      </w:r>
    </w:p>
    <w:p w:rsidR="00916FCA" w:rsidRDefault="00916FCA" w:rsidP="00622788">
      <w:pPr>
        <w:pStyle w:val="BodyText"/>
      </w:pPr>
    </w:p>
    <w:p w:rsidR="00916FCA" w:rsidRDefault="00916FCA" w:rsidP="00622788">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916FCA" w:rsidRDefault="00916FCA" w:rsidP="00622788">
      <w:pPr>
        <w:pStyle w:val="BodyText"/>
      </w:pPr>
    </w:p>
    <w:bookmarkStart w:id="265" w:name="_MON_1453701621"/>
    <w:bookmarkStart w:id="266" w:name="_MON_1456560983"/>
    <w:bookmarkStart w:id="267" w:name="_MON_1460311847"/>
    <w:bookmarkStart w:id="268" w:name="_MON_1464424357"/>
    <w:bookmarkStart w:id="269" w:name="_MON_1464424405"/>
    <w:bookmarkStart w:id="270" w:name="_MON_1464424729"/>
    <w:bookmarkStart w:id="271" w:name="_MON_1464789421"/>
    <w:bookmarkStart w:id="272" w:name="_MON_1464789467"/>
    <w:bookmarkStart w:id="273" w:name="_MON_1464800627"/>
    <w:bookmarkStart w:id="274" w:name="_MON_1464800641"/>
    <w:bookmarkStart w:id="275" w:name="_MON_1464800662"/>
    <w:bookmarkStart w:id="276" w:name="_MON_1464800672"/>
    <w:bookmarkStart w:id="277" w:name="_MON_1464800681"/>
    <w:bookmarkEnd w:id="265"/>
    <w:bookmarkEnd w:id="266"/>
    <w:bookmarkEnd w:id="267"/>
    <w:bookmarkEnd w:id="268"/>
    <w:bookmarkEnd w:id="269"/>
    <w:bookmarkEnd w:id="270"/>
    <w:bookmarkEnd w:id="271"/>
    <w:bookmarkEnd w:id="272"/>
    <w:bookmarkEnd w:id="273"/>
    <w:bookmarkEnd w:id="274"/>
    <w:bookmarkEnd w:id="275"/>
    <w:bookmarkEnd w:id="276"/>
    <w:bookmarkEnd w:id="277"/>
    <w:bookmarkStart w:id="278" w:name="_MON_1453701613"/>
    <w:bookmarkEnd w:id="278"/>
    <w:p w:rsidR="00916FCA" w:rsidRDefault="00916FCA" w:rsidP="00622788">
      <w:pPr>
        <w:pStyle w:val="BodyText"/>
      </w:pPr>
      <w:r>
        <w:object w:dxaOrig="9373" w:dyaOrig="2595">
          <v:shape id="_x0000_i1044" type="#_x0000_t75" style="width:435.75pt;height:133.5pt" o:ole="" o:preferrelative="f">
            <v:imagedata r:id="rId48" o:title=""/>
            <o:lock v:ext="edit" aspectratio="f"/>
          </v:shape>
          <o:OLEObject Type="Embed" ProgID="Excel.Sheet.8" ShapeID="_x0000_i1044" DrawAspect="Content" ObjectID="_1465288704" r:id="rId49"/>
        </w:object>
      </w:r>
    </w:p>
    <w:p w:rsidR="00916FCA" w:rsidRDefault="00916FCA" w:rsidP="005B31FE">
      <w:pPr>
        <w:pStyle w:val="Heading1"/>
        <w:spacing w:before="0" w:after="0" w:line="240" w:lineRule="auto"/>
        <w:jc w:val="left"/>
        <w:rPr>
          <w:rFonts w:cs="Times New Roman"/>
        </w:rPr>
      </w:pPr>
    </w:p>
    <w:p w:rsidR="00916FCA" w:rsidRPr="00622788" w:rsidRDefault="00916FCA" w:rsidP="005B31FE">
      <w:pPr>
        <w:pStyle w:val="Heading1"/>
        <w:spacing w:before="0" w:after="0" w:line="240" w:lineRule="auto"/>
        <w:jc w:val="left"/>
        <w:rPr>
          <w:rFonts w:cs="Times New Roman"/>
        </w:rPr>
      </w:pPr>
      <w:r w:rsidRPr="008066FE">
        <w:rPr>
          <w:rFonts w:ascii="Times New Roman" w:hAnsi="Times New Roman" w:cs="Times New Roman"/>
          <w:sz w:val="18"/>
          <w:szCs w:val="18"/>
        </w:rPr>
        <w:t>INFORMÁCIE O NÁKLADOCH</w:t>
      </w:r>
    </w:p>
    <w:p w:rsidR="00916FCA" w:rsidRDefault="00916FCA" w:rsidP="00622788">
      <w:pPr>
        <w:pStyle w:val="BodyText"/>
      </w:pPr>
    </w:p>
    <w:p w:rsidR="00916FCA" w:rsidRPr="00622788" w:rsidRDefault="00916FCA" w:rsidP="00622788">
      <w:pPr>
        <w:pStyle w:val="Heading1"/>
        <w:numPr>
          <w:ilvl w:val="0"/>
          <w:numId w:val="13"/>
        </w:numPr>
        <w:spacing w:before="0" w:after="0" w:line="240" w:lineRule="auto"/>
        <w:ind w:left="284" w:hanging="284"/>
        <w:jc w:val="left"/>
        <w:rPr>
          <w:rFonts w:ascii="Times New Roman" w:hAnsi="Times New Roman" w:cs="Times New Roman"/>
          <w:sz w:val="18"/>
          <w:szCs w:val="18"/>
        </w:rPr>
      </w:pPr>
      <w:r w:rsidRPr="00622788">
        <w:rPr>
          <w:rFonts w:ascii="Times New Roman" w:hAnsi="Times New Roman" w:cs="Times New Roman"/>
          <w:sz w:val="18"/>
          <w:szCs w:val="18"/>
        </w:rPr>
        <w:t xml:space="preserve">Náklady na poskytnuté služby, ostatné náklady na hospodársku činnosť, finančné a mimoriadne náklady </w:t>
      </w:r>
    </w:p>
    <w:p w:rsidR="00916FCA" w:rsidRDefault="00916FCA" w:rsidP="00622788">
      <w:pPr>
        <w:pStyle w:val="BodyText"/>
      </w:pPr>
    </w:p>
    <w:p w:rsidR="00916FCA" w:rsidRDefault="00916FCA" w:rsidP="00622788">
      <w:pPr>
        <w:pStyle w:val="BodyText"/>
      </w:pPr>
      <w:r w:rsidRPr="00BF5606">
        <w:t>Prehľad o nákladoch na poskytnuté služby</w:t>
      </w:r>
      <w:r>
        <w:t>, ostatných nákladoch na hospodársku činnosť, finančných a mimoriadnych nákladoch</w:t>
      </w:r>
      <w:r w:rsidRPr="00BF5606">
        <w:t>:</w:t>
      </w:r>
    </w:p>
    <w:p w:rsidR="00916FCA" w:rsidRDefault="00916FCA" w:rsidP="00622788">
      <w:pPr>
        <w:pStyle w:val="BodyText"/>
      </w:pPr>
    </w:p>
    <w:p w:rsidR="00916FCA" w:rsidRDefault="00916FCA" w:rsidP="00622788">
      <w:pPr>
        <w:pStyle w:val="BodyText"/>
      </w:pPr>
    </w:p>
    <w:bookmarkStart w:id="279" w:name="_MON_1389691986"/>
    <w:bookmarkStart w:id="280" w:name="_MON_1389692002"/>
    <w:bookmarkStart w:id="281" w:name="_MON_1389692019"/>
    <w:bookmarkStart w:id="282" w:name="_MON_1389692027"/>
    <w:bookmarkStart w:id="283" w:name="_MON_1389692171"/>
    <w:bookmarkStart w:id="284" w:name="_MON_1389692274"/>
    <w:bookmarkStart w:id="285" w:name="_MON_1389693042"/>
    <w:bookmarkStart w:id="286" w:name="_MON_1389693686"/>
    <w:bookmarkStart w:id="287" w:name="_MON_1453701667"/>
    <w:bookmarkStart w:id="288" w:name="_MON_1453701675"/>
    <w:bookmarkStart w:id="289" w:name="_MON_1453701690"/>
    <w:bookmarkStart w:id="290" w:name="_MON_1456561112"/>
    <w:bookmarkStart w:id="291" w:name="_MON_1460311968"/>
    <w:bookmarkStart w:id="292" w:name="_MON_1460312510"/>
    <w:bookmarkStart w:id="293" w:name="_MON_1464424781"/>
    <w:bookmarkStart w:id="294" w:name="_MON_1464424786"/>
    <w:bookmarkStart w:id="295" w:name="_MON_1464424813"/>
    <w:bookmarkStart w:id="296" w:name="_MON_1464424854"/>
    <w:bookmarkStart w:id="297" w:name="_MON_1464424896"/>
    <w:bookmarkStart w:id="298" w:name="_MON_1464424921"/>
    <w:bookmarkStart w:id="299" w:name="_MON_1464424936"/>
    <w:bookmarkStart w:id="300" w:name="_MON_1464425075"/>
    <w:bookmarkStart w:id="301" w:name="_MON_1464425137"/>
    <w:bookmarkStart w:id="302" w:name="_MON_1464425166"/>
    <w:bookmarkStart w:id="303" w:name="_MON_1464425182"/>
    <w:bookmarkStart w:id="304" w:name="_MON_1464425209"/>
    <w:bookmarkStart w:id="305" w:name="_MON_1464425224"/>
    <w:bookmarkStart w:id="306" w:name="_MON_1464425266"/>
    <w:bookmarkStart w:id="307" w:name="_MON_1464425312"/>
    <w:bookmarkStart w:id="308" w:name="_MON_1464425336"/>
    <w:bookmarkStart w:id="309" w:name="_MON_1464789630"/>
    <w:bookmarkStart w:id="310" w:name="_MON_1464790148"/>
    <w:bookmarkStart w:id="311" w:name="_MON_1464790177"/>
    <w:bookmarkStart w:id="312" w:name="_MON_1464790207"/>
    <w:bookmarkStart w:id="313" w:name="_MON_1464790781"/>
    <w:bookmarkStart w:id="314" w:name="_MON_1464799253"/>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Start w:id="315" w:name="_MON_1389691814"/>
    <w:bookmarkEnd w:id="315"/>
    <w:p w:rsidR="00916FCA" w:rsidRDefault="00916FCA" w:rsidP="00622788">
      <w:pPr>
        <w:pStyle w:val="BodyText"/>
      </w:pPr>
      <w:r w:rsidRPr="00534A30">
        <w:object w:dxaOrig="8760" w:dyaOrig="10575">
          <v:shape id="_x0000_i1045" type="#_x0000_t75" style="width:407.25pt;height:544.5pt" o:ole="" o:preferrelative="f">
            <v:imagedata r:id="rId50" o:title=""/>
            <o:lock v:ext="edit" aspectratio="f"/>
          </v:shape>
          <o:OLEObject Type="Embed" ProgID="Excel.Sheet.8" ShapeID="_x0000_i1045" DrawAspect="Content" ObjectID="_1465288705" r:id="rId51"/>
        </w:object>
      </w:r>
    </w:p>
    <w:p w:rsidR="00916FCA" w:rsidRPr="00534A30" w:rsidRDefault="00916FCA" w:rsidP="00334F24">
      <w:pPr>
        <w:pStyle w:val="Heading1"/>
        <w:numPr>
          <w:ilvl w:val="0"/>
          <w:numId w:val="3"/>
        </w:numPr>
        <w:spacing w:before="0" w:after="0" w:line="240" w:lineRule="auto"/>
        <w:ind w:left="284" w:hanging="284"/>
        <w:jc w:val="left"/>
        <w:rPr>
          <w:rFonts w:cs="Times New Roman"/>
        </w:rPr>
      </w:pPr>
      <w:r>
        <w:rPr>
          <w:rFonts w:cs="Times New Roman"/>
        </w:rPr>
        <w:br w:type="page"/>
      </w:r>
      <w:r w:rsidRPr="00534A30">
        <w:rPr>
          <w:rFonts w:ascii="Times New Roman" w:hAnsi="Times New Roman" w:cs="Times New Roman"/>
          <w:sz w:val="18"/>
          <w:szCs w:val="18"/>
        </w:rPr>
        <w:lastRenderedPageBreak/>
        <w:t>INFORMÁCIE O DANIACH Z PRÍJMOV</w:t>
      </w:r>
    </w:p>
    <w:p w:rsidR="00916FCA" w:rsidRPr="00534A30" w:rsidRDefault="00916FCA" w:rsidP="00622788">
      <w:pPr>
        <w:pStyle w:val="BodyText"/>
      </w:pPr>
    </w:p>
    <w:p w:rsidR="00916FCA" w:rsidRPr="00534A30" w:rsidRDefault="00916FCA" w:rsidP="00622788">
      <w:pPr>
        <w:pStyle w:val="BodyText"/>
      </w:pPr>
      <w:r w:rsidRPr="00534A30">
        <w:t>Prevod od teoretickej dane z príjmov k vykázanej dani z príjmov je uvedený v nasledujúcom prehľade:</w:t>
      </w:r>
    </w:p>
    <w:p w:rsidR="00916FCA" w:rsidRPr="00534A30" w:rsidRDefault="00916FCA" w:rsidP="00622788">
      <w:pPr>
        <w:pStyle w:val="BodyText"/>
      </w:pPr>
    </w:p>
    <w:bookmarkStart w:id="316" w:name="_MON_1453701880"/>
    <w:bookmarkStart w:id="317" w:name="_MON_1456561466"/>
    <w:bookmarkStart w:id="318" w:name="_MON_1460312549"/>
    <w:bookmarkStart w:id="319" w:name="_MON_1460312730"/>
    <w:bookmarkStart w:id="320" w:name="_MON_1464425379"/>
    <w:bookmarkStart w:id="321" w:name="_MON_1464425544"/>
    <w:bookmarkStart w:id="322" w:name="_MON_1464425584"/>
    <w:bookmarkStart w:id="323" w:name="_MON_1464799595"/>
    <w:bookmarkStart w:id="324" w:name="_MON_1465022268"/>
    <w:bookmarkStart w:id="325" w:name="_MON_1465022377"/>
    <w:bookmarkEnd w:id="316"/>
    <w:bookmarkEnd w:id="317"/>
    <w:bookmarkEnd w:id="318"/>
    <w:bookmarkEnd w:id="319"/>
    <w:bookmarkEnd w:id="320"/>
    <w:bookmarkEnd w:id="321"/>
    <w:bookmarkEnd w:id="322"/>
    <w:bookmarkEnd w:id="323"/>
    <w:bookmarkEnd w:id="324"/>
    <w:bookmarkEnd w:id="325"/>
    <w:bookmarkStart w:id="326" w:name="_MON_1453701767"/>
    <w:bookmarkEnd w:id="326"/>
    <w:p w:rsidR="00916FCA" w:rsidRPr="00534A30" w:rsidRDefault="00916FCA" w:rsidP="00622788">
      <w:pPr>
        <w:pStyle w:val="BodyText"/>
      </w:pPr>
      <w:r w:rsidRPr="00534A30">
        <w:object w:dxaOrig="10280" w:dyaOrig="4954">
          <v:shape id="_x0000_i1046" type="#_x0000_t75" style="width:493.5pt;height:264.75pt" o:ole="" o:preferrelative="f">
            <v:imagedata r:id="rId52" o:title=""/>
            <o:lock v:ext="edit" aspectratio="f"/>
          </v:shape>
          <o:OLEObject Type="Embed" ProgID="Excel.Sheet.8" ShapeID="_x0000_i1046" DrawAspect="Content" ObjectID="_1465288706" r:id="rId53"/>
        </w:object>
      </w:r>
    </w:p>
    <w:p w:rsidR="00916FCA" w:rsidRPr="00996053" w:rsidRDefault="00916FCA" w:rsidP="00622788">
      <w:pPr>
        <w:pStyle w:val="BodyText"/>
        <w:rPr>
          <w:highlight w:val="yellow"/>
        </w:rPr>
      </w:pPr>
    </w:p>
    <w:p w:rsidR="00916FCA" w:rsidRPr="00996053" w:rsidRDefault="00916FCA" w:rsidP="00622788">
      <w:pPr>
        <w:pStyle w:val="BodyText"/>
        <w:rPr>
          <w:highlight w:val="yellow"/>
        </w:rPr>
      </w:pPr>
    </w:p>
    <w:p w:rsidR="00916FCA" w:rsidRPr="00996053" w:rsidRDefault="00916FCA" w:rsidP="00622788">
      <w:pPr>
        <w:pStyle w:val="BodyText"/>
        <w:rPr>
          <w:highlight w:val="yellow"/>
        </w:rPr>
      </w:pPr>
    </w:p>
    <w:p w:rsidR="00916FCA" w:rsidRPr="00996053" w:rsidRDefault="00916FCA" w:rsidP="007E6F78">
      <w:pPr>
        <w:pStyle w:val="Heading1"/>
        <w:numPr>
          <w:ilvl w:val="0"/>
          <w:numId w:val="3"/>
        </w:numPr>
        <w:spacing w:before="0" w:after="0" w:line="240" w:lineRule="auto"/>
        <w:ind w:left="284" w:hanging="284"/>
        <w:jc w:val="left"/>
        <w:rPr>
          <w:rFonts w:ascii="Times New Roman" w:hAnsi="Times New Roman" w:cs="Times New Roman"/>
          <w:sz w:val="18"/>
          <w:szCs w:val="18"/>
        </w:rPr>
      </w:pPr>
      <w:r w:rsidRPr="00996053">
        <w:rPr>
          <w:rFonts w:ascii="Times New Roman" w:hAnsi="Times New Roman" w:cs="Times New Roman"/>
          <w:sz w:val="18"/>
          <w:szCs w:val="18"/>
        </w:rPr>
        <w:t>INFORMÁCIE O ÚDAJOCH NA PODSÚVAHOVÝCH ÚČTOCH</w:t>
      </w:r>
    </w:p>
    <w:p w:rsidR="00916FCA" w:rsidRPr="00F56629" w:rsidRDefault="00916FCA" w:rsidP="00FE2FBE">
      <w:pPr>
        <w:jc w:val="both"/>
        <w:rPr>
          <w:rFonts w:ascii="Times New Roman" w:hAnsi="Times New Roman" w:cs="Times New Roman"/>
          <w:sz w:val="18"/>
          <w:szCs w:val="18"/>
        </w:rPr>
      </w:pPr>
      <w:r w:rsidRPr="00996053">
        <w:t xml:space="preserve">       </w:t>
      </w:r>
      <w:r w:rsidRPr="00F56629">
        <w:rPr>
          <w:rFonts w:ascii="Times New Roman" w:hAnsi="Times New Roman" w:cs="Times New Roman"/>
          <w:sz w:val="18"/>
          <w:szCs w:val="18"/>
        </w:rPr>
        <w:t>Spoločnosť využíva podsúvahové účty za účelom vnútropodnikového účtovníctva</w:t>
      </w:r>
      <w:r>
        <w:rPr>
          <w:rFonts w:ascii="Times New Roman" w:hAnsi="Times New Roman" w:cs="Times New Roman"/>
          <w:sz w:val="18"/>
          <w:szCs w:val="18"/>
        </w:rPr>
        <w:t>.</w:t>
      </w:r>
    </w:p>
    <w:p w:rsidR="00916FCA" w:rsidRPr="00996053" w:rsidRDefault="00916FCA" w:rsidP="005B31FE">
      <w:pPr>
        <w:pStyle w:val="BodyText"/>
      </w:pPr>
    </w:p>
    <w:p w:rsidR="00916FCA" w:rsidRPr="00996053" w:rsidRDefault="00916FCA" w:rsidP="005B31FE">
      <w:pPr>
        <w:pStyle w:val="Heading1"/>
        <w:numPr>
          <w:ilvl w:val="0"/>
          <w:numId w:val="3"/>
        </w:numPr>
        <w:spacing w:before="0" w:after="0" w:line="240" w:lineRule="auto"/>
        <w:ind w:left="426" w:hanging="426"/>
        <w:jc w:val="left"/>
        <w:rPr>
          <w:rFonts w:ascii="Times New Roman" w:hAnsi="Times New Roman" w:cs="Times New Roman"/>
          <w:sz w:val="18"/>
          <w:szCs w:val="18"/>
        </w:rPr>
      </w:pPr>
      <w:bookmarkStart w:id="327" w:name="_Toc530739923"/>
      <w:r w:rsidRPr="00996053">
        <w:rPr>
          <w:rFonts w:ascii="Times New Roman" w:hAnsi="Times New Roman" w:cs="Times New Roman"/>
          <w:sz w:val="18"/>
          <w:szCs w:val="18"/>
        </w:rPr>
        <w:t>INFORMÁCIE O PRÍJMOCH A VÝHODÁCH ČLENOV ŠTATUTÁRNYCH  ORGÁNOV, DOZORNÝCH ORGÁNOV A INÝCH ORGÁNOV ÚČTOVNEJ JEDNOTKY</w:t>
      </w:r>
      <w:bookmarkEnd w:id="327"/>
    </w:p>
    <w:p w:rsidR="00916FCA" w:rsidRPr="00996053" w:rsidRDefault="00916FCA" w:rsidP="005B31FE">
      <w:pPr>
        <w:pStyle w:val="BodyText"/>
      </w:pPr>
    </w:p>
    <w:p w:rsidR="00916FCA" w:rsidRPr="00996053" w:rsidRDefault="00916FCA" w:rsidP="005B31FE">
      <w:pPr>
        <w:pStyle w:val="BodyText"/>
      </w:pPr>
      <w:r w:rsidRPr="00996053">
        <w:t>Počas bežného účtovného obdobia a bezprostredne predchádzajúceho účtovného obdobia neboli členom štatutárnych a iných orgánov Spoločnosti vyplatené žiadne príjmy ani poskytnuté výhody.</w:t>
      </w:r>
    </w:p>
    <w:p w:rsidR="00916FCA" w:rsidRPr="00996053" w:rsidRDefault="00916FCA" w:rsidP="005B31FE">
      <w:pPr>
        <w:pStyle w:val="ListParagraph"/>
        <w:ind w:left="426"/>
        <w:jc w:val="both"/>
      </w:pPr>
    </w:p>
    <w:p w:rsidR="00916FCA" w:rsidRPr="00996053" w:rsidRDefault="00916FCA" w:rsidP="001A3A3B">
      <w:pPr>
        <w:pStyle w:val="BodyText"/>
        <w:ind w:left="0"/>
      </w:pPr>
    </w:p>
    <w:p w:rsidR="00916FCA" w:rsidRPr="00996053" w:rsidRDefault="00916FCA" w:rsidP="005B31FE">
      <w:pPr>
        <w:pStyle w:val="Heading1"/>
        <w:numPr>
          <w:ilvl w:val="0"/>
          <w:numId w:val="3"/>
        </w:numPr>
        <w:spacing w:before="0" w:after="0" w:line="240" w:lineRule="auto"/>
        <w:ind w:left="426" w:hanging="426"/>
        <w:jc w:val="left"/>
        <w:rPr>
          <w:rFonts w:ascii="Times New Roman" w:hAnsi="Times New Roman" w:cs="Times New Roman"/>
          <w:sz w:val="18"/>
          <w:szCs w:val="18"/>
        </w:rPr>
      </w:pPr>
      <w:bookmarkStart w:id="328" w:name="_Toc530739924"/>
      <w:r w:rsidRPr="00996053">
        <w:rPr>
          <w:rFonts w:ascii="Times New Roman" w:hAnsi="Times New Roman" w:cs="Times New Roman"/>
          <w:sz w:val="18"/>
          <w:szCs w:val="18"/>
        </w:rPr>
        <w:t xml:space="preserve">INFORMÁCIE O EKONOMICKÝCH VZŤAHOCH ÚČTOVNEJ JEDNOTKY A SPRIAZNENÝCH </w:t>
      </w:r>
      <w:proofErr w:type="spellStart"/>
      <w:r w:rsidRPr="00996053">
        <w:rPr>
          <w:rFonts w:ascii="Times New Roman" w:hAnsi="Times New Roman" w:cs="Times New Roman"/>
          <w:sz w:val="18"/>
          <w:szCs w:val="18"/>
        </w:rPr>
        <w:t>OSôB</w:t>
      </w:r>
      <w:bookmarkEnd w:id="328"/>
      <w:proofErr w:type="spellEnd"/>
    </w:p>
    <w:p w:rsidR="00916FCA" w:rsidRPr="00996053" w:rsidRDefault="00916FCA" w:rsidP="005B31FE">
      <w:pPr>
        <w:pStyle w:val="BodyText"/>
      </w:pPr>
    </w:p>
    <w:p w:rsidR="00916FCA" w:rsidRPr="00996053" w:rsidRDefault="00916FCA" w:rsidP="005B31FE">
      <w:pPr>
        <w:pStyle w:val="BodyText"/>
      </w:pPr>
      <w:r w:rsidRPr="00996053">
        <w:t>Spoločnosť neuskutočnila také transakcie so spriaznenými osobami, ktoré sa neuzavreli na základe obvyklých obchodných podmienok.</w:t>
      </w:r>
    </w:p>
    <w:p w:rsidR="00916FCA" w:rsidRPr="00996053" w:rsidRDefault="00916FCA" w:rsidP="005B31FE">
      <w:pPr>
        <w:pStyle w:val="BodyText"/>
      </w:pPr>
    </w:p>
    <w:p w:rsidR="00916FCA" w:rsidRPr="00996053" w:rsidRDefault="00916FCA" w:rsidP="001A3A3B">
      <w:pPr>
        <w:pStyle w:val="BodyText"/>
        <w:ind w:left="0"/>
      </w:pPr>
    </w:p>
    <w:p w:rsidR="00916FCA" w:rsidRPr="00996053" w:rsidRDefault="00916FCA" w:rsidP="005B31FE">
      <w:pPr>
        <w:pStyle w:val="Heading1"/>
        <w:numPr>
          <w:ilvl w:val="0"/>
          <w:numId w:val="3"/>
        </w:numPr>
        <w:spacing w:before="0" w:after="0" w:line="240" w:lineRule="auto"/>
        <w:ind w:left="426" w:hanging="426"/>
        <w:jc w:val="left"/>
        <w:rPr>
          <w:rFonts w:ascii="Times New Roman" w:hAnsi="Times New Roman" w:cs="Times New Roman"/>
          <w:sz w:val="18"/>
          <w:szCs w:val="18"/>
        </w:rPr>
      </w:pPr>
      <w:bookmarkStart w:id="329" w:name="_Toc530739925"/>
      <w:r w:rsidRPr="00996053">
        <w:rPr>
          <w:rFonts w:ascii="Times New Roman" w:hAnsi="Times New Roman" w:cs="Times New Roman"/>
          <w:sz w:val="18"/>
          <w:szCs w:val="18"/>
        </w:rPr>
        <w:t>INFORMÁCIE O SKUTOČNOSTIACH, KTORÉ NASTALI PO DNI, KU KTORÉMU SA ZOSTAVUJE ÚČTOVNÁ ZÁVIERKA, DO DŇA ZOSTAVENIA ÚČTOVNEJ ZÁVIERKY</w:t>
      </w:r>
      <w:bookmarkEnd w:id="329"/>
    </w:p>
    <w:p w:rsidR="00916FCA" w:rsidRPr="00996053" w:rsidRDefault="00916FCA" w:rsidP="005B31FE">
      <w:pPr>
        <w:pStyle w:val="BodyText"/>
      </w:pPr>
    </w:p>
    <w:p w:rsidR="00916FCA" w:rsidRPr="00996053" w:rsidRDefault="00916FCA" w:rsidP="005B31FE">
      <w:pPr>
        <w:pStyle w:val="BodyText"/>
      </w:pPr>
      <w:r w:rsidRPr="00996053">
        <w:t>Po 31. decembri 2013 nenastali žiadne udalosti, ktoré by mali významný vplyv na vykázaný stav majetku a záväzkov, na finančnú situáciu a výsledok hospodárenia Spoločnosti.</w:t>
      </w:r>
    </w:p>
    <w:p w:rsidR="00916FCA" w:rsidRPr="00534A30" w:rsidRDefault="00916FCA" w:rsidP="005B31FE">
      <w:pPr>
        <w:pStyle w:val="Heading1"/>
        <w:spacing w:before="0" w:after="0" w:line="240" w:lineRule="auto"/>
        <w:jc w:val="left"/>
        <w:rPr>
          <w:rFonts w:cs="Times New Roman"/>
        </w:rPr>
      </w:pPr>
      <w:r w:rsidRPr="00996053">
        <w:rPr>
          <w:rFonts w:cs="Times New Roman"/>
        </w:rPr>
        <w:br w:type="page"/>
      </w:r>
      <w:r w:rsidRPr="00534A30">
        <w:rPr>
          <w:rFonts w:ascii="Times New Roman" w:hAnsi="Times New Roman" w:cs="Times New Roman"/>
          <w:sz w:val="18"/>
          <w:szCs w:val="18"/>
        </w:rPr>
        <w:lastRenderedPageBreak/>
        <w:t>INFORMÁCIE O VLASTNOM IMANÍ</w:t>
      </w:r>
    </w:p>
    <w:p w:rsidR="00916FCA" w:rsidRPr="00534A30" w:rsidRDefault="00916FCA" w:rsidP="00A454DD">
      <w:pPr>
        <w:pStyle w:val="BodyText"/>
      </w:pPr>
    </w:p>
    <w:p w:rsidR="00916FCA" w:rsidRPr="00534A30" w:rsidRDefault="00916FCA" w:rsidP="00A454DD">
      <w:pPr>
        <w:pStyle w:val="BodyText"/>
      </w:pPr>
      <w:r w:rsidRPr="00534A30">
        <w:t>Prehľad o pohybe vlastného imania v priebehu účtovného obdobia je uvedený v nasledujúcom prehľade:</w:t>
      </w:r>
    </w:p>
    <w:p w:rsidR="00916FCA" w:rsidRPr="00534A30" w:rsidRDefault="00916FCA" w:rsidP="00A454DD">
      <w:pPr>
        <w:pStyle w:val="BodyText"/>
      </w:pPr>
    </w:p>
    <w:bookmarkStart w:id="330" w:name="_MON_1453703829"/>
    <w:bookmarkStart w:id="331" w:name="_MON_1453703889"/>
    <w:bookmarkStart w:id="332" w:name="_MON_1456565095"/>
    <w:bookmarkStart w:id="333" w:name="_MON_1460313029"/>
    <w:bookmarkStart w:id="334" w:name="_MON_1460313199"/>
    <w:bookmarkStart w:id="335" w:name="_MON_1460313264"/>
    <w:bookmarkStart w:id="336" w:name="_MON_1460313287"/>
    <w:bookmarkStart w:id="337" w:name="_MON_1464425760"/>
    <w:bookmarkStart w:id="338" w:name="_MON_1464425784"/>
    <w:bookmarkStart w:id="339" w:name="_MON_1464799877"/>
    <w:bookmarkStart w:id="340" w:name="_MON_1464800108"/>
    <w:bookmarkEnd w:id="330"/>
    <w:bookmarkEnd w:id="331"/>
    <w:bookmarkEnd w:id="332"/>
    <w:bookmarkEnd w:id="333"/>
    <w:bookmarkEnd w:id="334"/>
    <w:bookmarkEnd w:id="335"/>
    <w:bookmarkEnd w:id="336"/>
    <w:bookmarkEnd w:id="337"/>
    <w:bookmarkEnd w:id="338"/>
    <w:bookmarkEnd w:id="339"/>
    <w:bookmarkEnd w:id="340"/>
    <w:bookmarkStart w:id="341" w:name="_MON_1387266635"/>
    <w:bookmarkEnd w:id="341"/>
    <w:p w:rsidR="00916FCA" w:rsidRPr="00534A30" w:rsidRDefault="00916FCA" w:rsidP="00C22A00">
      <w:pPr>
        <w:pStyle w:val="BodyText"/>
      </w:pPr>
      <w:r w:rsidRPr="00534A30">
        <w:object w:dxaOrig="9244" w:dyaOrig="6765">
          <v:shape id="_x0000_i1047" type="#_x0000_t75" style="width:434.25pt;height:358.5pt" o:ole="" o:preferrelative="f">
            <v:imagedata r:id="rId54" o:title=""/>
            <o:lock v:ext="edit" aspectratio="f"/>
          </v:shape>
          <o:OLEObject Type="Embed" ProgID="Excel.Sheet.8" ShapeID="_x0000_i1047" DrawAspect="Content" ObjectID="_1465288707" r:id="rId55"/>
        </w:object>
      </w:r>
    </w:p>
    <w:p w:rsidR="00916FCA" w:rsidRPr="00534A30" w:rsidRDefault="00916FCA" w:rsidP="00490486">
      <w:pPr>
        <w:pStyle w:val="BodyText"/>
        <w:ind w:left="425"/>
      </w:pPr>
    </w:p>
    <w:p w:rsidR="00916FCA" w:rsidRPr="00534A30" w:rsidRDefault="00916FCA" w:rsidP="00E703EF">
      <w:pPr>
        <w:pStyle w:val="BodyText"/>
        <w:ind w:left="425"/>
      </w:pPr>
      <w:r w:rsidRPr="00534A30">
        <w:br w:type="page"/>
      </w:r>
      <w:r w:rsidR="00CC48F8">
        <w:rPr>
          <w:noProof/>
          <w:lang w:eastAsia="sk-SK"/>
        </w:rPr>
        <w:lastRenderedPageBreak/>
        <w:pict>
          <v:shape id="_x0000_s1026" type="#_x0000_t75" style="position:absolute;left:0;text-align:left;margin-left:20.1pt;margin-top:11.95pt;width:455.75pt;height:391.85pt;z-index:251658240" o:preferrelative="f">
            <v:imagedata r:id="rId56" o:title=""/>
            <o:lock v:ext="edit" aspectratio="f"/>
            <w10:wrap type="square" side="right"/>
          </v:shape>
          <o:OLEObject Type="Embed" ProgID="Excel.Sheet.8" ShapeID="_x0000_s1026" DrawAspect="Content" ObjectID="_1465288710" r:id="rId57"/>
        </w:pict>
      </w:r>
      <w:r w:rsidRPr="00534A30">
        <w:t>Prehľad o pohybe vlastného imania za predchádzajúce účtovné obdobie je uvedený v nasledujúcom prehľade:</w:t>
      </w:r>
    </w:p>
    <w:p w:rsidR="00916FCA" w:rsidRPr="00534A30" w:rsidRDefault="00916FCA" w:rsidP="00490486">
      <w:pPr>
        <w:pStyle w:val="BodyText"/>
        <w:ind w:left="425"/>
      </w:pPr>
    </w:p>
    <w:p w:rsidR="00916FCA" w:rsidRPr="00534A30" w:rsidRDefault="00916FCA" w:rsidP="00100DD3">
      <w:pPr>
        <w:pStyle w:val="BodyText"/>
        <w:tabs>
          <w:tab w:val="left" w:pos="4950"/>
        </w:tabs>
      </w:pPr>
      <w:r w:rsidRPr="00534A30">
        <w:br w:type="textWrapping" w:clear="all"/>
      </w:r>
    </w:p>
    <w:p w:rsidR="00916FCA" w:rsidRPr="00534A30" w:rsidRDefault="00916FCA" w:rsidP="00490486">
      <w:pPr>
        <w:pStyle w:val="BodyText"/>
        <w:ind w:left="425"/>
      </w:pPr>
    </w:p>
    <w:p w:rsidR="00916FCA" w:rsidRPr="00534A30" w:rsidRDefault="00916FCA" w:rsidP="00490486">
      <w:pPr>
        <w:pStyle w:val="BodyText"/>
      </w:pPr>
    </w:p>
    <w:p w:rsidR="00916FCA" w:rsidRPr="00534A30" w:rsidRDefault="00916FCA" w:rsidP="00490486">
      <w:pPr>
        <w:pStyle w:val="BodyText"/>
      </w:pPr>
      <w:r w:rsidRPr="00534A30">
        <w:t>Účtovný zisk za rok 2012 bol rozdelený takto:</w:t>
      </w:r>
    </w:p>
    <w:p w:rsidR="00916FCA" w:rsidRPr="00534A30" w:rsidRDefault="00916FCA" w:rsidP="00490486">
      <w:pPr>
        <w:pStyle w:val="BodyText"/>
      </w:pPr>
    </w:p>
    <w:bookmarkStart w:id="342" w:name="_MON_1389688148"/>
    <w:bookmarkStart w:id="343" w:name="_MON_1389688153"/>
    <w:bookmarkStart w:id="344" w:name="_MON_1453704207"/>
    <w:bookmarkStart w:id="345" w:name="_MON_1456565365"/>
    <w:bookmarkStart w:id="346" w:name="_MON_1460313160"/>
    <w:bookmarkStart w:id="347" w:name="_MON_1460313331"/>
    <w:bookmarkStart w:id="348" w:name="_MON_1464426050"/>
    <w:bookmarkStart w:id="349" w:name="_MON_1464800205"/>
    <w:bookmarkEnd w:id="342"/>
    <w:bookmarkEnd w:id="343"/>
    <w:bookmarkEnd w:id="344"/>
    <w:bookmarkEnd w:id="345"/>
    <w:bookmarkEnd w:id="346"/>
    <w:bookmarkEnd w:id="347"/>
    <w:bookmarkEnd w:id="348"/>
    <w:bookmarkEnd w:id="349"/>
    <w:bookmarkStart w:id="350" w:name="_MON_1389688042"/>
    <w:bookmarkEnd w:id="350"/>
    <w:p w:rsidR="00916FCA" w:rsidRPr="00534A30" w:rsidRDefault="00916FCA" w:rsidP="00E703EF">
      <w:pPr>
        <w:pStyle w:val="BodyText"/>
      </w:pPr>
      <w:r w:rsidRPr="00534A30">
        <w:object w:dxaOrig="8878" w:dyaOrig="3142">
          <v:shape id="_x0000_i1048" type="#_x0000_t75" style="width:435pt;height:172.5pt" o:ole="" o:preferrelative="f">
            <v:imagedata r:id="rId58" o:title=""/>
            <o:lock v:ext="edit" aspectratio="f"/>
          </v:shape>
          <o:OLEObject Type="Embed" ProgID="Excel.Sheet.8" ShapeID="_x0000_i1048" DrawAspect="Content" ObjectID="_1465288708" r:id="rId59"/>
        </w:object>
      </w:r>
      <w:r w:rsidRPr="00534A30">
        <w:t xml:space="preserve">O rozdelení výsledku hospodárenia za účtovné obdobie 2013 rozhodne Valné zhromaždenie. </w:t>
      </w:r>
    </w:p>
    <w:p w:rsidR="00916FCA" w:rsidRPr="00996053" w:rsidRDefault="00916FCA" w:rsidP="00E16165">
      <w:pPr>
        <w:pStyle w:val="BodyText"/>
        <w:rPr>
          <w:highlight w:val="yellow"/>
        </w:rPr>
      </w:pPr>
    </w:p>
    <w:p w:rsidR="00916FCA" w:rsidRPr="00996053" w:rsidRDefault="00916FCA" w:rsidP="00E703EF">
      <w:pPr>
        <w:pStyle w:val="BodyText"/>
        <w:rPr>
          <w:highlight w:val="yellow"/>
        </w:rPr>
      </w:pPr>
    </w:p>
    <w:p w:rsidR="00916FCA" w:rsidRPr="00EA689A" w:rsidRDefault="00916FCA" w:rsidP="00E92DBB">
      <w:pPr>
        <w:pStyle w:val="Heading1"/>
        <w:numPr>
          <w:ilvl w:val="0"/>
          <w:numId w:val="3"/>
        </w:numPr>
        <w:spacing w:before="0" w:after="0" w:line="240" w:lineRule="auto"/>
        <w:ind w:left="426" w:hanging="426"/>
        <w:jc w:val="left"/>
        <w:rPr>
          <w:rFonts w:cs="Times New Roman"/>
        </w:rPr>
      </w:pPr>
      <w:r w:rsidRPr="00EA689A">
        <w:rPr>
          <w:rFonts w:ascii="Times New Roman" w:hAnsi="Times New Roman" w:cs="Times New Roman"/>
          <w:sz w:val="18"/>
          <w:szCs w:val="18"/>
        </w:rPr>
        <w:lastRenderedPageBreak/>
        <w:t xml:space="preserve">PREHĽAD PEŇAŽNÝCH TOKOV K 31. DECEMBRU </w:t>
      </w:r>
    </w:p>
    <w:bookmarkStart w:id="351" w:name="_MON_1391232714"/>
    <w:bookmarkStart w:id="352" w:name="_MON_1391232727"/>
    <w:bookmarkStart w:id="353" w:name="_MON_1391232776"/>
    <w:bookmarkStart w:id="354" w:name="_MON_1391233885"/>
    <w:bookmarkStart w:id="355" w:name="_MON_1391233909"/>
    <w:bookmarkStart w:id="356" w:name="_MON_1391233915"/>
    <w:bookmarkStart w:id="357" w:name="_MON_1391233973"/>
    <w:bookmarkStart w:id="358" w:name="_MON_1391233998"/>
    <w:bookmarkStart w:id="359" w:name="_MON_1391234017"/>
    <w:bookmarkStart w:id="360" w:name="_MON_1391234027"/>
    <w:bookmarkStart w:id="361" w:name="_MON_1391234031"/>
    <w:bookmarkStart w:id="362" w:name="_MON_1391234036"/>
    <w:bookmarkStart w:id="363" w:name="_MON_1391234046"/>
    <w:bookmarkStart w:id="364" w:name="_MON_1391234049"/>
    <w:bookmarkStart w:id="365" w:name="_MON_1391234060"/>
    <w:bookmarkStart w:id="366" w:name="_MON_1391234079"/>
    <w:bookmarkStart w:id="367" w:name="_MON_1391234246"/>
    <w:bookmarkStart w:id="368" w:name="_MON_1391234263"/>
    <w:bookmarkStart w:id="369" w:name="_MON_1391234279"/>
    <w:bookmarkStart w:id="370" w:name="_MON_1391234295"/>
    <w:bookmarkStart w:id="371" w:name="_MON_1391234320"/>
    <w:bookmarkStart w:id="372" w:name="_MON_1391234325"/>
    <w:bookmarkStart w:id="373" w:name="_MON_1391234335"/>
    <w:bookmarkStart w:id="374" w:name="_MON_1391234347"/>
    <w:bookmarkStart w:id="375" w:name="_MON_1391234387"/>
    <w:bookmarkStart w:id="376" w:name="_MON_1391234399"/>
    <w:bookmarkStart w:id="377" w:name="_MON_1391234411"/>
    <w:bookmarkStart w:id="378" w:name="_MON_1391234448"/>
    <w:bookmarkStart w:id="379" w:name="_MON_1391234538"/>
    <w:bookmarkStart w:id="380" w:name="_MON_1391234644"/>
    <w:bookmarkStart w:id="381" w:name="_MON_1391234650"/>
    <w:bookmarkStart w:id="382" w:name="_MON_1391234695"/>
    <w:bookmarkStart w:id="383" w:name="_MON_1391234727"/>
    <w:bookmarkStart w:id="384" w:name="_MON_1391234731"/>
    <w:bookmarkStart w:id="385" w:name="_MON_1391234739"/>
    <w:bookmarkStart w:id="386" w:name="_MON_1391234817"/>
    <w:bookmarkStart w:id="387" w:name="_MON_1391234821"/>
    <w:bookmarkStart w:id="388" w:name="_MON_1391234858"/>
    <w:bookmarkStart w:id="389" w:name="_MON_1391234876"/>
    <w:bookmarkStart w:id="390" w:name="_MON_1391234882"/>
    <w:bookmarkStart w:id="391" w:name="_MON_1391234893"/>
    <w:bookmarkStart w:id="392" w:name="_MON_1391234910"/>
    <w:bookmarkStart w:id="393" w:name="_MON_1391234931"/>
    <w:bookmarkStart w:id="394" w:name="_MON_1391234945"/>
    <w:bookmarkStart w:id="395" w:name="_MON_1391234962"/>
    <w:bookmarkStart w:id="396" w:name="_MON_1391234975"/>
    <w:bookmarkStart w:id="397" w:name="_MON_1391234981"/>
    <w:bookmarkStart w:id="398" w:name="_MON_1391234994"/>
    <w:bookmarkStart w:id="399" w:name="_MON_1391234998"/>
    <w:bookmarkStart w:id="400" w:name="_MON_1391235037"/>
    <w:bookmarkStart w:id="401" w:name="_MON_1391235123"/>
    <w:bookmarkStart w:id="402" w:name="_MON_1391235169"/>
    <w:bookmarkStart w:id="403" w:name="_MON_1391235204"/>
    <w:bookmarkStart w:id="404" w:name="_MON_1391235313"/>
    <w:bookmarkStart w:id="405" w:name="_MON_1391235316"/>
    <w:bookmarkStart w:id="406" w:name="_MON_1391235324"/>
    <w:bookmarkStart w:id="407" w:name="_MON_1391235329"/>
    <w:bookmarkStart w:id="408" w:name="_MON_1391235337"/>
    <w:bookmarkStart w:id="409" w:name="_MON_1391235365"/>
    <w:bookmarkStart w:id="410" w:name="_MON_1391235375"/>
    <w:bookmarkStart w:id="411" w:name="_MON_1391235428"/>
    <w:bookmarkStart w:id="412" w:name="_MON_1391235593"/>
    <w:bookmarkStart w:id="413" w:name="_MON_1391235598"/>
    <w:bookmarkStart w:id="414" w:name="_MON_1391235653"/>
    <w:bookmarkStart w:id="415" w:name="_MON_1391236354"/>
    <w:bookmarkStart w:id="416" w:name="_MON_1391236410"/>
    <w:bookmarkStart w:id="417" w:name="_MON_1391236416"/>
    <w:bookmarkStart w:id="418" w:name="_MON_1391236425"/>
    <w:bookmarkStart w:id="419" w:name="_MON_1391236597"/>
    <w:bookmarkStart w:id="420" w:name="_MON_1391236609"/>
    <w:bookmarkStart w:id="421" w:name="_MON_1391236699"/>
    <w:bookmarkStart w:id="422" w:name="_MON_1391414193"/>
    <w:bookmarkStart w:id="423" w:name="_MON_1391414198"/>
    <w:bookmarkStart w:id="424" w:name="_MON_1391414206"/>
    <w:bookmarkStart w:id="425" w:name="_MON_1391414214"/>
    <w:bookmarkStart w:id="426" w:name="_MON_1391414220"/>
    <w:bookmarkStart w:id="427" w:name="_MON_1391414233"/>
    <w:bookmarkStart w:id="428" w:name="_MON_1391414237"/>
    <w:bookmarkStart w:id="429" w:name="_MON_1391414243"/>
    <w:bookmarkStart w:id="430" w:name="_MON_1391414347"/>
    <w:bookmarkStart w:id="431" w:name="_MON_1391420076"/>
    <w:bookmarkStart w:id="432" w:name="_MON_1391493290"/>
    <w:bookmarkStart w:id="433" w:name="_MON_1391493470"/>
    <w:bookmarkStart w:id="434" w:name="_MON_1453704617"/>
    <w:bookmarkStart w:id="435" w:name="_MON_1453704656"/>
    <w:bookmarkStart w:id="436" w:name="_MON_1456565453"/>
    <w:bookmarkStart w:id="437" w:name="_MON_1456565511"/>
    <w:bookmarkStart w:id="438" w:name="_MON_1456565566"/>
    <w:bookmarkStart w:id="439" w:name="_MON_1456565661"/>
    <w:bookmarkStart w:id="440" w:name="_MON_1460313376"/>
    <w:bookmarkStart w:id="441" w:name="_MON_1460313454"/>
    <w:bookmarkStart w:id="442" w:name="_MON_1460313480"/>
    <w:bookmarkStart w:id="443" w:name="_MON_1460313550"/>
    <w:bookmarkStart w:id="444" w:name="_MON_1460313698"/>
    <w:bookmarkStart w:id="445" w:name="_MON_1460313708"/>
    <w:bookmarkStart w:id="446" w:name="_MON_1460355466"/>
    <w:bookmarkStart w:id="447" w:name="_MON_1460355764"/>
    <w:bookmarkStart w:id="448" w:name="_MON_1460355833"/>
    <w:bookmarkStart w:id="449" w:name="_MON_1460355862"/>
    <w:bookmarkStart w:id="450" w:name="_MON_1460355880"/>
    <w:bookmarkStart w:id="451" w:name="_MON_1464426090"/>
    <w:bookmarkStart w:id="452" w:name="_MON_1464426237"/>
    <w:bookmarkStart w:id="453" w:name="_MON_1464426324"/>
    <w:bookmarkStart w:id="454" w:name="_MON_1464426388"/>
    <w:bookmarkStart w:id="455" w:name="_MON_1464426396"/>
    <w:bookmarkStart w:id="456" w:name="_MON_1464426414"/>
    <w:bookmarkStart w:id="457" w:name="_MON_1464426430"/>
    <w:bookmarkStart w:id="458" w:name="_MON_1464430482"/>
    <w:bookmarkStart w:id="459" w:name="_MON_1464430543"/>
    <w:bookmarkStart w:id="460" w:name="_MON_1464430549"/>
    <w:bookmarkStart w:id="461" w:name="_MON_1464430556"/>
    <w:bookmarkStart w:id="462" w:name="_MON_1464430581"/>
    <w:bookmarkStart w:id="463" w:name="_MON_1464430611"/>
    <w:bookmarkStart w:id="464" w:name="_MON_1464430697"/>
    <w:bookmarkStart w:id="465" w:name="_MON_1464430703"/>
    <w:bookmarkStart w:id="466" w:name="_MON_1464800223"/>
    <w:bookmarkStart w:id="467" w:name="_MON_1464800243"/>
    <w:bookmarkStart w:id="468" w:name="_MON_1464800526"/>
    <w:bookmarkStart w:id="469" w:name="_MON_1464800553"/>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Start w:id="470" w:name="_MON_1391232635"/>
    <w:bookmarkEnd w:id="470"/>
    <w:p w:rsidR="00916FCA" w:rsidRPr="00EA689A" w:rsidRDefault="00916FCA" w:rsidP="00EA58F9">
      <w:pPr>
        <w:ind w:left="426"/>
        <w:jc w:val="both"/>
        <w:rPr>
          <w:rFonts w:ascii="Times New Roman" w:hAnsi="Times New Roman" w:cs="Times New Roman"/>
          <w:sz w:val="18"/>
          <w:szCs w:val="18"/>
          <w:lang w:val="en-US"/>
        </w:rPr>
      </w:pPr>
      <w:r w:rsidRPr="00EA689A">
        <w:object w:dxaOrig="9179" w:dyaOrig="12847">
          <v:shape id="_x0000_i1049" type="#_x0000_t75" style="width:426.75pt;height:668.25pt" o:ole="" o:preferrelative="f">
            <v:imagedata r:id="rId60" o:title=""/>
            <o:lock v:ext="edit" aspectratio="f"/>
          </v:shape>
          <o:OLEObject Type="Embed" ProgID="Excel.Sheet.8" ShapeID="_x0000_i1049" DrawAspect="Content" ObjectID="_1465288709" r:id="rId61"/>
        </w:object>
      </w:r>
    </w:p>
    <w:p w:rsidR="00916FCA" w:rsidRPr="00996053" w:rsidRDefault="00916FCA" w:rsidP="00666061">
      <w:pPr>
        <w:ind w:left="426"/>
        <w:jc w:val="both"/>
        <w:rPr>
          <w:highlight w:val="yellow"/>
        </w:rPr>
      </w:pPr>
    </w:p>
    <w:p w:rsidR="00916FCA" w:rsidRPr="00996053" w:rsidRDefault="00916FCA" w:rsidP="00490486">
      <w:pPr>
        <w:pStyle w:val="BodyText"/>
        <w:rPr>
          <w:b/>
          <w:bCs/>
        </w:rPr>
      </w:pPr>
      <w:r w:rsidRPr="00996053">
        <w:rPr>
          <w:b/>
          <w:bCs/>
        </w:rPr>
        <w:lastRenderedPageBreak/>
        <w:t>Peňažné prostriedky</w:t>
      </w:r>
    </w:p>
    <w:p w:rsidR="00916FCA" w:rsidRPr="00996053" w:rsidRDefault="00916FCA" w:rsidP="00490486">
      <w:pPr>
        <w:pStyle w:val="BodyText"/>
        <w:rPr>
          <w:b/>
          <w:bCs/>
        </w:rPr>
      </w:pPr>
    </w:p>
    <w:p w:rsidR="00916FCA" w:rsidRPr="00996053" w:rsidRDefault="00916FCA" w:rsidP="00490486">
      <w:pPr>
        <w:pStyle w:val="BodyText"/>
      </w:pPr>
      <w:r w:rsidRPr="00996053">
        <w:t xml:space="preserve">Peňažnými prostriedkami (angl. </w:t>
      </w:r>
      <w:proofErr w:type="spellStart"/>
      <w:r w:rsidRPr="00996053">
        <w:t>cash</w:t>
      </w:r>
      <w:proofErr w:type="spellEnd"/>
      <w:r w:rsidRPr="00996053">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916FCA" w:rsidRPr="00996053" w:rsidRDefault="00916FCA" w:rsidP="00490486">
      <w:pPr>
        <w:pStyle w:val="BodyText"/>
      </w:pPr>
    </w:p>
    <w:p w:rsidR="00916FCA" w:rsidRPr="00996053" w:rsidRDefault="00916FCA" w:rsidP="00490486">
      <w:pPr>
        <w:pStyle w:val="BodyText"/>
      </w:pPr>
    </w:p>
    <w:p w:rsidR="00916FCA" w:rsidRPr="00996053" w:rsidRDefault="00916FCA" w:rsidP="00490486">
      <w:pPr>
        <w:pStyle w:val="BodyText"/>
      </w:pPr>
    </w:p>
    <w:p w:rsidR="00916FCA" w:rsidRPr="00996053" w:rsidRDefault="00916FCA" w:rsidP="00490486">
      <w:pPr>
        <w:pStyle w:val="BodyText"/>
        <w:rPr>
          <w:b/>
          <w:bCs/>
        </w:rPr>
      </w:pPr>
      <w:r w:rsidRPr="00996053">
        <w:rPr>
          <w:b/>
          <w:bCs/>
        </w:rPr>
        <w:t>Ekvivalenty peňažných prostriedkov</w:t>
      </w:r>
    </w:p>
    <w:p w:rsidR="00916FCA" w:rsidRPr="00996053" w:rsidRDefault="00916FCA" w:rsidP="00490486">
      <w:pPr>
        <w:pStyle w:val="BodyText"/>
      </w:pPr>
    </w:p>
    <w:p w:rsidR="00916FCA" w:rsidRDefault="00916FCA" w:rsidP="00490486">
      <w:pPr>
        <w:pStyle w:val="BodyText"/>
      </w:pPr>
      <w:r w:rsidRPr="00996053">
        <w:t xml:space="preserve">Ekvivalentmi peňažných prostriedkov (angl. </w:t>
      </w:r>
      <w:proofErr w:type="spellStart"/>
      <w:r w:rsidRPr="00996053">
        <w:t>cash</w:t>
      </w:r>
      <w:proofErr w:type="spellEnd"/>
      <w:r w:rsidRPr="00996053">
        <w:t xml:space="preserve"> </w:t>
      </w:r>
      <w:proofErr w:type="spellStart"/>
      <w:r w:rsidRPr="00996053">
        <w:t>equivalents</w:t>
      </w:r>
      <w:proofErr w:type="spellEnd"/>
      <w:r w:rsidRPr="00996053">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916FCA" w:rsidRPr="005D5B08" w:rsidRDefault="00916FCA" w:rsidP="00490486">
      <w:pPr>
        <w:ind w:left="426"/>
      </w:pPr>
    </w:p>
    <w:sectPr w:rsidR="00916FCA" w:rsidRPr="005D5B08" w:rsidSect="005C64EC">
      <w:pgSz w:w="11906" w:h="16838" w:code="9"/>
      <w:pgMar w:top="851" w:right="1021" w:bottom="851" w:left="1673" w:header="675" w:footer="39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2012" w:rsidRDefault="00A32012" w:rsidP="00E03F32">
      <w:pPr>
        <w:spacing w:after="0" w:line="240" w:lineRule="auto"/>
      </w:pPr>
      <w:r>
        <w:separator/>
      </w:r>
    </w:p>
  </w:endnote>
  <w:endnote w:type="continuationSeparator" w:id="0">
    <w:p w:rsidR="00A32012" w:rsidRDefault="00A32012" w:rsidP="00E03F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FCA" w:rsidRPr="00E77663" w:rsidRDefault="00916FCA" w:rsidP="00E77663">
    <w:pPr>
      <w:pStyle w:val="Footer"/>
      <w:jc w:val="right"/>
      <w:rPr>
        <w:rFonts w:ascii="Times New Roman" w:hAnsi="Times New Roman" w:cs="Times New Roman"/>
        <w:sz w:val="18"/>
        <w:szCs w:val="18"/>
      </w:rPr>
    </w:pPr>
    <w:r w:rsidRPr="00E77663">
      <w:rPr>
        <w:rFonts w:ascii="Times New Roman" w:hAnsi="Times New Roman" w:cs="Times New Roman"/>
        <w:sz w:val="18"/>
        <w:szCs w:val="18"/>
      </w:rPr>
      <w:t xml:space="preserve">Strana </w:t>
    </w:r>
    <w:r w:rsidR="00CC48F8" w:rsidRPr="00E77663">
      <w:rPr>
        <w:rFonts w:ascii="Times New Roman" w:hAnsi="Times New Roman" w:cs="Times New Roman"/>
        <w:sz w:val="18"/>
        <w:szCs w:val="18"/>
      </w:rPr>
      <w:fldChar w:fldCharType="begin"/>
    </w:r>
    <w:r w:rsidRPr="00E77663">
      <w:rPr>
        <w:rFonts w:ascii="Times New Roman" w:hAnsi="Times New Roman" w:cs="Times New Roman"/>
        <w:sz w:val="18"/>
        <w:szCs w:val="18"/>
      </w:rPr>
      <w:instrText xml:space="preserve"> PAGE </w:instrText>
    </w:r>
    <w:r w:rsidR="00CC48F8" w:rsidRPr="00E77663">
      <w:rPr>
        <w:rFonts w:ascii="Times New Roman" w:hAnsi="Times New Roman" w:cs="Times New Roman"/>
        <w:sz w:val="18"/>
        <w:szCs w:val="18"/>
      </w:rPr>
      <w:fldChar w:fldCharType="separate"/>
    </w:r>
    <w:r w:rsidR="00AC1E50">
      <w:rPr>
        <w:rFonts w:ascii="Times New Roman" w:hAnsi="Times New Roman" w:cs="Times New Roman"/>
        <w:noProof/>
        <w:sz w:val="18"/>
        <w:szCs w:val="18"/>
      </w:rPr>
      <w:t>2</w:t>
    </w:r>
    <w:r w:rsidR="00CC48F8" w:rsidRPr="00E77663">
      <w:rPr>
        <w:rFonts w:ascii="Times New Roman" w:hAnsi="Times New Roman" w:cs="Times New Roman"/>
        <w:sz w:val="18"/>
        <w:szCs w:val="18"/>
      </w:rPr>
      <w:fldChar w:fldCharType="end"/>
    </w:r>
    <w:r w:rsidRPr="00E77663">
      <w:rPr>
        <w:rFonts w:ascii="Times New Roman" w:hAnsi="Times New Roman" w:cs="Times New Roman"/>
        <w:sz w:val="18"/>
        <w:szCs w:val="18"/>
      </w:rPr>
      <w:t xml:space="preserve"> z </w:t>
    </w:r>
    <w:r w:rsidR="00CC48F8" w:rsidRPr="00E77663">
      <w:rPr>
        <w:rFonts w:ascii="Times New Roman" w:hAnsi="Times New Roman" w:cs="Times New Roman"/>
        <w:sz w:val="18"/>
        <w:szCs w:val="18"/>
      </w:rPr>
      <w:fldChar w:fldCharType="begin"/>
    </w:r>
    <w:r w:rsidRPr="00E77663">
      <w:rPr>
        <w:rFonts w:ascii="Times New Roman" w:hAnsi="Times New Roman" w:cs="Times New Roman"/>
        <w:sz w:val="18"/>
        <w:szCs w:val="18"/>
      </w:rPr>
      <w:instrText xml:space="preserve"> NUMPAGES </w:instrText>
    </w:r>
    <w:r w:rsidR="00CC48F8" w:rsidRPr="00E77663">
      <w:rPr>
        <w:rFonts w:ascii="Times New Roman" w:hAnsi="Times New Roman" w:cs="Times New Roman"/>
        <w:sz w:val="18"/>
        <w:szCs w:val="18"/>
      </w:rPr>
      <w:fldChar w:fldCharType="separate"/>
    </w:r>
    <w:r w:rsidR="00AC1E50">
      <w:rPr>
        <w:rFonts w:ascii="Times New Roman" w:hAnsi="Times New Roman" w:cs="Times New Roman"/>
        <w:noProof/>
        <w:sz w:val="18"/>
        <w:szCs w:val="18"/>
      </w:rPr>
      <w:t>24</w:t>
    </w:r>
    <w:r w:rsidR="00CC48F8" w:rsidRPr="00E77663">
      <w:rPr>
        <w:rFonts w:ascii="Times New Roman" w:hAnsi="Times New Roman" w:cs="Times New Roman"/>
        <w:sz w:val="18"/>
        <w:szCs w:val="18"/>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FCA" w:rsidRPr="00A7561F" w:rsidRDefault="00916FCA" w:rsidP="00A7561F">
    <w:pPr>
      <w:pStyle w:val="Footer"/>
      <w:jc w:val="right"/>
      <w:rPr>
        <w:rFonts w:ascii="Times New Roman" w:hAnsi="Times New Roman" w:cs="Times New Roman"/>
        <w:sz w:val="18"/>
        <w:szCs w:val="18"/>
      </w:rPr>
    </w:pPr>
    <w:r w:rsidRPr="00A7561F">
      <w:rPr>
        <w:rFonts w:ascii="Times New Roman" w:hAnsi="Times New Roman" w:cs="Times New Roman"/>
        <w:sz w:val="18"/>
        <w:szCs w:val="18"/>
      </w:rPr>
      <w:t xml:space="preserve">Strana </w:t>
    </w:r>
    <w:r w:rsidR="00CC48F8" w:rsidRPr="00A7561F">
      <w:rPr>
        <w:rFonts w:ascii="Times New Roman" w:hAnsi="Times New Roman" w:cs="Times New Roman"/>
        <w:sz w:val="18"/>
        <w:szCs w:val="18"/>
      </w:rPr>
      <w:fldChar w:fldCharType="begin"/>
    </w:r>
    <w:r w:rsidRPr="00A7561F">
      <w:rPr>
        <w:rFonts w:ascii="Times New Roman" w:hAnsi="Times New Roman" w:cs="Times New Roman"/>
        <w:sz w:val="18"/>
        <w:szCs w:val="18"/>
      </w:rPr>
      <w:instrText xml:space="preserve"> PAGE </w:instrText>
    </w:r>
    <w:r w:rsidR="00CC48F8" w:rsidRPr="00A7561F">
      <w:rPr>
        <w:rFonts w:ascii="Times New Roman" w:hAnsi="Times New Roman" w:cs="Times New Roman"/>
        <w:sz w:val="18"/>
        <w:szCs w:val="18"/>
      </w:rPr>
      <w:fldChar w:fldCharType="separate"/>
    </w:r>
    <w:r w:rsidR="00AC1E50">
      <w:rPr>
        <w:rFonts w:ascii="Times New Roman" w:hAnsi="Times New Roman" w:cs="Times New Roman"/>
        <w:noProof/>
        <w:sz w:val="18"/>
        <w:szCs w:val="18"/>
      </w:rPr>
      <w:t>1</w:t>
    </w:r>
    <w:r w:rsidR="00CC48F8" w:rsidRPr="00A7561F">
      <w:rPr>
        <w:rFonts w:ascii="Times New Roman" w:hAnsi="Times New Roman" w:cs="Times New Roman"/>
        <w:sz w:val="18"/>
        <w:szCs w:val="18"/>
      </w:rPr>
      <w:fldChar w:fldCharType="end"/>
    </w:r>
    <w:r w:rsidRPr="00A7561F">
      <w:rPr>
        <w:rFonts w:ascii="Times New Roman" w:hAnsi="Times New Roman" w:cs="Times New Roman"/>
        <w:sz w:val="18"/>
        <w:szCs w:val="18"/>
      </w:rPr>
      <w:t xml:space="preserve"> z </w:t>
    </w:r>
    <w:r w:rsidR="00CC48F8" w:rsidRPr="00A7561F">
      <w:rPr>
        <w:rFonts w:ascii="Times New Roman" w:hAnsi="Times New Roman" w:cs="Times New Roman"/>
        <w:sz w:val="18"/>
        <w:szCs w:val="18"/>
      </w:rPr>
      <w:fldChar w:fldCharType="begin"/>
    </w:r>
    <w:r w:rsidRPr="00A7561F">
      <w:rPr>
        <w:rFonts w:ascii="Times New Roman" w:hAnsi="Times New Roman" w:cs="Times New Roman"/>
        <w:sz w:val="18"/>
        <w:szCs w:val="18"/>
      </w:rPr>
      <w:instrText xml:space="preserve"> NUMPAGES </w:instrText>
    </w:r>
    <w:r w:rsidR="00CC48F8" w:rsidRPr="00A7561F">
      <w:rPr>
        <w:rFonts w:ascii="Times New Roman" w:hAnsi="Times New Roman" w:cs="Times New Roman"/>
        <w:sz w:val="18"/>
        <w:szCs w:val="18"/>
      </w:rPr>
      <w:fldChar w:fldCharType="separate"/>
    </w:r>
    <w:r w:rsidR="00AC1E50">
      <w:rPr>
        <w:rFonts w:ascii="Times New Roman" w:hAnsi="Times New Roman" w:cs="Times New Roman"/>
        <w:noProof/>
        <w:sz w:val="18"/>
        <w:szCs w:val="18"/>
      </w:rPr>
      <w:t>24</w:t>
    </w:r>
    <w:r w:rsidR="00CC48F8" w:rsidRPr="00A7561F">
      <w:rPr>
        <w:rFonts w:ascii="Times New Roman" w:hAnsi="Times New Roman" w:cs="Times New Roman"/>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2012" w:rsidRDefault="00A32012" w:rsidP="00E03F32">
      <w:pPr>
        <w:spacing w:after="0" w:line="240" w:lineRule="auto"/>
      </w:pPr>
      <w:r>
        <w:separator/>
      </w:r>
    </w:p>
  </w:footnote>
  <w:footnote w:type="continuationSeparator" w:id="0">
    <w:p w:rsidR="00A32012" w:rsidRDefault="00A32012" w:rsidP="00E03F3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FCA" w:rsidRDefault="00916FCA" w:rsidP="002A71D0">
    <w:pPr>
      <w:pStyle w:val="Header"/>
      <w:tabs>
        <w:tab w:val="center" w:pos="4820"/>
        <w:tab w:val="right" w:pos="9214"/>
      </w:tabs>
      <w:spacing w:after="0" w:line="240" w:lineRule="auto"/>
      <w:jc w:val="right"/>
      <w:rPr>
        <w:rFonts w:ascii="Times New Roman" w:hAnsi="Times New Roman" w:cs="Times New Roman"/>
        <w:sz w:val="18"/>
        <w:szCs w:val="18"/>
      </w:rPr>
    </w:pPr>
    <w:r>
      <w:rPr>
        <w:rFonts w:ascii="Times New Roman" w:hAnsi="Times New Roman" w:cs="Times New Roman"/>
        <w:b/>
        <w:bCs/>
        <w:sz w:val="18"/>
        <w:szCs w:val="18"/>
      </w:rPr>
      <w:t>ADASTRA, s r.o.</w:t>
    </w:r>
    <w:r>
      <w:rPr>
        <w:rFonts w:ascii="Times New Roman" w:hAnsi="Times New Roman" w:cs="Times New Roman"/>
        <w:sz w:val="18"/>
        <w:szCs w:val="18"/>
      </w:rPr>
      <w:tab/>
      <w:t xml:space="preserve"> Poznámky k 31.12.2013</w:t>
    </w:r>
  </w:p>
  <w:p w:rsidR="00916FCA" w:rsidRDefault="00916FCA" w:rsidP="002A71D0">
    <w:pPr>
      <w:pStyle w:val="Header"/>
      <w:tabs>
        <w:tab w:val="center" w:pos="4820"/>
        <w:tab w:val="right" w:pos="9214"/>
      </w:tabs>
      <w:spacing w:after="0" w:line="240" w:lineRule="auto"/>
      <w:jc w:val="right"/>
      <w:rPr>
        <w:rFonts w:ascii="Times New Roman" w:hAnsi="Times New Roman" w:cs="Times New Roman"/>
        <w:sz w:val="18"/>
        <w:szCs w:val="18"/>
      </w:rPr>
    </w:pP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916FCA">
      <w:trPr>
        <w:trHeight w:hRule="exact" w:val="301"/>
      </w:trPr>
      <w:tc>
        <w:tcPr>
          <w:tcW w:w="2127" w:type="dxa"/>
          <w:vAlign w:val="center"/>
        </w:tcPr>
        <w:p w:rsidR="00916FCA" w:rsidRPr="00DD1CC9" w:rsidRDefault="00916FCA" w:rsidP="00D40DB8">
          <w:pPr>
            <w:pStyle w:val="Header"/>
            <w:tabs>
              <w:tab w:val="clear" w:pos="4536"/>
              <w:tab w:val="center" w:pos="4253"/>
              <w:tab w:val="right" w:pos="9214"/>
            </w:tabs>
            <w:rPr>
              <w:sz w:val="18"/>
              <w:szCs w:val="18"/>
            </w:rPr>
          </w:pPr>
          <w:r w:rsidRPr="00DD1CC9">
            <w:rPr>
              <w:sz w:val="18"/>
              <w:szCs w:val="18"/>
              <w:lang w:eastAsia="sk-SK"/>
            </w:rPr>
            <w:t xml:space="preserve">Poznámky </w:t>
          </w:r>
          <w:proofErr w:type="spellStart"/>
          <w:r w:rsidRPr="00DD1CC9">
            <w:rPr>
              <w:sz w:val="18"/>
              <w:szCs w:val="18"/>
              <w:lang w:eastAsia="sk-SK"/>
            </w:rPr>
            <w:t>Úč</w:t>
          </w:r>
          <w:proofErr w:type="spellEnd"/>
          <w:r w:rsidRPr="00DD1CC9">
            <w:rPr>
              <w:sz w:val="18"/>
              <w:szCs w:val="18"/>
              <w:lang w:eastAsia="sk-SK"/>
            </w:rPr>
            <w:t xml:space="preserve"> POD 3 - 04</w:t>
          </w:r>
        </w:p>
      </w:tc>
      <w:tc>
        <w:tcPr>
          <w:tcW w:w="4252" w:type="dxa"/>
          <w:tcBorders>
            <w:top w:val="nil"/>
            <w:bottom w:val="nil"/>
          </w:tcBorders>
          <w:vAlign w:val="center"/>
        </w:tcPr>
        <w:p w:rsidR="00916FCA" w:rsidRPr="00DD1CC9" w:rsidRDefault="00916FCA" w:rsidP="005376C9">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916FCA" w:rsidRDefault="00916FCA" w:rsidP="00D40DB8">
          <w:pPr>
            <w:pStyle w:val="Header"/>
            <w:tabs>
              <w:tab w:val="clear" w:pos="4536"/>
              <w:tab w:val="center" w:pos="4253"/>
              <w:tab w:val="right" w:pos="9214"/>
            </w:tabs>
          </w:pPr>
          <w:r>
            <w:t>2</w:t>
          </w:r>
        </w:p>
      </w:tc>
      <w:tc>
        <w:tcPr>
          <w:tcW w:w="283" w:type="dxa"/>
          <w:vAlign w:val="center"/>
        </w:tcPr>
        <w:p w:rsidR="00916FCA" w:rsidRDefault="00916FCA" w:rsidP="00D40DB8">
          <w:pPr>
            <w:pStyle w:val="Header"/>
            <w:tabs>
              <w:tab w:val="clear" w:pos="4536"/>
              <w:tab w:val="center" w:pos="4253"/>
              <w:tab w:val="right" w:pos="9214"/>
            </w:tabs>
          </w:pPr>
          <w:r>
            <w:t>0</w:t>
          </w:r>
        </w:p>
      </w:tc>
      <w:tc>
        <w:tcPr>
          <w:tcW w:w="284" w:type="dxa"/>
          <w:vAlign w:val="center"/>
        </w:tcPr>
        <w:p w:rsidR="00916FCA" w:rsidRDefault="00916FCA" w:rsidP="00D40DB8">
          <w:pPr>
            <w:pStyle w:val="Header"/>
            <w:tabs>
              <w:tab w:val="clear" w:pos="4536"/>
              <w:tab w:val="center" w:pos="4253"/>
              <w:tab w:val="right" w:pos="9214"/>
            </w:tabs>
          </w:pPr>
          <w:r>
            <w:t>2</w:t>
          </w:r>
        </w:p>
      </w:tc>
      <w:tc>
        <w:tcPr>
          <w:tcW w:w="283" w:type="dxa"/>
          <w:vAlign w:val="center"/>
        </w:tcPr>
        <w:p w:rsidR="00916FCA" w:rsidRDefault="00916FCA" w:rsidP="00D40DB8">
          <w:pPr>
            <w:pStyle w:val="Header"/>
            <w:tabs>
              <w:tab w:val="clear" w:pos="4536"/>
              <w:tab w:val="center" w:pos="4253"/>
              <w:tab w:val="right" w:pos="9214"/>
            </w:tabs>
          </w:pPr>
          <w:r>
            <w:t>1</w:t>
          </w:r>
        </w:p>
      </w:tc>
      <w:tc>
        <w:tcPr>
          <w:tcW w:w="284" w:type="dxa"/>
          <w:vAlign w:val="center"/>
        </w:tcPr>
        <w:p w:rsidR="00916FCA" w:rsidRDefault="00916FCA" w:rsidP="00D40DB8">
          <w:pPr>
            <w:pStyle w:val="Header"/>
            <w:tabs>
              <w:tab w:val="clear" w:pos="4536"/>
              <w:tab w:val="center" w:pos="4253"/>
              <w:tab w:val="right" w:pos="9214"/>
            </w:tabs>
          </w:pPr>
          <w:r>
            <w:t>7</w:t>
          </w:r>
        </w:p>
      </w:tc>
      <w:tc>
        <w:tcPr>
          <w:tcW w:w="283" w:type="dxa"/>
          <w:vAlign w:val="center"/>
        </w:tcPr>
        <w:p w:rsidR="00916FCA" w:rsidRDefault="00916FCA" w:rsidP="00D40DB8">
          <w:pPr>
            <w:pStyle w:val="Header"/>
            <w:tabs>
              <w:tab w:val="clear" w:pos="4536"/>
              <w:tab w:val="center" w:pos="4253"/>
              <w:tab w:val="right" w:pos="9214"/>
            </w:tabs>
          </w:pPr>
          <w:r>
            <w:t>8</w:t>
          </w:r>
        </w:p>
      </w:tc>
      <w:tc>
        <w:tcPr>
          <w:tcW w:w="284" w:type="dxa"/>
          <w:vAlign w:val="center"/>
        </w:tcPr>
        <w:p w:rsidR="00916FCA" w:rsidRDefault="00916FCA" w:rsidP="00D40DB8">
          <w:pPr>
            <w:pStyle w:val="Header"/>
            <w:tabs>
              <w:tab w:val="clear" w:pos="4536"/>
              <w:tab w:val="center" w:pos="4253"/>
              <w:tab w:val="right" w:pos="9214"/>
            </w:tabs>
          </w:pPr>
          <w:r>
            <w:t>8</w:t>
          </w:r>
        </w:p>
      </w:tc>
      <w:tc>
        <w:tcPr>
          <w:tcW w:w="283" w:type="dxa"/>
          <w:vAlign w:val="center"/>
        </w:tcPr>
        <w:p w:rsidR="00916FCA" w:rsidRDefault="00916FCA" w:rsidP="00D40DB8">
          <w:pPr>
            <w:pStyle w:val="Header"/>
            <w:tabs>
              <w:tab w:val="clear" w:pos="4536"/>
              <w:tab w:val="center" w:pos="4253"/>
              <w:tab w:val="right" w:pos="9214"/>
            </w:tabs>
          </w:pPr>
          <w:r>
            <w:t>3</w:t>
          </w:r>
        </w:p>
      </w:tc>
      <w:tc>
        <w:tcPr>
          <w:tcW w:w="284" w:type="dxa"/>
          <w:vAlign w:val="center"/>
        </w:tcPr>
        <w:p w:rsidR="00916FCA" w:rsidRDefault="00916FCA" w:rsidP="00D40DB8">
          <w:pPr>
            <w:pStyle w:val="Header"/>
            <w:tabs>
              <w:tab w:val="clear" w:pos="4536"/>
              <w:tab w:val="center" w:pos="4253"/>
              <w:tab w:val="right" w:pos="9214"/>
            </w:tabs>
          </w:pPr>
          <w:r>
            <w:t>1</w:t>
          </w:r>
        </w:p>
      </w:tc>
      <w:tc>
        <w:tcPr>
          <w:tcW w:w="283" w:type="dxa"/>
          <w:vAlign w:val="center"/>
        </w:tcPr>
        <w:p w:rsidR="00916FCA" w:rsidRDefault="00916FCA" w:rsidP="00D40DB8">
          <w:pPr>
            <w:pStyle w:val="Header"/>
            <w:tabs>
              <w:tab w:val="clear" w:pos="4536"/>
              <w:tab w:val="center" w:pos="4253"/>
              <w:tab w:val="right" w:pos="9214"/>
            </w:tabs>
          </w:pPr>
          <w:r>
            <w:t>8</w:t>
          </w:r>
        </w:p>
      </w:tc>
    </w:tr>
  </w:tbl>
  <w:p w:rsidR="00916FCA" w:rsidRDefault="00916FCA" w:rsidP="002A71D0">
    <w:pPr>
      <w:pStyle w:val="Header"/>
      <w:tabs>
        <w:tab w:val="center" w:pos="4820"/>
        <w:tab w:val="right" w:pos="9214"/>
      </w:tabs>
      <w:spacing w:after="0" w:line="240" w:lineRule="auto"/>
      <w:jc w:val="right"/>
      <w:rPr>
        <w:rFonts w:ascii="Times New Roman" w:hAnsi="Times New Roman" w:cs="Times New Roman"/>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BD03756"/>
    <w:lvl w:ilvl="0">
      <w:start w:val="1"/>
      <w:numFmt w:val="decimal"/>
      <w:lvlText w:val="%1."/>
      <w:lvlJc w:val="left"/>
      <w:pPr>
        <w:tabs>
          <w:tab w:val="num" w:pos="1492"/>
        </w:tabs>
        <w:ind w:left="1492" w:hanging="360"/>
      </w:pPr>
    </w:lvl>
  </w:abstractNum>
  <w:abstractNum w:abstractNumId="1">
    <w:nsid w:val="FFFFFF7D"/>
    <w:multiLevelType w:val="singleLevel"/>
    <w:tmpl w:val="A21A5DE4"/>
    <w:lvl w:ilvl="0">
      <w:start w:val="1"/>
      <w:numFmt w:val="decimal"/>
      <w:lvlText w:val="%1."/>
      <w:lvlJc w:val="left"/>
      <w:pPr>
        <w:tabs>
          <w:tab w:val="num" w:pos="1209"/>
        </w:tabs>
        <w:ind w:left="1209" w:hanging="360"/>
      </w:pPr>
    </w:lvl>
  </w:abstractNum>
  <w:abstractNum w:abstractNumId="2">
    <w:nsid w:val="FFFFFF7E"/>
    <w:multiLevelType w:val="singleLevel"/>
    <w:tmpl w:val="9FD2AE6A"/>
    <w:lvl w:ilvl="0">
      <w:start w:val="1"/>
      <w:numFmt w:val="decimal"/>
      <w:lvlText w:val="%1."/>
      <w:lvlJc w:val="left"/>
      <w:pPr>
        <w:tabs>
          <w:tab w:val="num" w:pos="926"/>
        </w:tabs>
        <w:ind w:left="926" w:hanging="360"/>
      </w:pPr>
    </w:lvl>
  </w:abstractNum>
  <w:abstractNum w:abstractNumId="3">
    <w:nsid w:val="FFFFFF7F"/>
    <w:multiLevelType w:val="singleLevel"/>
    <w:tmpl w:val="21D8A118"/>
    <w:lvl w:ilvl="0">
      <w:start w:val="1"/>
      <w:numFmt w:val="decimal"/>
      <w:lvlText w:val="%1."/>
      <w:lvlJc w:val="left"/>
      <w:pPr>
        <w:tabs>
          <w:tab w:val="num" w:pos="643"/>
        </w:tabs>
        <w:ind w:left="643" w:hanging="360"/>
      </w:pPr>
    </w:lvl>
  </w:abstractNum>
  <w:abstractNum w:abstractNumId="4">
    <w:nsid w:val="FFFFFF80"/>
    <w:multiLevelType w:val="singleLevel"/>
    <w:tmpl w:val="7ABE6218"/>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9C862F34"/>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BB38DD34"/>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3E583DB6"/>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C582B402"/>
    <w:lvl w:ilvl="0">
      <w:start w:val="1"/>
      <w:numFmt w:val="decimal"/>
      <w:lvlText w:val="%1."/>
      <w:lvlJc w:val="left"/>
      <w:pPr>
        <w:tabs>
          <w:tab w:val="num" w:pos="360"/>
        </w:tabs>
        <w:ind w:left="360" w:hanging="360"/>
      </w:pPr>
    </w:lvl>
  </w:abstractNum>
  <w:abstractNum w:abstractNumId="9">
    <w:nsid w:val="FFFFFF89"/>
    <w:multiLevelType w:val="singleLevel"/>
    <w:tmpl w:val="8B0A9FA6"/>
    <w:lvl w:ilvl="0">
      <w:start w:val="1"/>
      <w:numFmt w:val="bullet"/>
      <w:lvlText w:val=""/>
      <w:lvlJc w:val="left"/>
      <w:pPr>
        <w:tabs>
          <w:tab w:val="num" w:pos="360"/>
        </w:tabs>
        <w:ind w:left="360" w:hanging="360"/>
      </w:pPr>
      <w:rPr>
        <w:rFonts w:ascii="Symbol" w:hAnsi="Symbol" w:cs="Symbol" w:hint="default"/>
      </w:rPr>
    </w:lvl>
  </w:abstractNum>
  <w:abstractNum w:abstractNumId="10">
    <w:nsid w:val="FFFFFFFE"/>
    <w:multiLevelType w:val="singleLevel"/>
    <w:tmpl w:val="FFFFFFFF"/>
    <w:lvl w:ilvl="0">
      <w:numFmt w:val="decimal"/>
      <w:lvlText w:val="*"/>
      <w:lvlJc w:val="left"/>
    </w:lvl>
  </w:abstractNum>
  <w:abstractNum w:abstractNumId="11">
    <w:nsid w:val="00533152"/>
    <w:multiLevelType w:val="hybridMultilevel"/>
    <w:tmpl w:val="DA64D00E"/>
    <w:lvl w:ilvl="0" w:tplc="041B000F">
      <w:start w:val="1"/>
      <w:numFmt w:val="decimal"/>
      <w:lvlText w:val="%1."/>
      <w:lvlJc w:val="left"/>
      <w:pPr>
        <w:ind w:left="720" w:hanging="360"/>
      </w:pPr>
    </w:lvl>
    <w:lvl w:ilvl="1" w:tplc="5EA2CDE8">
      <w:numFmt w:val="bullet"/>
      <w:lvlText w:val="-"/>
      <w:lvlJc w:val="left"/>
      <w:pPr>
        <w:tabs>
          <w:tab w:val="num" w:pos="1440"/>
        </w:tabs>
        <w:ind w:left="1440" w:hanging="360"/>
      </w:pPr>
      <w:rPr>
        <w:rFonts w:ascii="Times New Roman" w:eastAsia="Times New Roman" w:hAnsi="Times New Roman"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3">
    <w:nsid w:val="096A62F2"/>
    <w:multiLevelType w:val="hybridMultilevel"/>
    <w:tmpl w:val="DA7EC2D2"/>
    <w:lvl w:ilvl="0" w:tplc="0324DBAC">
      <w:start w:val="1"/>
      <w:numFmt w:val="decimal"/>
      <w:lvlText w:val="%1."/>
      <w:lvlJc w:val="left"/>
      <w:pPr>
        <w:ind w:left="644" w:hanging="360"/>
      </w:pPr>
      <w:rPr>
        <w:rFonts w:hint="default"/>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14">
    <w:nsid w:val="0B7C3D27"/>
    <w:multiLevelType w:val="hybridMultilevel"/>
    <w:tmpl w:val="6518B9D2"/>
    <w:lvl w:ilvl="0" w:tplc="4E4896B0">
      <w:start w:val="1"/>
      <w:numFmt w:val="decimal"/>
      <w:lvlText w:val="%1."/>
      <w:lvlJc w:val="left"/>
      <w:pPr>
        <w:ind w:left="644" w:hanging="360"/>
      </w:pPr>
      <w:rPr>
        <w:rFonts w:hint="default"/>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15">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16">
    <w:nsid w:val="10890113"/>
    <w:multiLevelType w:val="singleLevel"/>
    <w:tmpl w:val="D41A76F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7">
    <w:nsid w:val="141343CD"/>
    <w:multiLevelType w:val="singleLevel"/>
    <w:tmpl w:val="55AAC7D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8">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szCs w:val="20"/>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19">
    <w:nsid w:val="1A7D5703"/>
    <w:multiLevelType w:val="hybridMultilevel"/>
    <w:tmpl w:val="6D74695C"/>
    <w:lvl w:ilvl="0" w:tplc="68AE6804">
      <w:start w:val="1"/>
      <w:numFmt w:val="upperLetter"/>
      <w:lvlText w:val="%1."/>
      <w:lvlJc w:val="left"/>
      <w:pPr>
        <w:ind w:left="720" w:hanging="360"/>
      </w:pPr>
      <w:rPr>
        <w:sz w:val="20"/>
        <w:szCs w:val="2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2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22">
    <w:nsid w:val="237329C6"/>
    <w:multiLevelType w:val="hybridMultilevel"/>
    <w:tmpl w:val="AA0C3734"/>
    <w:lvl w:ilvl="0" w:tplc="6660CD6E">
      <w:start w:val="1"/>
      <w:numFmt w:val="bullet"/>
      <w:lvlText w:val="–"/>
      <w:lvlJc w:val="left"/>
      <w:pPr>
        <w:ind w:left="1150" w:hanging="360"/>
      </w:pPr>
      <w:rPr>
        <w:rFonts w:ascii="Times New Roman" w:hAnsi="Times New Roman" w:cs="Times New Roman" w:hint="default"/>
      </w:rPr>
    </w:lvl>
    <w:lvl w:ilvl="1" w:tplc="041B0003">
      <w:start w:val="1"/>
      <w:numFmt w:val="bullet"/>
      <w:lvlText w:val="o"/>
      <w:lvlJc w:val="left"/>
      <w:pPr>
        <w:ind w:left="1870" w:hanging="360"/>
      </w:pPr>
      <w:rPr>
        <w:rFonts w:ascii="Courier New" w:hAnsi="Courier New" w:cs="Courier New" w:hint="default"/>
      </w:rPr>
    </w:lvl>
    <w:lvl w:ilvl="2" w:tplc="041B0005">
      <w:start w:val="1"/>
      <w:numFmt w:val="bullet"/>
      <w:lvlText w:val=""/>
      <w:lvlJc w:val="left"/>
      <w:pPr>
        <w:ind w:left="2590" w:hanging="360"/>
      </w:pPr>
      <w:rPr>
        <w:rFonts w:ascii="Wingdings" w:hAnsi="Wingdings" w:cs="Wingdings" w:hint="default"/>
      </w:rPr>
    </w:lvl>
    <w:lvl w:ilvl="3" w:tplc="041B0001">
      <w:start w:val="1"/>
      <w:numFmt w:val="bullet"/>
      <w:lvlText w:val=""/>
      <w:lvlJc w:val="left"/>
      <w:pPr>
        <w:ind w:left="3310" w:hanging="360"/>
      </w:pPr>
      <w:rPr>
        <w:rFonts w:ascii="Symbol" w:hAnsi="Symbol" w:cs="Symbol" w:hint="default"/>
      </w:rPr>
    </w:lvl>
    <w:lvl w:ilvl="4" w:tplc="041B0003">
      <w:start w:val="1"/>
      <w:numFmt w:val="bullet"/>
      <w:lvlText w:val="o"/>
      <w:lvlJc w:val="left"/>
      <w:pPr>
        <w:ind w:left="4030" w:hanging="360"/>
      </w:pPr>
      <w:rPr>
        <w:rFonts w:ascii="Courier New" w:hAnsi="Courier New" w:cs="Courier New" w:hint="default"/>
      </w:rPr>
    </w:lvl>
    <w:lvl w:ilvl="5" w:tplc="041B0005">
      <w:start w:val="1"/>
      <w:numFmt w:val="bullet"/>
      <w:lvlText w:val=""/>
      <w:lvlJc w:val="left"/>
      <w:pPr>
        <w:ind w:left="4750" w:hanging="360"/>
      </w:pPr>
      <w:rPr>
        <w:rFonts w:ascii="Wingdings" w:hAnsi="Wingdings" w:cs="Wingdings" w:hint="default"/>
      </w:rPr>
    </w:lvl>
    <w:lvl w:ilvl="6" w:tplc="041B0001">
      <w:start w:val="1"/>
      <w:numFmt w:val="bullet"/>
      <w:lvlText w:val=""/>
      <w:lvlJc w:val="left"/>
      <w:pPr>
        <w:ind w:left="5470" w:hanging="360"/>
      </w:pPr>
      <w:rPr>
        <w:rFonts w:ascii="Symbol" w:hAnsi="Symbol" w:cs="Symbol" w:hint="default"/>
      </w:rPr>
    </w:lvl>
    <w:lvl w:ilvl="7" w:tplc="041B0003">
      <w:start w:val="1"/>
      <w:numFmt w:val="bullet"/>
      <w:lvlText w:val="o"/>
      <w:lvlJc w:val="left"/>
      <w:pPr>
        <w:ind w:left="6190" w:hanging="360"/>
      </w:pPr>
      <w:rPr>
        <w:rFonts w:ascii="Courier New" w:hAnsi="Courier New" w:cs="Courier New" w:hint="default"/>
      </w:rPr>
    </w:lvl>
    <w:lvl w:ilvl="8" w:tplc="041B0005">
      <w:start w:val="1"/>
      <w:numFmt w:val="bullet"/>
      <w:lvlText w:val=""/>
      <w:lvlJc w:val="left"/>
      <w:pPr>
        <w:ind w:left="6910" w:hanging="360"/>
      </w:pPr>
      <w:rPr>
        <w:rFonts w:ascii="Wingdings" w:hAnsi="Wingdings" w:cs="Wingdings" w:hint="default"/>
      </w:rPr>
    </w:lvl>
  </w:abstractNum>
  <w:abstractNum w:abstractNumId="23">
    <w:nsid w:val="24480A66"/>
    <w:multiLevelType w:val="singleLevel"/>
    <w:tmpl w:val="0409000F"/>
    <w:lvl w:ilvl="0">
      <w:start w:val="1"/>
      <w:numFmt w:val="decimal"/>
      <w:lvlText w:val="%1."/>
      <w:lvlJc w:val="left"/>
      <w:pPr>
        <w:tabs>
          <w:tab w:val="num" w:pos="450"/>
        </w:tabs>
        <w:ind w:left="450" w:hanging="360"/>
      </w:pPr>
    </w:lvl>
  </w:abstractNum>
  <w:abstractNum w:abstractNumId="24">
    <w:nsid w:val="2AED131E"/>
    <w:multiLevelType w:val="hybridMultilevel"/>
    <w:tmpl w:val="501A59E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nsid w:val="32181236"/>
    <w:multiLevelType w:val="hybridMultilevel"/>
    <w:tmpl w:val="18747026"/>
    <w:lvl w:ilvl="0" w:tplc="1706AFB4">
      <w:start w:val="4"/>
      <w:numFmt w:val="upperLetter"/>
      <w:lvlText w:val="%1."/>
      <w:lvlJc w:val="left"/>
      <w:pPr>
        <w:ind w:left="644" w:hanging="360"/>
      </w:pPr>
      <w:rPr>
        <w:rFonts w:ascii="Times New Roman" w:hAnsi="Times New Roman" w:cs="Times New Roman" w:hint="default"/>
        <w:sz w:val="18"/>
        <w:szCs w:val="18"/>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26">
    <w:nsid w:val="3E672DF7"/>
    <w:multiLevelType w:val="hybridMultilevel"/>
    <w:tmpl w:val="3586CDEA"/>
    <w:lvl w:ilvl="0" w:tplc="E51E5B16">
      <w:start w:val="1"/>
      <w:numFmt w:val="decimal"/>
      <w:lvlText w:val="%1."/>
      <w:lvlJc w:val="left"/>
      <w:pPr>
        <w:ind w:left="644" w:hanging="360"/>
      </w:pPr>
      <w:rPr>
        <w:rFonts w:hint="default"/>
      </w:rPr>
    </w:lvl>
    <w:lvl w:ilvl="1" w:tplc="B516C1C2">
      <w:start w:val="1"/>
      <w:numFmt w:val="lowerLetter"/>
      <w:lvlText w:val="%2."/>
      <w:lvlJc w:val="left"/>
      <w:pPr>
        <w:ind w:left="1364" w:hanging="360"/>
      </w:pPr>
    </w:lvl>
    <w:lvl w:ilvl="2" w:tplc="E08CFD16">
      <w:start w:val="1"/>
      <w:numFmt w:val="lowerRoman"/>
      <w:lvlText w:val="%3."/>
      <w:lvlJc w:val="right"/>
      <w:pPr>
        <w:ind w:left="2084" w:hanging="180"/>
      </w:pPr>
    </w:lvl>
    <w:lvl w:ilvl="3" w:tplc="CC127A18">
      <w:start w:val="1"/>
      <w:numFmt w:val="decimal"/>
      <w:lvlText w:val="%4."/>
      <w:lvlJc w:val="left"/>
      <w:pPr>
        <w:ind w:left="2804" w:hanging="360"/>
      </w:pPr>
    </w:lvl>
    <w:lvl w:ilvl="4" w:tplc="7C30E24C">
      <w:start w:val="1"/>
      <w:numFmt w:val="lowerLetter"/>
      <w:lvlText w:val="%5."/>
      <w:lvlJc w:val="left"/>
      <w:pPr>
        <w:ind w:left="3524" w:hanging="360"/>
      </w:pPr>
    </w:lvl>
    <w:lvl w:ilvl="5" w:tplc="38822B14">
      <w:start w:val="1"/>
      <w:numFmt w:val="lowerRoman"/>
      <w:lvlText w:val="%6."/>
      <w:lvlJc w:val="right"/>
      <w:pPr>
        <w:ind w:left="4244" w:hanging="180"/>
      </w:pPr>
    </w:lvl>
    <w:lvl w:ilvl="6" w:tplc="E85256E6">
      <w:start w:val="1"/>
      <w:numFmt w:val="decimal"/>
      <w:lvlText w:val="%7."/>
      <w:lvlJc w:val="left"/>
      <w:pPr>
        <w:ind w:left="4964" w:hanging="360"/>
      </w:pPr>
    </w:lvl>
    <w:lvl w:ilvl="7" w:tplc="2B3C000E">
      <w:start w:val="1"/>
      <w:numFmt w:val="lowerLetter"/>
      <w:lvlText w:val="%8."/>
      <w:lvlJc w:val="left"/>
      <w:pPr>
        <w:ind w:left="5684" w:hanging="360"/>
      </w:pPr>
    </w:lvl>
    <w:lvl w:ilvl="8" w:tplc="84AAF304">
      <w:start w:val="1"/>
      <w:numFmt w:val="lowerRoman"/>
      <w:lvlText w:val="%9."/>
      <w:lvlJc w:val="right"/>
      <w:pPr>
        <w:ind w:left="6404" w:hanging="180"/>
      </w:pPr>
    </w:lvl>
  </w:abstractNum>
  <w:abstractNum w:abstractNumId="27">
    <w:nsid w:val="3F1372B0"/>
    <w:multiLevelType w:val="hybridMultilevel"/>
    <w:tmpl w:val="EFD2E320"/>
    <w:lvl w:ilvl="0" w:tplc="8182E2C0">
      <w:start w:val="1"/>
      <w:numFmt w:val="decimal"/>
      <w:lvlText w:val="%1."/>
      <w:lvlJc w:val="left"/>
      <w:pPr>
        <w:ind w:left="644" w:hanging="360"/>
      </w:pPr>
      <w:rPr>
        <w:rFonts w:hint="default"/>
      </w:rPr>
    </w:lvl>
    <w:lvl w:ilvl="1" w:tplc="A2DC481C">
      <w:start w:val="1"/>
      <w:numFmt w:val="lowerLetter"/>
      <w:lvlText w:val="%2."/>
      <w:lvlJc w:val="left"/>
      <w:pPr>
        <w:ind w:left="1364" w:hanging="360"/>
      </w:pPr>
    </w:lvl>
    <w:lvl w:ilvl="2" w:tplc="CE341A82">
      <w:start w:val="1"/>
      <w:numFmt w:val="lowerRoman"/>
      <w:lvlText w:val="%3."/>
      <w:lvlJc w:val="right"/>
      <w:pPr>
        <w:ind w:left="2084" w:hanging="180"/>
      </w:pPr>
    </w:lvl>
    <w:lvl w:ilvl="3" w:tplc="5D2E314A">
      <w:start w:val="1"/>
      <w:numFmt w:val="decimal"/>
      <w:lvlText w:val="%4."/>
      <w:lvlJc w:val="left"/>
      <w:pPr>
        <w:ind w:left="2804" w:hanging="360"/>
      </w:pPr>
    </w:lvl>
    <w:lvl w:ilvl="4" w:tplc="2D22F320">
      <w:start w:val="1"/>
      <w:numFmt w:val="lowerLetter"/>
      <w:lvlText w:val="%5."/>
      <w:lvlJc w:val="left"/>
      <w:pPr>
        <w:ind w:left="3524" w:hanging="360"/>
      </w:pPr>
    </w:lvl>
    <w:lvl w:ilvl="5" w:tplc="C51418D2">
      <w:start w:val="1"/>
      <w:numFmt w:val="lowerRoman"/>
      <w:lvlText w:val="%6."/>
      <w:lvlJc w:val="right"/>
      <w:pPr>
        <w:ind w:left="4244" w:hanging="180"/>
      </w:pPr>
    </w:lvl>
    <w:lvl w:ilvl="6" w:tplc="B07611BA">
      <w:start w:val="1"/>
      <w:numFmt w:val="decimal"/>
      <w:lvlText w:val="%7."/>
      <w:lvlJc w:val="left"/>
      <w:pPr>
        <w:ind w:left="4964" w:hanging="360"/>
      </w:pPr>
    </w:lvl>
    <w:lvl w:ilvl="7" w:tplc="79181622">
      <w:start w:val="1"/>
      <w:numFmt w:val="lowerLetter"/>
      <w:lvlText w:val="%8."/>
      <w:lvlJc w:val="left"/>
      <w:pPr>
        <w:ind w:left="5684" w:hanging="360"/>
      </w:pPr>
    </w:lvl>
    <w:lvl w:ilvl="8" w:tplc="8DE02B04">
      <w:start w:val="1"/>
      <w:numFmt w:val="lowerRoman"/>
      <w:lvlText w:val="%9."/>
      <w:lvlJc w:val="right"/>
      <w:pPr>
        <w:ind w:left="6404" w:hanging="180"/>
      </w:pPr>
    </w:lvl>
  </w:abstractNum>
  <w:abstractNum w:abstractNumId="28">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cs="Times New Roman" w:hint="default"/>
      </w:rPr>
    </w:lvl>
    <w:lvl w:ilvl="1" w:tplc="041B0019">
      <w:start w:val="1"/>
      <w:numFmt w:val="bullet"/>
      <w:lvlText w:val="o"/>
      <w:lvlJc w:val="left"/>
      <w:pPr>
        <w:tabs>
          <w:tab w:val="num" w:pos="2292"/>
        </w:tabs>
        <w:ind w:left="2292" w:hanging="360"/>
      </w:pPr>
      <w:rPr>
        <w:rFonts w:ascii="Courier New" w:hAnsi="Courier New" w:cs="Courier New" w:hint="default"/>
      </w:rPr>
    </w:lvl>
    <w:lvl w:ilvl="2" w:tplc="041B001B">
      <w:start w:val="1"/>
      <w:numFmt w:val="bullet"/>
      <w:lvlText w:val=""/>
      <w:lvlJc w:val="left"/>
      <w:pPr>
        <w:tabs>
          <w:tab w:val="num" w:pos="3012"/>
        </w:tabs>
        <w:ind w:left="3012" w:hanging="360"/>
      </w:pPr>
      <w:rPr>
        <w:rFonts w:ascii="Wingdings" w:hAnsi="Wingdings" w:cs="Wingdings" w:hint="default"/>
      </w:rPr>
    </w:lvl>
    <w:lvl w:ilvl="3" w:tplc="041B000F">
      <w:start w:val="1"/>
      <w:numFmt w:val="bullet"/>
      <w:lvlText w:val=""/>
      <w:lvlJc w:val="left"/>
      <w:pPr>
        <w:tabs>
          <w:tab w:val="num" w:pos="3732"/>
        </w:tabs>
        <w:ind w:left="3732" w:hanging="360"/>
      </w:pPr>
      <w:rPr>
        <w:rFonts w:ascii="Symbol" w:hAnsi="Symbol" w:cs="Symbol" w:hint="default"/>
      </w:rPr>
    </w:lvl>
    <w:lvl w:ilvl="4" w:tplc="041B0019">
      <w:start w:val="1"/>
      <w:numFmt w:val="bullet"/>
      <w:lvlText w:val="o"/>
      <w:lvlJc w:val="left"/>
      <w:pPr>
        <w:tabs>
          <w:tab w:val="num" w:pos="4452"/>
        </w:tabs>
        <w:ind w:left="4452" w:hanging="360"/>
      </w:pPr>
      <w:rPr>
        <w:rFonts w:ascii="Courier New" w:hAnsi="Courier New" w:cs="Courier New" w:hint="default"/>
      </w:rPr>
    </w:lvl>
    <w:lvl w:ilvl="5" w:tplc="041B001B">
      <w:start w:val="1"/>
      <w:numFmt w:val="bullet"/>
      <w:lvlText w:val=""/>
      <w:lvlJc w:val="left"/>
      <w:pPr>
        <w:tabs>
          <w:tab w:val="num" w:pos="5172"/>
        </w:tabs>
        <w:ind w:left="5172" w:hanging="360"/>
      </w:pPr>
      <w:rPr>
        <w:rFonts w:ascii="Wingdings" w:hAnsi="Wingdings" w:cs="Wingdings" w:hint="default"/>
      </w:rPr>
    </w:lvl>
    <w:lvl w:ilvl="6" w:tplc="041B000F">
      <w:start w:val="1"/>
      <w:numFmt w:val="bullet"/>
      <w:lvlText w:val=""/>
      <w:lvlJc w:val="left"/>
      <w:pPr>
        <w:tabs>
          <w:tab w:val="num" w:pos="5892"/>
        </w:tabs>
        <w:ind w:left="5892" w:hanging="360"/>
      </w:pPr>
      <w:rPr>
        <w:rFonts w:ascii="Symbol" w:hAnsi="Symbol" w:cs="Symbol" w:hint="default"/>
      </w:rPr>
    </w:lvl>
    <w:lvl w:ilvl="7" w:tplc="041B0019">
      <w:start w:val="1"/>
      <w:numFmt w:val="bullet"/>
      <w:lvlText w:val="o"/>
      <w:lvlJc w:val="left"/>
      <w:pPr>
        <w:tabs>
          <w:tab w:val="num" w:pos="6612"/>
        </w:tabs>
        <w:ind w:left="6612" w:hanging="360"/>
      </w:pPr>
      <w:rPr>
        <w:rFonts w:ascii="Courier New" w:hAnsi="Courier New" w:cs="Courier New" w:hint="default"/>
      </w:rPr>
    </w:lvl>
    <w:lvl w:ilvl="8" w:tplc="041B001B">
      <w:start w:val="1"/>
      <w:numFmt w:val="bullet"/>
      <w:lvlText w:val=""/>
      <w:lvlJc w:val="left"/>
      <w:pPr>
        <w:tabs>
          <w:tab w:val="num" w:pos="7332"/>
        </w:tabs>
        <w:ind w:left="7332" w:hanging="360"/>
      </w:pPr>
      <w:rPr>
        <w:rFonts w:ascii="Wingdings" w:hAnsi="Wingdings" w:cs="Wingdings" w:hint="default"/>
      </w:rPr>
    </w:lvl>
  </w:abstractNum>
  <w:abstractNum w:abstractNumId="29">
    <w:nsid w:val="469F03DB"/>
    <w:multiLevelType w:val="singleLevel"/>
    <w:tmpl w:val="13DC256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30">
    <w:nsid w:val="57B61BED"/>
    <w:multiLevelType w:val="singleLevel"/>
    <w:tmpl w:val="04090001"/>
    <w:lvl w:ilvl="0">
      <w:start w:val="1"/>
      <w:numFmt w:val="bullet"/>
      <w:lvlText w:val=""/>
      <w:lvlJc w:val="left"/>
      <w:pPr>
        <w:tabs>
          <w:tab w:val="num" w:pos="360"/>
        </w:tabs>
        <w:ind w:left="360" w:hanging="360"/>
      </w:pPr>
      <w:rPr>
        <w:rFonts w:ascii="Symbol" w:hAnsi="Symbol" w:cs="Symbol" w:hint="default"/>
      </w:rPr>
    </w:lvl>
  </w:abstractNum>
  <w:abstractNum w:abstractNumId="31">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abstractNumId w:val="23"/>
  </w:num>
  <w:num w:numId="2">
    <w:abstractNumId w:val="10"/>
    <w:lvlOverride w:ilvl="0">
      <w:lvl w:ilvl="0">
        <w:start w:val="1"/>
        <w:numFmt w:val="bullet"/>
        <w:lvlText w:val="-"/>
        <w:legacy w:legacy="1" w:legacySpace="0" w:legacyIndent="360"/>
        <w:lvlJc w:val="left"/>
        <w:pPr>
          <w:ind w:left="360" w:hanging="360"/>
        </w:pPr>
      </w:lvl>
    </w:lvlOverride>
  </w:num>
  <w:num w:numId="3">
    <w:abstractNumId w:val="19"/>
  </w:num>
  <w:num w:numId="4">
    <w:abstractNumId w:val="11"/>
  </w:num>
  <w:num w:numId="5">
    <w:abstractNumId w:val="31"/>
  </w:num>
  <w:num w:numId="6">
    <w:abstractNumId w:val="12"/>
  </w:num>
  <w:num w:numId="7">
    <w:abstractNumId w:val="29"/>
  </w:num>
  <w:num w:numId="8">
    <w:abstractNumId w:val="25"/>
  </w:num>
  <w:num w:numId="9">
    <w:abstractNumId w:val="15"/>
  </w:num>
  <w:num w:numId="10">
    <w:abstractNumId w:val="24"/>
  </w:num>
  <w:num w:numId="11">
    <w:abstractNumId w:val="18"/>
  </w:num>
  <w:num w:numId="12">
    <w:abstractNumId w:val="13"/>
  </w:num>
  <w:num w:numId="13">
    <w:abstractNumId w:val="27"/>
  </w:num>
  <w:num w:numId="14">
    <w:abstractNumId w:val="14"/>
  </w:num>
  <w:num w:numId="15">
    <w:abstractNumId w:val="28"/>
  </w:num>
  <w:num w:numId="16">
    <w:abstractNumId w:val="26"/>
  </w:num>
  <w:num w:numId="17">
    <w:abstractNumId w:val="21"/>
  </w:num>
  <w:num w:numId="18">
    <w:abstractNumId w:val="20"/>
  </w:num>
  <w:num w:numId="19">
    <w:abstractNumId w:val="32"/>
  </w:num>
  <w:num w:numId="20">
    <w:abstractNumId w:val="8"/>
  </w:num>
  <w:num w:numId="21">
    <w:abstractNumId w:val="3"/>
  </w:num>
  <w:num w:numId="22">
    <w:abstractNumId w:val="2"/>
  </w:num>
  <w:num w:numId="23">
    <w:abstractNumId w:val="1"/>
  </w:num>
  <w:num w:numId="24">
    <w:abstractNumId w:val="0"/>
  </w:num>
  <w:num w:numId="25">
    <w:abstractNumId w:val="9"/>
  </w:num>
  <w:num w:numId="26">
    <w:abstractNumId w:val="7"/>
  </w:num>
  <w:num w:numId="27">
    <w:abstractNumId w:val="6"/>
  </w:num>
  <w:num w:numId="28">
    <w:abstractNumId w:val="5"/>
  </w:num>
  <w:num w:numId="29">
    <w:abstractNumId w:val="4"/>
  </w:num>
  <w:num w:numId="30">
    <w:abstractNumId w:val="16"/>
  </w:num>
  <w:num w:numId="31">
    <w:abstractNumId w:val="22"/>
  </w:num>
  <w:num w:numId="32">
    <w:abstractNumId w:val="17"/>
  </w:num>
  <w:num w:numId="33">
    <w:abstractNumId w:val="30"/>
  </w:num>
  <w:num w:numId="34">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A74C97"/>
    <w:rsid w:val="00004E8F"/>
    <w:rsid w:val="00007032"/>
    <w:rsid w:val="0001409B"/>
    <w:rsid w:val="00030E3C"/>
    <w:rsid w:val="00043FDE"/>
    <w:rsid w:val="00083B67"/>
    <w:rsid w:val="00084CA8"/>
    <w:rsid w:val="00091107"/>
    <w:rsid w:val="000A3285"/>
    <w:rsid w:val="000B1989"/>
    <w:rsid w:val="000B7CDC"/>
    <w:rsid w:val="000C4EA8"/>
    <w:rsid w:val="000D028E"/>
    <w:rsid w:val="000D5041"/>
    <w:rsid w:val="000E06D4"/>
    <w:rsid w:val="000E4596"/>
    <w:rsid w:val="000E66E2"/>
    <w:rsid w:val="000F038C"/>
    <w:rsid w:val="000F09EA"/>
    <w:rsid w:val="00100DD3"/>
    <w:rsid w:val="001136A6"/>
    <w:rsid w:val="00131317"/>
    <w:rsid w:val="00131DDE"/>
    <w:rsid w:val="0013641A"/>
    <w:rsid w:val="001378FA"/>
    <w:rsid w:val="0014470B"/>
    <w:rsid w:val="00160D9D"/>
    <w:rsid w:val="001708DD"/>
    <w:rsid w:val="001866EC"/>
    <w:rsid w:val="00186F60"/>
    <w:rsid w:val="00194BFD"/>
    <w:rsid w:val="001A2BD0"/>
    <w:rsid w:val="001A3A3B"/>
    <w:rsid w:val="001A6635"/>
    <w:rsid w:val="001B1AEA"/>
    <w:rsid w:val="001B24B9"/>
    <w:rsid w:val="001C6CB2"/>
    <w:rsid w:val="001D075B"/>
    <w:rsid w:val="001E2DB2"/>
    <w:rsid w:val="001F1577"/>
    <w:rsid w:val="001F170E"/>
    <w:rsid w:val="001F1CA6"/>
    <w:rsid w:val="00211963"/>
    <w:rsid w:val="002119F4"/>
    <w:rsid w:val="002130D8"/>
    <w:rsid w:val="0022244F"/>
    <w:rsid w:val="00222EF4"/>
    <w:rsid w:val="00223CA6"/>
    <w:rsid w:val="00224F20"/>
    <w:rsid w:val="00243B0F"/>
    <w:rsid w:val="00244661"/>
    <w:rsid w:val="00257FB6"/>
    <w:rsid w:val="002650AD"/>
    <w:rsid w:val="002731B2"/>
    <w:rsid w:val="0028625F"/>
    <w:rsid w:val="00287583"/>
    <w:rsid w:val="00290AE7"/>
    <w:rsid w:val="00293544"/>
    <w:rsid w:val="00297AF6"/>
    <w:rsid w:val="002A7096"/>
    <w:rsid w:val="002A71D0"/>
    <w:rsid w:val="002A796A"/>
    <w:rsid w:val="002A79CE"/>
    <w:rsid w:val="002A7D0C"/>
    <w:rsid w:val="002B2E75"/>
    <w:rsid w:val="002B540B"/>
    <w:rsid w:val="002B6BF8"/>
    <w:rsid w:val="002C46BA"/>
    <w:rsid w:val="002D1025"/>
    <w:rsid w:val="002D1B8B"/>
    <w:rsid w:val="002D5922"/>
    <w:rsid w:val="002E6AF9"/>
    <w:rsid w:val="002F1187"/>
    <w:rsid w:val="002F11A7"/>
    <w:rsid w:val="002F710B"/>
    <w:rsid w:val="00300A1F"/>
    <w:rsid w:val="0030474F"/>
    <w:rsid w:val="00316C5C"/>
    <w:rsid w:val="003310C0"/>
    <w:rsid w:val="003347D1"/>
    <w:rsid w:val="00334F24"/>
    <w:rsid w:val="00337539"/>
    <w:rsid w:val="00343B8D"/>
    <w:rsid w:val="003444AD"/>
    <w:rsid w:val="00346EF9"/>
    <w:rsid w:val="00360015"/>
    <w:rsid w:val="003825B3"/>
    <w:rsid w:val="00391B7E"/>
    <w:rsid w:val="00391E6D"/>
    <w:rsid w:val="003A5BF1"/>
    <w:rsid w:val="003B7BDA"/>
    <w:rsid w:val="003C2B91"/>
    <w:rsid w:val="003C60E3"/>
    <w:rsid w:val="003D4F77"/>
    <w:rsid w:val="003E121B"/>
    <w:rsid w:val="003E767E"/>
    <w:rsid w:val="003F7E47"/>
    <w:rsid w:val="0040500D"/>
    <w:rsid w:val="004111F9"/>
    <w:rsid w:val="00421C51"/>
    <w:rsid w:val="00423AFA"/>
    <w:rsid w:val="0042574F"/>
    <w:rsid w:val="004268D4"/>
    <w:rsid w:val="00434F81"/>
    <w:rsid w:val="00442738"/>
    <w:rsid w:val="004430DC"/>
    <w:rsid w:val="00450DC3"/>
    <w:rsid w:val="00462B0C"/>
    <w:rsid w:val="004749E2"/>
    <w:rsid w:val="00490486"/>
    <w:rsid w:val="004A1383"/>
    <w:rsid w:val="004A6BA9"/>
    <w:rsid w:val="004C02F9"/>
    <w:rsid w:val="004D6F65"/>
    <w:rsid w:val="004F76E4"/>
    <w:rsid w:val="00502A97"/>
    <w:rsid w:val="005147B4"/>
    <w:rsid w:val="005303BA"/>
    <w:rsid w:val="00533202"/>
    <w:rsid w:val="005348B0"/>
    <w:rsid w:val="00534A30"/>
    <w:rsid w:val="005358F6"/>
    <w:rsid w:val="005376C9"/>
    <w:rsid w:val="00543C95"/>
    <w:rsid w:val="00544435"/>
    <w:rsid w:val="0054612E"/>
    <w:rsid w:val="0055187F"/>
    <w:rsid w:val="00552729"/>
    <w:rsid w:val="0056436C"/>
    <w:rsid w:val="005645D8"/>
    <w:rsid w:val="005716DD"/>
    <w:rsid w:val="00582D4D"/>
    <w:rsid w:val="005836EB"/>
    <w:rsid w:val="00597756"/>
    <w:rsid w:val="005A182C"/>
    <w:rsid w:val="005B3086"/>
    <w:rsid w:val="005B31FE"/>
    <w:rsid w:val="005C64EC"/>
    <w:rsid w:val="005D5B08"/>
    <w:rsid w:val="005D6C42"/>
    <w:rsid w:val="005F1055"/>
    <w:rsid w:val="005F4FB8"/>
    <w:rsid w:val="005F7F72"/>
    <w:rsid w:val="00602C7A"/>
    <w:rsid w:val="00612B19"/>
    <w:rsid w:val="00622788"/>
    <w:rsid w:val="00625FCE"/>
    <w:rsid w:val="006260DE"/>
    <w:rsid w:val="00631264"/>
    <w:rsid w:val="00631D76"/>
    <w:rsid w:val="00637D84"/>
    <w:rsid w:val="006431C3"/>
    <w:rsid w:val="00654066"/>
    <w:rsid w:val="00665EB1"/>
    <w:rsid w:val="00666061"/>
    <w:rsid w:val="006710D3"/>
    <w:rsid w:val="00671637"/>
    <w:rsid w:val="00672B22"/>
    <w:rsid w:val="006742E5"/>
    <w:rsid w:val="0067730C"/>
    <w:rsid w:val="006831E3"/>
    <w:rsid w:val="0068366B"/>
    <w:rsid w:val="006852E8"/>
    <w:rsid w:val="006A2A25"/>
    <w:rsid w:val="006A3B88"/>
    <w:rsid w:val="006A7CF4"/>
    <w:rsid w:val="006B3E2C"/>
    <w:rsid w:val="006C484F"/>
    <w:rsid w:val="006D3D0B"/>
    <w:rsid w:val="006D40FA"/>
    <w:rsid w:val="006E0403"/>
    <w:rsid w:val="006E445D"/>
    <w:rsid w:val="006F7835"/>
    <w:rsid w:val="00710920"/>
    <w:rsid w:val="007160B0"/>
    <w:rsid w:val="00716812"/>
    <w:rsid w:val="00723001"/>
    <w:rsid w:val="007301C4"/>
    <w:rsid w:val="0073305D"/>
    <w:rsid w:val="0075129F"/>
    <w:rsid w:val="00756698"/>
    <w:rsid w:val="00756D66"/>
    <w:rsid w:val="00757F62"/>
    <w:rsid w:val="007637EC"/>
    <w:rsid w:val="00771E90"/>
    <w:rsid w:val="007741F8"/>
    <w:rsid w:val="00774ECE"/>
    <w:rsid w:val="00777324"/>
    <w:rsid w:val="00780702"/>
    <w:rsid w:val="007A0CAB"/>
    <w:rsid w:val="007A452E"/>
    <w:rsid w:val="007A5AD9"/>
    <w:rsid w:val="007B3518"/>
    <w:rsid w:val="007B775B"/>
    <w:rsid w:val="007C12FE"/>
    <w:rsid w:val="007C4A30"/>
    <w:rsid w:val="007D33E0"/>
    <w:rsid w:val="007D61C6"/>
    <w:rsid w:val="007E6F78"/>
    <w:rsid w:val="007F0BF5"/>
    <w:rsid w:val="0080151C"/>
    <w:rsid w:val="00804272"/>
    <w:rsid w:val="008066FE"/>
    <w:rsid w:val="00807B6B"/>
    <w:rsid w:val="00810C76"/>
    <w:rsid w:val="00812F79"/>
    <w:rsid w:val="00821F95"/>
    <w:rsid w:val="0083230F"/>
    <w:rsid w:val="00837128"/>
    <w:rsid w:val="00842E86"/>
    <w:rsid w:val="00845857"/>
    <w:rsid w:val="00856934"/>
    <w:rsid w:val="00856A1A"/>
    <w:rsid w:val="00862CAA"/>
    <w:rsid w:val="008668ED"/>
    <w:rsid w:val="00870427"/>
    <w:rsid w:val="008710BF"/>
    <w:rsid w:val="00874EB5"/>
    <w:rsid w:val="0089033E"/>
    <w:rsid w:val="00893789"/>
    <w:rsid w:val="00895768"/>
    <w:rsid w:val="008A274E"/>
    <w:rsid w:val="008A6410"/>
    <w:rsid w:val="008B391A"/>
    <w:rsid w:val="008C26E3"/>
    <w:rsid w:val="008C6402"/>
    <w:rsid w:val="008C714C"/>
    <w:rsid w:val="008D1D4F"/>
    <w:rsid w:val="008D697E"/>
    <w:rsid w:val="008E3BC7"/>
    <w:rsid w:val="008F3C25"/>
    <w:rsid w:val="008F7994"/>
    <w:rsid w:val="00904A7F"/>
    <w:rsid w:val="00907E88"/>
    <w:rsid w:val="009106FF"/>
    <w:rsid w:val="00911ACE"/>
    <w:rsid w:val="00916FCA"/>
    <w:rsid w:val="00917AF1"/>
    <w:rsid w:val="00923F3C"/>
    <w:rsid w:val="0092657E"/>
    <w:rsid w:val="009346B3"/>
    <w:rsid w:val="00936D97"/>
    <w:rsid w:val="00945FC4"/>
    <w:rsid w:val="009715C8"/>
    <w:rsid w:val="0099121B"/>
    <w:rsid w:val="009935E1"/>
    <w:rsid w:val="00996053"/>
    <w:rsid w:val="009A3BDA"/>
    <w:rsid w:val="009C2BA4"/>
    <w:rsid w:val="009F40A0"/>
    <w:rsid w:val="00A00A06"/>
    <w:rsid w:val="00A05FBA"/>
    <w:rsid w:val="00A06429"/>
    <w:rsid w:val="00A07FD8"/>
    <w:rsid w:val="00A10D56"/>
    <w:rsid w:val="00A13858"/>
    <w:rsid w:val="00A14B71"/>
    <w:rsid w:val="00A2019B"/>
    <w:rsid w:val="00A20593"/>
    <w:rsid w:val="00A23876"/>
    <w:rsid w:val="00A24F2D"/>
    <w:rsid w:val="00A32012"/>
    <w:rsid w:val="00A3282E"/>
    <w:rsid w:val="00A454DD"/>
    <w:rsid w:val="00A51CFC"/>
    <w:rsid w:val="00A6077B"/>
    <w:rsid w:val="00A72D31"/>
    <w:rsid w:val="00A74C97"/>
    <w:rsid w:val="00A7561F"/>
    <w:rsid w:val="00A874D7"/>
    <w:rsid w:val="00A904C9"/>
    <w:rsid w:val="00AA2FEE"/>
    <w:rsid w:val="00AB5062"/>
    <w:rsid w:val="00AB6535"/>
    <w:rsid w:val="00AB708B"/>
    <w:rsid w:val="00AC097C"/>
    <w:rsid w:val="00AC1E50"/>
    <w:rsid w:val="00AC6C83"/>
    <w:rsid w:val="00AD3136"/>
    <w:rsid w:val="00AF41E4"/>
    <w:rsid w:val="00B00032"/>
    <w:rsid w:val="00B1412B"/>
    <w:rsid w:val="00B1507C"/>
    <w:rsid w:val="00B20683"/>
    <w:rsid w:val="00B24DB1"/>
    <w:rsid w:val="00B25A17"/>
    <w:rsid w:val="00B37987"/>
    <w:rsid w:val="00B44551"/>
    <w:rsid w:val="00B45BCE"/>
    <w:rsid w:val="00B47D4C"/>
    <w:rsid w:val="00B709D7"/>
    <w:rsid w:val="00B72193"/>
    <w:rsid w:val="00B94AEF"/>
    <w:rsid w:val="00BA04FD"/>
    <w:rsid w:val="00BA08AA"/>
    <w:rsid w:val="00BA0E82"/>
    <w:rsid w:val="00BA4094"/>
    <w:rsid w:val="00BC049A"/>
    <w:rsid w:val="00BC5AEF"/>
    <w:rsid w:val="00BC5CCD"/>
    <w:rsid w:val="00BC63C5"/>
    <w:rsid w:val="00BC6853"/>
    <w:rsid w:val="00BC7134"/>
    <w:rsid w:val="00BD0E2A"/>
    <w:rsid w:val="00BD4357"/>
    <w:rsid w:val="00BD4666"/>
    <w:rsid w:val="00BE12FF"/>
    <w:rsid w:val="00BE5893"/>
    <w:rsid w:val="00BE687E"/>
    <w:rsid w:val="00BF5606"/>
    <w:rsid w:val="00C1487E"/>
    <w:rsid w:val="00C22A00"/>
    <w:rsid w:val="00C24B6B"/>
    <w:rsid w:val="00C339AD"/>
    <w:rsid w:val="00C401AD"/>
    <w:rsid w:val="00C40B8B"/>
    <w:rsid w:val="00C4155E"/>
    <w:rsid w:val="00C510B4"/>
    <w:rsid w:val="00C52D0A"/>
    <w:rsid w:val="00C53C03"/>
    <w:rsid w:val="00C671E6"/>
    <w:rsid w:val="00C7337B"/>
    <w:rsid w:val="00C801F7"/>
    <w:rsid w:val="00C80D71"/>
    <w:rsid w:val="00C82A06"/>
    <w:rsid w:val="00C94751"/>
    <w:rsid w:val="00CB6B5B"/>
    <w:rsid w:val="00CB6DE1"/>
    <w:rsid w:val="00CB7F9A"/>
    <w:rsid w:val="00CC1323"/>
    <w:rsid w:val="00CC26BE"/>
    <w:rsid w:val="00CC48F8"/>
    <w:rsid w:val="00CD1A52"/>
    <w:rsid w:val="00CD4FFA"/>
    <w:rsid w:val="00CE4825"/>
    <w:rsid w:val="00CE6494"/>
    <w:rsid w:val="00CE73B9"/>
    <w:rsid w:val="00CE76B2"/>
    <w:rsid w:val="00CF6677"/>
    <w:rsid w:val="00D01973"/>
    <w:rsid w:val="00D023CA"/>
    <w:rsid w:val="00D10C12"/>
    <w:rsid w:val="00D10E9C"/>
    <w:rsid w:val="00D12181"/>
    <w:rsid w:val="00D23BD2"/>
    <w:rsid w:val="00D24D84"/>
    <w:rsid w:val="00D34CF3"/>
    <w:rsid w:val="00D40558"/>
    <w:rsid w:val="00D40DB8"/>
    <w:rsid w:val="00D447CD"/>
    <w:rsid w:val="00D45EE8"/>
    <w:rsid w:val="00D53E0B"/>
    <w:rsid w:val="00D63C8E"/>
    <w:rsid w:val="00D71AB4"/>
    <w:rsid w:val="00D94E8E"/>
    <w:rsid w:val="00D96117"/>
    <w:rsid w:val="00DA33D8"/>
    <w:rsid w:val="00DB4C77"/>
    <w:rsid w:val="00DB5B4B"/>
    <w:rsid w:val="00DB745B"/>
    <w:rsid w:val="00DD1CC9"/>
    <w:rsid w:val="00DE5C42"/>
    <w:rsid w:val="00DF04B4"/>
    <w:rsid w:val="00E03628"/>
    <w:rsid w:val="00E03F32"/>
    <w:rsid w:val="00E147B5"/>
    <w:rsid w:val="00E16165"/>
    <w:rsid w:val="00E2294E"/>
    <w:rsid w:val="00E27A9E"/>
    <w:rsid w:val="00E36617"/>
    <w:rsid w:val="00E44CC7"/>
    <w:rsid w:val="00E51CD5"/>
    <w:rsid w:val="00E52765"/>
    <w:rsid w:val="00E610E9"/>
    <w:rsid w:val="00E703EF"/>
    <w:rsid w:val="00E75F67"/>
    <w:rsid w:val="00E77663"/>
    <w:rsid w:val="00E92DBB"/>
    <w:rsid w:val="00EA0053"/>
    <w:rsid w:val="00EA58F9"/>
    <w:rsid w:val="00EA689A"/>
    <w:rsid w:val="00EB3796"/>
    <w:rsid w:val="00EC0203"/>
    <w:rsid w:val="00ED79D5"/>
    <w:rsid w:val="00EE5CE1"/>
    <w:rsid w:val="00EE7116"/>
    <w:rsid w:val="00EF43FB"/>
    <w:rsid w:val="00F00BEE"/>
    <w:rsid w:val="00F05659"/>
    <w:rsid w:val="00F1624A"/>
    <w:rsid w:val="00F37798"/>
    <w:rsid w:val="00F56629"/>
    <w:rsid w:val="00F7710B"/>
    <w:rsid w:val="00F83E42"/>
    <w:rsid w:val="00F84C15"/>
    <w:rsid w:val="00F85964"/>
    <w:rsid w:val="00F85E30"/>
    <w:rsid w:val="00F90408"/>
    <w:rsid w:val="00F913DF"/>
    <w:rsid w:val="00F94EE8"/>
    <w:rsid w:val="00F978E0"/>
    <w:rsid w:val="00FA3006"/>
    <w:rsid w:val="00FA6CDB"/>
    <w:rsid w:val="00FA79EE"/>
    <w:rsid w:val="00FB60FA"/>
    <w:rsid w:val="00FC6145"/>
    <w:rsid w:val="00FC70E1"/>
    <w:rsid w:val="00FD4736"/>
    <w:rsid w:val="00FE248B"/>
    <w:rsid w:val="00FE2FBE"/>
    <w:rsid w:val="00FE37B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1107"/>
    <w:pPr>
      <w:spacing w:after="200" w:line="276" w:lineRule="auto"/>
      <w:jc w:val="center"/>
    </w:pPr>
    <w:rPr>
      <w:rFonts w:cs="Calibri"/>
      <w:lang w:eastAsia="en-US"/>
    </w:rPr>
  </w:style>
  <w:style w:type="paragraph" w:styleId="Heading1">
    <w:name w:val="heading 1"/>
    <w:basedOn w:val="Normal"/>
    <w:next w:val="Normal"/>
    <w:link w:val="Heading1Char"/>
    <w:uiPriority w:val="99"/>
    <w:qFormat/>
    <w:rsid w:val="00FA79EE"/>
    <w:pPr>
      <w:keepNext/>
      <w:spacing w:before="240" w:after="60"/>
      <w:outlineLvl w:val="0"/>
    </w:pPr>
    <w:rPr>
      <w:rFonts w:ascii="Cambria" w:eastAsia="Times New Roman" w:hAnsi="Cambria" w:cs="Cambria"/>
      <w:b/>
      <w:bCs/>
      <w:kern w:val="32"/>
      <w:sz w:val="32"/>
      <w:szCs w:val="32"/>
    </w:rPr>
  </w:style>
  <w:style w:type="paragraph" w:styleId="Heading2">
    <w:name w:val="heading 2"/>
    <w:basedOn w:val="Normal"/>
    <w:next w:val="Normal"/>
    <w:link w:val="Heading2Char"/>
    <w:uiPriority w:val="99"/>
    <w:qFormat/>
    <w:rsid w:val="00FA79EE"/>
    <w:pPr>
      <w:keepNext/>
      <w:spacing w:before="240" w:after="60"/>
      <w:outlineLvl w:val="1"/>
    </w:pPr>
    <w:rPr>
      <w:rFonts w:ascii="Cambria" w:eastAsia="Times New Roman" w:hAnsi="Cambria" w:cs="Cambria"/>
      <w:b/>
      <w:bCs/>
      <w:i/>
      <w:iCs/>
      <w:sz w:val="28"/>
      <w:szCs w:val="28"/>
    </w:rPr>
  </w:style>
  <w:style w:type="paragraph" w:styleId="Heading6">
    <w:name w:val="heading 6"/>
    <w:basedOn w:val="Normal"/>
    <w:next w:val="Normal"/>
    <w:link w:val="Heading6Char1"/>
    <w:uiPriority w:val="99"/>
    <w:qFormat/>
    <w:rsid w:val="00597756"/>
    <w:pPr>
      <w:keepNext/>
      <w:spacing w:after="0" w:line="240" w:lineRule="auto"/>
      <w:jc w:val="left"/>
      <w:outlineLvl w:val="5"/>
    </w:pPr>
    <w:rPr>
      <w:rFonts w:ascii="Times New Roman" w:eastAsia="Times New Roman" w:hAnsi="Times New Roman" w:cs="Times New Roman"/>
      <w:b/>
      <w:bCs/>
      <w:cap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A79EE"/>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FA79EE"/>
    <w:rPr>
      <w:rFonts w:ascii="Cambria" w:hAnsi="Cambria" w:cs="Cambria"/>
      <w:b/>
      <w:bCs/>
      <w:i/>
      <w:iCs/>
      <w:sz w:val="28"/>
      <w:szCs w:val="28"/>
      <w:lang w:eastAsia="en-US"/>
    </w:rPr>
  </w:style>
  <w:style w:type="character" w:customStyle="1" w:styleId="Heading6Char">
    <w:name w:val="Heading 6 Char"/>
    <w:basedOn w:val="DefaultParagraphFont"/>
    <w:link w:val="Heading6"/>
    <w:uiPriority w:val="99"/>
    <w:locked/>
    <w:rsid w:val="00BE12FF"/>
    <w:rPr>
      <w:rFonts w:ascii="Times New Roman" w:hAnsi="Times New Roman" w:cs="Times New Roman"/>
      <w:b/>
      <w:bCs/>
      <w:caps/>
      <w:sz w:val="20"/>
      <w:szCs w:val="20"/>
    </w:rPr>
  </w:style>
  <w:style w:type="paragraph" w:styleId="Header">
    <w:name w:val="header"/>
    <w:basedOn w:val="Normal"/>
    <w:link w:val="HeaderChar1"/>
    <w:uiPriority w:val="99"/>
    <w:rsid w:val="00E03F32"/>
    <w:pPr>
      <w:tabs>
        <w:tab w:val="center" w:pos="4536"/>
        <w:tab w:val="right" w:pos="9072"/>
      </w:tabs>
    </w:pPr>
  </w:style>
  <w:style w:type="character" w:customStyle="1" w:styleId="HeaderChar">
    <w:name w:val="Header Char"/>
    <w:basedOn w:val="DefaultParagraphFont"/>
    <w:link w:val="Header"/>
    <w:uiPriority w:val="99"/>
    <w:locked/>
    <w:rsid w:val="00856934"/>
  </w:style>
  <w:style w:type="character" w:customStyle="1" w:styleId="HeaderChar1">
    <w:name w:val="Header Char1"/>
    <w:basedOn w:val="DefaultParagraphFont"/>
    <w:link w:val="Header"/>
    <w:uiPriority w:val="99"/>
    <w:locked/>
    <w:rsid w:val="00E03F32"/>
  </w:style>
  <w:style w:type="paragraph" w:styleId="Footer">
    <w:name w:val="footer"/>
    <w:basedOn w:val="Normal"/>
    <w:link w:val="FooterChar"/>
    <w:uiPriority w:val="99"/>
    <w:rsid w:val="00E03F32"/>
    <w:pPr>
      <w:tabs>
        <w:tab w:val="center" w:pos="4536"/>
        <w:tab w:val="right" w:pos="9072"/>
      </w:tabs>
    </w:pPr>
  </w:style>
  <w:style w:type="character" w:customStyle="1" w:styleId="FooterChar">
    <w:name w:val="Footer Char"/>
    <w:basedOn w:val="DefaultParagraphFont"/>
    <w:link w:val="Footer"/>
    <w:uiPriority w:val="99"/>
    <w:locked/>
    <w:rsid w:val="00E03F32"/>
  </w:style>
  <w:style w:type="paragraph" w:styleId="BalloonText">
    <w:name w:val="Balloon Text"/>
    <w:basedOn w:val="Normal"/>
    <w:link w:val="BalloonTextChar"/>
    <w:uiPriority w:val="99"/>
    <w:semiHidden/>
    <w:rsid w:val="008A274E"/>
    <w:pPr>
      <w:spacing w:after="0" w:line="240" w:lineRule="auto"/>
    </w:pPr>
    <w:rPr>
      <w:rFonts w:ascii="Tahoma" w:hAnsi="Tahoma" w:cs="Tahoma"/>
      <w:sz w:val="16"/>
      <w:szCs w:val="16"/>
      <w:lang w:eastAsia="sk-SK"/>
    </w:rPr>
  </w:style>
  <w:style w:type="character" w:customStyle="1" w:styleId="BalloonTextChar">
    <w:name w:val="Balloon Text Char"/>
    <w:basedOn w:val="DefaultParagraphFont"/>
    <w:link w:val="BalloonText"/>
    <w:uiPriority w:val="99"/>
    <w:semiHidden/>
    <w:locked/>
    <w:rsid w:val="008A274E"/>
    <w:rPr>
      <w:rFonts w:ascii="Tahoma" w:hAnsi="Tahoma" w:cs="Tahoma"/>
      <w:sz w:val="16"/>
      <w:szCs w:val="16"/>
    </w:rPr>
  </w:style>
  <w:style w:type="character" w:customStyle="1" w:styleId="Heading6Char1">
    <w:name w:val="Heading 6 Char1"/>
    <w:link w:val="Heading6"/>
    <w:uiPriority w:val="99"/>
    <w:locked/>
    <w:rsid w:val="00597756"/>
    <w:rPr>
      <w:rFonts w:ascii="Times New Roman" w:hAnsi="Times New Roman" w:cs="Times New Roman"/>
      <w:b/>
      <w:bCs/>
      <w:caps/>
      <w:sz w:val="32"/>
      <w:szCs w:val="32"/>
      <w:lang w:eastAsia="en-US"/>
    </w:rPr>
  </w:style>
  <w:style w:type="paragraph" w:styleId="BodyText">
    <w:name w:val="Body Text"/>
    <w:basedOn w:val="Normal"/>
    <w:link w:val="BodyTextChar"/>
    <w:uiPriority w:val="99"/>
    <w:rsid w:val="00597756"/>
    <w:pPr>
      <w:spacing w:after="0" w:line="240" w:lineRule="auto"/>
      <w:ind w:left="426"/>
      <w:jc w:val="both"/>
    </w:pPr>
    <w:rPr>
      <w:rFonts w:ascii="Times New Roman" w:eastAsia="Times New Roman" w:hAnsi="Times New Roman" w:cs="Times New Roman"/>
      <w:sz w:val="18"/>
      <w:szCs w:val="18"/>
    </w:rPr>
  </w:style>
  <w:style w:type="character" w:customStyle="1" w:styleId="BodyTextChar">
    <w:name w:val="Body Text Char"/>
    <w:basedOn w:val="DefaultParagraphFont"/>
    <w:link w:val="BodyText"/>
    <w:uiPriority w:val="99"/>
    <w:locked/>
    <w:rsid w:val="00597756"/>
    <w:rPr>
      <w:rFonts w:ascii="Times New Roman" w:hAnsi="Times New Roman" w:cs="Times New Roman"/>
      <w:sz w:val="18"/>
      <w:szCs w:val="18"/>
      <w:lang w:eastAsia="en-US"/>
    </w:rPr>
  </w:style>
  <w:style w:type="paragraph" w:customStyle="1" w:styleId="Uvod">
    <w:name w:val="Uvod"/>
    <w:basedOn w:val="Normal"/>
    <w:uiPriority w:val="99"/>
    <w:rsid w:val="00597756"/>
    <w:pPr>
      <w:spacing w:after="0" w:line="240" w:lineRule="auto"/>
      <w:ind w:left="284" w:hanging="284"/>
      <w:jc w:val="both"/>
    </w:pPr>
    <w:rPr>
      <w:rFonts w:ascii="Times New Roman" w:eastAsia="Times New Roman" w:hAnsi="Times New Roman" w:cs="Times New Roman"/>
    </w:rPr>
  </w:style>
  <w:style w:type="paragraph" w:styleId="ListParagraph">
    <w:name w:val="List Paragraph"/>
    <w:basedOn w:val="Normal"/>
    <w:uiPriority w:val="99"/>
    <w:qFormat/>
    <w:rsid w:val="00597756"/>
    <w:pPr>
      <w:spacing w:after="0" w:line="240" w:lineRule="auto"/>
      <w:ind w:left="708"/>
      <w:jc w:val="left"/>
    </w:pPr>
    <w:rPr>
      <w:rFonts w:ascii="Times New Roman" w:eastAsia="Times New Roman" w:hAnsi="Times New Roman" w:cs="Times New Roman"/>
      <w:sz w:val="20"/>
      <w:szCs w:val="20"/>
    </w:rPr>
  </w:style>
  <w:style w:type="paragraph" w:customStyle="1" w:styleId="Pismenka">
    <w:name w:val="Pismenka"/>
    <w:basedOn w:val="BodyText"/>
    <w:uiPriority w:val="99"/>
    <w:rsid w:val="00A00A06"/>
    <w:pPr>
      <w:numPr>
        <w:numId w:val="5"/>
      </w:numPr>
    </w:pPr>
    <w:rPr>
      <w:b/>
      <w:bCs/>
    </w:rPr>
  </w:style>
  <w:style w:type="paragraph" w:customStyle="1" w:styleId="Tabulka">
    <w:name w:val="Tabulka"/>
    <w:basedOn w:val="Normal"/>
    <w:uiPriority w:val="99"/>
    <w:rsid w:val="00A00A06"/>
    <w:pPr>
      <w:spacing w:after="0" w:line="240" w:lineRule="auto"/>
      <w:jc w:val="left"/>
    </w:pPr>
    <w:rPr>
      <w:rFonts w:ascii="Times New Roman" w:eastAsia="Times New Roman" w:hAnsi="Times New Roman" w:cs="Times New Roman"/>
      <w:color w:val="000000"/>
      <w:sz w:val="18"/>
      <w:szCs w:val="18"/>
    </w:rPr>
  </w:style>
  <w:style w:type="paragraph" w:styleId="DocumentMap">
    <w:name w:val="Document Map"/>
    <w:basedOn w:val="Normal"/>
    <w:link w:val="DocumentMapChar"/>
    <w:uiPriority w:val="99"/>
    <w:semiHidden/>
    <w:rsid w:val="00917AF1"/>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052FB3"/>
    <w:rPr>
      <w:rFonts w:ascii="Times New Roman" w:hAnsi="Times New Roman"/>
      <w:sz w:val="0"/>
      <w:szCs w:val="0"/>
      <w:lang w:eastAsia="en-US"/>
    </w:rPr>
  </w:style>
  <w:style w:type="character" w:styleId="CommentReference">
    <w:name w:val="annotation reference"/>
    <w:basedOn w:val="DefaultParagraphFont"/>
    <w:uiPriority w:val="99"/>
    <w:semiHidden/>
    <w:rsid w:val="00837128"/>
    <w:rPr>
      <w:sz w:val="16"/>
      <w:szCs w:val="16"/>
    </w:rPr>
  </w:style>
  <w:style w:type="paragraph" w:styleId="CommentText">
    <w:name w:val="annotation text"/>
    <w:basedOn w:val="Normal"/>
    <w:link w:val="CommentTextChar"/>
    <w:uiPriority w:val="99"/>
    <w:semiHidden/>
    <w:rsid w:val="00837128"/>
    <w:rPr>
      <w:sz w:val="20"/>
      <w:szCs w:val="20"/>
    </w:rPr>
  </w:style>
  <w:style w:type="character" w:customStyle="1" w:styleId="CommentTextChar">
    <w:name w:val="Comment Text Char"/>
    <w:basedOn w:val="DefaultParagraphFont"/>
    <w:link w:val="CommentText"/>
    <w:uiPriority w:val="99"/>
    <w:semiHidden/>
    <w:rsid w:val="00052FB3"/>
    <w:rPr>
      <w:rFonts w:cs="Calibri"/>
      <w:sz w:val="20"/>
      <w:szCs w:val="20"/>
      <w:lang w:eastAsia="en-US"/>
    </w:rPr>
  </w:style>
  <w:style w:type="paragraph" w:styleId="CommentSubject">
    <w:name w:val="annotation subject"/>
    <w:basedOn w:val="CommentText"/>
    <w:next w:val="CommentText"/>
    <w:link w:val="CommentSubjectChar"/>
    <w:uiPriority w:val="99"/>
    <w:semiHidden/>
    <w:rsid w:val="00837128"/>
    <w:rPr>
      <w:b/>
      <w:bCs/>
    </w:rPr>
  </w:style>
  <w:style w:type="character" w:customStyle="1" w:styleId="CommentSubjectChar">
    <w:name w:val="Comment Subject Char"/>
    <w:basedOn w:val="CommentTextChar"/>
    <w:link w:val="CommentSubject"/>
    <w:uiPriority w:val="99"/>
    <w:semiHidden/>
    <w:rsid w:val="00052FB3"/>
    <w:rPr>
      <w:b/>
      <w:bCs/>
    </w:rPr>
  </w:style>
  <w:style w:type="paragraph" w:customStyle="1" w:styleId="BodySingle">
    <w:name w:val="Body Single"/>
    <w:basedOn w:val="BodyText"/>
    <w:uiPriority w:val="99"/>
    <w:rsid w:val="009F40A0"/>
    <w:pPr>
      <w:spacing w:line="240" w:lineRule="atLeast"/>
      <w:ind w:left="0"/>
      <w:jc w:val="left"/>
    </w:pPr>
    <w:rPr>
      <w:sz w:val="24"/>
      <w:szCs w:val="24"/>
      <w:lang w:val="en-GB"/>
    </w:rPr>
  </w:style>
  <w:style w:type="paragraph" w:customStyle="1" w:styleId="odstavec">
    <w:name w:val="odstavec"/>
    <w:basedOn w:val="Normal"/>
    <w:link w:val="odstavecChar"/>
    <w:autoRedefine/>
    <w:uiPriority w:val="99"/>
    <w:rsid w:val="000B1989"/>
    <w:pPr>
      <w:spacing w:after="0" w:line="240" w:lineRule="auto"/>
      <w:ind w:right="-82"/>
      <w:jc w:val="both"/>
    </w:pPr>
    <w:rPr>
      <w:sz w:val="24"/>
      <w:szCs w:val="24"/>
      <w:lang w:eastAsia="sk-SK"/>
    </w:rPr>
  </w:style>
  <w:style w:type="character" w:customStyle="1" w:styleId="odstavecChar">
    <w:name w:val="odstavec Char"/>
    <w:link w:val="odstavec"/>
    <w:uiPriority w:val="99"/>
    <w:locked/>
    <w:rsid w:val="000B1989"/>
    <w:rPr>
      <w:sz w:val="24"/>
      <w:szCs w:val="24"/>
      <w:lang w:val="sk-SK" w:eastAsia="sk-SK"/>
    </w:rPr>
  </w:style>
  <w:style w:type="character" w:customStyle="1" w:styleId="ra">
    <w:name w:val="ra"/>
    <w:uiPriority w:val="99"/>
    <w:rsid w:val="00243B0F"/>
  </w:style>
</w:styles>
</file>

<file path=word/webSettings.xml><?xml version="1.0" encoding="utf-8"?>
<w:webSettings xmlns:r="http://schemas.openxmlformats.org/officeDocument/2006/relationships" xmlns:w="http://schemas.openxmlformats.org/wordprocessingml/2006/main">
  <w:divs>
    <w:div w:id="879827992">
      <w:marLeft w:val="0"/>
      <w:marRight w:val="0"/>
      <w:marTop w:val="0"/>
      <w:marBottom w:val="0"/>
      <w:divBdr>
        <w:top w:val="none" w:sz="0" w:space="0" w:color="auto"/>
        <w:left w:val="none" w:sz="0" w:space="0" w:color="auto"/>
        <w:bottom w:val="none" w:sz="0" w:space="0" w:color="auto"/>
        <w:right w:val="none" w:sz="0" w:space="0" w:color="auto"/>
      </w:divBdr>
    </w:div>
    <w:div w:id="879827993">
      <w:marLeft w:val="0"/>
      <w:marRight w:val="0"/>
      <w:marTop w:val="0"/>
      <w:marBottom w:val="0"/>
      <w:divBdr>
        <w:top w:val="none" w:sz="0" w:space="0" w:color="auto"/>
        <w:left w:val="none" w:sz="0" w:space="0" w:color="auto"/>
        <w:bottom w:val="none" w:sz="0" w:space="0" w:color="auto"/>
        <w:right w:val="none" w:sz="0" w:space="0" w:color="auto"/>
      </w:divBdr>
    </w:div>
    <w:div w:id="879827994">
      <w:marLeft w:val="0"/>
      <w:marRight w:val="0"/>
      <w:marTop w:val="0"/>
      <w:marBottom w:val="0"/>
      <w:divBdr>
        <w:top w:val="none" w:sz="0" w:space="0" w:color="auto"/>
        <w:left w:val="none" w:sz="0" w:space="0" w:color="auto"/>
        <w:bottom w:val="none" w:sz="0" w:space="0" w:color="auto"/>
        <w:right w:val="none" w:sz="0" w:space="0" w:color="auto"/>
      </w:divBdr>
    </w:div>
    <w:div w:id="879827995">
      <w:marLeft w:val="0"/>
      <w:marRight w:val="0"/>
      <w:marTop w:val="0"/>
      <w:marBottom w:val="0"/>
      <w:divBdr>
        <w:top w:val="none" w:sz="0" w:space="0" w:color="auto"/>
        <w:left w:val="none" w:sz="0" w:space="0" w:color="auto"/>
        <w:bottom w:val="none" w:sz="0" w:space="0" w:color="auto"/>
        <w:right w:val="none" w:sz="0" w:space="0" w:color="auto"/>
      </w:divBdr>
    </w:div>
    <w:div w:id="879827996">
      <w:marLeft w:val="0"/>
      <w:marRight w:val="0"/>
      <w:marTop w:val="0"/>
      <w:marBottom w:val="0"/>
      <w:divBdr>
        <w:top w:val="none" w:sz="0" w:space="0" w:color="auto"/>
        <w:left w:val="none" w:sz="0" w:space="0" w:color="auto"/>
        <w:bottom w:val="none" w:sz="0" w:space="0" w:color="auto"/>
        <w:right w:val="none" w:sz="0" w:space="0" w:color="auto"/>
      </w:divBdr>
    </w:div>
    <w:div w:id="879827997">
      <w:marLeft w:val="0"/>
      <w:marRight w:val="0"/>
      <w:marTop w:val="0"/>
      <w:marBottom w:val="0"/>
      <w:divBdr>
        <w:top w:val="none" w:sz="0" w:space="0" w:color="auto"/>
        <w:left w:val="none" w:sz="0" w:space="0" w:color="auto"/>
        <w:bottom w:val="none" w:sz="0" w:space="0" w:color="auto"/>
        <w:right w:val="none" w:sz="0" w:space="0" w:color="auto"/>
      </w:divBdr>
    </w:div>
    <w:div w:id="879827998">
      <w:marLeft w:val="0"/>
      <w:marRight w:val="0"/>
      <w:marTop w:val="0"/>
      <w:marBottom w:val="0"/>
      <w:divBdr>
        <w:top w:val="none" w:sz="0" w:space="0" w:color="auto"/>
        <w:left w:val="none" w:sz="0" w:space="0" w:color="auto"/>
        <w:bottom w:val="none" w:sz="0" w:space="0" w:color="auto"/>
        <w:right w:val="none" w:sz="0" w:space="0" w:color="auto"/>
      </w:divBdr>
    </w:div>
    <w:div w:id="879827999">
      <w:marLeft w:val="0"/>
      <w:marRight w:val="0"/>
      <w:marTop w:val="0"/>
      <w:marBottom w:val="0"/>
      <w:divBdr>
        <w:top w:val="none" w:sz="0" w:space="0" w:color="auto"/>
        <w:left w:val="none" w:sz="0" w:space="0" w:color="auto"/>
        <w:bottom w:val="none" w:sz="0" w:space="0" w:color="auto"/>
        <w:right w:val="none" w:sz="0" w:space="0" w:color="auto"/>
      </w:divBdr>
    </w:div>
    <w:div w:id="879828000">
      <w:marLeft w:val="0"/>
      <w:marRight w:val="0"/>
      <w:marTop w:val="0"/>
      <w:marBottom w:val="0"/>
      <w:divBdr>
        <w:top w:val="none" w:sz="0" w:space="0" w:color="auto"/>
        <w:left w:val="none" w:sz="0" w:space="0" w:color="auto"/>
        <w:bottom w:val="none" w:sz="0" w:space="0" w:color="auto"/>
        <w:right w:val="none" w:sz="0" w:space="0" w:color="auto"/>
      </w:divBdr>
    </w:div>
    <w:div w:id="879828001">
      <w:marLeft w:val="0"/>
      <w:marRight w:val="0"/>
      <w:marTop w:val="0"/>
      <w:marBottom w:val="0"/>
      <w:divBdr>
        <w:top w:val="none" w:sz="0" w:space="0" w:color="auto"/>
        <w:left w:val="none" w:sz="0" w:space="0" w:color="auto"/>
        <w:bottom w:val="none" w:sz="0" w:space="0" w:color="auto"/>
        <w:right w:val="none" w:sz="0" w:space="0" w:color="auto"/>
      </w:divBdr>
    </w:div>
    <w:div w:id="879828002">
      <w:marLeft w:val="0"/>
      <w:marRight w:val="0"/>
      <w:marTop w:val="0"/>
      <w:marBottom w:val="0"/>
      <w:divBdr>
        <w:top w:val="none" w:sz="0" w:space="0" w:color="auto"/>
        <w:left w:val="none" w:sz="0" w:space="0" w:color="auto"/>
        <w:bottom w:val="none" w:sz="0" w:space="0" w:color="auto"/>
        <w:right w:val="none" w:sz="0" w:space="0" w:color="auto"/>
      </w:divBdr>
    </w:div>
    <w:div w:id="87982800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Microsoft_Office_Excel_97-2003_Worksheet15.xls"/><Relationship Id="rId21" Type="http://schemas.openxmlformats.org/officeDocument/2006/relationships/oleObject" Target="embeddings/Microsoft_Office_Excel_97-2003_Worksheet6.xls"/><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Microsoft_Office_Excel_97-2003_Worksheet19.xls"/><Relationship Id="rId50" Type="http://schemas.openxmlformats.org/officeDocument/2006/relationships/image" Target="media/image21.emf"/><Relationship Id="rId55" Type="http://schemas.openxmlformats.org/officeDocument/2006/relationships/oleObject" Target="embeddings/Microsoft_Office_Excel_97-2003_Worksheet23.xls"/><Relationship Id="rId63" Type="http://schemas.openxmlformats.org/officeDocument/2006/relationships/theme" Target="theme/theme1.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oleObject" Target="embeddings/Microsoft_Office_Excel_97-2003_Worksheet10.xls"/><Relationship Id="rId41" Type="http://schemas.openxmlformats.org/officeDocument/2006/relationships/oleObject" Target="embeddings/Microsoft_Office_Excel_97-2003_Worksheet16.xls"/><Relationship Id="rId54" Type="http://schemas.openxmlformats.org/officeDocument/2006/relationships/image" Target="media/image23.emf"/><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oleObject" Target="embeddings/Microsoft_Office_Excel_97-2003_Worksheet14.xls"/><Relationship Id="rId40" Type="http://schemas.openxmlformats.org/officeDocument/2006/relationships/image" Target="media/image16.emf"/><Relationship Id="rId45" Type="http://schemas.openxmlformats.org/officeDocument/2006/relationships/oleObject" Target="embeddings/Microsoft_Office_Excel_97-2003_Worksheet18.xls"/><Relationship Id="rId53" Type="http://schemas.openxmlformats.org/officeDocument/2006/relationships/oleObject" Target="embeddings/Microsoft_Office_Excel_97-2003_Worksheet22.xls"/><Relationship Id="rId58" Type="http://schemas.openxmlformats.org/officeDocument/2006/relationships/image" Target="media/image25.emf"/><Relationship Id="rId5" Type="http://schemas.openxmlformats.org/officeDocument/2006/relationships/footnotes" Target="footnotes.xml"/><Relationship Id="rId15" Type="http://schemas.openxmlformats.org/officeDocument/2006/relationships/oleObject" Target="embeddings/Microsoft_Office_Excel_97-2003_Worksheet3.xls"/><Relationship Id="rId23" Type="http://schemas.openxmlformats.org/officeDocument/2006/relationships/oleObject" Target="embeddings/Microsoft_Office_Excel_97-2003_Worksheet7.xls"/><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oleObject" Target="embeddings/Microsoft_Office_Excel_97-2003_Worksheet20.xls"/><Relationship Id="rId57" Type="http://schemas.openxmlformats.org/officeDocument/2006/relationships/oleObject" Target="embeddings/Microsoft_Office_Excel_97-2003_Worksheet24.xls"/><Relationship Id="rId61" Type="http://schemas.openxmlformats.org/officeDocument/2006/relationships/oleObject" Target="embeddings/Microsoft_Office_Excel_97-2003_Worksheet26.xls"/><Relationship Id="rId10" Type="http://schemas.openxmlformats.org/officeDocument/2006/relationships/oleObject" Target="embeddings/Microsoft_Office_Excel_97-2003_Worksheet2.xls"/><Relationship Id="rId19" Type="http://schemas.openxmlformats.org/officeDocument/2006/relationships/oleObject" Target="embeddings/Microsoft_Office_Excel_97-2003_Worksheet5.xls"/><Relationship Id="rId31" Type="http://schemas.openxmlformats.org/officeDocument/2006/relationships/oleObject" Target="embeddings/Microsoft_Office_Excel_97-2003_Worksheet11.xls"/><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Microsoft_Office_Excel_97-2003_Worksheet9.xls"/><Relationship Id="rId30" Type="http://schemas.openxmlformats.org/officeDocument/2006/relationships/image" Target="media/image11.emf"/><Relationship Id="rId35" Type="http://schemas.openxmlformats.org/officeDocument/2006/relationships/oleObject" Target="embeddings/Microsoft_Office_Excel_97-2003_Worksheet13.xls"/><Relationship Id="rId43" Type="http://schemas.openxmlformats.org/officeDocument/2006/relationships/oleObject" Target="embeddings/Microsoft_Office_Excel_97-2003_Worksheet17.xls"/><Relationship Id="rId48" Type="http://schemas.openxmlformats.org/officeDocument/2006/relationships/image" Target="media/image20.emf"/><Relationship Id="rId56" Type="http://schemas.openxmlformats.org/officeDocument/2006/relationships/image" Target="media/image24.wmf"/><Relationship Id="rId8" Type="http://schemas.openxmlformats.org/officeDocument/2006/relationships/oleObject" Target="embeddings/Microsoft_Office_Excel_97-2003_Worksheet1.xls"/><Relationship Id="rId51" Type="http://schemas.openxmlformats.org/officeDocument/2006/relationships/oleObject" Target="embeddings/Microsoft_Office_Excel_97-2003_Worksheet21.xls"/><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oleObject" Target="embeddings/Microsoft_Office_Excel_97-2003_Worksheet4.xls"/><Relationship Id="rId25" Type="http://schemas.openxmlformats.org/officeDocument/2006/relationships/oleObject" Target="embeddings/Microsoft_Office_Excel_97-2003_Worksheet8.xls"/><Relationship Id="rId33" Type="http://schemas.openxmlformats.org/officeDocument/2006/relationships/oleObject" Target="embeddings/Microsoft_Office_Excel_97-2003_Worksheet12.xls"/><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oleObject" Target="embeddings/Microsoft_Office_Excel_97-2003_Worksheet25.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2862</Words>
  <Characters>16318</Characters>
  <Application>Microsoft Office Word</Application>
  <DocSecurity>0</DocSecurity>
  <Lines>135</Lines>
  <Paragraphs>38</Paragraphs>
  <ScaleCrop>false</ScaleCrop>
  <Company>KPMG</Company>
  <LinksUpToDate>false</LinksUpToDate>
  <CharactersWithSpaces>19142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npapayova</dc:creator>
  <cp:keywords/>
  <dc:description/>
  <cp:lastModifiedBy>Bernadeta.Hudcovicov</cp:lastModifiedBy>
  <cp:revision>2</cp:revision>
  <cp:lastPrinted>2014-06-04T13:37:00Z</cp:lastPrinted>
  <dcterms:created xsi:type="dcterms:W3CDTF">2014-06-26T09:51:00Z</dcterms:created>
  <dcterms:modified xsi:type="dcterms:W3CDTF">2014-06-26T09:51:00Z</dcterms:modified>
</cp:coreProperties>
</file>