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0" w:type="dxa"/>
          <w:right w:w="0" w:type="dxa"/>
        </w:tblCellMar>
        <w:tblLook w:val="00A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786DCD" w:rsidRPr="00D26E73" w:rsidTr="00C26E65">
        <w:trPr>
          <w:trHeight w:val="57"/>
          <w:jc w:val="center"/>
        </w:trPr>
        <w:tc>
          <w:tcPr>
            <w:tcW w:w="8964" w:type="dxa"/>
            <w:gridSpan w:val="36"/>
            <w:tcBorders>
              <w:top w:val="nil"/>
              <w:left w:val="nil"/>
              <w:bottom w:val="nil"/>
              <w:right w:val="nil"/>
            </w:tcBorders>
            <w:noWrap/>
          </w:tcPr>
          <w:p w:rsidR="00786DCD" w:rsidRPr="00D26E73" w:rsidRDefault="00786DCD" w:rsidP="008D4F8D">
            <w:pPr>
              <w:rPr>
                <w:rFonts w:cs="Arial"/>
                <w:sz w:val="21"/>
                <w:szCs w:val="21"/>
                <w:lang w:eastAsia="sk-SK"/>
              </w:rPr>
            </w:pPr>
          </w:p>
        </w:tc>
      </w:tr>
      <w:tr w:rsidR="00786DCD" w:rsidRPr="00D26E73" w:rsidTr="00C26E65">
        <w:trPr>
          <w:trHeight w:val="57"/>
          <w:jc w:val="center"/>
        </w:trPr>
        <w:tc>
          <w:tcPr>
            <w:tcW w:w="8964" w:type="dxa"/>
            <w:gridSpan w:val="36"/>
            <w:tcBorders>
              <w:top w:val="nil"/>
              <w:left w:val="nil"/>
              <w:bottom w:val="nil"/>
              <w:right w:val="nil"/>
            </w:tcBorders>
            <w:noWrap/>
          </w:tcPr>
          <w:p w:rsidR="00786DCD" w:rsidRPr="00D26E73" w:rsidRDefault="00786DCD" w:rsidP="00BF2C43">
            <w:pPr>
              <w:jc w:val="center"/>
              <w:rPr>
                <w:rFonts w:cs="Arial"/>
                <w:sz w:val="21"/>
                <w:szCs w:val="21"/>
                <w:lang w:eastAsia="sk-SK"/>
              </w:rPr>
            </w:pPr>
          </w:p>
        </w:tc>
      </w:tr>
      <w:tr w:rsidR="00786DCD" w:rsidRPr="00B237B0" w:rsidTr="008207D6">
        <w:trPr>
          <w:trHeight w:val="57"/>
          <w:jc w:val="center"/>
        </w:trPr>
        <w:tc>
          <w:tcPr>
            <w:tcW w:w="6474" w:type="dxa"/>
            <w:gridSpan w:val="26"/>
            <w:tcBorders>
              <w:top w:val="nil"/>
              <w:left w:val="nil"/>
              <w:bottom w:val="nil"/>
              <w:right w:val="single" w:sz="4" w:space="0" w:color="auto"/>
            </w:tcBorders>
            <w:noWrap/>
          </w:tcPr>
          <w:p w:rsidR="00786DCD" w:rsidRPr="00D26E73" w:rsidRDefault="00786DCD" w:rsidP="00BF2C43">
            <w:pPr>
              <w:rPr>
                <w:rFonts w:cs="Arial"/>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786DCD" w:rsidRPr="00B237B0" w:rsidRDefault="00786DCD" w:rsidP="008C5E3E">
            <w:pPr>
              <w:jc w:val="center"/>
              <w:rPr>
                <w:rFonts w:cs="Arial"/>
                <w:sz w:val="21"/>
                <w:szCs w:val="21"/>
                <w:lang w:eastAsia="sk-SK"/>
              </w:rPr>
            </w:pPr>
            <w:r w:rsidRPr="00B237B0">
              <w:rPr>
                <w:rFonts w:cs="Arial"/>
                <w:sz w:val="21"/>
                <w:szCs w:val="21"/>
                <w:lang w:eastAsia="sk-SK"/>
              </w:rPr>
              <w:t xml:space="preserve">Poznámky </w:t>
            </w:r>
            <w:proofErr w:type="spellStart"/>
            <w:r w:rsidRPr="00B237B0">
              <w:rPr>
                <w:rFonts w:cs="Arial"/>
                <w:sz w:val="21"/>
                <w:szCs w:val="21"/>
                <w:lang w:eastAsia="sk-SK"/>
              </w:rPr>
              <w:t>Úč</w:t>
            </w:r>
            <w:proofErr w:type="spellEnd"/>
            <w:r w:rsidRPr="00B237B0">
              <w:rPr>
                <w:rFonts w:cs="Arial"/>
                <w:sz w:val="21"/>
                <w:szCs w:val="21"/>
                <w:lang w:eastAsia="sk-SK"/>
              </w:rPr>
              <w:t xml:space="preserve"> POD 3 - 04</w:t>
            </w:r>
          </w:p>
        </w:tc>
      </w:tr>
      <w:tr w:rsidR="00786DCD" w:rsidRPr="00B237B0" w:rsidTr="00C26E65">
        <w:trPr>
          <w:trHeight w:val="182"/>
          <w:jc w:val="center"/>
        </w:trPr>
        <w:tc>
          <w:tcPr>
            <w:tcW w:w="8964" w:type="dxa"/>
            <w:gridSpan w:val="36"/>
            <w:tcBorders>
              <w:top w:val="nil"/>
              <w:left w:val="nil"/>
              <w:bottom w:val="nil"/>
              <w:right w:val="nil"/>
            </w:tcBorders>
            <w:noWrap/>
          </w:tcPr>
          <w:p w:rsidR="00786DCD" w:rsidRPr="00B237B0" w:rsidRDefault="00786DCD" w:rsidP="00BF2C43">
            <w:pPr>
              <w:jc w:val="center"/>
              <w:rPr>
                <w:rFonts w:cs="Arial"/>
                <w:sz w:val="21"/>
                <w:szCs w:val="21"/>
                <w:lang w:eastAsia="sk-SK"/>
              </w:rPr>
            </w:pPr>
          </w:p>
        </w:tc>
      </w:tr>
      <w:tr w:rsidR="00786DCD" w:rsidRPr="00B237B0" w:rsidTr="00C26E65">
        <w:trPr>
          <w:trHeight w:val="57"/>
          <w:jc w:val="center"/>
        </w:trPr>
        <w:tc>
          <w:tcPr>
            <w:tcW w:w="8964" w:type="dxa"/>
            <w:gridSpan w:val="36"/>
            <w:tcBorders>
              <w:top w:val="nil"/>
              <w:left w:val="nil"/>
              <w:bottom w:val="nil"/>
              <w:right w:val="nil"/>
            </w:tcBorders>
            <w:noWrap/>
          </w:tcPr>
          <w:p w:rsidR="00786DCD" w:rsidRPr="00B237B0" w:rsidRDefault="00786DCD" w:rsidP="00BF2C43">
            <w:pPr>
              <w:jc w:val="center"/>
              <w:rPr>
                <w:rFonts w:cs="Arial"/>
                <w:sz w:val="21"/>
                <w:szCs w:val="21"/>
                <w:lang w:eastAsia="sk-SK"/>
              </w:rPr>
            </w:pPr>
            <w:r w:rsidRPr="00B237B0">
              <w:rPr>
                <w:rFonts w:cs="Arial"/>
                <w:b/>
                <w:bCs/>
                <w:sz w:val="21"/>
                <w:szCs w:val="21"/>
                <w:lang w:eastAsia="sk-SK"/>
              </w:rPr>
              <w:t>POZNÁMKY</w:t>
            </w:r>
          </w:p>
        </w:tc>
      </w:tr>
      <w:tr w:rsidR="00786DCD" w:rsidRPr="00B237B0" w:rsidTr="00C26E65">
        <w:trPr>
          <w:trHeight w:val="57"/>
          <w:jc w:val="center"/>
        </w:trPr>
        <w:tc>
          <w:tcPr>
            <w:tcW w:w="8964" w:type="dxa"/>
            <w:gridSpan w:val="36"/>
            <w:tcBorders>
              <w:top w:val="nil"/>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C26E65">
        <w:trPr>
          <w:trHeight w:val="57"/>
          <w:jc w:val="center"/>
        </w:trPr>
        <w:tc>
          <w:tcPr>
            <w:tcW w:w="8964" w:type="dxa"/>
            <w:gridSpan w:val="36"/>
            <w:tcBorders>
              <w:top w:val="nil"/>
              <w:left w:val="nil"/>
              <w:bottom w:val="nil"/>
              <w:right w:val="nil"/>
            </w:tcBorders>
            <w:noWrap/>
          </w:tcPr>
          <w:p w:rsidR="00786DCD" w:rsidRPr="00B237B0" w:rsidRDefault="00786DCD" w:rsidP="00BF2C43">
            <w:pPr>
              <w:jc w:val="center"/>
              <w:rPr>
                <w:rFonts w:cs="Arial"/>
                <w:sz w:val="21"/>
                <w:szCs w:val="21"/>
                <w:lang w:eastAsia="sk-SK"/>
              </w:rPr>
            </w:pPr>
            <w:r w:rsidRPr="00B237B0">
              <w:rPr>
                <w:rFonts w:cs="Arial"/>
                <w:sz w:val="21"/>
                <w:szCs w:val="21"/>
                <w:lang w:eastAsia="sk-SK"/>
              </w:rPr>
              <w:t xml:space="preserve">individuálnej účtovnej závierky </w:t>
            </w:r>
          </w:p>
        </w:tc>
      </w:tr>
      <w:tr w:rsidR="00786DCD" w:rsidRPr="00B237B0" w:rsidTr="00C26E65">
        <w:trPr>
          <w:trHeight w:val="57"/>
          <w:jc w:val="center"/>
        </w:trPr>
        <w:tc>
          <w:tcPr>
            <w:tcW w:w="8964" w:type="dxa"/>
            <w:gridSpan w:val="36"/>
            <w:tcBorders>
              <w:top w:val="nil"/>
              <w:left w:val="nil"/>
              <w:bottom w:val="nil"/>
              <w:right w:val="nil"/>
            </w:tcBorders>
            <w:noWrap/>
          </w:tcPr>
          <w:p w:rsidR="00786DCD" w:rsidRPr="00B237B0" w:rsidRDefault="00786DCD" w:rsidP="00DB0E92">
            <w:pPr>
              <w:jc w:val="center"/>
              <w:rPr>
                <w:rFonts w:cs="Arial"/>
                <w:sz w:val="21"/>
                <w:szCs w:val="21"/>
                <w:lang w:eastAsia="sk-SK"/>
              </w:rPr>
            </w:pPr>
            <w:r w:rsidRPr="00B237B0">
              <w:rPr>
                <w:rFonts w:cs="Arial"/>
                <w:sz w:val="21"/>
                <w:szCs w:val="21"/>
                <w:lang w:eastAsia="sk-SK"/>
              </w:rPr>
              <w:t>zostavenej k 31.12.201</w:t>
            </w:r>
            <w:r w:rsidR="00DB0E92">
              <w:rPr>
                <w:rFonts w:cs="Arial"/>
                <w:sz w:val="21"/>
                <w:szCs w:val="21"/>
                <w:lang w:eastAsia="sk-SK"/>
              </w:rPr>
              <w:t>3</w:t>
            </w:r>
          </w:p>
        </w:tc>
      </w:tr>
      <w:tr w:rsidR="00786DCD" w:rsidRPr="00B237B0" w:rsidTr="00C26E65">
        <w:trPr>
          <w:trHeight w:val="57"/>
          <w:jc w:val="center"/>
        </w:trPr>
        <w:tc>
          <w:tcPr>
            <w:tcW w:w="8964" w:type="dxa"/>
            <w:gridSpan w:val="36"/>
            <w:tcBorders>
              <w:top w:val="nil"/>
              <w:left w:val="nil"/>
              <w:bottom w:val="nil"/>
              <w:right w:val="nil"/>
            </w:tcBorders>
            <w:noWrap/>
          </w:tcPr>
          <w:p w:rsidR="00786DCD" w:rsidRPr="00B237B0" w:rsidRDefault="00786DCD" w:rsidP="00BF2C43">
            <w:pPr>
              <w:jc w:val="center"/>
              <w:rPr>
                <w:rFonts w:cs="Arial"/>
                <w:sz w:val="21"/>
                <w:szCs w:val="21"/>
                <w:lang w:eastAsia="sk-SK"/>
              </w:rPr>
            </w:pPr>
          </w:p>
        </w:tc>
      </w:tr>
      <w:tr w:rsidR="00786DCD" w:rsidRPr="00B237B0" w:rsidTr="00C26E65">
        <w:trPr>
          <w:trHeight w:val="57"/>
          <w:jc w:val="center"/>
        </w:trPr>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p>
        </w:tc>
        <w:tc>
          <w:tcPr>
            <w:tcW w:w="249" w:type="dxa"/>
            <w:tcBorders>
              <w:top w:val="nil"/>
              <w:left w:val="nil"/>
              <w:bottom w:val="nil"/>
              <w:right w:val="nil"/>
            </w:tcBorders>
            <w:noWrap/>
          </w:tcPr>
          <w:p w:rsidR="00786DCD" w:rsidRPr="00B237B0" w:rsidRDefault="00786DCD" w:rsidP="00256348">
            <w:pPr>
              <w:rPr>
                <w:rFonts w:cs="Arial"/>
                <w:sz w:val="21"/>
                <w:szCs w:val="21"/>
                <w:lang w:eastAsia="sk-SK"/>
              </w:rPr>
            </w:pPr>
            <w:r w:rsidRPr="00B237B0">
              <w:rPr>
                <w:rFonts w:cs="Arial"/>
                <w:sz w:val="21"/>
                <w:szCs w:val="21"/>
                <w:lang w:eastAsia="sk-SK"/>
              </w:rPr>
              <w:t>v</w:t>
            </w:r>
          </w:p>
        </w:tc>
        <w:tc>
          <w:tcPr>
            <w:tcW w:w="249" w:type="dxa"/>
            <w:tcBorders>
              <w:top w:val="nil"/>
              <w:left w:val="nil"/>
              <w:bottom w:val="nil"/>
              <w:right w:val="single" w:sz="6" w:space="0" w:color="auto"/>
            </w:tcBorders>
            <w:noWrap/>
          </w:tcPr>
          <w:p w:rsidR="00786DCD" w:rsidRPr="00B237B0" w:rsidRDefault="00786DCD" w:rsidP="00256348">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805704">
            <w:pPr>
              <w:jc w:val="center"/>
              <w:rPr>
                <w:rFonts w:cs="Arial"/>
                <w:sz w:val="21"/>
                <w:szCs w:val="21"/>
                <w:lang w:val="en-US" w:eastAsia="sk-SK"/>
              </w:rPr>
            </w:pPr>
          </w:p>
        </w:tc>
        <w:tc>
          <w:tcPr>
            <w:tcW w:w="2490" w:type="dxa"/>
            <w:gridSpan w:val="10"/>
            <w:tcBorders>
              <w:top w:val="nil"/>
              <w:left w:val="single" w:sz="6" w:space="0" w:color="auto"/>
              <w:bottom w:val="nil"/>
              <w:right w:val="single" w:sz="6" w:space="0" w:color="auto"/>
            </w:tcBorders>
            <w:noWrap/>
          </w:tcPr>
          <w:p w:rsidR="00786DCD" w:rsidRPr="00B237B0" w:rsidRDefault="00786DCD" w:rsidP="00C26E65">
            <w:pPr>
              <w:rPr>
                <w:rFonts w:cs="Arial"/>
                <w:sz w:val="21"/>
                <w:szCs w:val="21"/>
                <w:lang w:eastAsia="sk-SK"/>
              </w:rPr>
            </w:pPr>
            <w:r w:rsidRPr="00B237B0">
              <w:rPr>
                <w:rFonts w:cs="Arial"/>
                <w:sz w:val="21"/>
                <w:szCs w:val="21"/>
                <w:lang w:eastAsia="sk-SK"/>
              </w:rPr>
              <w:t xml:space="preserve"> - </w:t>
            </w:r>
            <w:proofErr w:type="spellStart"/>
            <w:r w:rsidRPr="00B237B0">
              <w:rPr>
                <w:rFonts w:cs="Arial"/>
                <w:sz w:val="21"/>
                <w:szCs w:val="21"/>
                <w:lang w:eastAsia="sk-SK"/>
              </w:rPr>
              <w:t>eurocentoch</w:t>
            </w:r>
            <w:proofErr w:type="spellEnd"/>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X</w:t>
            </w:r>
          </w:p>
        </w:tc>
        <w:tc>
          <w:tcPr>
            <w:tcW w:w="1743" w:type="dxa"/>
            <w:gridSpan w:val="7"/>
            <w:tcBorders>
              <w:left w:val="single" w:sz="6" w:space="0" w:color="auto"/>
            </w:tcBorders>
          </w:tcPr>
          <w:p w:rsidR="00786DCD" w:rsidRPr="00B237B0" w:rsidRDefault="00786DCD" w:rsidP="00256348">
            <w:pPr>
              <w:rPr>
                <w:rFonts w:cs="Arial"/>
                <w:sz w:val="21"/>
                <w:szCs w:val="21"/>
                <w:lang w:eastAsia="sk-SK"/>
              </w:rPr>
            </w:pPr>
            <w:r w:rsidRPr="00B237B0">
              <w:rPr>
                <w:rFonts w:cs="Arial"/>
                <w:sz w:val="21"/>
                <w:szCs w:val="21"/>
                <w:lang w:eastAsia="sk-SK"/>
              </w:rPr>
              <w:t xml:space="preserve"> - celých eurách *)</w:t>
            </w:r>
          </w:p>
        </w:tc>
      </w:tr>
      <w:tr w:rsidR="00786DCD" w:rsidRPr="00B237B0" w:rsidTr="00C26E65">
        <w:trPr>
          <w:trHeight w:val="57"/>
          <w:jc w:val="center"/>
        </w:trPr>
        <w:tc>
          <w:tcPr>
            <w:tcW w:w="8964" w:type="dxa"/>
            <w:gridSpan w:val="36"/>
            <w:tcBorders>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C26E65">
        <w:trPr>
          <w:trHeight w:val="57"/>
          <w:jc w:val="center"/>
        </w:trPr>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747" w:type="dxa"/>
            <w:gridSpan w:val="3"/>
            <w:tcBorders>
              <w:left w:val="nil"/>
              <w:bottom w:val="nil"/>
              <w:right w:val="nil"/>
            </w:tcBorders>
            <w:noWrap/>
          </w:tcPr>
          <w:p w:rsidR="00786DCD" w:rsidRPr="00B237B0" w:rsidRDefault="00786DCD" w:rsidP="005803C8">
            <w:pPr>
              <w:rPr>
                <w:rFonts w:cs="Arial"/>
                <w:sz w:val="21"/>
                <w:szCs w:val="21"/>
                <w:lang w:eastAsia="sk-SK"/>
              </w:rPr>
            </w:pPr>
          </w:p>
        </w:tc>
        <w:tc>
          <w:tcPr>
            <w:tcW w:w="747" w:type="dxa"/>
            <w:gridSpan w:val="3"/>
            <w:tcBorders>
              <w:left w:val="nil"/>
              <w:right w:val="nil"/>
            </w:tcBorders>
            <w:noWrap/>
          </w:tcPr>
          <w:p w:rsidR="00786DCD" w:rsidRPr="00B237B0" w:rsidRDefault="00786DCD" w:rsidP="005803C8">
            <w:pPr>
              <w:ind w:hanging="1"/>
              <w:rPr>
                <w:rFonts w:cs="Arial"/>
                <w:sz w:val="21"/>
                <w:szCs w:val="21"/>
                <w:lang w:eastAsia="sk-SK"/>
              </w:rPr>
            </w:pPr>
            <w:r w:rsidRPr="00B237B0">
              <w:rPr>
                <w:rFonts w:cs="Arial"/>
                <w:sz w:val="21"/>
                <w:szCs w:val="21"/>
                <w:lang w:eastAsia="sk-SK"/>
              </w:rPr>
              <w:t>mesiac</w:t>
            </w:r>
          </w:p>
        </w:tc>
        <w:tc>
          <w:tcPr>
            <w:tcW w:w="249" w:type="dxa"/>
            <w:tcBorders>
              <w:left w:val="nil"/>
              <w:right w:val="nil"/>
            </w:tcBorders>
            <w:noWrap/>
          </w:tcPr>
          <w:p w:rsidR="00786DCD" w:rsidRPr="00B237B0" w:rsidRDefault="00786DCD" w:rsidP="005803C8">
            <w:pPr>
              <w:rPr>
                <w:rFonts w:cs="Arial"/>
                <w:sz w:val="21"/>
                <w:szCs w:val="21"/>
                <w:lang w:eastAsia="sk-SK"/>
              </w:rPr>
            </w:pPr>
          </w:p>
        </w:tc>
        <w:tc>
          <w:tcPr>
            <w:tcW w:w="996" w:type="dxa"/>
            <w:gridSpan w:val="4"/>
            <w:tcBorders>
              <w:left w:val="nil"/>
              <w:bottom w:val="single" w:sz="6" w:space="0" w:color="auto"/>
              <w:right w:val="nil"/>
            </w:tcBorders>
            <w:noWrap/>
          </w:tcPr>
          <w:p w:rsidR="00786DCD" w:rsidRPr="00B237B0" w:rsidRDefault="00786DCD" w:rsidP="005803C8">
            <w:pPr>
              <w:ind w:hanging="1"/>
              <w:rPr>
                <w:rFonts w:cs="Arial"/>
                <w:sz w:val="21"/>
                <w:szCs w:val="21"/>
                <w:lang w:eastAsia="sk-SK"/>
              </w:rPr>
            </w:pPr>
            <w:r w:rsidRPr="00B237B0">
              <w:rPr>
                <w:rFonts w:cs="Arial"/>
                <w:sz w:val="21"/>
                <w:szCs w:val="21"/>
                <w:lang w:eastAsia="sk-SK"/>
              </w:rPr>
              <w:t>rok</w:t>
            </w:r>
          </w:p>
        </w:tc>
        <w:tc>
          <w:tcPr>
            <w:tcW w:w="747" w:type="dxa"/>
            <w:gridSpan w:val="3"/>
            <w:tcBorders>
              <w:left w:val="nil"/>
              <w:bottom w:val="nil"/>
              <w:right w:val="nil"/>
            </w:tcBorders>
            <w:noWrap/>
          </w:tcPr>
          <w:p w:rsidR="00786DCD" w:rsidRPr="00B237B0" w:rsidRDefault="00786DCD" w:rsidP="005803C8">
            <w:pPr>
              <w:rPr>
                <w:rFonts w:cs="Arial"/>
                <w:sz w:val="21"/>
                <w:szCs w:val="21"/>
                <w:lang w:eastAsia="sk-SK"/>
              </w:rPr>
            </w:pPr>
          </w:p>
        </w:tc>
        <w:tc>
          <w:tcPr>
            <w:tcW w:w="747" w:type="dxa"/>
            <w:gridSpan w:val="3"/>
            <w:tcBorders>
              <w:left w:val="nil"/>
              <w:right w:val="nil"/>
            </w:tcBorders>
            <w:noWrap/>
          </w:tcPr>
          <w:p w:rsidR="00786DCD" w:rsidRPr="00B237B0" w:rsidRDefault="00786DCD" w:rsidP="005803C8">
            <w:pPr>
              <w:ind w:hanging="1"/>
              <w:rPr>
                <w:rFonts w:cs="Arial"/>
                <w:sz w:val="21"/>
                <w:szCs w:val="21"/>
                <w:lang w:eastAsia="sk-SK"/>
              </w:rPr>
            </w:pPr>
            <w:r w:rsidRPr="00B237B0">
              <w:rPr>
                <w:rFonts w:cs="Arial"/>
                <w:sz w:val="21"/>
                <w:szCs w:val="21"/>
                <w:lang w:eastAsia="sk-SK"/>
              </w:rPr>
              <w:t>mesiac</w:t>
            </w:r>
          </w:p>
        </w:tc>
        <w:tc>
          <w:tcPr>
            <w:tcW w:w="249" w:type="dxa"/>
            <w:tcBorders>
              <w:left w:val="nil"/>
              <w:right w:val="nil"/>
            </w:tcBorders>
            <w:noWrap/>
          </w:tcPr>
          <w:p w:rsidR="00786DCD" w:rsidRPr="00B237B0" w:rsidRDefault="00786DCD" w:rsidP="005803C8">
            <w:pPr>
              <w:rPr>
                <w:rFonts w:cs="Arial"/>
                <w:sz w:val="21"/>
                <w:szCs w:val="21"/>
                <w:lang w:eastAsia="sk-SK"/>
              </w:rPr>
            </w:pPr>
          </w:p>
        </w:tc>
        <w:tc>
          <w:tcPr>
            <w:tcW w:w="996" w:type="dxa"/>
            <w:gridSpan w:val="4"/>
            <w:tcBorders>
              <w:left w:val="nil"/>
              <w:right w:val="nil"/>
            </w:tcBorders>
          </w:tcPr>
          <w:p w:rsidR="00786DCD" w:rsidRPr="00B237B0" w:rsidRDefault="00786DCD" w:rsidP="00561E1F">
            <w:pPr>
              <w:ind w:hanging="1"/>
              <w:rPr>
                <w:rFonts w:cs="Arial"/>
                <w:sz w:val="21"/>
                <w:szCs w:val="21"/>
                <w:lang w:eastAsia="sk-SK"/>
              </w:rPr>
            </w:pPr>
            <w:r w:rsidRPr="00B237B0">
              <w:rPr>
                <w:rFonts w:cs="Arial"/>
                <w:sz w:val="21"/>
                <w:szCs w:val="21"/>
                <w:lang w:eastAsia="sk-SK"/>
              </w:rPr>
              <w:t>rok</w:t>
            </w:r>
          </w:p>
        </w:tc>
      </w:tr>
      <w:tr w:rsidR="00786DCD" w:rsidRPr="00B237B0" w:rsidTr="008C5E3E">
        <w:trPr>
          <w:trHeight w:val="57"/>
          <w:jc w:val="center"/>
        </w:trPr>
        <w:tc>
          <w:tcPr>
            <w:tcW w:w="4233" w:type="dxa"/>
            <w:gridSpan w:val="17"/>
            <w:tcBorders>
              <w:top w:val="nil"/>
              <w:left w:val="nil"/>
              <w:right w:val="single" w:sz="6" w:space="0" w:color="auto"/>
            </w:tcBorders>
            <w:noWrap/>
          </w:tcPr>
          <w:p w:rsidR="00786DCD" w:rsidRPr="00B237B0" w:rsidRDefault="00786DCD" w:rsidP="00BF2C43">
            <w:pPr>
              <w:rPr>
                <w:rFonts w:cs="Arial"/>
                <w:sz w:val="21"/>
                <w:szCs w:val="21"/>
                <w:lang w:eastAsia="sk-SK"/>
              </w:rPr>
            </w:pPr>
            <w:r w:rsidRPr="00B237B0">
              <w:rPr>
                <w:rFonts w:cs="Arial"/>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1</w:t>
            </w:r>
          </w:p>
        </w:tc>
        <w:tc>
          <w:tcPr>
            <w:tcW w:w="249" w:type="dxa"/>
            <w:tcBorders>
              <w:left w:val="single" w:sz="6" w:space="0" w:color="auto"/>
            </w:tcBorders>
            <w:noWrap/>
          </w:tcPr>
          <w:p w:rsidR="00786DCD" w:rsidRPr="00B237B0" w:rsidRDefault="00786DCD" w:rsidP="00BF2C43">
            <w:pPr>
              <w:rPr>
                <w:rFonts w:cs="Arial"/>
                <w:sz w:val="21"/>
                <w:szCs w:val="21"/>
                <w:lang w:eastAsia="sk-SK"/>
              </w:rPr>
            </w:pPr>
          </w:p>
        </w:tc>
        <w:tc>
          <w:tcPr>
            <w:tcW w:w="249" w:type="dxa"/>
            <w:tcBorders>
              <w:right w:val="single" w:sz="6" w:space="0" w:color="auto"/>
            </w:tcBorders>
            <w:noWrap/>
          </w:tcPr>
          <w:p w:rsidR="00786DCD" w:rsidRPr="00B237B0" w:rsidRDefault="00786DCD"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3</w:t>
            </w:r>
          </w:p>
        </w:tc>
        <w:tc>
          <w:tcPr>
            <w:tcW w:w="747" w:type="dxa"/>
            <w:gridSpan w:val="3"/>
            <w:tcBorders>
              <w:left w:val="single" w:sz="6" w:space="0" w:color="auto"/>
              <w:right w:val="single" w:sz="6" w:space="0" w:color="auto"/>
            </w:tcBorders>
            <w:noWrap/>
          </w:tcPr>
          <w:p w:rsidR="00786DCD" w:rsidRPr="00B237B0" w:rsidRDefault="00786DCD" w:rsidP="00805704">
            <w:pPr>
              <w:jc w:val="center"/>
              <w:rPr>
                <w:rFonts w:cs="Arial"/>
                <w:sz w:val="21"/>
                <w:szCs w:val="21"/>
                <w:lang w:eastAsia="sk-SK"/>
              </w:rPr>
            </w:pPr>
            <w:r w:rsidRPr="00B237B0">
              <w:rPr>
                <w:rFonts w:cs="Arial"/>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2</w:t>
            </w:r>
          </w:p>
        </w:tc>
        <w:tc>
          <w:tcPr>
            <w:tcW w:w="249" w:type="dxa"/>
            <w:tcBorders>
              <w:left w:val="single" w:sz="6" w:space="0" w:color="auto"/>
            </w:tcBorders>
            <w:noWrap/>
          </w:tcPr>
          <w:p w:rsidR="00786DCD" w:rsidRPr="00B237B0" w:rsidRDefault="00786DCD" w:rsidP="00BF2C43">
            <w:pPr>
              <w:rPr>
                <w:rFonts w:cs="Arial"/>
                <w:sz w:val="21"/>
                <w:szCs w:val="21"/>
                <w:lang w:eastAsia="sk-SK"/>
              </w:rPr>
            </w:pPr>
            <w:r w:rsidRPr="00B237B0">
              <w:rPr>
                <w:rFonts w:cs="Arial"/>
                <w:sz w:val="21"/>
                <w:szCs w:val="21"/>
                <w:lang w:eastAsia="sk-SK"/>
              </w:rPr>
              <w:t> </w:t>
            </w:r>
          </w:p>
        </w:tc>
        <w:tc>
          <w:tcPr>
            <w:tcW w:w="249" w:type="dxa"/>
            <w:tcBorders>
              <w:left w:val="nil"/>
              <w:right w:val="single" w:sz="6" w:space="0" w:color="auto"/>
            </w:tcBorders>
            <w:noWrap/>
          </w:tcPr>
          <w:p w:rsidR="00786DCD" w:rsidRPr="00B237B0" w:rsidRDefault="00786DCD" w:rsidP="00BF2C43">
            <w:pPr>
              <w:rPr>
                <w:rFonts w:cs="Arial"/>
                <w:sz w:val="21"/>
                <w:szCs w:val="21"/>
                <w:lang w:eastAsia="sk-SK"/>
              </w:rPr>
            </w:pPr>
            <w:r w:rsidRPr="00B237B0">
              <w:rPr>
                <w:rFonts w:cs="Arial"/>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3</w:t>
            </w:r>
          </w:p>
        </w:tc>
      </w:tr>
      <w:tr w:rsidR="00786DCD" w:rsidRPr="00B237B0" w:rsidTr="00C26E65">
        <w:trPr>
          <w:trHeight w:val="57"/>
          <w:jc w:val="center"/>
        </w:trPr>
        <w:tc>
          <w:tcPr>
            <w:tcW w:w="8964" w:type="dxa"/>
            <w:gridSpan w:val="36"/>
            <w:tcBorders>
              <w:top w:val="nil"/>
              <w:left w:val="nil"/>
            </w:tcBorders>
            <w:noWrap/>
          </w:tcPr>
          <w:p w:rsidR="00786DCD" w:rsidRPr="00B237B0" w:rsidRDefault="00786DCD" w:rsidP="00BF2C43">
            <w:pPr>
              <w:rPr>
                <w:rFonts w:cs="Arial"/>
                <w:sz w:val="21"/>
                <w:szCs w:val="21"/>
                <w:lang w:eastAsia="sk-SK"/>
              </w:rPr>
            </w:pPr>
          </w:p>
        </w:tc>
      </w:tr>
      <w:tr w:rsidR="00786DCD" w:rsidRPr="00B237B0" w:rsidTr="008C5E3E">
        <w:trPr>
          <w:trHeight w:val="57"/>
          <w:jc w:val="center"/>
        </w:trPr>
        <w:tc>
          <w:tcPr>
            <w:tcW w:w="4233" w:type="dxa"/>
            <w:gridSpan w:val="17"/>
            <w:tcBorders>
              <w:left w:val="nil"/>
              <w:bottom w:val="nil"/>
              <w:right w:val="single" w:sz="6" w:space="0" w:color="auto"/>
            </w:tcBorders>
            <w:noWrap/>
          </w:tcPr>
          <w:p w:rsidR="00786DCD" w:rsidRPr="00B237B0" w:rsidRDefault="00786DCD" w:rsidP="00F5050F">
            <w:pPr>
              <w:rPr>
                <w:rFonts w:cs="Arial"/>
                <w:sz w:val="21"/>
                <w:szCs w:val="21"/>
                <w:lang w:eastAsia="sk-SK"/>
              </w:rPr>
            </w:pPr>
            <w:r w:rsidRPr="00B237B0">
              <w:rPr>
                <w:rFonts w:cs="Arial"/>
                <w:sz w:val="21"/>
                <w:szCs w:val="21"/>
                <w:lang w:eastAsia="sk-SK"/>
              </w:rPr>
              <w:t>Za bezprostredne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1</w:t>
            </w:r>
          </w:p>
        </w:tc>
        <w:tc>
          <w:tcPr>
            <w:tcW w:w="249" w:type="dxa"/>
            <w:tcBorders>
              <w:left w:val="single" w:sz="6" w:space="0" w:color="auto"/>
            </w:tcBorders>
            <w:noWrap/>
          </w:tcPr>
          <w:p w:rsidR="00786DCD" w:rsidRPr="00B237B0" w:rsidRDefault="00786DCD" w:rsidP="00BF2C43">
            <w:pPr>
              <w:rPr>
                <w:rFonts w:cs="Arial"/>
                <w:sz w:val="21"/>
                <w:szCs w:val="21"/>
                <w:lang w:eastAsia="sk-SK"/>
              </w:rPr>
            </w:pPr>
          </w:p>
        </w:tc>
        <w:tc>
          <w:tcPr>
            <w:tcW w:w="249" w:type="dxa"/>
            <w:tcBorders>
              <w:right w:val="single" w:sz="6" w:space="0" w:color="auto"/>
            </w:tcBorders>
            <w:noWrap/>
          </w:tcPr>
          <w:p w:rsidR="00786DCD" w:rsidRPr="00B237B0" w:rsidRDefault="00786DCD"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2</w:t>
            </w:r>
          </w:p>
        </w:tc>
        <w:tc>
          <w:tcPr>
            <w:tcW w:w="747" w:type="dxa"/>
            <w:gridSpan w:val="3"/>
            <w:tcBorders>
              <w:left w:val="single" w:sz="6" w:space="0" w:color="auto"/>
              <w:right w:val="single" w:sz="6" w:space="0" w:color="auto"/>
            </w:tcBorders>
            <w:noWrap/>
          </w:tcPr>
          <w:p w:rsidR="00786DCD" w:rsidRPr="00B237B0" w:rsidRDefault="00786DCD" w:rsidP="00805704">
            <w:pPr>
              <w:jc w:val="center"/>
              <w:rPr>
                <w:rFonts w:cs="Arial"/>
                <w:sz w:val="21"/>
                <w:szCs w:val="21"/>
                <w:lang w:eastAsia="sk-SK"/>
              </w:rPr>
            </w:pPr>
            <w:r w:rsidRPr="00B237B0">
              <w:rPr>
                <w:rFonts w:cs="Arial"/>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2</w:t>
            </w:r>
          </w:p>
        </w:tc>
        <w:tc>
          <w:tcPr>
            <w:tcW w:w="249" w:type="dxa"/>
            <w:tcBorders>
              <w:left w:val="single" w:sz="6" w:space="0" w:color="auto"/>
            </w:tcBorders>
            <w:noWrap/>
          </w:tcPr>
          <w:p w:rsidR="00786DCD" w:rsidRPr="00B237B0" w:rsidRDefault="00786DCD" w:rsidP="00BF2C43">
            <w:pPr>
              <w:rPr>
                <w:rFonts w:cs="Arial"/>
                <w:sz w:val="21"/>
                <w:szCs w:val="21"/>
                <w:lang w:eastAsia="sk-SK"/>
              </w:rPr>
            </w:pPr>
          </w:p>
        </w:tc>
        <w:tc>
          <w:tcPr>
            <w:tcW w:w="249" w:type="dxa"/>
            <w:tcBorders>
              <w:left w:val="nil"/>
              <w:right w:val="single" w:sz="6" w:space="0" w:color="auto"/>
            </w:tcBorders>
            <w:noWrap/>
          </w:tcPr>
          <w:p w:rsidR="00786DCD" w:rsidRPr="00B237B0" w:rsidRDefault="00786DCD"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2</w:t>
            </w:r>
          </w:p>
        </w:tc>
      </w:tr>
      <w:tr w:rsidR="00786DCD" w:rsidRPr="00B237B0" w:rsidTr="00C26E65">
        <w:trPr>
          <w:trHeight w:val="57"/>
          <w:jc w:val="center"/>
        </w:trPr>
        <w:tc>
          <w:tcPr>
            <w:tcW w:w="8964" w:type="dxa"/>
            <w:gridSpan w:val="36"/>
            <w:tcBorders>
              <w:top w:val="nil"/>
              <w:left w:val="nil"/>
              <w:bottom w:val="nil"/>
              <w:right w:val="nil"/>
            </w:tcBorders>
            <w:noWrap/>
          </w:tcPr>
          <w:p w:rsidR="00786DCD" w:rsidRPr="00B237B0" w:rsidRDefault="00786DCD" w:rsidP="00BF2C43">
            <w:pPr>
              <w:rPr>
                <w:rFonts w:cs="Arial"/>
                <w:sz w:val="21"/>
                <w:szCs w:val="21"/>
                <w:lang w:eastAsia="sk-SK"/>
              </w:rPr>
            </w:pPr>
          </w:p>
          <w:p w:rsidR="00786DCD" w:rsidRPr="00B237B0" w:rsidRDefault="00786DCD" w:rsidP="00BF2C43">
            <w:pPr>
              <w:rPr>
                <w:rFonts w:cs="Arial"/>
                <w:sz w:val="21"/>
                <w:szCs w:val="21"/>
                <w:lang w:eastAsia="sk-SK"/>
              </w:rPr>
            </w:pPr>
          </w:p>
        </w:tc>
      </w:tr>
      <w:tr w:rsidR="00786DCD" w:rsidRPr="00B237B0" w:rsidTr="008C5E3E">
        <w:trPr>
          <w:trHeight w:val="57"/>
          <w:jc w:val="center"/>
        </w:trPr>
        <w:tc>
          <w:tcPr>
            <w:tcW w:w="3486" w:type="dxa"/>
            <w:gridSpan w:val="14"/>
            <w:tcBorders>
              <w:top w:val="nil"/>
              <w:left w:val="nil"/>
              <w:bottom w:val="nil"/>
              <w:right w:val="nil"/>
            </w:tcBorders>
            <w:noWrap/>
          </w:tcPr>
          <w:p w:rsidR="00786DCD" w:rsidRPr="00B237B0" w:rsidRDefault="00786DCD" w:rsidP="00BF2C43">
            <w:pPr>
              <w:rPr>
                <w:rFonts w:cs="Arial"/>
                <w:sz w:val="21"/>
                <w:szCs w:val="21"/>
                <w:lang w:eastAsia="sk-SK"/>
              </w:rPr>
            </w:pPr>
            <w:r w:rsidRPr="00B237B0">
              <w:rPr>
                <w:rFonts w:cs="Arial"/>
                <w:b/>
                <w:bCs/>
                <w:sz w:val="21"/>
                <w:szCs w:val="21"/>
                <w:lang w:eastAsia="sk-SK"/>
              </w:rPr>
              <w:t>Dátum vzniku účtovnej jednotky</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1743" w:type="dxa"/>
            <w:gridSpan w:val="7"/>
            <w:tcBorders>
              <w:top w:val="nil"/>
              <w:left w:val="nil"/>
              <w:bottom w:val="nil"/>
              <w:right w:val="nil"/>
            </w:tcBorders>
            <w:noWrap/>
          </w:tcPr>
          <w:p w:rsidR="00786DCD" w:rsidRPr="00B237B0" w:rsidRDefault="00786DCD" w:rsidP="00BF2C43">
            <w:pPr>
              <w:rPr>
                <w:rFonts w:cs="Arial"/>
                <w:sz w:val="21"/>
                <w:szCs w:val="21"/>
                <w:lang w:eastAsia="sk-SK"/>
              </w:rPr>
            </w:pPr>
            <w:r w:rsidRPr="00B237B0">
              <w:rPr>
                <w:rFonts w:cs="Arial"/>
                <w:b/>
                <w:bCs/>
                <w:sz w:val="21"/>
                <w:szCs w:val="21"/>
                <w:lang w:eastAsia="sk-SK"/>
              </w:rPr>
              <w:t>Účtovná závierka</w:t>
            </w:r>
          </w:p>
        </w:tc>
        <w:tc>
          <w:tcPr>
            <w:tcW w:w="1992" w:type="dxa"/>
            <w:gridSpan w:val="8"/>
            <w:tcBorders>
              <w:top w:val="nil"/>
              <w:left w:val="nil"/>
              <w:bottom w:val="nil"/>
              <w:right w:val="nil"/>
            </w:tcBorders>
            <w:noWrap/>
          </w:tcPr>
          <w:p w:rsidR="00786DCD" w:rsidRPr="00B237B0" w:rsidRDefault="00786DCD" w:rsidP="00BF2C43">
            <w:pPr>
              <w:rPr>
                <w:rFonts w:cs="Arial"/>
                <w:sz w:val="21"/>
                <w:szCs w:val="21"/>
                <w:lang w:eastAsia="sk-SK"/>
              </w:rPr>
            </w:pPr>
            <w:r w:rsidRPr="00B237B0">
              <w:rPr>
                <w:rFonts w:cs="Arial"/>
                <w:b/>
                <w:bCs/>
                <w:sz w:val="21"/>
                <w:szCs w:val="21"/>
                <w:lang w:eastAsia="sk-SK"/>
              </w:rPr>
              <w:t>Účtovná závierka</w:t>
            </w:r>
          </w:p>
        </w:tc>
        <w:tc>
          <w:tcPr>
            <w:tcW w:w="257"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1" w:type="dxa"/>
            <w:tcBorders>
              <w:top w:val="nil"/>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8C5E3E">
        <w:trPr>
          <w:trHeight w:val="57"/>
          <w:jc w:val="center"/>
        </w:trPr>
        <w:tc>
          <w:tcPr>
            <w:tcW w:w="249" w:type="dxa"/>
            <w:tcBorders>
              <w:top w:val="nil"/>
              <w:left w:val="nil"/>
              <w:bottom w:val="nil"/>
              <w:right w:val="nil"/>
            </w:tcBorders>
            <w:noWrap/>
          </w:tcPr>
          <w:p w:rsidR="00786DCD" w:rsidRPr="00B237B0" w:rsidRDefault="00786DCD" w:rsidP="00BF2C43">
            <w:pPr>
              <w:rPr>
                <w:rFonts w:cs="Arial"/>
                <w:bCs/>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bCs/>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single" w:sz="4" w:space="0" w:color="auto"/>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right w:val="nil"/>
            </w:tcBorders>
            <w:noWrap/>
          </w:tcPr>
          <w:p w:rsidR="00786DCD" w:rsidRPr="00B237B0" w:rsidRDefault="00786DCD" w:rsidP="00BF2C43">
            <w:pPr>
              <w:rPr>
                <w:rFonts w:cs="Arial"/>
                <w:sz w:val="21"/>
                <w:szCs w:val="21"/>
                <w:lang w:eastAsia="sk-SK"/>
              </w:rPr>
            </w:pPr>
          </w:p>
        </w:tc>
        <w:tc>
          <w:tcPr>
            <w:tcW w:w="249" w:type="dxa"/>
            <w:tcBorders>
              <w:top w:val="nil"/>
              <w:left w:val="nil"/>
              <w:right w:val="nil"/>
            </w:tcBorders>
            <w:noWrap/>
          </w:tcPr>
          <w:p w:rsidR="00786DCD" w:rsidRPr="00B237B0" w:rsidRDefault="00786DCD" w:rsidP="00BF2C43">
            <w:pPr>
              <w:rPr>
                <w:rFonts w:cs="Arial"/>
                <w:sz w:val="21"/>
                <w:szCs w:val="21"/>
                <w:lang w:eastAsia="sk-SK"/>
              </w:rPr>
            </w:pPr>
          </w:p>
        </w:tc>
        <w:tc>
          <w:tcPr>
            <w:tcW w:w="1494" w:type="dxa"/>
            <w:gridSpan w:val="6"/>
            <w:tcBorders>
              <w:top w:val="nil"/>
              <w:left w:val="nil"/>
              <w:right w:val="nil"/>
            </w:tcBorders>
            <w:noWrap/>
          </w:tcPr>
          <w:p w:rsidR="00786DCD" w:rsidRPr="00B237B0" w:rsidRDefault="00786DCD" w:rsidP="00BF2C43">
            <w:pPr>
              <w:rPr>
                <w:rFonts w:cs="Arial"/>
                <w:sz w:val="21"/>
                <w:szCs w:val="21"/>
                <w:lang w:eastAsia="sk-SK"/>
              </w:rPr>
            </w:pPr>
            <w:r w:rsidRPr="00B237B0">
              <w:rPr>
                <w:rFonts w:cs="Arial"/>
                <w:sz w:val="21"/>
                <w:szCs w:val="21"/>
                <w:lang w:eastAsia="sk-SK"/>
              </w:rPr>
              <w:t>*)</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747" w:type="dxa"/>
            <w:gridSpan w:val="3"/>
            <w:tcBorders>
              <w:top w:val="nil"/>
              <w:left w:val="nil"/>
              <w:bottom w:val="nil"/>
              <w:right w:val="nil"/>
            </w:tcBorders>
            <w:noWrap/>
          </w:tcPr>
          <w:p w:rsidR="00786DCD" w:rsidRPr="00B237B0" w:rsidRDefault="00786DCD" w:rsidP="00BF2C43">
            <w:pPr>
              <w:rPr>
                <w:rFonts w:cs="Arial"/>
                <w:sz w:val="21"/>
                <w:szCs w:val="21"/>
                <w:lang w:eastAsia="sk-SK"/>
              </w:rPr>
            </w:pPr>
            <w:r w:rsidRPr="00B237B0">
              <w:rPr>
                <w:rFonts w:cs="Arial"/>
                <w:sz w:val="21"/>
                <w:szCs w:val="21"/>
                <w:lang w:eastAsia="sk-SK"/>
              </w:rPr>
              <w:t>*)</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57"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1" w:type="dxa"/>
            <w:tcBorders>
              <w:top w:val="nil"/>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6B2193">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8C5E3E">
            <w:pPr>
              <w:jc w:val="center"/>
              <w:rPr>
                <w:rFonts w:cs="Arial"/>
                <w:bCs/>
                <w:sz w:val="21"/>
                <w:szCs w:val="21"/>
                <w:lang w:eastAsia="sk-SK"/>
              </w:rPr>
            </w:pPr>
            <w:r w:rsidRPr="00B237B0">
              <w:rPr>
                <w:rFonts w:cs="Arial"/>
                <w:bCs/>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8C5E3E">
            <w:pPr>
              <w:jc w:val="center"/>
              <w:rPr>
                <w:rFonts w:cs="Arial"/>
                <w:bCs/>
                <w:sz w:val="21"/>
                <w:szCs w:val="21"/>
                <w:lang w:eastAsia="sk-SK"/>
              </w:rPr>
            </w:pPr>
            <w:r w:rsidRPr="00B237B0">
              <w:rPr>
                <w:rFonts w:cs="Arial"/>
                <w:bCs/>
                <w:sz w:val="21"/>
                <w:szCs w:val="21"/>
                <w:lang w:eastAsia="sk-SK"/>
              </w:rPr>
              <w:t>1</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7</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8</w:t>
            </w:r>
          </w:p>
        </w:tc>
        <w:tc>
          <w:tcPr>
            <w:tcW w:w="249" w:type="dxa"/>
            <w:tcBorders>
              <w:top w:val="nil"/>
              <w:left w:val="single" w:sz="4" w:space="0" w:color="auto"/>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tcBorders>
            <w:noWrap/>
          </w:tcPr>
          <w:p w:rsidR="00786DCD" w:rsidRPr="00B237B0" w:rsidRDefault="00786DCD" w:rsidP="00BF2C43">
            <w:pPr>
              <w:rPr>
                <w:rFonts w:cs="Arial"/>
                <w:sz w:val="21"/>
                <w:szCs w:val="21"/>
                <w:lang w:eastAsia="sk-SK"/>
              </w:rPr>
            </w:pPr>
          </w:p>
        </w:tc>
        <w:tc>
          <w:tcPr>
            <w:tcW w:w="249" w:type="dxa"/>
            <w:tcBorders>
              <w:right w:val="single" w:sz="6" w:space="0" w:color="auto"/>
            </w:tcBorders>
            <w:noWrap/>
          </w:tcPr>
          <w:p w:rsidR="00786DCD" w:rsidRPr="00B237B0" w:rsidRDefault="00786DCD"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X</w:t>
            </w:r>
          </w:p>
        </w:tc>
        <w:tc>
          <w:tcPr>
            <w:tcW w:w="1245" w:type="dxa"/>
            <w:gridSpan w:val="5"/>
            <w:tcBorders>
              <w:left w:val="single" w:sz="6" w:space="0" w:color="auto"/>
            </w:tcBorders>
            <w:noWrap/>
          </w:tcPr>
          <w:p w:rsidR="00786DCD" w:rsidRPr="00B237B0" w:rsidRDefault="00786DCD" w:rsidP="00BF2C43">
            <w:pPr>
              <w:rPr>
                <w:rFonts w:cs="Arial"/>
                <w:sz w:val="21"/>
                <w:szCs w:val="21"/>
                <w:lang w:eastAsia="sk-SK"/>
              </w:rPr>
            </w:pPr>
            <w:r w:rsidRPr="00B237B0">
              <w:rPr>
                <w:rFonts w:cs="Arial"/>
                <w:sz w:val="21"/>
                <w:szCs w:val="21"/>
                <w:lang w:eastAsia="sk-SK"/>
              </w:rPr>
              <w:t xml:space="preserve"> - riadna</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X</w:t>
            </w:r>
          </w:p>
        </w:tc>
        <w:tc>
          <w:tcPr>
            <w:tcW w:w="1494" w:type="dxa"/>
            <w:gridSpan w:val="6"/>
            <w:tcBorders>
              <w:left w:val="single" w:sz="4" w:space="0" w:color="auto"/>
            </w:tcBorders>
          </w:tcPr>
          <w:p w:rsidR="00786DCD" w:rsidRPr="00B237B0" w:rsidRDefault="00786DCD" w:rsidP="00BF2C43">
            <w:pPr>
              <w:rPr>
                <w:rFonts w:cs="Arial"/>
                <w:sz w:val="21"/>
                <w:szCs w:val="21"/>
                <w:lang w:eastAsia="sk-SK"/>
              </w:rPr>
            </w:pPr>
            <w:r w:rsidRPr="00B237B0">
              <w:rPr>
                <w:rFonts w:cs="Arial"/>
                <w:sz w:val="21"/>
                <w:szCs w:val="21"/>
                <w:lang w:eastAsia="sk-SK"/>
              </w:rPr>
              <w:t xml:space="preserve"> - zostavená</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57"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1" w:type="dxa"/>
            <w:tcBorders>
              <w:top w:val="nil"/>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6B2193">
        <w:trPr>
          <w:trHeight w:val="57"/>
          <w:jc w:val="center"/>
        </w:trPr>
        <w:tc>
          <w:tcPr>
            <w:tcW w:w="249" w:type="dxa"/>
            <w:tcBorders>
              <w:top w:val="nil"/>
              <w:left w:val="nil"/>
              <w:bottom w:val="nil"/>
              <w:right w:val="nil"/>
            </w:tcBorders>
            <w:noWrap/>
          </w:tcPr>
          <w:p w:rsidR="00786DCD" w:rsidRPr="00B237B0" w:rsidRDefault="00786DCD" w:rsidP="00BF2C43">
            <w:pPr>
              <w:rPr>
                <w:rFonts w:cs="Arial"/>
                <w:bCs/>
                <w:sz w:val="21"/>
                <w:szCs w:val="21"/>
                <w:lang w:eastAsia="sk-SK"/>
              </w:rPr>
            </w:pPr>
          </w:p>
        </w:tc>
        <w:tc>
          <w:tcPr>
            <w:tcW w:w="3735" w:type="dxa"/>
            <w:gridSpan w:val="15"/>
            <w:tcBorders>
              <w:top w:val="nil"/>
              <w:left w:val="nil"/>
              <w:bottom w:val="nil"/>
              <w:right w:val="nil"/>
            </w:tcBorders>
            <w:noWrap/>
          </w:tcPr>
          <w:p w:rsidR="00786DCD" w:rsidRPr="00B237B0" w:rsidRDefault="00786DCD" w:rsidP="00BF2C43">
            <w:pPr>
              <w:rPr>
                <w:rFonts w:cs="Arial"/>
                <w:bCs/>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left w:val="nil"/>
            </w:tcBorders>
            <w:noWrap/>
          </w:tcPr>
          <w:p w:rsidR="00786DCD" w:rsidRPr="00B237B0" w:rsidRDefault="00786DCD" w:rsidP="00BF2C43">
            <w:pPr>
              <w:rPr>
                <w:rFonts w:cs="Arial"/>
                <w:sz w:val="21"/>
                <w:szCs w:val="21"/>
                <w:lang w:eastAsia="sk-SK"/>
              </w:rPr>
            </w:pPr>
          </w:p>
        </w:tc>
        <w:tc>
          <w:tcPr>
            <w:tcW w:w="249" w:type="dxa"/>
            <w:tcBorders>
              <w:right w:val="single" w:sz="6" w:space="0" w:color="auto"/>
            </w:tcBorders>
            <w:noWrap/>
          </w:tcPr>
          <w:p w:rsidR="00786DCD" w:rsidRPr="00B237B0" w:rsidRDefault="00786DCD" w:rsidP="00BF2C43">
            <w:pPr>
              <w:rPr>
                <w:rFonts w:cs="Arial"/>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786DCD" w:rsidRPr="00B237B0" w:rsidRDefault="00786DCD" w:rsidP="005A6E3A">
            <w:pPr>
              <w:jc w:val="center"/>
              <w:rPr>
                <w:rFonts w:cs="Arial"/>
                <w:sz w:val="21"/>
                <w:szCs w:val="21"/>
                <w:lang w:eastAsia="sk-SK"/>
              </w:rPr>
            </w:pPr>
          </w:p>
        </w:tc>
        <w:tc>
          <w:tcPr>
            <w:tcW w:w="1245" w:type="dxa"/>
            <w:gridSpan w:val="5"/>
            <w:tcBorders>
              <w:left w:val="single" w:sz="6" w:space="0" w:color="auto"/>
            </w:tcBorders>
            <w:noWrap/>
          </w:tcPr>
          <w:p w:rsidR="00786DCD" w:rsidRPr="00B237B0" w:rsidRDefault="00786DCD" w:rsidP="00BF2C43">
            <w:pPr>
              <w:rPr>
                <w:rFonts w:cs="Arial"/>
                <w:sz w:val="21"/>
                <w:szCs w:val="21"/>
                <w:lang w:eastAsia="sk-SK"/>
              </w:rPr>
            </w:pPr>
            <w:r w:rsidRPr="00B237B0">
              <w:rPr>
                <w:rFonts w:cs="Arial"/>
                <w:sz w:val="21"/>
                <w:szCs w:val="21"/>
                <w:lang w:eastAsia="sk-SK"/>
              </w:rPr>
              <w:t xml:space="preserve"> - mimoriadna</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1494" w:type="dxa"/>
            <w:gridSpan w:val="6"/>
            <w:tcBorders>
              <w:left w:val="single" w:sz="4" w:space="0" w:color="auto"/>
            </w:tcBorders>
          </w:tcPr>
          <w:p w:rsidR="00786DCD" w:rsidRPr="00B237B0" w:rsidRDefault="00786DCD" w:rsidP="00BF2C43">
            <w:pPr>
              <w:rPr>
                <w:rFonts w:cs="Arial"/>
                <w:sz w:val="21"/>
                <w:szCs w:val="21"/>
                <w:lang w:eastAsia="sk-SK"/>
              </w:rPr>
            </w:pPr>
            <w:r w:rsidRPr="00B237B0">
              <w:rPr>
                <w:rFonts w:cs="Arial"/>
                <w:sz w:val="21"/>
                <w:szCs w:val="21"/>
                <w:lang w:eastAsia="sk-SK"/>
              </w:rPr>
              <w:t xml:space="preserve"> - schválená</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57"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1" w:type="dxa"/>
            <w:tcBorders>
              <w:top w:val="nil"/>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8C5E3E">
        <w:trPr>
          <w:trHeight w:val="57"/>
          <w:jc w:val="center"/>
        </w:trPr>
        <w:tc>
          <w:tcPr>
            <w:tcW w:w="249" w:type="dxa"/>
            <w:tcBorders>
              <w:top w:val="nil"/>
              <w:left w:val="nil"/>
              <w:right w:val="nil"/>
            </w:tcBorders>
            <w:noWrap/>
          </w:tcPr>
          <w:p w:rsidR="00786DCD" w:rsidRPr="00B237B0" w:rsidRDefault="00786DCD" w:rsidP="00BF2C43">
            <w:pPr>
              <w:rPr>
                <w:rFonts w:cs="Arial"/>
                <w:bCs/>
                <w:sz w:val="21"/>
                <w:szCs w:val="21"/>
                <w:lang w:eastAsia="sk-SK"/>
              </w:rPr>
            </w:pPr>
          </w:p>
        </w:tc>
        <w:tc>
          <w:tcPr>
            <w:tcW w:w="3735" w:type="dxa"/>
            <w:gridSpan w:val="15"/>
            <w:tcBorders>
              <w:top w:val="nil"/>
              <w:left w:val="nil"/>
              <w:right w:val="nil"/>
            </w:tcBorders>
            <w:noWrap/>
          </w:tcPr>
          <w:p w:rsidR="00786DCD" w:rsidRPr="00B237B0" w:rsidRDefault="00786DCD" w:rsidP="00BF2C43">
            <w:pPr>
              <w:rPr>
                <w:rFonts w:cs="Arial"/>
                <w:bCs/>
                <w:sz w:val="21"/>
                <w:szCs w:val="21"/>
                <w:lang w:eastAsia="sk-SK"/>
              </w:rPr>
            </w:pPr>
          </w:p>
        </w:tc>
        <w:tc>
          <w:tcPr>
            <w:tcW w:w="249" w:type="dxa"/>
            <w:tcBorders>
              <w:top w:val="nil"/>
              <w:left w:val="nil"/>
              <w:right w:val="nil"/>
            </w:tcBorders>
            <w:noWrap/>
          </w:tcPr>
          <w:p w:rsidR="00786DCD" w:rsidRPr="00B237B0" w:rsidRDefault="00786DCD" w:rsidP="00BF2C43">
            <w:pPr>
              <w:rPr>
                <w:rFonts w:cs="Arial"/>
                <w:sz w:val="21"/>
                <w:szCs w:val="21"/>
                <w:lang w:eastAsia="sk-SK"/>
              </w:rPr>
            </w:pPr>
          </w:p>
        </w:tc>
        <w:tc>
          <w:tcPr>
            <w:tcW w:w="249" w:type="dxa"/>
            <w:tcBorders>
              <w:left w:val="nil"/>
            </w:tcBorders>
            <w:noWrap/>
          </w:tcPr>
          <w:p w:rsidR="00786DCD" w:rsidRPr="00B237B0" w:rsidRDefault="00786DCD" w:rsidP="00BF2C43">
            <w:pPr>
              <w:rPr>
                <w:rFonts w:cs="Arial"/>
                <w:sz w:val="21"/>
                <w:szCs w:val="21"/>
                <w:lang w:eastAsia="sk-SK"/>
              </w:rPr>
            </w:pPr>
          </w:p>
        </w:tc>
        <w:tc>
          <w:tcPr>
            <w:tcW w:w="249" w:type="dxa"/>
            <w:tcBorders>
              <w:right w:val="single" w:sz="4" w:space="0" w:color="auto"/>
            </w:tcBorders>
            <w:noWrap/>
          </w:tcPr>
          <w:p w:rsidR="00786DCD" w:rsidRPr="00B237B0" w:rsidRDefault="00786DCD"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9D4EAD">
            <w:pPr>
              <w:jc w:val="center"/>
              <w:rPr>
                <w:rFonts w:cs="Arial"/>
                <w:sz w:val="21"/>
                <w:szCs w:val="21"/>
                <w:lang w:eastAsia="sk-SK"/>
              </w:rPr>
            </w:pPr>
          </w:p>
        </w:tc>
        <w:tc>
          <w:tcPr>
            <w:tcW w:w="1245" w:type="dxa"/>
            <w:gridSpan w:val="5"/>
            <w:tcBorders>
              <w:left w:val="single" w:sz="4" w:space="0" w:color="auto"/>
            </w:tcBorders>
            <w:noWrap/>
          </w:tcPr>
          <w:p w:rsidR="00786DCD" w:rsidRPr="00B237B0" w:rsidRDefault="00786DCD" w:rsidP="007970E4">
            <w:pPr>
              <w:rPr>
                <w:rFonts w:cs="Arial"/>
                <w:sz w:val="21"/>
                <w:szCs w:val="21"/>
                <w:lang w:eastAsia="sk-SK"/>
              </w:rPr>
            </w:pPr>
            <w:r w:rsidRPr="00B237B0">
              <w:rPr>
                <w:rFonts w:cs="Arial"/>
                <w:sz w:val="21"/>
                <w:szCs w:val="21"/>
                <w:lang w:eastAsia="sk-SK"/>
              </w:rPr>
              <w:t xml:space="preserve"> - priebežná</w:t>
            </w:r>
          </w:p>
        </w:tc>
        <w:tc>
          <w:tcPr>
            <w:tcW w:w="249" w:type="dxa"/>
            <w:tcBorders>
              <w:top w:val="nil"/>
              <w:left w:val="nil"/>
            </w:tcBorders>
            <w:noWrap/>
          </w:tcPr>
          <w:p w:rsidR="00786DCD" w:rsidRPr="00B237B0" w:rsidRDefault="00786DCD" w:rsidP="00BF2C43">
            <w:pPr>
              <w:rPr>
                <w:rFonts w:cs="Arial"/>
                <w:sz w:val="21"/>
                <w:szCs w:val="21"/>
                <w:lang w:eastAsia="sk-SK"/>
              </w:rPr>
            </w:pPr>
          </w:p>
        </w:tc>
        <w:tc>
          <w:tcPr>
            <w:tcW w:w="498" w:type="dxa"/>
            <w:gridSpan w:val="2"/>
            <w:tcBorders>
              <w:top w:val="nil"/>
            </w:tcBorders>
            <w:noWrap/>
          </w:tcPr>
          <w:p w:rsidR="00786DCD" w:rsidRPr="00B237B0" w:rsidRDefault="00786DCD" w:rsidP="00BF2C43">
            <w:pPr>
              <w:rPr>
                <w:rFonts w:cs="Arial"/>
                <w:sz w:val="21"/>
                <w:szCs w:val="21"/>
                <w:lang w:eastAsia="sk-SK"/>
              </w:rPr>
            </w:pPr>
          </w:p>
        </w:tc>
        <w:tc>
          <w:tcPr>
            <w:tcW w:w="1245" w:type="dxa"/>
            <w:gridSpan w:val="5"/>
            <w:tcBorders>
              <w:top w:val="nil"/>
              <w:right w:val="nil"/>
            </w:tcBorders>
            <w:noWrap/>
          </w:tcPr>
          <w:p w:rsidR="00786DCD" w:rsidRPr="00B237B0" w:rsidRDefault="00786DCD" w:rsidP="00BF2C43">
            <w:pPr>
              <w:rPr>
                <w:rFonts w:cs="Arial"/>
                <w:sz w:val="21"/>
                <w:szCs w:val="21"/>
                <w:lang w:eastAsia="sk-SK"/>
              </w:rPr>
            </w:pPr>
          </w:p>
        </w:tc>
        <w:tc>
          <w:tcPr>
            <w:tcW w:w="249" w:type="dxa"/>
            <w:tcBorders>
              <w:top w:val="nil"/>
              <w:left w:val="nil"/>
              <w:right w:val="nil"/>
            </w:tcBorders>
            <w:noWrap/>
          </w:tcPr>
          <w:p w:rsidR="00786DCD" w:rsidRPr="00B237B0" w:rsidRDefault="00786DCD" w:rsidP="00BF2C43">
            <w:pPr>
              <w:rPr>
                <w:rFonts w:cs="Arial"/>
                <w:sz w:val="21"/>
                <w:szCs w:val="21"/>
                <w:lang w:eastAsia="sk-SK"/>
              </w:rPr>
            </w:pPr>
          </w:p>
        </w:tc>
        <w:tc>
          <w:tcPr>
            <w:tcW w:w="257" w:type="dxa"/>
            <w:tcBorders>
              <w:top w:val="nil"/>
              <w:left w:val="nil"/>
              <w:right w:val="nil"/>
            </w:tcBorders>
            <w:noWrap/>
          </w:tcPr>
          <w:p w:rsidR="00786DCD" w:rsidRPr="00B237B0" w:rsidRDefault="00786DCD" w:rsidP="00BF2C43">
            <w:pPr>
              <w:rPr>
                <w:rFonts w:cs="Arial"/>
                <w:sz w:val="21"/>
                <w:szCs w:val="21"/>
                <w:lang w:eastAsia="sk-SK"/>
              </w:rPr>
            </w:pPr>
          </w:p>
        </w:tc>
        <w:tc>
          <w:tcPr>
            <w:tcW w:w="241" w:type="dxa"/>
            <w:tcBorders>
              <w:top w:val="nil"/>
              <w:left w:val="nil"/>
              <w:right w:val="nil"/>
            </w:tcBorders>
            <w:noWrap/>
          </w:tcPr>
          <w:p w:rsidR="00786DCD" w:rsidRPr="00B237B0" w:rsidRDefault="00786DCD" w:rsidP="00BF2C43">
            <w:pPr>
              <w:rPr>
                <w:rFonts w:cs="Arial"/>
                <w:sz w:val="21"/>
                <w:szCs w:val="21"/>
                <w:lang w:eastAsia="sk-SK"/>
              </w:rPr>
            </w:pPr>
          </w:p>
        </w:tc>
      </w:tr>
      <w:tr w:rsidR="00786DCD" w:rsidRPr="00B237B0" w:rsidTr="008C5E3E">
        <w:trPr>
          <w:trHeight w:val="57"/>
          <w:jc w:val="center"/>
        </w:trPr>
        <w:tc>
          <w:tcPr>
            <w:tcW w:w="249" w:type="dxa"/>
            <w:tcBorders>
              <w:left w:val="nil"/>
            </w:tcBorders>
            <w:noWrap/>
          </w:tcPr>
          <w:p w:rsidR="00786DCD" w:rsidRPr="00B237B0" w:rsidRDefault="00786DCD" w:rsidP="00BF2C43">
            <w:pPr>
              <w:rPr>
                <w:rFonts w:cs="Arial"/>
                <w:bCs/>
                <w:sz w:val="21"/>
                <w:szCs w:val="21"/>
                <w:lang w:eastAsia="sk-SK"/>
              </w:rPr>
            </w:pPr>
          </w:p>
        </w:tc>
        <w:tc>
          <w:tcPr>
            <w:tcW w:w="3735" w:type="dxa"/>
            <w:gridSpan w:val="15"/>
            <w:noWrap/>
          </w:tcPr>
          <w:p w:rsidR="00786DCD" w:rsidRPr="00B237B0" w:rsidRDefault="00786DCD" w:rsidP="00BF2C43">
            <w:pPr>
              <w:rPr>
                <w:rFonts w:cs="Arial"/>
                <w:bCs/>
                <w:sz w:val="21"/>
                <w:szCs w:val="21"/>
                <w:lang w:eastAsia="sk-SK"/>
              </w:rPr>
            </w:pPr>
          </w:p>
        </w:tc>
        <w:tc>
          <w:tcPr>
            <w:tcW w:w="249" w:type="dxa"/>
            <w:noWrap/>
          </w:tcPr>
          <w:p w:rsidR="00786DCD" w:rsidRPr="00B237B0" w:rsidRDefault="00786DCD" w:rsidP="00BF2C43">
            <w:pPr>
              <w:rPr>
                <w:rFonts w:cs="Arial"/>
                <w:sz w:val="21"/>
                <w:szCs w:val="21"/>
                <w:lang w:eastAsia="sk-SK"/>
              </w:rPr>
            </w:pPr>
          </w:p>
        </w:tc>
        <w:tc>
          <w:tcPr>
            <w:tcW w:w="249" w:type="dxa"/>
            <w:noWrap/>
          </w:tcPr>
          <w:p w:rsidR="00786DCD" w:rsidRPr="00B237B0" w:rsidRDefault="00786DCD" w:rsidP="00BF2C43">
            <w:pPr>
              <w:rPr>
                <w:rFonts w:cs="Arial"/>
                <w:sz w:val="21"/>
                <w:szCs w:val="21"/>
                <w:lang w:eastAsia="sk-SK"/>
              </w:rPr>
            </w:pPr>
          </w:p>
        </w:tc>
        <w:tc>
          <w:tcPr>
            <w:tcW w:w="249" w:type="dxa"/>
            <w:noWrap/>
          </w:tcPr>
          <w:p w:rsidR="00786DCD" w:rsidRPr="00B237B0" w:rsidRDefault="00786DCD" w:rsidP="00BF2C43">
            <w:pPr>
              <w:rPr>
                <w:rFonts w:cs="Arial"/>
                <w:sz w:val="21"/>
                <w:szCs w:val="21"/>
                <w:lang w:eastAsia="sk-SK"/>
              </w:rPr>
            </w:pPr>
          </w:p>
        </w:tc>
        <w:tc>
          <w:tcPr>
            <w:tcW w:w="249" w:type="dxa"/>
            <w:tcBorders>
              <w:top w:val="single" w:sz="4" w:space="0" w:color="auto"/>
            </w:tcBorders>
            <w:noWrap/>
          </w:tcPr>
          <w:p w:rsidR="00786DCD" w:rsidRPr="00B237B0" w:rsidRDefault="00786DCD" w:rsidP="00BF2C43">
            <w:pPr>
              <w:rPr>
                <w:rFonts w:cs="Arial"/>
                <w:sz w:val="21"/>
                <w:szCs w:val="21"/>
                <w:lang w:eastAsia="sk-SK"/>
              </w:rPr>
            </w:pPr>
          </w:p>
        </w:tc>
        <w:tc>
          <w:tcPr>
            <w:tcW w:w="1245" w:type="dxa"/>
            <w:gridSpan w:val="5"/>
            <w:noWrap/>
          </w:tcPr>
          <w:p w:rsidR="00786DCD" w:rsidRPr="00B237B0" w:rsidRDefault="00786DCD" w:rsidP="00BF2C43">
            <w:pPr>
              <w:rPr>
                <w:rFonts w:cs="Arial"/>
                <w:sz w:val="21"/>
                <w:szCs w:val="21"/>
                <w:lang w:eastAsia="sk-SK"/>
              </w:rPr>
            </w:pPr>
          </w:p>
        </w:tc>
        <w:tc>
          <w:tcPr>
            <w:tcW w:w="249" w:type="dxa"/>
            <w:noWrap/>
          </w:tcPr>
          <w:p w:rsidR="00786DCD" w:rsidRPr="00B237B0" w:rsidRDefault="00786DCD" w:rsidP="00BF2C43">
            <w:pPr>
              <w:rPr>
                <w:rFonts w:cs="Arial"/>
                <w:sz w:val="21"/>
                <w:szCs w:val="21"/>
                <w:lang w:eastAsia="sk-SK"/>
              </w:rPr>
            </w:pPr>
          </w:p>
        </w:tc>
        <w:tc>
          <w:tcPr>
            <w:tcW w:w="498" w:type="dxa"/>
            <w:gridSpan w:val="2"/>
            <w:noWrap/>
          </w:tcPr>
          <w:p w:rsidR="00786DCD" w:rsidRPr="00B237B0" w:rsidRDefault="00786DCD" w:rsidP="00BF2C43">
            <w:pPr>
              <w:rPr>
                <w:rFonts w:cs="Arial"/>
                <w:sz w:val="21"/>
                <w:szCs w:val="21"/>
                <w:lang w:eastAsia="sk-SK"/>
              </w:rPr>
            </w:pPr>
          </w:p>
        </w:tc>
        <w:tc>
          <w:tcPr>
            <w:tcW w:w="1245" w:type="dxa"/>
            <w:gridSpan w:val="5"/>
            <w:noWrap/>
          </w:tcPr>
          <w:p w:rsidR="00786DCD" w:rsidRPr="00B237B0" w:rsidRDefault="00786DCD" w:rsidP="00BF2C43">
            <w:pPr>
              <w:rPr>
                <w:rFonts w:cs="Arial"/>
                <w:sz w:val="21"/>
                <w:szCs w:val="21"/>
                <w:lang w:eastAsia="sk-SK"/>
              </w:rPr>
            </w:pPr>
          </w:p>
        </w:tc>
        <w:tc>
          <w:tcPr>
            <w:tcW w:w="249" w:type="dxa"/>
            <w:noWrap/>
          </w:tcPr>
          <w:p w:rsidR="00786DCD" w:rsidRPr="00B237B0" w:rsidRDefault="00786DCD" w:rsidP="00BF2C43">
            <w:pPr>
              <w:rPr>
                <w:rFonts w:cs="Arial"/>
                <w:sz w:val="21"/>
                <w:szCs w:val="21"/>
                <w:lang w:eastAsia="sk-SK"/>
              </w:rPr>
            </w:pPr>
          </w:p>
        </w:tc>
        <w:tc>
          <w:tcPr>
            <w:tcW w:w="257" w:type="dxa"/>
            <w:noWrap/>
          </w:tcPr>
          <w:p w:rsidR="00786DCD" w:rsidRPr="00B237B0" w:rsidRDefault="00786DCD" w:rsidP="00BF2C43">
            <w:pPr>
              <w:rPr>
                <w:rFonts w:cs="Arial"/>
                <w:sz w:val="21"/>
                <w:szCs w:val="21"/>
                <w:lang w:eastAsia="sk-SK"/>
              </w:rPr>
            </w:pPr>
          </w:p>
        </w:tc>
        <w:tc>
          <w:tcPr>
            <w:tcW w:w="241" w:type="dxa"/>
            <w:tcBorders>
              <w:right w:val="nil"/>
            </w:tcBorders>
            <w:noWrap/>
          </w:tcPr>
          <w:p w:rsidR="00786DCD" w:rsidRPr="00B237B0" w:rsidRDefault="00786DCD" w:rsidP="00BF2C43">
            <w:pPr>
              <w:rPr>
                <w:rFonts w:cs="Arial"/>
                <w:sz w:val="21"/>
                <w:szCs w:val="21"/>
                <w:lang w:eastAsia="sk-SK"/>
              </w:rPr>
            </w:pPr>
          </w:p>
        </w:tc>
      </w:tr>
      <w:tr w:rsidR="00786DCD" w:rsidRPr="00B237B0" w:rsidTr="00C26E65">
        <w:trPr>
          <w:trHeight w:val="57"/>
          <w:jc w:val="center"/>
        </w:trPr>
        <w:tc>
          <w:tcPr>
            <w:tcW w:w="1992" w:type="dxa"/>
            <w:gridSpan w:val="8"/>
            <w:tcBorders>
              <w:left w:val="nil"/>
              <w:bottom w:val="nil"/>
              <w:right w:val="nil"/>
            </w:tcBorders>
            <w:noWrap/>
          </w:tcPr>
          <w:p w:rsidR="00786DCD" w:rsidRPr="00B237B0" w:rsidRDefault="00786DCD" w:rsidP="00BF2C43">
            <w:pPr>
              <w:rPr>
                <w:rFonts w:cs="Arial"/>
                <w:sz w:val="21"/>
                <w:szCs w:val="21"/>
                <w:lang w:eastAsia="sk-SK"/>
              </w:rPr>
            </w:pPr>
            <w:r w:rsidRPr="00B237B0">
              <w:rPr>
                <w:rFonts w:cs="Arial"/>
                <w:b/>
                <w:bCs/>
                <w:sz w:val="21"/>
                <w:szCs w:val="21"/>
                <w:lang w:eastAsia="sk-SK"/>
              </w:rPr>
              <w:t>IČO</w:t>
            </w: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2739" w:type="dxa"/>
            <w:gridSpan w:val="11"/>
            <w:tcBorders>
              <w:left w:val="nil"/>
              <w:bottom w:val="nil"/>
              <w:right w:val="nil"/>
            </w:tcBorders>
            <w:noWrap/>
          </w:tcPr>
          <w:p w:rsidR="00786DCD" w:rsidRPr="00B237B0" w:rsidRDefault="00786DCD" w:rsidP="00BF2C43">
            <w:pPr>
              <w:rPr>
                <w:rFonts w:cs="Arial"/>
                <w:sz w:val="21"/>
                <w:szCs w:val="21"/>
                <w:lang w:eastAsia="sk-SK"/>
              </w:rPr>
            </w:pPr>
            <w:r w:rsidRPr="00B237B0">
              <w:rPr>
                <w:rFonts w:cs="Arial"/>
                <w:b/>
                <w:bCs/>
                <w:sz w:val="21"/>
                <w:szCs w:val="21"/>
                <w:lang w:eastAsia="sk-SK"/>
              </w:rPr>
              <w:t>DIČ</w:t>
            </w:r>
          </w:p>
        </w:tc>
        <w:tc>
          <w:tcPr>
            <w:tcW w:w="249" w:type="dxa"/>
            <w:tcBorders>
              <w:left w:val="nil"/>
              <w:bottom w:val="nil"/>
              <w:right w:val="nil"/>
            </w:tcBorders>
            <w:noWrap/>
          </w:tcPr>
          <w:p w:rsidR="00786DCD" w:rsidRPr="00B237B0" w:rsidRDefault="00786DCD" w:rsidP="00BF2C43">
            <w:pPr>
              <w:rPr>
                <w:rFonts w:cs="Arial"/>
                <w:sz w:val="21"/>
                <w:szCs w:val="21"/>
                <w:lang w:eastAsia="sk-SK"/>
              </w:rPr>
            </w:pPr>
          </w:p>
        </w:tc>
        <w:tc>
          <w:tcPr>
            <w:tcW w:w="3735" w:type="dxa"/>
            <w:gridSpan w:val="15"/>
            <w:tcBorders>
              <w:left w:val="nil"/>
              <w:bottom w:val="nil"/>
              <w:right w:val="nil"/>
            </w:tcBorders>
            <w:noWrap/>
          </w:tcPr>
          <w:p w:rsidR="00786DCD" w:rsidRPr="00B237B0" w:rsidRDefault="00786DCD" w:rsidP="00BF2C43">
            <w:pPr>
              <w:rPr>
                <w:rFonts w:cs="Arial"/>
                <w:sz w:val="21"/>
                <w:szCs w:val="21"/>
                <w:lang w:eastAsia="sk-SK"/>
              </w:rPr>
            </w:pPr>
            <w:r w:rsidRPr="00B237B0">
              <w:rPr>
                <w:rFonts w:cs="Arial"/>
                <w:b/>
                <w:bCs/>
                <w:sz w:val="21"/>
                <w:szCs w:val="21"/>
                <w:lang w:eastAsia="sk-SK"/>
              </w:rPr>
              <w:t xml:space="preserve">Kód SK NACE </w:t>
            </w:r>
          </w:p>
        </w:tc>
      </w:tr>
      <w:tr w:rsidR="00786DCD" w:rsidRPr="00B237B0" w:rsidTr="008D4F8D">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49" w:type="dxa"/>
            <w:tcBorders>
              <w:top w:val="nil"/>
              <w:left w:val="nil"/>
              <w:bottom w:val="nil"/>
              <w:right w:val="nil"/>
            </w:tcBorders>
            <w:noWrap/>
          </w:tcPr>
          <w:p w:rsidR="00786DCD" w:rsidRPr="00B237B0" w:rsidRDefault="00786DCD" w:rsidP="008D4F8D">
            <w:pPr>
              <w:jc w:val="cente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8D4F8D">
            <w:pPr>
              <w:jc w:val="center"/>
              <w:rPr>
                <w:rFonts w:cs="Arial"/>
                <w:sz w:val="21"/>
                <w:szCs w:val="21"/>
                <w:lang w:eastAsia="sk-SK"/>
              </w:rPr>
            </w:pPr>
            <w:r w:rsidRPr="00B237B0">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8D4F8D">
            <w:pPr>
              <w:jc w:val="center"/>
              <w:rPr>
                <w:rFonts w:cs="Arial"/>
                <w:sz w:val="21"/>
                <w:szCs w:val="21"/>
                <w:lang w:eastAsia="sk-SK"/>
              </w:rPr>
            </w:pPr>
            <w:r w:rsidRPr="00B237B0">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8D4F8D">
            <w:pPr>
              <w:jc w:val="center"/>
              <w:rPr>
                <w:rFonts w:cs="Arial"/>
                <w:sz w:val="21"/>
                <w:szCs w:val="21"/>
                <w:lang w:eastAsia="sk-SK"/>
              </w:rPr>
            </w:pPr>
            <w:r w:rsidRPr="00B237B0">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8D4F8D">
            <w:pPr>
              <w:jc w:val="center"/>
              <w:rPr>
                <w:rFonts w:cs="Arial"/>
                <w:sz w:val="21"/>
                <w:szCs w:val="21"/>
                <w:lang w:eastAsia="sk-SK"/>
              </w:rPr>
            </w:pPr>
            <w:r w:rsidRPr="00B237B0">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377D27">
            <w:pPr>
              <w:jc w:val="center"/>
              <w:rPr>
                <w:rFonts w:cs="Arial"/>
                <w:sz w:val="21"/>
                <w:szCs w:val="21"/>
                <w:lang w:eastAsia="sk-SK"/>
              </w:rPr>
            </w:pPr>
            <w:r w:rsidRPr="00B237B0">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8D4F8D">
            <w:pPr>
              <w:jc w:val="center"/>
              <w:rPr>
                <w:rFonts w:cs="Arial"/>
                <w:sz w:val="21"/>
                <w:szCs w:val="21"/>
                <w:lang w:eastAsia="sk-SK"/>
              </w:rPr>
            </w:pPr>
            <w:r w:rsidRPr="00B237B0">
              <w:rPr>
                <w:rFonts w:cs="Arial"/>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8D4F8D">
            <w:pPr>
              <w:jc w:val="center"/>
              <w:rPr>
                <w:rFonts w:cs="Arial"/>
                <w:sz w:val="21"/>
                <w:szCs w:val="21"/>
                <w:lang w:eastAsia="sk-SK"/>
              </w:rPr>
            </w:pPr>
            <w:r w:rsidRPr="00B237B0">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8D4F8D">
            <w:pPr>
              <w:jc w:val="center"/>
              <w:rPr>
                <w:rFonts w:cs="Arial"/>
                <w:sz w:val="21"/>
                <w:szCs w:val="21"/>
                <w:lang w:eastAsia="sk-SK"/>
              </w:rPr>
            </w:pPr>
            <w:r w:rsidRPr="00B237B0">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8D4F8D">
            <w:pPr>
              <w:jc w:val="center"/>
              <w:rPr>
                <w:rFonts w:cs="Arial"/>
                <w:sz w:val="21"/>
                <w:szCs w:val="21"/>
                <w:lang w:eastAsia="sk-SK"/>
              </w:rPr>
            </w:pPr>
            <w:r w:rsidRPr="00B237B0">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8D4F8D">
            <w:pPr>
              <w:jc w:val="center"/>
              <w:rPr>
                <w:rFonts w:cs="Arial"/>
                <w:sz w:val="21"/>
                <w:szCs w:val="21"/>
                <w:lang w:eastAsia="sk-SK"/>
              </w:rPr>
            </w:pPr>
            <w:r w:rsidRPr="00B237B0">
              <w:rPr>
                <w:rFonts w:cs="Arial"/>
                <w:sz w:val="21"/>
                <w:szCs w:val="21"/>
                <w:lang w:eastAsia="sk-SK"/>
              </w:rPr>
              <w:t>8</w:t>
            </w:r>
          </w:p>
        </w:tc>
        <w:tc>
          <w:tcPr>
            <w:tcW w:w="249" w:type="dxa"/>
            <w:tcBorders>
              <w:left w:val="single" w:sz="4" w:space="0" w:color="auto"/>
            </w:tcBorders>
            <w:noWrap/>
          </w:tcPr>
          <w:p w:rsidR="00786DCD" w:rsidRPr="00B237B0" w:rsidRDefault="00786DCD" w:rsidP="008D4F8D">
            <w:pPr>
              <w:jc w:val="center"/>
              <w:rPr>
                <w:rFonts w:cs="Arial"/>
                <w:sz w:val="21"/>
                <w:szCs w:val="21"/>
                <w:lang w:eastAsia="sk-SK"/>
              </w:rPr>
            </w:pPr>
          </w:p>
        </w:tc>
        <w:tc>
          <w:tcPr>
            <w:tcW w:w="249" w:type="dxa"/>
            <w:tcBorders>
              <w:right w:val="single" w:sz="4" w:space="0" w:color="auto"/>
            </w:tcBorders>
            <w:noWrap/>
          </w:tcPr>
          <w:p w:rsidR="00786DCD" w:rsidRPr="00B237B0" w:rsidRDefault="00786DCD" w:rsidP="008D4F8D">
            <w:pPr>
              <w:jc w:val="cente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1</w:t>
            </w:r>
          </w:p>
        </w:tc>
        <w:tc>
          <w:tcPr>
            <w:tcW w:w="249" w:type="dxa"/>
            <w:tcBorders>
              <w:top w:val="nil"/>
              <w:left w:val="nil"/>
              <w:bottom w:val="nil"/>
              <w:right w:val="nil"/>
            </w:tcBorders>
            <w:noWrap/>
          </w:tcPr>
          <w:p w:rsidR="00786DCD" w:rsidRPr="00B237B0" w:rsidRDefault="00786DCD" w:rsidP="00C26E65">
            <w:pPr>
              <w:jc w:val="center"/>
              <w:rPr>
                <w:rFonts w:cs="Arial"/>
                <w:sz w:val="21"/>
                <w:szCs w:val="21"/>
                <w:lang w:eastAsia="sk-SK"/>
              </w:rPr>
            </w:pPr>
            <w:r w:rsidRPr="00B237B0">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2</w:t>
            </w:r>
          </w:p>
        </w:tc>
        <w:tc>
          <w:tcPr>
            <w:tcW w:w="249" w:type="dxa"/>
            <w:tcBorders>
              <w:top w:val="nil"/>
              <w:left w:val="nil"/>
              <w:bottom w:val="nil"/>
              <w:right w:val="nil"/>
            </w:tcBorders>
            <w:noWrap/>
          </w:tcPr>
          <w:p w:rsidR="00786DCD" w:rsidRPr="00B237B0" w:rsidRDefault="00786DCD" w:rsidP="00C26E65">
            <w:pPr>
              <w:jc w:val="center"/>
              <w:rPr>
                <w:rFonts w:cs="Arial"/>
                <w:sz w:val="21"/>
                <w:szCs w:val="21"/>
                <w:lang w:eastAsia="sk-SK"/>
              </w:rPr>
            </w:pPr>
            <w:r w:rsidRPr="00B237B0">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1</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57"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1" w:type="dxa"/>
            <w:tcBorders>
              <w:top w:val="nil"/>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8D4F8D">
        <w:trPr>
          <w:trHeight w:val="147"/>
          <w:jc w:val="center"/>
        </w:trPr>
        <w:tc>
          <w:tcPr>
            <w:tcW w:w="4980" w:type="dxa"/>
            <w:gridSpan w:val="20"/>
            <w:tcBorders>
              <w:left w:val="nil"/>
              <w:bottom w:val="nil"/>
              <w:right w:val="nil"/>
            </w:tcBorders>
            <w:noWrap/>
          </w:tcPr>
          <w:p w:rsidR="00786DCD" w:rsidRPr="00B237B0" w:rsidRDefault="00786DCD" w:rsidP="00BF2C43">
            <w:pPr>
              <w:rPr>
                <w:rFonts w:cs="Arial"/>
                <w:b/>
                <w:bCs/>
                <w:sz w:val="21"/>
                <w:szCs w:val="21"/>
                <w:lang w:eastAsia="sk-SK"/>
              </w:rPr>
            </w:pPr>
          </w:p>
        </w:tc>
        <w:tc>
          <w:tcPr>
            <w:tcW w:w="249" w:type="dxa"/>
            <w:vMerge w:val="restart"/>
            <w:tcBorders>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9"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57" w:type="dxa"/>
            <w:vMerge w:val="restart"/>
            <w:tcBorders>
              <w:top w:val="nil"/>
              <w:left w:val="nil"/>
              <w:right w:val="nil"/>
            </w:tcBorders>
            <w:noWrap/>
          </w:tcPr>
          <w:p w:rsidR="00786DCD" w:rsidRPr="00B237B0" w:rsidRDefault="00786DCD" w:rsidP="00BF2C43">
            <w:pPr>
              <w:rPr>
                <w:rFonts w:cs="Arial"/>
                <w:sz w:val="21"/>
                <w:szCs w:val="21"/>
                <w:lang w:eastAsia="sk-SK"/>
              </w:rPr>
            </w:pPr>
          </w:p>
        </w:tc>
        <w:tc>
          <w:tcPr>
            <w:tcW w:w="241" w:type="dxa"/>
            <w:vMerge w:val="restart"/>
            <w:tcBorders>
              <w:top w:val="nil"/>
              <w:left w:val="nil"/>
              <w:right w:val="nil"/>
            </w:tcBorders>
            <w:noWrap/>
          </w:tcPr>
          <w:p w:rsidR="00786DCD" w:rsidRPr="00B237B0" w:rsidRDefault="00786DCD" w:rsidP="00BF2C43">
            <w:pPr>
              <w:rPr>
                <w:rFonts w:cs="Arial"/>
                <w:sz w:val="21"/>
                <w:szCs w:val="21"/>
                <w:lang w:eastAsia="sk-SK"/>
              </w:rPr>
            </w:pPr>
          </w:p>
        </w:tc>
      </w:tr>
      <w:tr w:rsidR="00786DCD" w:rsidRPr="00B237B0" w:rsidTr="004700F3">
        <w:trPr>
          <w:trHeight w:val="147"/>
          <w:jc w:val="center"/>
        </w:trPr>
        <w:tc>
          <w:tcPr>
            <w:tcW w:w="4980" w:type="dxa"/>
            <w:gridSpan w:val="20"/>
            <w:tcBorders>
              <w:top w:val="nil"/>
              <w:left w:val="nil"/>
              <w:bottom w:val="nil"/>
              <w:right w:val="nil"/>
            </w:tcBorders>
            <w:noWrap/>
          </w:tcPr>
          <w:p w:rsidR="00786DCD" w:rsidRPr="00B237B0" w:rsidRDefault="00786DCD" w:rsidP="00BF2C43">
            <w:pPr>
              <w:rPr>
                <w:rFonts w:cs="Arial"/>
                <w:b/>
                <w:bCs/>
                <w:sz w:val="21"/>
                <w:szCs w:val="21"/>
                <w:lang w:eastAsia="sk-SK"/>
              </w:rPr>
            </w:pPr>
            <w:r w:rsidRPr="00B237B0">
              <w:rPr>
                <w:rFonts w:cs="Arial"/>
                <w:b/>
                <w:bCs/>
                <w:sz w:val="21"/>
                <w:szCs w:val="21"/>
                <w:lang w:eastAsia="sk-SK"/>
              </w:rPr>
              <w:t>Obchodné meno (názov) účtovnej jednotky</w:t>
            </w: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49" w:type="dxa"/>
            <w:vMerge/>
            <w:tcBorders>
              <w:left w:val="nil"/>
              <w:bottom w:val="nil"/>
              <w:right w:val="nil"/>
            </w:tcBorders>
            <w:noWrap/>
          </w:tcPr>
          <w:p w:rsidR="00786DCD" w:rsidRPr="00B237B0" w:rsidRDefault="00786DCD" w:rsidP="00BF2C43">
            <w:pPr>
              <w:rPr>
                <w:rFonts w:cs="Arial"/>
                <w:sz w:val="21"/>
                <w:szCs w:val="21"/>
                <w:lang w:eastAsia="sk-SK"/>
              </w:rPr>
            </w:pPr>
          </w:p>
        </w:tc>
        <w:tc>
          <w:tcPr>
            <w:tcW w:w="257" w:type="dxa"/>
            <w:vMerge/>
            <w:tcBorders>
              <w:left w:val="nil"/>
              <w:bottom w:val="nil"/>
              <w:right w:val="nil"/>
            </w:tcBorders>
            <w:noWrap/>
          </w:tcPr>
          <w:p w:rsidR="00786DCD" w:rsidRPr="00B237B0" w:rsidRDefault="00786DCD" w:rsidP="00BF2C43">
            <w:pPr>
              <w:rPr>
                <w:rFonts w:cs="Arial"/>
                <w:sz w:val="21"/>
                <w:szCs w:val="21"/>
                <w:lang w:eastAsia="sk-SK"/>
              </w:rPr>
            </w:pPr>
          </w:p>
        </w:tc>
        <w:tc>
          <w:tcPr>
            <w:tcW w:w="241" w:type="dxa"/>
            <w:vMerge/>
            <w:tcBorders>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8C5E3E">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H</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H</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I</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N</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V</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w:t>
            </w:r>
          </w:p>
        </w:tc>
        <w:tc>
          <w:tcPr>
            <w:tcW w:w="249" w:type="dxa"/>
            <w:tcBorders>
              <w:top w:val="single" w:sz="6" w:space="0" w:color="auto"/>
              <w:left w:val="single" w:sz="6" w:space="0" w:color="auto"/>
              <w:bottom w:val="single" w:sz="6" w:space="0" w:color="auto"/>
              <w:right w:val="single" w:sz="6" w:space="0" w:color="auto"/>
            </w:tcBorders>
            <w:noWrap/>
          </w:tcPr>
          <w:p w:rsidR="00786DCD" w:rsidRPr="00B237B0" w:rsidRDefault="00786DCD" w:rsidP="008D4F8D">
            <w:pPr>
              <w:jc w:val="center"/>
              <w:rPr>
                <w:rFonts w:cs="Arial"/>
                <w:sz w:val="21"/>
                <w:szCs w:val="21"/>
                <w:lang w:eastAsia="sk-SK"/>
              </w:rPr>
            </w:pPr>
            <w:r w:rsidRPr="00B237B0">
              <w:rPr>
                <w:rFonts w:cs="Arial"/>
                <w:sz w:val="21"/>
                <w:szCs w:val="21"/>
                <w:lang w:eastAsia="sk-SK"/>
              </w:rPr>
              <w:t>O</w:t>
            </w:r>
          </w:p>
        </w:tc>
        <w:tc>
          <w:tcPr>
            <w:tcW w:w="249" w:type="dxa"/>
            <w:tcBorders>
              <w:top w:val="single" w:sz="4" w:space="0" w:color="auto"/>
              <w:left w:val="single" w:sz="6"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r>
      <w:tr w:rsidR="00786DCD" w:rsidRPr="00B237B0" w:rsidTr="008C5E3E">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57"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1" w:type="dxa"/>
            <w:tcBorders>
              <w:top w:val="nil"/>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r>
      <w:tr w:rsidR="00786DCD" w:rsidRPr="00B237B0" w:rsidTr="005803C8">
        <w:trPr>
          <w:trHeight w:val="57"/>
          <w:jc w:val="center"/>
        </w:trPr>
        <w:tc>
          <w:tcPr>
            <w:tcW w:w="8964" w:type="dxa"/>
            <w:gridSpan w:val="36"/>
            <w:tcBorders>
              <w:top w:val="nil"/>
              <w:left w:val="nil"/>
              <w:bottom w:val="nil"/>
              <w:right w:val="nil"/>
            </w:tcBorders>
            <w:noWrap/>
          </w:tcPr>
          <w:p w:rsidR="00786DCD" w:rsidRPr="00B237B0" w:rsidRDefault="00786DCD" w:rsidP="00365FF2">
            <w:pPr>
              <w:rPr>
                <w:rFonts w:cs="Arial"/>
                <w:b/>
                <w:sz w:val="21"/>
                <w:szCs w:val="21"/>
                <w:lang w:eastAsia="sk-SK"/>
              </w:rPr>
            </w:pPr>
            <w:r w:rsidRPr="00B237B0">
              <w:rPr>
                <w:rFonts w:cs="Arial"/>
                <w:b/>
                <w:bCs/>
                <w:sz w:val="21"/>
                <w:szCs w:val="21"/>
                <w:lang w:eastAsia="sk-SK"/>
              </w:rPr>
              <w:t xml:space="preserve">Sídlo </w:t>
            </w:r>
            <w:r w:rsidRPr="00B237B0">
              <w:rPr>
                <w:rFonts w:cs="Arial"/>
                <w:b/>
                <w:sz w:val="21"/>
                <w:szCs w:val="21"/>
                <w:lang w:eastAsia="sk-SK"/>
              </w:rPr>
              <w:t>účtovnej jednotky</w:t>
            </w:r>
          </w:p>
        </w:tc>
      </w:tr>
      <w:tr w:rsidR="00786DCD" w:rsidRPr="00B237B0" w:rsidTr="005803C8">
        <w:trPr>
          <w:trHeight w:val="57"/>
          <w:jc w:val="center"/>
        </w:trPr>
        <w:tc>
          <w:tcPr>
            <w:tcW w:w="6723" w:type="dxa"/>
            <w:gridSpan w:val="27"/>
            <w:tcBorders>
              <w:top w:val="nil"/>
              <w:left w:val="nil"/>
              <w:bottom w:val="nil"/>
              <w:right w:val="nil"/>
            </w:tcBorders>
            <w:noWrap/>
          </w:tcPr>
          <w:p w:rsidR="00786DCD" w:rsidRPr="00B237B0" w:rsidRDefault="00786DCD" w:rsidP="00365FF2">
            <w:pPr>
              <w:rPr>
                <w:rFonts w:cs="Arial"/>
                <w:b/>
                <w:sz w:val="21"/>
                <w:szCs w:val="21"/>
                <w:lang w:eastAsia="sk-SK"/>
              </w:rPr>
            </w:pPr>
            <w:r w:rsidRPr="00B237B0">
              <w:rPr>
                <w:rFonts w:cs="Arial"/>
                <w:b/>
                <w:sz w:val="21"/>
                <w:szCs w:val="21"/>
                <w:lang w:eastAsia="sk-SK"/>
              </w:rPr>
              <w:t xml:space="preserve">Ulica </w:t>
            </w:r>
          </w:p>
        </w:tc>
        <w:tc>
          <w:tcPr>
            <w:tcW w:w="249" w:type="dxa"/>
            <w:tcBorders>
              <w:top w:val="nil"/>
              <w:left w:val="nil"/>
              <w:bottom w:val="nil"/>
              <w:right w:val="nil"/>
            </w:tcBorders>
          </w:tcPr>
          <w:p w:rsidR="00786DCD" w:rsidRPr="00B237B0" w:rsidRDefault="00786DCD" w:rsidP="00365FF2">
            <w:pPr>
              <w:rPr>
                <w:rFonts w:cs="Arial"/>
                <w:b/>
                <w:sz w:val="21"/>
                <w:szCs w:val="21"/>
                <w:lang w:eastAsia="sk-SK"/>
              </w:rPr>
            </w:pPr>
          </w:p>
        </w:tc>
        <w:tc>
          <w:tcPr>
            <w:tcW w:w="1992" w:type="dxa"/>
            <w:gridSpan w:val="8"/>
            <w:tcBorders>
              <w:top w:val="nil"/>
              <w:left w:val="nil"/>
              <w:bottom w:val="nil"/>
              <w:right w:val="nil"/>
            </w:tcBorders>
          </w:tcPr>
          <w:p w:rsidR="00786DCD" w:rsidRPr="00B237B0" w:rsidRDefault="00786DCD" w:rsidP="00365FF2">
            <w:pPr>
              <w:rPr>
                <w:rFonts w:cs="Arial"/>
                <w:b/>
                <w:sz w:val="21"/>
                <w:szCs w:val="21"/>
                <w:lang w:eastAsia="sk-SK"/>
              </w:rPr>
            </w:pPr>
            <w:r w:rsidRPr="00B237B0">
              <w:rPr>
                <w:rFonts w:cs="Arial"/>
                <w:b/>
                <w:sz w:val="21"/>
                <w:szCs w:val="21"/>
                <w:lang w:eastAsia="sk-SK"/>
              </w:rPr>
              <w:t>Číslo</w:t>
            </w:r>
          </w:p>
        </w:tc>
      </w:tr>
      <w:tr w:rsidR="00786DCD" w:rsidRPr="00B237B0"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Y</w:t>
            </w:r>
          </w:p>
        </w:tc>
        <w:tc>
          <w:tcPr>
            <w:tcW w:w="249" w:type="dxa"/>
            <w:tcBorders>
              <w:top w:val="single" w:sz="4" w:space="0" w:color="auto"/>
              <w:left w:val="nil"/>
              <w:bottom w:val="single" w:sz="4" w:space="0" w:color="auto"/>
              <w:right w:val="single" w:sz="4"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Á</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left w:val="single" w:sz="4" w:space="0" w:color="auto"/>
              <w:right w:val="single" w:sz="4" w:space="0" w:color="auto"/>
            </w:tcBorders>
            <w:noWrap/>
          </w:tcPr>
          <w:p w:rsidR="00786DCD" w:rsidRPr="00B237B0" w:rsidRDefault="00786DCD"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786DCD" w:rsidRPr="00B237B0" w:rsidRDefault="00DB0E92" w:rsidP="005A6E3A">
            <w:pPr>
              <w:jc w:val="center"/>
              <w:rPr>
                <w:rFonts w:cs="Arial"/>
                <w:sz w:val="21"/>
                <w:szCs w:val="21"/>
                <w:lang w:eastAsia="sk-SK"/>
              </w:rPr>
            </w:pPr>
            <w:r>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r>
      <w:tr w:rsidR="00786DCD" w:rsidRPr="00B237B0" w:rsidTr="005803C8">
        <w:trPr>
          <w:trHeight w:val="57"/>
          <w:jc w:val="center"/>
        </w:trPr>
        <w:tc>
          <w:tcPr>
            <w:tcW w:w="8964" w:type="dxa"/>
            <w:gridSpan w:val="36"/>
            <w:tcBorders>
              <w:top w:val="nil"/>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5803C8">
        <w:trPr>
          <w:trHeight w:val="57"/>
          <w:jc w:val="center"/>
        </w:trPr>
        <w:tc>
          <w:tcPr>
            <w:tcW w:w="1245" w:type="dxa"/>
            <w:gridSpan w:val="5"/>
            <w:tcBorders>
              <w:top w:val="nil"/>
              <w:left w:val="nil"/>
              <w:bottom w:val="nil"/>
              <w:right w:val="nil"/>
            </w:tcBorders>
            <w:noWrap/>
          </w:tcPr>
          <w:p w:rsidR="00786DCD" w:rsidRPr="00B237B0" w:rsidRDefault="00786DCD" w:rsidP="00FD63DB">
            <w:pPr>
              <w:rPr>
                <w:rFonts w:cs="Arial"/>
                <w:sz w:val="21"/>
                <w:szCs w:val="21"/>
                <w:lang w:eastAsia="sk-SK"/>
              </w:rPr>
            </w:pPr>
            <w:r w:rsidRPr="00B237B0">
              <w:rPr>
                <w:rFonts w:cs="Arial"/>
                <w:b/>
                <w:bCs/>
                <w:sz w:val="21"/>
                <w:szCs w:val="21"/>
                <w:lang w:eastAsia="sk-SK"/>
              </w:rPr>
              <w:t xml:space="preserve">PSČ </w:t>
            </w:r>
          </w:p>
        </w:tc>
        <w:tc>
          <w:tcPr>
            <w:tcW w:w="249" w:type="dxa"/>
            <w:tcBorders>
              <w:top w:val="nil"/>
              <w:left w:val="nil"/>
              <w:bottom w:val="nil"/>
              <w:right w:val="nil"/>
            </w:tcBorders>
          </w:tcPr>
          <w:p w:rsidR="00786DCD" w:rsidRPr="00B237B0" w:rsidRDefault="00786DCD" w:rsidP="00FD63DB">
            <w:pPr>
              <w:rPr>
                <w:rFonts w:cs="Arial"/>
                <w:sz w:val="21"/>
                <w:szCs w:val="21"/>
                <w:lang w:eastAsia="sk-SK"/>
              </w:rPr>
            </w:pPr>
          </w:p>
        </w:tc>
        <w:tc>
          <w:tcPr>
            <w:tcW w:w="249" w:type="dxa"/>
            <w:tcBorders>
              <w:top w:val="nil"/>
              <w:left w:val="nil"/>
              <w:bottom w:val="nil"/>
              <w:right w:val="nil"/>
            </w:tcBorders>
          </w:tcPr>
          <w:p w:rsidR="00786DCD" w:rsidRPr="00B237B0" w:rsidRDefault="00786DCD" w:rsidP="00FD63DB">
            <w:pPr>
              <w:rPr>
                <w:rFonts w:cs="Arial"/>
                <w:sz w:val="21"/>
                <w:szCs w:val="21"/>
                <w:lang w:eastAsia="sk-SK"/>
              </w:rPr>
            </w:pPr>
          </w:p>
        </w:tc>
        <w:tc>
          <w:tcPr>
            <w:tcW w:w="7221" w:type="dxa"/>
            <w:gridSpan w:val="29"/>
            <w:tcBorders>
              <w:top w:val="nil"/>
              <w:left w:val="nil"/>
              <w:bottom w:val="nil"/>
              <w:right w:val="nil"/>
            </w:tcBorders>
          </w:tcPr>
          <w:p w:rsidR="00786DCD" w:rsidRPr="00B237B0" w:rsidRDefault="00786DCD" w:rsidP="00BF2C43">
            <w:pPr>
              <w:rPr>
                <w:rFonts w:cs="Arial"/>
                <w:sz w:val="21"/>
                <w:szCs w:val="21"/>
                <w:lang w:eastAsia="sk-SK"/>
              </w:rPr>
            </w:pPr>
            <w:r w:rsidRPr="00B237B0">
              <w:rPr>
                <w:rFonts w:cs="Arial"/>
                <w:b/>
                <w:bCs/>
                <w:sz w:val="21"/>
                <w:szCs w:val="21"/>
                <w:lang w:eastAsia="sk-SK"/>
              </w:rPr>
              <w:t>Názov obce</w:t>
            </w:r>
          </w:p>
        </w:tc>
      </w:tr>
      <w:tr w:rsidR="00786DCD" w:rsidRPr="00B237B0"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BD41D5">
            <w:pPr>
              <w:jc w:val="center"/>
              <w:rPr>
                <w:rFonts w:cs="Arial"/>
                <w:sz w:val="21"/>
                <w:szCs w:val="21"/>
                <w:lang w:eastAsia="sk-SK"/>
              </w:rPr>
            </w:pPr>
            <w:r w:rsidRPr="00B237B0">
              <w:rPr>
                <w:rFonts w:cs="Arial"/>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786DCD" w:rsidRPr="00B237B0" w:rsidRDefault="00DB0E92" w:rsidP="00BD41D5">
            <w:pPr>
              <w:jc w:val="center"/>
              <w:rPr>
                <w:rFonts w:cs="Arial"/>
                <w:sz w:val="21"/>
                <w:szCs w:val="21"/>
                <w:lang w:eastAsia="sk-SK"/>
              </w:rPr>
            </w:pPr>
            <w:r>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BD41D5">
            <w:pPr>
              <w:jc w:val="center"/>
              <w:rPr>
                <w:rFonts w:cs="Arial"/>
                <w:sz w:val="21"/>
                <w:szCs w:val="21"/>
                <w:lang w:eastAsia="sk-SK"/>
              </w:rPr>
            </w:pPr>
            <w:r w:rsidRPr="00B237B0">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BD41D5">
            <w:pPr>
              <w:jc w:val="center"/>
              <w:rPr>
                <w:rFonts w:cs="Arial"/>
                <w:sz w:val="21"/>
                <w:szCs w:val="21"/>
                <w:lang w:eastAsia="sk-SK"/>
              </w:rPr>
            </w:pPr>
            <w:r w:rsidRPr="00B237B0">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786DCD" w:rsidRPr="00B237B0" w:rsidRDefault="00DB0E92" w:rsidP="00BD41D5">
            <w:pPr>
              <w:jc w:val="center"/>
              <w:rPr>
                <w:rFonts w:cs="Arial"/>
                <w:sz w:val="21"/>
                <w:szCs w:val="21"/>
                <w:lang w:eastAsia="sk-SK"/>
              </w:rPr>
            </w:pPr>
            <w:r>
              <w:rPr>
                <w:rFonts w:cs="Arial"/>
                <w:sz w:val="21"/>
                <w:szCs w:val="21"/>
                <w:lang w:eastAsia="sk-SK"/>
              </w:rPr>
              <w:t>6</w:t>
            </w:r>
          </w:p>
        </w:tc>
        <w:tc>
          <w:tcPr>
            <w:tcW w:w="249" w:type="dxa"/>
            <w:tcBorders>
              <w:left w:val="single" w:sz="4" w:space="0" w:color="auto"/>
            </w:tcBorders>
            <w:noWrap/>
          </w:tcPr>
          <w:p w:rsidR="00786DCD" w:rsidRPr="00B237B0" w:rsidRDefault="00786DCD" w:rsidP="00BF2C43">
            <w:pPr>
              <w:rPr>
                <w:rFonts w:cs="Arial"/>
                <w:sz w:val="21"/>
                <w:szCs w:val="21"/>
                <w:lang w:eastAsia="sk-SK"/>
              </w:rPr>
            </w:pPr>
            <w:r w:rsidRPr="00B237B0">
              <w:rPr>
                <w:rFonts w:cs="Arial"/>
                <w:sz w:val="21"/>
                <w:szCs w:val="21"/>
                <w:lang w:eastAsia="sk-SK"/>
              </w:rPr>
              <w:t> </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r>
      <w:tr w:rsidR="00786DCD" w:rsidRPr="00B237B0" w:rsidTr="00C26E65">
        <w:trPr>
          <w:trHeight w:val="57"/>
          <w:jc w:val="center"/>
        </w:trPr>
        <w:tc>
          <w:tcPr>
            <w:tcW w:w="8964" w:type="dxa"/>
            <w:gridSpan w:val="36"/>
            <w:tcBorders>
              <w:top w:val="nil"/>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8C5E3E">
        <w:trPr>
          <w:trHeight w:val="57"/>
          <w:jc w:val="center"/>
        </w:trPr>
        <w:tc>
          <w:tcPr>
            <w:tcW w:w="3237" w:type="dxa"/>
            <w:gridSpan w:val="13"/>
            <w:tcBorders>
              <w:top w:val="nil"/>
              <w:left w:val="nil"/>
              <w:bottom w:val="nil"/>
              <w:right w:val="nil"/>
            </w:tcBorders>
            <w:noWrap/>
          </w:tcPr>
          <w:p w:rsidR="00786DCD" w:rsidRPr="00B237B0" w:rsidRDefault="00786DCD" w:rsidP="00365FF2">
            <w:pPr>
              <w:rPr>
                <w:rFonts w:cs="Arial"/>
                <w:b/>
                <w:sz w:val="21"/>
                <w:szCs w:val="21"/>
                <w:lang w:eastAsia="sk-SK"/>
              </w:rPr>
            </w:pPr>
            <w:r w:rsidRPr="00B237B0">
              <w:rPr>
                <w:rFonts w:cs="Arial"/>
                <w:b/>
                <w:sz w:val="21"/>
                <w:szCs w:val="21"/>
                <w:lang w:eastAsia="sk-SK"/>
              </w:rPr>
              <w:t>Číslo telefónu</w:t>
            </w:r>
          </w:p>
        </w:tc>
        <w:tc>
          <w:tcPr>
            <w:tcW w:w="249" w:type="dxa"/>
            <w:tcBorders>
              <w:top w:val="nil"/>
              <w:left w:val="nil"/>
              <w:bottom w:val="nil"/>
              <w:right w:val="nil"/>
            </w:tcBorders>
          </w:tcPr>
          <w:p w:rsidR="00786DCD" w:rsidRPr="00B237B0" w:rsidRDefault="00786DCD" w:rsidP="00365FF2">
            <w:pPr>
              <w:rPr>
                <w:rFonts w:cs="Arial"/>
                <w:sz w:val="21"/>
                <w:szCs w:val="21"/>
                <w:lang w:eastAsia="sk-SK"/>
              </w:rPr>
            </w:pPr>
          </w:p>
        </w:tc>
        <w:tc>
          <w:tcPr>
            <w:tcW w:w="249" w:type="dxa"/>
            <w:tcBorders>
              <w:top w:val="nil"/>
              <w:left w:val="nil"/>
              <w:bottom w:val="nil"/>
              <w:right w:val="nil"/>
            </w:tcBorders>
          </w:tcPr>
          <w:p w:rsidR="00786DCD" w:rsidRPr="00B237B0" w:rsidRDefault="00786DCD" w:rsidP="00365FF2">
            <w:pPr>
              <w:rPr>
                <w:rFonts w:cs="Arial"/>
                <w:sz w:val="21"/>
                <w:szCs w:val="21"/>
                <w:lang w:eastAsia="sk-SK"/>
              </w:rPr>
            </w:pPr>
          </w:p>
        </w:tc>
        <w:tc>
          <w:tcPr>
            <w:tcW w:w="3237" w:type="dxa"/>
            <w:gridSpan w:val="13"/>
            <w:tcBorders>
              <w:top w:val="nil"/>
              <w:left w:val="nil"/>
              <w:bottom w:val="nil"/>
              <w:right w:val="nil"/>
            </w:tcBorders>
          </w:tcPr>
          <w:p w:rsidR="00786DCD" w:rsidRPr="00B237B0" w:rsidRDefault="00786DCD" w:rsidP="00365FF2">
            <w:pPr>
              <w:rPr>
                <w:rFonts w:cs="Arial"/>
                <w:b/>
                <w:sz w:val="21"/>
                <w:szCs w:val="21"/>
                <w:lang w:eastAsia="sk-SK"/>
              </w:rPr>
            </w:pPr>
            <w:r w:rsidRPr="00B237B0">
              <w:rPr>
                <w:rFonts w:cs="Arial"/>
                <w:b/>
                <w:sz w:val="21"/>
                <w:szCs w:val="21"/>
                <w:lang w:eastAsia="sk-SK"/>
              </w:rPr>
              <w:t>Číslo faxu</w:t>
            </w:r>
          </w:p>
        </w:tc>
        <w:tc>
          <w:tcPr>
            <w:tcW w:w="249" w:type="dxa"/>
            <w:tcBorders>
              <w:top w:val="nil"/>
              <w:left w:val="nil"/>
              <w:bottom w:val="nil"/>
              <w:right w:val="nil"/>
            </w:tcBorders>
          </w:tcPr>
          <w:p w:rsidR="00786DCD" w:rsidRPr="00B237B0" w:rsidRDefault="00786DCD" w:rsidP="00365FF2">
            <w:pPr>
              <w:rPr>
                <w:rFonts w:cs="Arial"/>
                <w:sz w:val="21"/>
                <w:szCs w:val="21"/>
                <w:lang w:eastAsia="sk-SK"/>
              </w:rPr>
            </w:pPr>
          </w:p>
        </w:tc>
        <w:tc>
          <w:tcPr>
            <w:tcW w:w="249" w:type="dxa"/>
            <w:tcBorders>
              <w:top w:val="nil"/>
              <w:left w:val="nil"/>
              <w:bottom w:val="nil"/>
              <w:right w:val="nil"/>
            </w:tcBorders>
          </w:tcPr>
          <w:p w:rsidR="00786DCD" w:rsidRPr="00B237B0" w:rsidRDefault="00786DCD" w:rsidP="00365FF2">
            <w:pPr>
              <w:rPr>
                <w:rFonts w:cs="Arial"/>
                <w:sz w:val="21"/>
                <w:szCs w:val="21"/>
                <w:lang w:eastAsia="sk-SK"/>
              </w:rPr>
            </w:pPr>
          </w:p>
        </w:tc>
        <w:tc>
          <w:tcPr>
            <w:tcW w:w="249" w:type="dxa"/>
            <w:tcBorders>
              <w:top w:val="nil"/>
              <w:left w:val="nil"/>
              <w:bottom w:val="nil"/>
              <w:right w:val="nil"/>
            </w:tcBorders>
          </w:tcPr>
          <w:p w:rsidR="00786DCD" w:rsidRPr="00B237B0" w:rsidRDefault="00786DCD" w:rsidP="00365FF2">
            <w:pPr>
              <w:rPr>
                <w:rFonts w:cs="Arial"/>
                <w:sz w:val="21"/>
                <w:szCs w:val="21"/>
                <w:lang w:eastAsia="sk-SK"/>
              </w:rPr>
            </w:pPr>
          </w:p>
        </w:tc>
        <w:tc>
          <w:tcPr>
            <w:tcW w:w="249" w:type="dxa"/>
            <w:tcBorders>
              <w:top w:val="nil"/>
              <w:left w:val="nil"/>
              <w:bottom w:val="nil"/>
              <w:right w:val="nil"/>
            </w:tcBorders>
          </w:tcPr>
          <w:p w:rsidR="00786DCD" w:rsidRPr="00B237B0" w:rsidRDefault="00786DCD" w:rsidP="00365FF2">
            <w:pPr>
              <w:rPr>
                <w:rFonts w:cs="Arial"/>
                <w:sz w:val="21"/>
                <w:szCs w:val="21"/>
                <w:lang w:eastAsia="sk-SK"/>
              </w:rPr>
            </w:pPr>
          </w:p>
        </w:tc>
        <w:tc>
          <w:tcPr>
            <w:tcW w:w="249" w:type="dxa"/>
            <w:tcBorders>
              <w:top w:val="nil"/>
              <w:left w:val="nil"/>
              <w:bottom w:val="nil"/>
              <w:right w:val="nil"/>
            </w:tcBorders>
          </w:tcPr>
          <w:p w:rsidR="00786DCD" w:rsidRPr="00B237B0" w:rsidRDefault="00786DCD" w:rsidP="00365FF2">
            <w:pPr>
              <w:rPr>
                <w:rFonts w:cs="Arial"/>
                <w:sz w:val="21"/>
                <w:szCs w:val="21"/>
                <w:lang w:eastAsia="sk-SK"/>
              </w:rPr>
            </w:pPr>
          </w:p>
        </w:tc>
        <w:tc>
          <w:tcPr>
            <w:tcW w:w="249" w:type="dxa"/>
            <w:tcBorders>
              <w:top w:val="nil"/>
              <w:left w:val="nil"/>
              <w:bottom w:val="nil"/>
              <w:right w:val="nil"/>
            </w:tcBorders>
          </w:tcPr>
          <w:p w:rsidR="00786DCD" w:rsidRPr="00B237B0" w:rsidRDefault="00786DCD" w:rsidP="00365FF2">
            <w:pPr>
              <w:rPr>
                <w:rFonts w:cs="Arial"/>
                <w:sz w:val="21"/>
                <w:szCs w:val="21"/>
                <w:lang w:eastAsia="sk-SK"/>
              </w:rPr>
            </w:pPr>
          </w:p>
        </w:tc>
        <w:tc>
          <w:tcPr>
            <w:tcW w:w="257" w:type="dxa"/>
            <w:tcBorders>
              <w:top w:val="nil"/>
              <w:left w:val="nil"/>
              <w:bottom w:val="nil"/>
              <w:right w:val="nil"/>
            </w:tcBorders>
          </w:tcPr>
          <w:p w:rsidR="00786DCD" w:rsidRPr="00B237B0" w:rsidRDefault="00786DCD" w:rsidP="00365FF2">
            <w:pPr>
              <w:rPr>
                <w:rFonts w:cs="Arial"/>
                <w:sz w:val="21"/>
                <w:szCs w:val="21"/>
                <w:lang w:eastAsia="sk-SK"/>
              </w:rPr>
            </w:pPr>
          </w:p>
        </w:tc>
        <w:tc>
          <w:tcPr>
            <w:tcW w:w="241" w:type="dxa"/>
            <w:tcBorders>
              <w:top w:val="nil"/>
              <w:left w:val="nil"/>
              <w:bottom w:val="nil"/>
              <w:right w:val="nil"/>
            </w:tcBorders>
          </w:tcPr>
          <w:p w:rsidR="00786DCD" w:rsidRPr="00B237B0" w:rsidRDefault="00786DCD" w:rsidP="00365FF2">
            <w:pPr>
              <w:rPr>
                <w:rFonts w:cs="Arial"/>
                <w:sz w:val="21"/>
                <w:szCs w:val="21"/>
                <w:lang w:eastAsia="sk-SK"/>
              </w:rPr>
            </w:pPr>
          </w:p>
        </w:tc>
      </w:tr>
      <w:tr w:rsidR="00786DCD" w:rsidRPr="00B237B0"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nil"/>
              <w:right w:val="nil"/>
            </w:tcBorders>
            <w:noWrap/>
          </w:tcPr>
          <w:p w:rsidR="00786DCD" w:rsidRPr="00B237B0" w:rsidRDefault="00786DCD" w:rsidP="00365FF2">
            <w:pPr>
              <w:jc w:val="center"/>
              <w:rPr>
                <w:rFonts w:cs="Arial"/>
                <w:sz w:val="21"/>
                <w:szCs w:val="21"/>
                <w:lang w:eastAsia="sk-SK"/>
              </w:rPr>
            </w:pPr>
            <w:r w:rsidRPr="00B237B0">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7</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nil"/>
              <w:left w:val="nil"/>
              <w:bottom w:val="nil"/>
              <w:right w:val="nil"/>
            </w:tcBorders>
            <w:noWrap/>
          </w:tcPr>
          <w:p w:rsidR="00786DCD" w:rsidRPr="00B237B0" w:rsidRDefault="00786DCD" w:rsidP="005A6E3A">
            <w:pPr>
              <w:jc w:val="center"/>
              <w:rPr>
                <w:rFonts w:cs="Arial"/>
                <w:sz w:val="21"/>
                <w:szCs w:val="21"/>
                <w:lang w:eastAsia="sk-SK"/>
              </w:rPr>
            </w:pPr>
            <w:r w:rsidRPr="00B237B0">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nil"/>
            </w:tcBorders>
            <w:noWrap/>
          </w:tcPr>
          <w:p w:rsidR="00786DCD" w:rsidRPr="00B237B0" w:rsidRDefault="00786DCD" w:rsidP="005A6E3A">
            <w:pPr>
              <w:jc w:val="center"/>
              <w:rPr>
                <w:rFonts w:cs="Arial"/>
                <w:sz w:val="21"/>
                <w:szCs w:val="21"/>
                <w:lang w:eastAsia="sk-SK"/>
              </w:rPr>
            </w:pPr>
          </w:p>
        </w:tc>
        <w:tc>
          <w:tcPr>
            <w:tcW w:w="249" w:type="dxa"/>
            <w:tcBorders>
              <w:top w:val="nil"/>
              <w:left w:val="single" w:sz="4" w:space="0" w:color="auto"/>
              <w:bottom w:val="nil"/>
              <w:right w:val="nil"/>
            </w:tcBorders>
            <w:noWrap/>
          </w:tcPr>
          <w:p w:rsidR="00786DCD" w:rsidRPr="00B237B0" w:rsidRDefault="00786DCD" w:rsidP="00BF2C43">
            <w:pPr>
              <w:rPr>
                <w:rFonts w:cs="Arial"/>
                <w:sz w:val="21"/>
                <w:szCs w:val="21"/>
                <w:lang w:eastAsia="sk-SK"/>
              </w:rPr>
            </w:pPr>
            <w:r w:rsidRPr="00B237B0">
              <w:rPr>
                <w:rFonts w:cs="Arial"/>
                <w:sz w:val="21"/>
                <w:szCs w:val="21"/>
                <w:lang w:eastAsia="sk-SK"/>
              </w:rPr>
              <w:t> </w:t>
            </w: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9"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57" w:type="dxa"/>
            <w:tcBorders>
              <w:top w:val="nil"/>
              <w:left w:val="nil"/>
              <w:bottom w:val="nil"/>
              <w:right w:val="nil"/>
            </w:tcBorders>
            <w:noWrap/>
          </w:tcPr>
          <w:p w:rsidR="00786DCD" w:rsidRPr="00B237B0" w:rsidRDefault="00786DCD" w:rsidP="00BF2C43">
            <w:pPr>
              <w:rPr>
                <w:rFonts w:cs="Arial"/>
                <w:sz w:val="21"/>
                <w:szCs w:val="21"/>
                <w:lang w:eastAsia="sk-SK"/>
              </w:rPr>
            </w:pPr>
          </w:p>
        </w:tc>
        <w:tc>
          <w:tcPr>
            <w:tcW w:w="241" w:type="dxa"/>
            <w:tcBorders>
              <w:top w:val="nil"/>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5803C8">
        <w:trPr>
          <w:trHeight w:val="57"/>
          <w:jc w:val="center"/>
        </w:trPr>
        <w:tc>
          <w:tcPr>
            <w:tcW w:w="8964" w:type="dxa"/>
            <w:gridSpan w:val="36"/>
            <w:tcBorders>
              <w:top w:val="nil"/>
              <w:left w:val="nil"/>
              <w:bottom w:val="nil"/>
              <w:right w:val="nil"/>
            </w:tcBorders>
            <w:noWrap/>
          </w:tcPr>
          <w:p w:rsidR="00786DCD" w:rsidRPr="00B237B0" w:rsidRDefault="00786DCD" w:rsidP="00BF2C43">
            <w:pPr>
              <w:rPr>
                <w:rFonts w:cs="Arial"/>
                <w:sz w:val="21"/>
                <w:szCs w:val="21"/>
                <w:lang w:eastAsia="sk-SK"/>
              </w:rPr>
            </w:pPr>
          </w:p>
        </w:tc>
      </w:tr>
      <w:tr w:rsidR="00786DCD" w:rsidRPr="00B237B0" w:rsidTr="005803C8">
        <w:trPr>
          <w:trHeight w:val="57"/>
          <w:jc w:val="center"/>
        </w:trPr>
        <w:tc>
          <w:tcPr>
            <w:tcW w:w="8964" w:type="dxa"/>
            <w:gridSpan w:val="36"/>
            <w:tcBorders>
              <w:top w:val="nil"/>
              <w:left w:val="nil"/>
              <w:bottom w:val="nil"/>
              <w:right w:val="nil"/>
            </w:tcBorders>
            <w:noWrap/>
          </w:tcPr>
          <w:p w:rsidR="00786DCD" w:rsidRPr="00B237B0" w:rsidRDefault="00786DCD" w:rsidP="00BF2C43">
            <w:pPr>
              <w:rPr>
                <w:rFonts w:cs="Arial"/>
                <w:sz w:val="21"/>
                <w:szCs w:val="21"/>
                <w:lang w:eastAsia="sk-SK"/>
              </w:rPr>
            </w:pPr>
            <w:r w:rsidRPr="00B237B0">
              <w:rPr>
                <w:rFonts w:cs="Arial"/>
                <w:b/>
                <w:bCs/>
                <w:sz w:val="21"/>
                <w:szCs w:val="21"/>
                <w:lang w:eastAsia="sk-SK"/>
              </w:rPr>
              <w:t>E-mailová adresa</w:t>
            </w:r>
          </w:p>
        </w:tc>
      </w:tr>
      <w:tr w:rsidR="00786DCD" w:rsidRPr="00B237B0"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rsidR="00786DCD" w:rsidRPr="00B237B0" w:rsidRDefault="00786DCD" w:rsidP="005A6E3A">
            <w:pPr>
              <w:jc w:val="center"/>
              <w:rPr>
                <w:rFonts w:cs="Arial"/>
                <w:sz w:val="21"/>
                <w:szCs w:val="21"/>
                <w:lang w:eastAsia="sk-SK"/>
              </w:rPr>
            </w:pPr>
          </w:p>
        </w:tc>
      </w:tr>
      <w:tr w:rsidR="00786DCD" w:rsidRPr="00B237B0" w:rsidTr="00BD41D5">
        <w:trPr>
          <w:trHeight w:val="57"/>
          <w:jc w:val="center"/>
        </w:trPr>
        <w:tc>
          <w:tcPr>
            <w:tcW w:w="8964" w:type="dxa"/>
            <w:gridSpan w:val="36"/>
            <w:tcBorders>
              <w:top w:val="nil"/>
              <w:left w:val="nil"/>
              <w:bottom w:val="single" w:sz="4" w:space="0" w:color="auto"/>
              <w:right w:val="nil"/>
            </w:tcBorders>
            <w:noWrap/>
          </w:tcPr>
          <w:p w:rsidR="00786DCD" w:rsidRPr="00B237B0" w:rsidRDefault="00786DCD" w:rsidP="00BF2C43">
            <w:pPr>
              <w:rPr>
                <w:rFonts w:cs="Arial"/>
                <w:sz w:val="21"/>
                <w:szCs w:val="21"/>
                <w:lang w:eastAsia="sk-SK"/>
              </w:rPr>
            </w:pPr>
          </w:p>
        </w:tc>
      </w:tr>
      <w:tr w:rsidR="00786DCD" w:rsidRPr="00B237B0" w:rsidTr="00C26E65">
        <w:trPr>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786DCD" w:rsidRPr="00B237B0" w:rsidRDefault="00786DCD" w:rsidP="00CD3B27">
            <w:pPr>
              <w:rPr>
                <w:rFonts w:cs="Arial"/>
                <w:sz w:val="21"/>
                <w:szCs w:val="21"/>
                <w:lang w:eastAsia="sk-SK"/>
              </w:rPr>
            </w:pPr>
            <w:r w:rsidRPr="00B237B0">
              <w:rPr>
                <w:rFonts w:cs="Arial"/>
                <w:sz w:val="21"/>
                <w:szCs w:val="21"/>
                <w:lang w:eastAsia="sk-SK"/>
              </w:rPr>
              <w:t xml:space="preserve"> Zostavené dňa: </w:t>
            </w:r>
          </w:p>
          <w:p w:rsidR="00786DCD" w:rsidRPr="00B237B0" w:rsidRDefault="00786DCD" w:rsidP="00DB0E92">
            <w:pPr>
              <w:rPr>
                <w:rFonts w:cs="Arial"/>
                <w:sz w:val="21"/>
                <w:szCs w:val="21"/>
                <w:lang w:eastAsia="sk-SK"/>
              </w:rPr>
            </w:pPr>
            <w:r w:rsidRPr="00B237B0">
              <w:rPr>
                <w:rFonts w:cs="Arial"/>
                <w:sz w:val="21"/>
                <w:szCs w:val="21"/>
                <w:lang w:eastAsia="sk-SK"/>
              </w:rPr>
              <w:t xml:space="preserve">            </w:t>
            </w:r>
            <w:r w:rsidR="00DB0E92">
              <w:rPr>
                <w:rFonts w:cs="Arial"/>
                <w:sz w:val="21"/>
                <w:szCs w:val="21"/>
                <w:lang w:eastAsia="sk-SK"/>
              </w:rPr>
              <w:t>26.06.2014</w:t>
            </w:r>
            <w:r w:rsidRPr="00B237B0">
              <w:rPr>
                <w:rFonts w:cs="Arial"/>
                <w:sz w:val="21"/>
                <w:szCs w:val="21"/>
                <w:lang w:eastAsia="sk-SK"/>
              </w:rPr>
              <w:br/>
            </w:r>
          </w:p>
        </w:tc>
        <w:tc>
          <w:tcPr>
            <w:tcW w:w="1992" w:type="dxa"/>
            <w:gridSpan w:val="8"/>
            <w:vMerge w:val="restart"/>
            <w:tcBorders>
              <w:top w:val="single" w:sz="4" w:space="0" w:color="auto"/>
              <w:left w:val="single" w:sz="4" w:space="0" w:color="auto"/>
              <w:right w:val="single" w:sz="4" w:space="0" w:color="000000"/>
            </w:tcBorders>
          </w:tcPr>
          <w:p w:rsidR="00786DCD" w:rsidRPr="00B237B0" w:rsidRDefault="00786DCD" w:rsidP="003A5CA2">
            <w:pPr>
              <w:rPr>
                <w:rFonts w:cs="Arial"/>
                <w:sz w:val="21"/>
                <w:szCs w:val="21"/>
                <w:lang w:eastAsia="sk-SK"/>
              </w:rPr>
            </w:pPr>
            <w:r w:rsidRPr="00B237B0">
              <w:rPr>
                <w:rFonts w:cs="Arial"/>
                <w:sz w:val="21"/>
                <w:szCs w:val="21"/>
                <w:lang w:eastAsia="sk-SK"/>
              </w:rPr>
              <w:t>Podpisový záznam osoby zodpovednej za vedenie účtovníctva:</w:t>
            </w:r>
            <w:r w:rsidRPr="00B237B0">
              <w:rPr>
                <w:rFonts w:cs="Arial"/>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786DCD" w:rsidRPr="00B237B0" w:rsidRDefault="00786DCD" w:rsidP="003A5CA2">
            <w:pPr>
              <w:rPr>
                <w:rFonts w:cs="Arial"/>
                <w:sz w:val="21"/>
                <w:szCs w:val="21"/>
                <w:lang w:eastAsia="sk-SK"/>
              </w:rPr>
            </w:pPr>
            <w:r w:rsidRPr="00B237B0">
              <w:rPr>
                <w:rFonts w:cs="Arial"/>
                <w:sz w:val="21"/>
                <w:szCs w:val="21"/>
                <w:lang w:eastAsia="sk-SK"/>
              </w:rPr>
              <w:t>Podpisový záznam osoby zodpovednej za zostavenie účtovnej závierky:</w:t>
            </w:r>
            <w:r w:rsidRPr="00B237B0">
              <w:rPr>
                <w:rFonts w:cs="Arial"/>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786DCD" w:rsidRPr="00B237B0" w:rsidRDefault="00786DCD" w:rsidP="00E21EEF">
            <w:pPr>
              <w:rPr>
                <w:rFonts w:cs="Arial"/>
                <w:sz w:val="21"/>
                <w:szCs w:val="21"/>
                <w:lang w:eastAsia="sk-SK"/>
              </w:rPr>
            </w:pPr>
            <w:r w:rsidRPr="00B237B0">
              <w:rPr>
                <w:rFonts w:cs="Arial"/>
                <w:sz w:val="21"/>
                <w:szCs w:val="21"/>
                <w:lang w:eastAsia="sk-SK"/>
              </w:rPr>
              <w:t>Podpisový záznam člena štatutárneho orgánu účtovnej jednotky alebo fyzickej osoby, ktorá je účtovnou jednotkou:</w:t>
            </w:r>
            <w:r w:rsidRPr="00B237B0">
              <w:rPr>
                <w:rFonts w:cs="Arial"/>
                <w:sz w:val="21"/>
                <w:szCs w:val="21"/>
                <w:lang w:eastAsia="sk-SK"/>
              </w:rPr>
              <w:br/>
            </w:r>
          </w:p>
        </w:tc>
      </w:tr>
      <w:tr w:rsidR="00786DCD" w:rsidRPr="00B237B0" w:rsidTr="00C26E65">
        <w:trPr>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786DCD" w:rsidRPr="00B237B0" w:rsidRDefault="00786DCD" w:rsidP="00CD3B27">
            <w:pPr>
              <w:rPr>
                <w:rFonts w:cs="Arial"/>
                <w:sz w:val="21"/>
                <w:szCs w:val="21"/>
                <w:lang w:eastAsia="sk-SK"/>
              </w:rPr>
            </w:pPr>
            <w:r w:rsidRPr="00B237B0">
              <w:rPr>
                <w:rFonts w:cs="Arial"/>
                <w:sz w:val="21"/>
                <w:szCs w:val="21"/>
                <w:lang w:eastAsia="sk-SK"/>
              </w:rPr>
              <w:t xml:space="preserve"> Schválené dňa:</w:t>
            </w:r>
            <w:r w:rsidRPr="00B237B0">
              <w:rPr>
                <w:rFonts w:cs="Arial"/>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786DCD" w:rsidRPr="00B237B0" w:rsidRDefault="00786DCD" w:rsidP="00BF2C43">
            <w:pPr>
              <w:rPr>
                <w:rFonts w:cs="Arial"/>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786DCD" w:rsidRPr="00B237B0" w:rsidRDefault="00786DCD" w:rsidP="00BF2C43">
            <w:pPr>
              <w:rPr>
                <w:rFonts w:cs="Arial"/>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786DCD" w:rsidRPr="00B237B0" w:rsidRDefault="00786DCD" w:rsidP="00BF2C43">
            <w:pPr>
              <w:rPr>
                <w:rFonts w:cs="Arial"/>
                <w:sz w:val="21"/>
                <w:szCs w:val="21"/>
                <w:lang w:eastAsia="sk-SK"/>
              </w:rPr>
            </w:pPr>
          </w:p>
        </w:tc>
      </w:tr>
      <w:tr w:rsidR="00786DCD" w:rsidRPr="00B237B0" w:rsidTr="00C26E65">
        <w:trPr>
          <w:trHeight w:hRule="exact" w:val="57"/>
          <w:jc w:val="center"/>
        </w:trPr>
        <w:tc>
          <w:tcPr>
            <w:tcW w:w="2241" w:type="dxa"/>
            <w:gridSpan w:val="9"/>
            <w:tcBorders>
              <w:top w:val="single" w:sz="4" w:space="0" w:color="000000"/>
            </w:tcBorders>
            <w:noWrap/>
          </w:tcPr>
          <w:p w:rsidR="00786DCD" w:rsidRPr="00B237B0" w:rsidRDefault="00786DCD" w:rsidP="00CD3B27">
            <w:pPr>
              <w:rPr>
                <w:rFonts w:cs="Arial"/>
                <w:sz w:val="21"/>
                <w:szCs w:val="21"/>
              </w:rPr>
            </w:pPr>
          </w:p>
        </w:tc>
        <w:tc>
          <w:tcPr>
            <w:tcW w:w="1992" w:type="dxa"/>
            <w:gridSpan w:val="8"/>
            <w:tcBorders>
              <w:top w:val="single" w:sz="4" w:space="0" w:color="000000"/>
            </w:tcBorders>
          </w:tcPr>
          <w:p w:rsidR="00786DCD" w:rsidRPr="00B237B0" w:rsidRDefault="00786DCD" w:rsidP="00BF2C43">
            <w:pPr>
              <w:rPr>
                <w:rFonts w:cs="Arial"/>
                <w:sz w:val="21"/>
                <w:szCs w:val="21"/>
                <w:lang w:eastAsia="sk-SK"/>
              </w:rPr>
            </w:pPr>
          </w:p>
        </w:tc>
        <w:tc>
          <w:tcPr>
            <w:tcW w:w="2241" w:type="dxa"/>
            <w:gridSpan w:val="9"/>
            <w:tcBorders>
              <w:top w:val="single" w:sz="4" w:space="0" w:color="000000"/>
            </w:tcBorders>
          </w:tcPr>
          <w:p w:rsidR="00786DCD" w:rsidRPr="00B237B0" w:rsidRDefault="00786DCD" w:rsidP="00BF2C43">
            <w:pPr>
              <w:rPr>
                <w:rFonts w:cs="Arial"/>
                <w:sz w:val="21"/>
                <w:szCs w:val="21"/>
                <w:lang w:eastAsia="sk-SK"/>
              </w:rPr>
            </w:pPr>
          </w:p>
        </w:tc>
        <w:tc>
          <w:tcPr>
            <w:tcW w:w="2490" w:type="dxa"/>
            <w:gridSpan w:val="10"/>
            <w:tcBorders>
              <w:top w:val="single" w:sz="4" w:space="0" w:color="000000"/>
            </w:tcBorders>
          </w:tcPr>
          <w:p w:rsidR="00786DCD" w:rsidRPr="00B237B0" w:rsidRDefault="00786DCD" w:rsidP="00BF2C43">
            <w:pPr>
              <w:rPr>
                <w:rFonts w:cs="Arial"/>
                <w:sz w:val="21"/>
                <w:szCs w:val="21"/>
                <w:lang w:eastAsia="sk-SK"/>
              </w:rPr>
            </w:pPr>
          </w:p>
        </w:tc>
      </w:tr>
      <w:tr w:rsidR="00786DCD" w:rsidRPr="00B237B0" w:rsidTr="00C26E65">
        <w:trPr>
          <w:trHeight w:val="58"/>
          <w:jc w:val="center"/>
        </w:trPr>
        <w:tc>
          <w:tcPr>
            <w:tcW w:w="1743" w:type="dxa"/>
            <w:gridSpan w:val="7"/>
            <w:tcBorders>
              <w:right w:val="single" w:sz="4" w:space="0" w:color="000000"/>
            </w:tcBorders>
            <w:noWrap/>
          </w:tcPr>
          <w:p w:rsidR="00786DCD" w:rsidRPr="00B237B0" w:rsidRDefault="00786DCD" w:rsidP="00CD3B27">
            <w:pPr>
              <w:rPr>
                <w:rFonts w:cs="Arial"/>
                <w:sz w:val="21"/>
                <w:szCs w:val="21"/>
                <w:lang w:eastAsia="sk-SK"/>
              </w:rPr>
            </w:pPr>
            <w:r w:rsidRPr="00B237B0">
              <w:rPr>
                <w:rFonts w:cs="Arial"/>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786DCD" w:rsidRPr="00B237B0" w:rsidRDefault="00786DCD" w:rsidP="00365FF2">
            <w:pPr>
              <w:jc w:val="center"/>
              <w:rPr>
                <w:rFonts w:cs="Arial"/>
                <w:sz w:val="21"/>
                <w:szCs w:val="21"/>
                <w:lang w:eastAsia="sk-SK"/>
              </w:rPr>
            </w:pPr>
            <w:r w:rsidRPr="00B237B0">
              <w:rPr>
                <w:rFonts w:cs="Arial"/>
                <w:sz w:val="21"/>
                <w:szCs w:val="21"/>
                <w:lang w:eastAsia="sk-SK"/>
              </w:rPr>
              <w:t>x</w:t>
            </w:r>
          </w:p>
        </w:tc>
        <w:tc>
          <w:tcPr>
            <w:tcW w:w="249" w:type="dxa"/>
            <w:tcBorders>
              <w:left w:val="single" w:sz="4" w:space="0" w:color="000000"/>
            </w:tcBorders>
          </w:tcPr>
          <w:p w:rsidR="00786DCD" w:rsidRPr="00B237B0" w:rsidRDefault="00786DCD" w:rsidP="00CD3B27">
            <w:pPr>
              <w:rPr>
                <w:rFonts w:cs="Arial"/>
                <w:sz w:val="21"/>
                <w:szCs w:val="21"/>
                <w:lang w:eastAsia="sk-SK"/>
              </w:rPr>
            </w:pPr>
          </w:p>
        </w:tc>
        <w:tc>
          <w:tcPr>
            <w:tcW w:w="1992" w:type="dxa"/>
            <w:gridSpan w:val="8"/>
          </w:tcPr>
          <w:p w:rsidR="00786DCD" w:rsidRPr="00B237B0" w:rsidRDefault="00786DCD" w:rsidP="00BF2C43">
            <w:pPr>
              <w:rPr>
                <w:rFonts w:cs="Arial"/>
                <w:sz w:val="21"/>
                <w:szCs w:val="21"/>
                <w:lang w:eastAsia="sk-SK"/>
              </w:rPr>
            </w:pPr>
          </w:p>
        </w:tc>
        <w:tc>
          <w:tcPr>
            <w:tcW w:w="2241" w:type="dxa"/>
            <w:gridSpan w:val="9"/>
          </w:tcPr>
          <w:p w:rsidR="00786DCD" w:rsidRPr="00B237B0" w:rsidRDefault="00786DCD" w:rsidP="00BF2C43">
            <w:pPr>
              <w:rPr>
                <w:rFonts w:cs="Arial"/>
                <w:sz w:val="21"/>
                <w:szCs w:val="21"/>
                <w:lang w:eastAsia="sk-SK"/>
              </w:rPr>
            </w:pPr>
          </w:p>
        </w:tc>
        <w:tc>
          <w:tcPr>
            <w:tcW w:w="2490" w:type="dxa"/>
            <w:gridSpan w:val="10"/>
          </w:tcPr>
          <w:p w:rsidR="00786DCD" w:rsidRPr="00B237B0" w:rsidRDefault="00786DCD" w:rsidP="00BF2C43">
            <w:pPr>
              <w:rPr>
                <w:rFonts w:cs="Arial"/>
                <w:sz w:val="21"/>
                <w:szCs w:val="21"/>
                <w:lang w:eastAsia="sk-SK"/>
              </w:rPr>
            </w:pPr>
          </w:p>
        </w:tc>
      </w:tr>
    </w:tbl>
    <w:p w:rsidR="00786DCD" w:rsidRPr="00B237B0" w:rsidRDefault="00786DCD" w:rsidP="001564E7">
      <w:pPr>
        <w:pStyle w:val="Nzev"/>
        <w:spacing w:before="0" w:beforeAutospacing="0" w:after="60"/>
        <w:jc w:val="left"/>
        <w:rPr>
          <w:sz w:val="21"/>
          <w:szCs w:val="21"/>
        </w:rPr>
      </w:pPr>
    </w:p>
    <w:p w:rsidR="00786DCD" w:rsidRPr="00B237B0" w:rsidRDefault="00786DCD" w:rsidP="00D26E73">
      <w:r w:rsidRPr="00B237B0">
        <w:br w:type="page"/>
      </w:r>
    </w:p>
    <w:p w:rsidR="00786DCD" w:rsidRPr="00B237B0" w:rsidRDefault="00786DCD" w:rsidP="00EF28D3">
      <w:pPr>
        <w:pStyle w:val="Nadpis1"/>
        <w:rPr>
          <w:sz w:val="24"/>
          <w:szCs w:val="24"/>
        </w:rPr>
      </w:pPr>
      <w:bookmarkStart w:id="0" w:name="_Toc131755094"/>
      <w:r w:rsidRPr="00B237B0">
        <w:rPr>
          <w:sz w:val="24"/>
          <w:szCs w:val="24"/>
        </w:rPr>
        <w:t>A. Informácie o účtovnej jednotke:</w:t>
      </w:r>
      <w:bookmarkEnd w:id="0"/>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numPr>
          <w:ilvl w:val="0"/>
          <w:numId w:val="2"/>
        </w:numPr>
        <w:autoSpaceDE w:val="0"/>
        <w:autoSpaceDN w:val="0"/>
        <w:adjustRightInd w:val="0"/>
        <w:spacing w:line="288" w:lineRule="auto"/>
        <w:jc w:val="both"/>
        <w:rPr>
          <w:rFonts w:ascii="Arial" w:hAnsi="Arial" w:cs="Arial"/>
          <w:b/>
          <w:sz w:val="20"/>
          <w:szCs w:val="20"/>
        </w:rPr>
      </w:pPr>
      <w:r w:rsidRPr="00B237B0">
        <w:rPr>
          <w:rFonts w:ascii="Arial" w:hAnsi="Arial" w:cs="Arial"/>
          <w:sz w:val="20"/>
          <w:szCs w:val="20"/>
        </w:rPr>
        <w:t>obchodné meno účtovnej jednotky:</w:t>
      </w:r>
      <w:r w:rsidRPr="00B237B0">
        <w:rPr>
          <w:rFonts w:ascii="Arial" w:hAnsi="Arial" w:cs="Arial"/>
          <w:sz w:val="20"/>
          <w:szCs w:val="20"/>
        </w:rPr>
        <w:tab/>
      </w:r>
      <w:r w:rsidRPr="00B237B0">
        <w:rPr>
          <w:rFonts w:ascii="Arial" w:hAnsi="Arial" w:cs="Arial"/>
          <w:b/>
          <w:sz w:val="20"/>
          <w:szCs w:val="20"/>
        </w:rPr>
        <w:t>HH INVEST, s.</w:t>
      </w:r>
      <w:r w:rsidR="00DB0E92">
        <w:rPr>
          <w:rFonts w:ascii="Arial" w:hAnsi="Arial" w:cs="Arial"/>
          <w:b/>
          <w:sz w:val="20"/>
          <w:szCs w:val="20"/>
        </w:rPr>
        <w:t xml:space="preserve"> </w:t>
      </w:r>
      <w:r w:rsidRPr="00B237B0">
        <w:rPr>
          <w:rFonts w:ascii="Arial" w:hAnsi="Arial" w:cs="Arial"/>
          <w:b/>
          <w:sz w:val="20"/>
          <w:szCs w:val="20"/>
        </w:rPr>
        <w:t>r.</w:t>
      </w:r>
      <w:r w:rsidR="00DB0E92">
        <w:rPr>
          <w:rFonts w:ascii="Arial" w:hAnsi="Arial" w:cs="Arial"/>
          <w:b/>
          <w:sz w:val="20"/>
          <w:szCs w:val="20"/>
        </w:rPr>
        <w:t xml:space="preserve"> </w:t>
      </w:r>
      <w:r w:rsidRPr="00B237B0">
        <w:rPr>
          <w:rFonts w:ascii="Arial" w:hAnsi="Arial" w:cs="Arial"/>
          <w:b/>
          <w:sz w:val="20"/>
          <w:szCs w:val="20"/>
        </w:rPr>
        <w:t>o.</w:t>
      </w:r>
    </w:p>
    <w:p w:rsidR="00786DCD" w:rsidRPr="00B237B0" w:rsidRDefault="00786DCD" w:rsidP="00EF28D3">
      <w:pPr>
        <w:autoSpaceDE w:val="0"/>
        <w:autoSpaceDN w:val="0"/>
        <w:adjustRightInd w:val="0"/>
        <w:spacing w:line="288" w:lineRule="auto"/>
        <w:ind w:left="360" w:firstLine="348"/>
        <w:jc w:val="both"/>
        <w:rPr>
          <w:rFonts w:ascii="Arial" w:hAnsi="Arial" w:cs="Arial"/>
          <w:sz w:val="20"/>
          <w:szCs w:val="20"/>
        </w:rPr>
      </w:pPr>
      <w:r w:rsidRPr="00B237B0">
        <w:rPr>
          <w:rFonts w:ascii="Arial" w:hAnsi="Arial" w:cs="Arial"/>
          <w:sz w:val="20"/>
          <w:szCs w:val="20"/>
        </w:rPr>
        <w:t>sídlo:</w:t>
      </w:r>
      <w:r w:rsidRPr="00B237B0">
        <w:rPr>
          <w:rFonts w:ascii="Arial" w:hAnsi="Arial" w:cs="Arial"/>
          <w:sz w:val="20"/>
          <w:szCs w:val="20"/>
        </w:rPr>
        <w:tab/>
      </w:r>
      <w:r w:rsidRPr="00B237B0">
        <w:rPr>
          <w:rFonts w:ascii="Arial" w:hAnsi="Arial" w:cs="Arial"/>
          <w:sz w:val="20"/>
          <w:szCs w:val="20"/>
        </w:rPr>
        <w:tab/>
      </w:r>
      <w:r w:rsidRPr="00B237B0">
        <w:rPr>
          <w:rFonts w:ascii="Arial" w:hAnsi="Arial" w:cs="Arial"/>
          <w:sz w:val="20"/>
          <w:szCs w:val="20"/>
        </w:rPr>
        <w:tab/>
      </w:r>
      <w:r w:rsidRPr="00B237B0">
        <w:rPr>
          <w:rFonts w:ascii="Arial" w:hAnsi="Arial" w:cs="Arial"/>
          <w:sz w:val="20"/>
          <w:szCs w:val="20"/>
        </w:rPr>
        <w:tab/>
      </w:r>
      <w:r w:rsidRPr="00B237B0">
        <w:rPr>
          <w:rFonts w:ascii="Arial" w:hAnsi="Arial" w:cs="Arial"/>
          <w:sz w:val="20"/>
          <w:szCs w:val="20"/>
        </w:rPr>
        <w:tab/>
      </w:r>
      <w:r w:rsidR="00DB0E92">
        <w:rPr>
          <w:rFonts w:ascii="Arial" w:hAnsi="Arial" w:cs="Arial"/>
          <w:b/>
          <w:sz w:val="20"/>
          <w:szCs w:val="20"/>
        </w:rPr>
        <w:t>Vysoká 14, 811 06</w:t>
      </w:r>
      <w:r w:rsidRPr="00B237B0">
        <w:rPr>
          <w:rFonts w:ascii="Arial" w:hAnsi="Arial" w:cs="Arial"/>
          <w:b/>
          <w:sz w:val="20"/>
          <w:szCs w:val="20"/>
        </w:rPr>
        <w:t xml:space="preserve">  Bratislava</w:t>
      </w:r>
    </w:p>
    <w:p w:rsidR="00786DCD" w:rsidRPr="00B237B0" w:rsidRDefault="00786DCD" w:rsidP="00EF28D3">
      <w:pPr>
        <w:autoSpaceDE w:val="0"/>
        <w:autoSpaceDN w:val="0"/>
        <w:adjustRightInd w:val="0"/>
        <w:spacing w:line="288" w:lineRule="auto"/>
        <w:ind w:left="360" w:firstLine="348"/>
        <w:jc w:val="both"/>
        <w:rPr>
          <w:rFonts w:ascii="Arial" w:hAnsi="Arial" w:cs="Arial"/>
          <w:b/>
          <w:sz w:val="20"/>
          <w:szCs w:val="20"/>
        </w:rPr>
      </w:pPr>
      <w:r w:rsidRPr="00B237B0">
        <w:rPr>
          <w:rFonts w:ascii="Arial" w:hAnsi="Arial" w:cs="Arial"/>
          <w:sz w:val="20"/>
          <w:szCs w:val="20"/>
        </w:rPr>
        <w:t>dátum založenia:</w:t>
      </w:r>
      <w:r w:rsidRPr="00B237B0">
        <w:rPr>
          <w:rFonts w:ascii="Arial" w:hAnsi="Arial" w:cs="Arial"/>
          <w:sz w:val="20"/>
          <w:szCs w:val="20"/>
        </w:rPr>
        <w:tab/>
      </w:r>
      <w:r w:rsidRPr="00B237B0">
        <w:rPr>
          <w:rFonts w:ascii="Arial" w:hAnsi="Arial" w:cs="Arial"/>
          <w:sz w:val="20"/>
          <w:szCs w:val="20"/>
        </w:rPr>
        <w:tab/>
      </w:r>
      <w:r w:rsidRPr="00B237B0">
        <w:rPr>
          <w:rFonts w:ascii="Arial" w:hAnsi="Arial" w:cs="Arial"/>
          <w:sz w:val="20"/>
          <w:szCs w:val="20"/>
        </w:rPr>
        <w:tab/>
      </w:r>
      <w:r w:rsidRPr="00B237B0">
        <w:rPr>
          <w:rFonts w:ascii="Arial" w:hAnsi="Arial" w:cs="Arial"/>
          <w:b/>
          <w:sz w:val="20"/>
          <w:szCs w:val="20"/>
        </w:rPr>
        <w:t>21.07.2008</w:t>
      </w:r>
    </w:p>
    <w:p w:rsidR="00786DCD" w:rsidRPr="00B237B0" w:rsidRDefault="00786DCD" w:rsidP="00EF28D3">
      <w:pPr>
        <w:autoSpaceDE w:val="0"/>
        <w:autoSpaceDN w:val="0"/>
        <w:adjustRightInd w:val="0"/>
        <w:spacing w:line="288" w:lineRule="auto"/>
        <w:ind w:left="360" w:firstLine="348"/>
        <w:jc w:val="both"/>
        <w:rPr>
          <w:rFonts w:ascii="Arial" w:hAnsi="Arial" w:cs="Arial"/>
          <w:b/>
          <w:sz w:val="20"/>
          <w:szCs w:val="20"/>
        </w:rPr>
      </w:pPr>
      <w:r w:rsidRPr="00B237B0">
        <w:rPr>
          <w:rFonts w:ascii="Arial" w:hAnsi="Arial" w:cs="Arial"/>
          <w:sz w:val="20"/>
          <w:szCs w:val="20"/>
        </w:rPr>
        <w:t>dátum vzniku:</w:t>
      </w:r>
      <w:r w:rsidRPr="00B237B0">
        <w:rPr>
          <w:rFonts w:ascii="Arial" w:hAnsi="Arial" w:cs="Arial"/>
          <w:sz w:val="20"/>
          <w:szCs w:val="20"/>
        </w:rPr>
        <w:tab/>
      </w:r>
      <w:r w:rsidRPr="00B237B0">
        <w:rPr>
          <w:rFonts w:ascii="Arial" w:hAnsi="Arial" w:cs="Arial"/>
          <w:sz w:val="20"/>
          <w:szCs w:val="20"/>
        </w:rPr>
        <w:tab/>
      </w:r>
      <w:r w:rsidRPr="00B237B0">
        <w:rPr>
          <w:rFonts w:ascii="Arial" w:hAnsi="Arial" w:cs="Arial"/>
          <w:sz w:val="20"/>
          <w:szCs w:val="20"/>
        </w:rPr>
        <w:tab/>
      </w:r>
      <w:r w:rsidRPr="00B237B0">
        <w:rPr>
          <w:rFonts w:ascii="Arial" w:hAnsi="Arial" w:cs="Arial"/>
          <w:sz w:val="20"/>
          <w:szCs w:val="20"/>
        </w:rPr>
        <w:tab/>
      </w:r>
      <w:r w:rsidRPr="00B237B0">
        <w:rPr>
          <w:rFonts w:ascii="Arial" w:hAnsi="Arial" w:cs="Arial"/>
          <w:b/>
          <w:sz w:val="20"/>
          <w:szCs w:val="20"/>
        </w:rPr>
        <w:t>25.06.2008</w:t>
      </w:r>
    </w:p>
    <w:p w:rsidR="00786DCD" w:rsidRPr="00B237B0" w:rsidRDefault="00786DCD" w:rsidP="00EF28D3">
      <w:pPr>
        <w:autoSpaceDE w:val="0"/>
        <w:autoSpaceDN w:val="0"/>
        <w:adjustRightInd w:val="0"/>
        <w:spacing w:line="288" w:lineRule="auto"/>
        <w:ind w:left="360" w:firstLine="348"/>
        <w:jc w:val="both"/>
        <w:rPr>
          <w:rFonts w:ascii="Arial" w:hAnsi="Arial" w:cs="Arial"/>
          <w:sz w:val="20"/>
          <w:szCs w:val="20"/>
        </w:rPr>
      </w:pPr>
    </w:p>
    <w:p w:rsidR="00786DCD" w:rsidRPr="00B237B0" w:rsidRDefault="00786DCD" w:rsidP="00EF28D3">
      <w:pPr>
        <w:numPr>
          <w:ilvl w:val="0"/>
          <w:numId w:val="2"/>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 xml:space="preserve">opis hospodárskej činnosti účtovnej jednotky </w:t>
      </w:r>
      <w:r w:rsidRPr="00B237B0">
        <w:rPr>
          <w:rFonts w:ascii="Arial" w:hAnsi="Arial" w:cs="Arial"/>
          <w:b/>
          <w:sz w:val="20"/>
          <w:szCs w:val="20"/>
        </w:rPr>
        <w:t>vykonávané od 21.07.2008</w:t>
      </w:r>
      <w:r w:rsidRPr="00B237B0">
        <w:rPr>
          <w:rFonts w:ascii="Arial" w:hAnsi="Arial" w:cs="Arial"/>
          <w:sz w:val="20"/>
          <w:szCs w:val="20"/>
        </w:rPr>
        <w:t>:</w:t>
      </w:r>
    </w:p>
    <w:p w:rsidR="00786DCD" w:rsidRPr="00B237B0" w:rsidRDefault="00786DCD" w:rsidP="00377D27">
      <w:pPr>
        <w:autoSpaceDE w:val="0"/>
        <w:autoSpaceDN w:val="0"/>
        <w:adjustRightInd w:val="0"/>
        <w:spacing w:line="288" w:lineRule="auto"/>
        <w:ind w:left="720"/>
        <w:jc w:val="both"/>
        <w:rPr>
          <w:rFonts w:ascii="Arial" w:hAnsi="Arial" w:cs="Arial"/>
          <w:sz w:val="20"/>
          <w:szCs w:val="20"/>
        </w:rPr>
      </w:pPr>
    </w:p>
    <w:p w:rsidR="00786DCD" w:rsidRPr="00B237B0" w:rsidRDefault="00786DCD"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B237B0">
        <w:rPr>
          <w:rFonts w:ascii="Arial" w:hAnsi="Arial" w:cs="Arial"/>
          <w:b/>
          <w:sz w:val="20"/>
          <w:szCs w:val="20"/>
        </w:rPr>
        <w:t>kúpa tovaru za účelom jeho predaja konečnému spotrebiteľovi (maloobchod) alebo iným prevádzkovateľom živnosti (veľkoobchod)</w:t>
      </w:r>
    </w:p>
    <w:p w:rsidR="00786DCD" w:rsidRPr="00B237B0" w:rsidRDefault="00786DCD"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B237B0">
        <w:rPr>
          <w:rFonts w:ascii="Arial" w:hAnsi="Arial" w:cs="Arial"/>
          <w:b/>
          <w:sz w:val="20"/>
          <w:szCs w:val="20"/>
        </w:rPr>
        <w:t>sprostredkovanie obchodu, služieb a výroby v rozsahu voľnej živnosti</w:t>
      </w:r>
    </w:p>
    <w:p w:rsidR="00786DCD" w:rsidRPr="00B237B0" w:rsidRDefault="00786DCD"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B237B0">
        <w:rPr>
          <w:rFonts w:ascii="Arial" w:hAnsi="Arial" w:cs="Arial"/>
          <w:b/>
          <w:sz w:val="20"/>
          <w:szCs w:val="20"/>
        </w:rPr>
        <w:t>prenájom nehnuteľností s poskytovaním aj iných ako základných služieb spojených s prenájmom</w:t>
      </w:r>
    </w:p>
    <w:p w:rsidR="00786DCD" w:rsidRPr="00B237B0" w:rsidRDefault="00786DCD"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B237B0">
        <w:rPr>
          <w:rFonts w:ascii="Arial" w:hAnsi="Arial" w:cs="Arial"/>
          <w:b/>
          <w:sz w:val="20"/>
          <w:szCs w:val="20"/>
        </w:rPr>
        <w:t>uskutočňovanie stavieb a ich zmien</w:t>
      </w:r>
    </w:p>
    <w:p w:rsidR="00786DCD" w:rsidRPr="00B237B0" w:rsidRDefault="00786DCD" w:rsidP="00590521">
      <w:pPr>
        <w:pStyle w:val="Odstavecseseznamem"/>
        <w:autoSpaceDE w:val="0"/>
        <w:autoSpaceDN w:val="0"/>
        <w:adjustRightInd w:val="0"/>
        <w:spacing w:line="288" w:lineRule="auto"/>
        <w:ind w:left="1080"/>
        <w:jc w:val="both"/>
        <w:rPr>
          <w:rFonts w:ascii="Arial" w:hAnsi="Arial" w:cs="Arial"/>
          <w:b/>
          <w:sz w:val="20"/>
          <w:szCs w:val="20"/>
        </w:rPr>
      </w:pPr>
    </w:p>
    <w:p w:rsidR="00786DCD" w:rsidRPr="00B237B0" w:rsidRDefault="00786DCD" w:rsidP="00EF28D3">
      <w:pPr>
        <w:numPr>
          <w:ilvl w:val="0"/>
          <w:numId w:val="2"/>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 xml:space="preserve">priemerný počet zamestnancov účtovnej jednotky počas účtovného obdobia, alebo počet zamestnancov účtovnej jednotky ku dňu, ku ktorému sa zostavuje účtovná závierka: </w:t>
      </w:r>
    </w:p>
    <w:p w:rsidR="00786DCD" w:rsidRPr="00B237B0" w:rsidRDefault="00786DCD" w:rsidP="00EF28D3">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účtovná jednotka nemala ku dňu zostavenia účtovnej závierky žiadnych zamestnancov</w:t>
      </w:r>
    </w:p>
    <w:p w:rsidR="00786DCD" w:rsidRPr="00B237B0" w:rsidRDefault="00786DCD" w:rsidP="00EF28D3">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príloha (bod 1.)</w:t>
      </w:r>
    </w:p>
    <w:p w:rsidR="00786DCD" w:rsidRPr="00B237B0" w:rsidRDefault="00786DCD" w:rsidP="00EF28D3">
      <w:pPr>
        <w:autoSpaceDE w:val="0"/>
        <w:autoSpaceDN w:val="0"/>
        <w:adjustRightInd w:val="0"/>
        <w:spacing w:line="288" w:lineRule="auto"/>
        <w:ind w:left="360" w:firstLine="348"/>
        <w:jc w:val="both"/>
        <w:rPr>
          <w:rFonts w:ascii="Arial" w:hAnsi="Arial" w:cs="Arial"/>
          <w:sz w:val="20"/>
          <w:szCs w:val="20"/>
        </w:rPr>
      </w:pPr>
    </w:p>
    <w:p w:rsidR="00786DCD" w:rsidRPr="00B237B0" w:rsidRDefault="00786DCD" w:rsidP="00EF28D3">
      <w:pPr>
        <w:numPr>
          <w:ilvl w:val="0"/>
          <w:numId w:val="2"/>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 xml:space="preserve">účtovná jednotka </w:t>
      </w:r>
      <w:r w:rsidRPr="00B237B0">
        <w:rPr>
          <w:rFonts w:ascii="Arial" w:hAnsi="Arial" w:cs="Arial"/>
          <w:b/>
          <w:sz w:val="20"/>
          <w:szCs w:val="20"/>
        </w:rPr>
        <w:t>nie je</w:t>
      </w:r>
      <w:r w:rsidRPr="00B237B0">
        <w:rPr>
          <w:rFonts w:ascii="Arial" w:hAnsi="Arial" w:cs="Arial"/>
          <w:sz w:val="20"/>
          <w:szCs w:val="20"/>
        </w:rPr>
        <w:t xml:space="preserve"> neobmedzene ručiacim spoločníkom v iných účtovných jednotkách</w:t>
      </w:r>
    </w:p>
    <w:p w:rsidR="00786DCD" w:rsidRPr="00B237B0" w:rsidRDefault="00786DCD" w:rsidP="00EF28D3">
      <w:pPr>
        <w:autoSpaceDE w:val="0"/>
        <w:autoSpaceDN w:val="0"/>
        <w:adjustRightInd w:val="0"/>
        <w:spacing w:line="288" w:lineRule="auto"/>
        <w:ind w:left="360" w:firstLine="348"/>
        <w:jc w:val="both"/>
        <w:rPr>
          <w:rFonts w:ascii="Arial" w:hAnsi="Arial" w:cs="Arial"/>
          <w:sz w:val="20"/>
          <w:szCs w:val="20"/>
        </w:rPr>
      </w:pPr>
    </w:p>
    <w:p w:rsidR="00786DCD" w:rsidRPr="00B237B0" w:rsidRDefault="00786DCD" w:rsidP="00EF28D3">
      <w:pPr>
        <w:numPr>
          <w:ilvl w:val="0"/>
          <w:numId w:val="2"/>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 xml:space="preserve">právny dôvod na zostavenie účtovnej závierky: </w:t>
      </w:r>
    </w:p>
    <w:p w:rsidR="00786DCD" w:rsidRPr="00B237B0" w:rsidRDefault="00786DCD" w:rsidP="00EF28D3">
      <w:pPr>
        <w:autoSpaceDE w:val="0"/>
        <w:autoSpaceDN w:val="0"/>
        <w:adjustRightInd w:val="0"/>
        <w:spacing w:line="288" w:lineRule="auto"/>
        <w:ind w:left="360" w:firstLine="348"/>
        <w:jc w:val="both"/>
        <w:rPr>
          <w:rFonts w:ascii="Arial" w:hAnsi="Arial" w:cs="Arial"/>
          <w:b/>
          <w:sz w:val="20"/>
          <w:szCs w:val="20"/>
        </w:rPr>
      </w:pPr>
      <w:r w:rsidRPr="00B237B0">
        <w:rPr>
          <w:rFonts w:ascii="Arial" w:hAnsi="Arial" w:cs="Arial"/>
          <w:b/>
          <w:sz w:val="20"/>
          <w:szCs w:val="20"/>
        </w:rPr>
        <w:t xml:space="preserve">riadna účtovná uzávierka zostavená dňa </w:t>
      </w:r>
      <w:r w:rsidR="00DB0E92">
        <w:rPr>
          <w:rFonts w:ascii="Arial" w:hAnsi="Arial" w:cs="Arial"/>
          <w:b/>
          <w:sz w:val="20"/>
          <w:szCs w:val="20"/>
        </w:rPr>
        <w:t>25.06.2014</w:t>
      </w:r>
    </w:p>
    <w:p w:rsidR="00786DCD" w:rsidRPr="00B237B0" w:rsidRDefault="00786DCD" w:rsidP="00EF28D3">
      <w:pPr>
        <w:autoSpaceDE w:val="0"/>
        <w:autoSpaceDN w:val="0"/>
        <w:adjustRightInd w:val="0"/>
        <w:spacing w:line="288" w:lineRule="auto"/>
        <w:ind w:left="360"/>
        <w:jc w:val="both"/>
        <w:rPr>
          <w:rFonts w:ascii="Arial" w:hAnsi="Arial" w:cs="Arial"/>
          <w:sz w:val="20"/>
          <w:szCs w:val="20"/>
        </w:rPr>
      </w:pPr>
    </w:p>
    <w:p w:rsidR="00786DCD" w:rsidRPr="00B237B0" w:rsidRDefault="00786DCD" w:rsidP="00EF28D3">
      <w:pPr>
        <w:numPr>
          <w:ilvl w:val="0"/>
          <w:numId w:val="2"/>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dátum schválenia účtovnej závierky za bezprostredne predchádzajúce účtovné obdobie príslušným orgánom účtovnej jednotky:</w:t>
      </w:r>
    </w:p>
    <w:p w:rsidR="00786DCD" w:rsidRPr="00B237B0" w:rsidRDefault="00DB0E92" w:rsidP="00EF28D3">
      <w:pPr>
        <w:autoSpaceDE w:val="0"/>
        <w:autoSpaceDN w:val="0"/>
        <w:adjustRightInd w:val="0"/>
        <w:spacing w:line="288" w:lineRule="auto"/>
        <w:ind w:left="708"/>
        <w:jc w:val="both"/>
        <w:rPr>
          <w:rFonts w:ascii="Arial" w:hAnsi="Arial" w:cs="Arial"/>
          <w:b/>
          <w:sz w:val="20"/>
          <w:szCs w:val="20"/>
        </w:rPr>
      </w:pPr>
      <w:r>
        <w:rPr>
          <w:rFonts w:ascii="Arial" w:hAnsi="Arial" w:cs="Arial"/>
          <w:b/>
          <w:sz w:val="20"/>
          <w:szCs w:val="20"/>
        </w:rPr>
        <w:t>30.06.2013</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pStyle w:val="Nadpis1"/>
        <w:rPr>
          <w:sz w:val="24"/>
          <w:szCs w:val="24"/>
        </w:rPr>
      </w:pPr>
      <w:bookmarkStart w:id="1" w:name="_Toc131755095"/>
      <w:r w:rsidRPr="00B237B0">
        <w:rPr>
          <w:sz w:val="24"/>
          <w:szCs w:val="24"/>
        </w:rPr>
        <w:t>B. Informácie o členoch štatutárnych orgánov, dozorných orgánov a iných orgánov účtovnej jednotky:</w:t>
      </w:r>
      <w:bookmarkEnd w:id="1"/>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numPr>
          <w:ilvl w:val="0"/>
          <w:numId w:val="3"/>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mená a priezviská členov štatutárneho orgánu:</w:t>
      </w:r>
    </w:p>
    <w:p w:rsidR="00786DCD" w:rsidRPr="00B237B0" w:rsidRDefault="00786DCD" w:rsidP="00EF28D3">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 xml:space="preserve">Budai </w:t>
      </w:r>
      <w:proofErr w:type="spellStart"/>
      <w:r w:rsidRPr="00B237B0">
        <w:rPr>
          <w:rFonts w:ascii="Arial" w:hAnsi="Arial" w:cs="Arial"/>
          <w:b/>
          <w:sz w:val="20"/>
          <w:szCs w:val="20"/>
        </w:rPr>
        <w:t>Erich</w:t>
      </w:r>
      <w:proofErr w:type="spellEnd"/>
    </w:p>
    <w:p w:rsidR="00786DCD" w:rsidRPr="00B237B0" w:rsidRDefault="00786DCD" w:rsidP="00EF28D3">
      <w:pPr>
        <w:autoSpaceDE w:val="0"/>
        <w:autoSpaceDN w:val="0"/>
        <w:adjustRightInd w:val="0"/>
        <w:spacing w:line="288" w:lineRule="auto"/>
        <w:ind w:left="708"/>
        <w:jc w:val="both"/>
        <w:rPr>
          <w:rFonts w:ascii="Arial" w:hAnsi="Arial" w:cs="Arial"/>
          <w:sz w:val="20"/>
          <w:szCs w:val="20"/>
        </w:rPr>
      </w:pPr>
    </w:p>
    <w:p w:rsidR="00786DCD" w:rsidRPr="00B237B0" w:rsidRDefault="00786DCD" w:rsidP="009E563C">
      <w:pPr>
        <w:numPr>
          <w:ilvl w:val="0"/>
          <w:numId w:val="3"/>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 xml:space="preserve">štruktúra spoločníkov, akcionárov: </w:t>
      </w:r>
    </w:p>
    <w:p w:rsidR="00786DCD" w:rsidRPr="00B237B0" w:rsidRDefault="00786DCD" w:rsidP="00912A03">
      <w:pPr>
        <w:autoSpaceDE w:val="0"/>
        <w:autoSpaceDN w:val="0"/>
        <w:adjustRightInd w:val="0"/>
        <w:spacing w:line="288" w:lineRule="auto"/>
        <w:ind w:left="720"/>
        <w:jc w:val="both"/>
        <w:rPr>
          <w:rFonts w:ascii="Arial" w:hAnsi="Arial" w:cs="Arial"/>
          <w:sz w:val="20"/>
          <w:szCs w:val="20"/>
        </w:rPr>
      </w:pPr>
      <w:r w:rsidRPr="00B237B0">
        <w:rPr>
          <w:rFonts w:ascii="Arial" w:hAnsi="Arial" w:cs="Arial"/>
          <w:b/>
          <w:sz w:val="20"/>
          <w:szCs w:val="20"/>
        </w:rPr>
        <w:t>príloha (bod 2.)</w:t>
      </w:r>
    </w:p>
    <w:p w:rsidR="00786DCD" w:rsidRPr="00B237B0" w:rsidRDefault="00786DCD" w:rsidP="00EF28D3">
      <w:pPr>
        <w:pStyle w:val="Nadpis1"/>
        <w:rPr>
          <w:sz w:val="24"/>
          <w:szCs w:val="24"/>
        </w:rPr>
      </w:pPr>
      <w:r w:rsidRPr="00B237B0">
        <w:rPr>
          <w:sz w:val="24"/>
          <w:szCs w:val="24"/>
        </w:rPr>
        <w:t>C. Ak je účtovná jednotka súčasťou konsolidovaného celku, poznámky obsahujú aj tieto informácie:</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numPr>
          <w:ilvl w:val="0"/>
          <w:numId w:val="4"/>
        </w:numPr>
        <w:autoSpaceDE w:val="0"/>
        <w:autoSpaceDN w:val="0"/>
        <w:adjustRightInd w:val="0"/>
        <w:spacing w:line="288" w:lineRule="auto"/>
        <w:jc w:val="both"/>
        <w:rPr>
          <w:rFonts w:ascii="Arial" w:hAnsi="Arial" w:cs="Arial"/>
          <w:sz w:val="20"/>
          <w:szCs w:val="20"/>
        </w:rPr>
      </w:pPr>
      <w:r w:rsidRPr="00B237B0">
        <w:rPr>
          <w:rFonts w:ascii="Arial" w:hAnsi="Arial" w:cs="Arial"/>
          <w:b/>
          <w:sz w:val="20"/>
          <w:szCs w:val="20"/>
        </w:rPr>
        <w:t xml:space="preserve">účtovná jednotka nie je súčasťou konsolidovaného celku / </w:t>
      </w:r>
      <w:r w:rsidRPr="00B237B0">
        <w:rPr>
          <w:rFonts w:ascii="Arial" w:hAnsi="Arial" w:cs="Arial"/>
          <w:sz w:val="20"/>
          <w:szCs w:val="20"/>
        </w:rPr>
        <w:t>obchodné meno a sídlo konsolidujúcej účtovnej jednotky, ktorá zostavuje konsolidovanú účtovnú závierku za všetky skupiny účtovných jednotiek konsolidovaného celku, pre ktorú je účtovná jednotka konsolidovanou účtovnou jednotkou:</w:t>
      </w:r>
    </w:p>
    <w:p w:rsidR="00786DCD" w:rsidRPr="00B237B0" w:rsidRDefault="00786DCD" w:rsidP="00377D27">
      <w:pPr>
        <w:autoSpaceDE w:val="0"/>
        <w:autoSpaceDN w:val="0"/>
        <w:adjustRightInd w:val="0"/>
        <w:spacing w:line="288" w:lineRule="auto"/>
        <w:ind w:left="720"/>
        <w:jc w:val="both"/>
        <w:rPr>
          <w:rFonts w:ascii="Arial" w:hAnsi="Arial" w:cs="Arial"/>
          <w:sz w:val="20"/>
          <w:szCs w:val="20"/>
        </w:rPr>
      </w:pPr>
    </w:p>
    <w:p w:rsidR="00786DCD" w:rsidRPr="00B237B0" w:rsidRDefault="00786DCD" w:rsidP="00EF28D3">
      <w:pPr>
        <w:numPr>
          <w:ilvl w:val="0"/>
          <w:numId w:val="4"/>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lastRenderedPageBreak/>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numPr>
          <w:ilvl w:val="0"/>
          <w:numId w:val="4"/>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786DCD" w:rsidRPr="00B237B0" w:rsidRDefault="00786DCD" w:rsidP="00EF28D3">
      <w:pPr>
        <w:pStyle w:val="Nadpis1"/>
        <w:rPr>
          <w:sz w:val="24"/>
          <w:szCs w:val="24"/>
        </w:rPr>
      </w:pPr>
      <w:r w:rsidRPr="00B237B0">
        <w:rPr>
          <w:sz w:val="24"/>
          <w:szCs w:val="24"/>
        </w:rPr>
        <w:t>D. Ďalšie informácie o:</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numPr>
          <w:ilvl w:val="0"/>
          <w:numId w:val="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použitých účtovných zásadách a účtovných metódach – rozpracované v časti E</w:t>
      </w:r>
    </w:p>
    <w:p w:rsidR="00786DCD" w:rsidRPr="00B237B0" w:rsidRDefault="00786DCD" w:rsidP="00EF28D3">
      <w:pPr>
        <w:numPr>
          <w:ilvl w:val="0"/>
          <w:numId w:val="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údajoch vykázaných na strane aktív súvahy – rozpracované v časti F</w:t>
      </w:r>
    </w:p>
    <w:p w:rsidR="00786DCD" w:rsidRPr="00B237B0" w:rsidRDefault="00786DCD" w:rsidP="00EF28D3">
      <w:pPr>
        <w:numPr>
          <w:ilvl w:val="0"/>
          <w:numId w:val="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údajoch vykázaných na strane pasív súvahy  – rozpracované v časti G</w:t>
      </w:r>
    </w:p>
    <w:p w:rsidR="00786DCD" w:rsidRPr="00B237B0" w:rsidRDefault="00786DCD" w:rsidP="00EF28D3">
      <w:pPr>
        <w:numPr>
          <w:ilvl w:val="0"/>
          <w:numId w:val="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výnosoch – rozpracované v časti H</w:t>
      </w:r>
    </w:p>
    <w:p w:rsidR="00786DCD" w:rsidRPr="00B237B0" w:rsidRDefault="00786DCD" w:rsidP="00EF28D3">
      <w:pPr>
        <w:numPr>
          <w:ilvl w:val="0"/>
          <w:numId w:val="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nákladoch – rozpracované v časti I</w:t>
      </w:r>
    </w:p>
    <w:p w:rsidR="00786DCD" w:rsidRPr="00B237B0" w:rsidRDefault="00786DCD" w:rsidP="00EF28D3">
      <w:pPr>
        <w:numPr>
          <w:ilvl w:val="0"/>
          <w:numId w:val="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daniach z príjmov – rozpracované v časti J</w:t>
      </w:r>
    </w:p>
    <w:p w:rsidR="00786DCD" w:rsidRPr="00B237B0" w:rsidRDefault="00786DCD" w:rsidP="00EF28D3">
      <w:pPr>
        <w:numPr>
          <w:ilvl w:val="0"/>
          <w:numId w:val="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údajoch na podsúvahových účtoch – rozpracované v časti K</w:t>
      </w:r>
    </w:p>
    <w:p w:rsidR="00786DCD" w:rsidRPr="00B237B0" w:rsidRDefault="00786DCD" w:rsidP="00EF28D3">
      <w:pPr>
        <w:numPr>
          <w:ilvl w:val="0"/>
          <w:numId w:val="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príjmoch a výhodách členov štatutárnych orgánov, dozorných orgánov a iných orgánov účtovnej jednotky – rozpracované v časti M</w:t>
      </w:r>
    </w:p>
    <w:p w:rsidR="00786DCD" w:rsidRPr="00B237B0" w:rsidRDefault="00786DCD" w:rsidP="00EF28D3">
      <w:pPr>
        <w:numPr>
          <w:ilvl w:val="0"/>
          <w:numId w:val="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spriaznených osobách – rozpracované v časti N</w:t>
      </w:r>
    </w:p>
    <w:p w:rsidR="00786DCD" w:rsidRPr="00B237B0" w:rsidRDefault="00786DCD" w:rsidP="00EF28D3">
      <w:pPr>
        <w:numPr>
          <w:ilvl w:val="0"/>
          <w:numId w:val="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prehľade zmien vlastného imania  – rozpracované v časti P</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pStyle w:val="Nadpis1"/>
        <w:rPr>
          <w:sz w:val="24"/>
          <w:szCs w:val="24"/>
        </w:rPr>
      </w:pPr>
      <w:r w:rsidRPr="00B237B0">
        <w:rPr>
          <w:sz w:val="24"/>
          <w:szCs w:val="24"/>
        </w:rPr>
        <w:t xml:space="preserve">E. Informácie o použitých účtovných zásadách a účtovných metódach </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numPr>
          <w:ilvl w:val="0"/>
          <w:numId w:val="6"/>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 xml:space="preserve">účtovná jednotka bude nepretržite pokračovať vo svojej činnosti: </w:t>
      </w:r>
    </w:p>
    <w:p w:rsidR="00786DCD" w:rsidRPr="00B237B0" w:rsidRDefault="00786DCD" w:rsidP="00EF28D3">
      <w:pPr>
        <w:autoSpaceDE w:val="0"/>
        <w:autoSpaceDN w:val="0"/>
        <w:adjustRightInd w:val="0"/>
        <w:spacing w:line="288" w:lineRule="auto"/>
        <w:ind w:left="360" w:firstLine="348"/>
        <w:jc w:val="both"/>
        <w:rPr>
          <w:rFonts w:ascii="Arial" w:hAnsi="Arial" w:cs="Arial"/>
          <w:b/>
          <w:sz w:val="20"/>
          <w:szCs w:val="20"/>
        </w:rPr>
      </w:pPr>
      <w:r w:rsidRPr="00B237B0">
        <w:rPr>
          <w:rFonts w:ascii="Arial" w:hAnsi="Arial" w:cs="Arial"/>
          <w:b/>
          <w:sz w:val="20"/>
          <w:szCs w:val="20"/>
        </w:rPr>
        <w:t>áno</w:t>
      </w:r>
    </w:p>
    <w:p w:rsidR="00786DCD" w:rsidRPr="00B237B0" w:rsidRDefault="00786DCD" w:rsidP="00EF28D3">
      <w:pPr>
        <w:autoSpaceDE w:val="0"/>
        <w:autoSpaceDN w:val="0"/>
        <w:adjustRightInd w:val="0"/>
        <w:spacing w:line="288" w:lineRule="auto"/>
        <w:ind w:left="360" w:firstLine="348"/>
        <w:jc w:val="both"/>
        <w:rPr>
          <w:rFonts w:ascii="Arial" w:hAnsi="Arial" w:cs="Arial"/>
          <w:sz w:val="20"/>
          <w:szCs w:val="20"/>
        </w:rPr>
      </w:pPr>
    </w:p>
    <w:p w:rsidR="00786DCD" w:rsidRPr="00B237B0" w:rsidRDefault="00786DCD" w:rsidP="00EF28D3">
      <w:pPr>
        <w:numPr>
          <w:ilvl w:val="0"/>
          <w:numId w:val="6"/>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zmeny účtovných zásad a metód, dôvod ich uplatnenia, vplyvu na hodnotu majetku, záväzkov, vlastného imania a výsledku hospodárenia účtovnej jednotky:</w:t>
      </w:r>
    </w:p>
    <w:p w:rsidR="00786DCD" w:rsidRPr="00B237B0" w:rsidRDefault="00786DCD" w:rsidP="00EF28D3">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bez zmeny</w:t>
      </w:r>
    </w:p>
    <w:p w:rsidR="00786DCD" w:rsidRPr="00B237B0" w:rsidRDefault="00786DCD" w:rsidP="00EF28D3">
      <w:pPr>
        <w:autoSpaceDE w:val="0"/>
        <w:autoSpaceDN w:val="0"/>
        <w:adjustRightInd w:val="0"/>
        <w:spacing w:line="288" w:lineRule="auto"/>
        <w:ind w:left="708"/>
        <w:jc w:val="both"/>
        <w:rPr>
          <w:rFonts w:ascii="Arial" w:hAnsi="Arial" w:cs="Arial"/>
          <w:sz w:val="20"/>
          <w:szCs w:val="20"/>
        </w:rPr>
      </w:pPr>
    </w:p>
    <w:p w:rsidR="00786DCD" w:rsidRPr="00B237B0" w:rsidRDefault="00786DCD" w:rsidP="00EF28D3">
      <w:pPr>
        <w:numPr>
          <w:ilvl w:val="0"/>
          <w:numId w:val="6"/>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spôsob oceňovania jednotlivých zložiek majetku a záväzkov:</w:t>
      </w:r>
    </w:p>
    <w:p w:rsidR="00786DCD" w:rsidRPr="00B237B0" w:rsidRDefault="00786DCD" w:rsidP="00EF28D3">
      <w:pPr>
        <w:numPr>
          <w:ilvl w:val="1"/>
          <w:numId w:val="6"/>
        </w:numPr>
        <w:autoSpaceDE w:val="0"/>
        <w:autoSpaceDN w:val="0"/>
        <w:adjustRightInd w:val="0"/>
        <w:spacing w:line="288" w:lineRule="auto"/>
        <w:jc w:val="both"/>
        <w:rPr>
          <w:rFonts w:ascii="Arial" w:hAnsi="Arial" w:cs="Arial"/>
          <w:b/>
          <w:sz w:val="20"/>
          <w:szCs w:val="20"/>
        </w:rPr>
      </w:pPr>
      <w:r w:rsidRPr="00B237B0">
        <w:rPr>
          <w:rFonts w:ascii="Arial" w:hAnsi="Arial" w:cs="Arial"/>
          <w:b/>
          <w:sz w:val="20"/>
          <w:szCs w:val="20"/>
        </w:rPr>
        <w:t>Obstarávacou cenou:</w:t>
      </w:r>
    </w:p>
    <w:p w:rsidR="00786DCD" w:rsidRPr="00B237B0" w:rsidRDefault="00786DCD"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b/>
          <w:sz w:val="20"/>
          <w:szCs w:val="20"/>
        </w:rPr>
      </w:pPr>
      <w:r w:rsidRPr="00B237B0">
        <w:rPr>
          <w:rFonts w:ascii="Arial" w:hAnsi="Arial" w:cs="Arial"/>
          <w:color w:val="000000"/>
          <w:sz w:val="20"/>
          <w:szCs w:val="20"/>
        </w:rPr>
        <w:t>hmotný majetok s výnimkou hmotného majetku vytvoreného vlastnou činnosťou,</w:t>
      </w:r>
    </w:p>
    <w:p w:rsidR="00786DCD" w:rsidRPr="00B237B0" w:rsidRDefault="00786DCD" w:rsidP="00EF28D3">
      <w:pPr>
        <w:numPr>
          <w:ilvl w:val="1"/>
          <w:numId w:val="6"/>
        </w:numPr>
        <w:tabs>
          <w:tab w:val="clear" w:pos="1440"/>
          <w:tab w:val="num" w:pos="1620"/>
        </w:tabs>
        <w:autoSpaceDE w:val="0"/>
        <w:autoSpaceDN w:val="0"/>
        <w:adjustRightInd w:val="0"/>
        <w:spacing w:line="288" w:lineRule="auto"/>
        <w:ind w:left="1620" w:hanging="540"/>
        <w:jc w:val="both"/>
        <w:rPr>
          <w:rFonts w:ascii="Arial" w:hAnsi="Arial" w:cs="Arial"/>
          <w:color w:val="000000"/>
          <w:sz w:val="20"/>
          <w:szCs w:val="20"/>
        </w:rPr>
      </w:pPr>
      <w:r w:rsidRPr="00B237B0">
        <w:rPr>
          <w:rFonts w:ascii="Arial" w:hAnsi="Arial" w:cs="Arial"/>
          <w:b/>
          <w:color w:val="000000"/>
          <w:sz w:val="20"/>
          <w:szCs w:val="20"/>
        </w:rPr>
        <w:t>Menovitou hodnotou:</w:t>
      </w:r>
    </w:p>
    <w:p w:rsidR="00786DCD" w:rsidRPr="00B237B0" w:rsidRDefault="00786DCD"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color w:val="000000"/>
          <w:sz w:val="20"/>
          <w:szCs w:val="20"/>
        </w:rPr>
      </w:pPr>
      <w:r w:rsidRPr="00B237B0">
        <w:rPr>
          <w:rFonts w:ascii="Arial" w:hAnsi="Arial" w:cs="Arial"/>
          <w:color w:val="000000"/>
          <w:sz w:val="20"/>
          <w:szCs w:val="20"/>
        </w:rPr>
        <w:t xml:space="preserve">peňažné prostriedky a ceniny, </w:t>
      </w:r>
    </w:p>
    <w:p w:rsidR="00786DCD" w:rsidRPr="00B237B0" w:rsidRDefault="00786DCD"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B237B0">
        <w:rPr>
          <w:rFonts w:ascii="Arial" w:hAnsi="Arial" w:cs="Arial"/>
          <w:color w:val="000000"/>
          <w:sz w:val="20"/>
          <w:szCs w:val="20"/>
        </w:rPr>
        <w:t xml:space="preserve">pohľadávky pri ich vzniku, </w:t>
      </w:r>
    </w:p>
    <w:p w:rsidR="00786DCD" w:rsidRPr="00B237B0" w:rsidRDefault="00786DCD"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B237B0">
        <w:rPr>
          <w:rFonts w:ascii="Arial" w:hAnsi="Arial" w:cs="Arial"/>
          <w:color w:val="000000"/>
          <w:sz w:val="20"/>
          <w:szCs w:val="20"/>
        </w:rPr>
        <w:t>záväzky pri ich vzniku,</w:t>
      </w:r>
    </w:p>
    <w:p w:rsidR="00786DCD" w:rsidRPr="00B237B0" w:rsidRDefault="00786DCD" w:rsidP="00EF28D3">
      <w:pPr>
        <w:autoSpaceDE w:val="0"/>
        <w:autoSpaceDN w:val="0"/>
        <w:adjustRightInd w:val="0"/>
        <w:spacing w:line="288" w:lineRule="auto"/>
        <w:ind w:left="1080"/>
        <w:jc w:val="both"/>
        <w:rPr>
          <w:rFonts w:ascii="Arial" w:hAnsi="Arial" w:cs="Arial"/>
          <w:sz w:val="20"/>
          <w:szCs w:val="20"/>
        </w:rPr>
      </w:pPr>
    </w:p>
    <w:p w:rsidR="00786DCD" w:rsidRPr="00B237B0" w:rsidRDefault="00786DCD" w:rsidP="00EF28D3">
      <w:pPr>
        <w:numPr>
          <w:ilvl w:val="0"/>
          <w:numId w:val="3"/>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odpisové plány pre dlhodobý majetok:</w:t>
      </w:r>
    </w:p>
    <w:p w:rsidR="00786DCD" w:rsidRPr="00B237B0" w:rsidRDefault="00786DCD" w:rsidP="00EF28D3">
      <w:pPr>
        <w:autoSpaceDE w:val="0"/>
        <w:autoSpaceDN w:val="0"/>
        <w:adjustRightInd w:val="0"/>
        <w:spacing w:line="288" w:lineRule="auto"/>
        <w:ind w:left="360" w:firstLine="348"/>
        <w:jc w:val="both"/>
        <w:rPr>
          <w:rFonts w:ascii="Arial" w:hAnsi="Arial" w:cs="Arial"/>
          <w:sz w:val="20"/>
          <w:szCs w:val="20"/>
        </w:rPr>
      </w:pPr>
      <w:r w:rsidRPr="00B237B0">
        <w:rPr>
          <w:rFonts w:ascii="Arial" w:hAnsi="Arial" w:cs="Arial"/>
          <w:sz w:val="20"/>
          <w:szCs w:val="20"/>
        </w:rPr>
        <w:t xml:space="preserve">druh majetku: </w:t>
      </w:r>
      <w:r w:rsidRPr="00B237B0">
        <w:rPr>
          <w:rFonts w:ascii="Arial" w:hAnsi="Arial" w:cs="Arial"/>
          <w:sz w:val="20"/>
          <w:szCs w:val="20"/>
        </w:rPr>
        <w:tab/>
      </w:r>
      <w:r w:rsidRPr="00B237B0">
        <w:rPr>
          <w:rFonts w:ascii="Arial" w:hAnsi="Arial" w:cs="Arial"/>
          <w:sz w:val="20"/>
          <w:szCs w:val="20"/>
        </w:rPr>
        <w:tab/>
        <w:t xml:space="preserve">doba odpisovania: </w:t>
      </w:r>
      <w:r w:rsidRPr="00B237B0">
        <w:rPr>
          <w:rFonts w:ascii="Arial" w:hAnsi="Arial" w:cs="Arial"/>
          <w:sz w:val="20"/>
          <w:szCs w:val="20"/>
        </w:rPr>
        <w:tab/>
        <w:t xml:space="preserve">sadzba odpisov: </w:t>
      </w:r>
      <w:r w:rsidRPr="00B237B0">
        <w:rPr>
          <w:rFonts w:ascii="Arial" w:hAnsi="Arial" w:cs="Arial"/>
          <w:sz w:val="20"/>
          <w:szCs w:val="20"/>
        </w:rPr>
        <w:tab/>
        <w:t>odpisová metóda:</w:t>
      </w:r>
    </w:p>
    <w:p w:rsidR="00786DCD" w:rsidRPr="00B237B0" w:rsidRDefault="00786DCD" w:rsidP="00EF28D3">
      <w:pPr>
        <w:autoSpaceDE w:val="0"/>
        <w:autoSpaceDN w:val="0"/>
        <w:adjustRightInd w:val="0"/>
        <w:spacing w:line="288" w:lineRule="auto"/>
        <w:ind w:left="708"/>
        <w:jc w:val="both"/>
        <w:rPr>
          <w:rFonts w:ascii="Arial" w:hAnsi="Arial" w:cs="Arial"/>
          <w:sz w:val="20"/>
          <w:szCs w:val="20"/>
        </w:rPr>
      </w:pPr>
      <w:r w:rsidRPr="00B237B0">
        <w:rPr>
          <w:rFonts w:ascii="Arial" w:hAnsi="Arial" w:cs="Arial"/>
          <w:sz w:val="20"/>
          <w:szCs w:val="20"/>
        </w:rPr>
        <w:t>NIM</w:t>
      </w:r>
      <w:r w:rsidRPr="00B237B0">
        <w:rPr>
          <w:rFonts w:ascii="Arial" w:hAnsi="Arial" w:cs="Arial"/>
          <w:sz w:val="20"/>
          <w:szCs w:val="20"/>
        </w:rPr>
        <w:tab/>
      </w:r>
      <w:r w:rsidRPr="00B237B0">
        <w:rPr>
          <w:rFonts w:ascii="Arial" w:hAnsi="Arial" w:cs="Arial"/>
          <w:sz w:val="20"/>
          <w:szCs w:val="20"/>
        </w:rPr>
        <w:tab/>
      </w:r>
      <w:r w:rsidRPr="00B237B0">
        <w:rPr>
          <w:rFonts w:ascii="Arial" w:hAnsi="Arial" w:cs="Arial"/>
          <w:sz w:val="20"/>
          <w:szCs w:val="20"/>
        </w:rPr>
        <w:tab/>
        <w:t>podľa životnosti</w:t>
      </w:r>
      <w:r w:rsidRPr="00B237B0">
        <w:rPr>
          <w:rFonts w:ascii="Arial" w:hAnsi="Arial" w:cs="Arial"/>
          <w:sz w:val="20"/>
          <w:szCs w:val="20"/>
        </w:rPr>
        <w:tab/>
      </w:r>
      <w:r w:rsidRPr="00B237B0">
        <w:rPr>
          <w:rFonts w:ascii="Arial" w:hAnsi="Arial" w:cs="Arial"/>
          <w:sz w:val="20"/>
          <w:szCs w:val="20"/>
        </w:rPr>
        <w:tab/>
        <w:t>mesačný odpis</w:t>
      </w:r>
      <w:r w:rsidRPr="00B237B0">
        <w:rPr>
          <w:rFonts w:ascii="Arial" w:hAnsi="Arial" w:cs="Arial"/>
          <w:sz w:val="20"/>
          <w:szCs w:val="20"/>
        </w:rPr>
        <w:tab/>
      </w:r>
      <w:r w:rsidRPr="00B237B0">
        <w:rPr>
          <w:rFonts w:ascii="Arial" w:hAnsi="Arial" w:cs="Arial"/>
          <w:sz w:val="20"/>
          <w:szCs w:val="20"/>
        </w:rPr>
        <w:tab/>
        <w:t>rovnomerný odpis</w:t>
      </w:r>
    </w:p>
    <w:p w:rsidR="00786DCD" w:rsidRPr="00B237B0" w:rsidRDefault="00786DCD" w:rsidP="00EF28D3">
      <w:pPr>
        <w:autoSpaceDE w:val="0"/>
        <w:autoSpaceDN w:val="0"/>
        <w:adjustRightInd w:val="0"/>
        <w:spacing w:line="288" w:lineRule="auto"/>
        <w:ind w:left="708"/>
        <w:jc w:val="both"/>
        <w:rPr>
          <w:rFonts w:ascii="Arial" w:hAnsi="Arial" w:cs="Arial"/>
          <w:sz w:val="20"/>
          <w:szCs w:val="20"/>
        </w:rPr>
      </w:pPr>
      <w:r w:rsidRPr="00B237B0">
        <w:rPr>
          <w:rFonts w:ascii="Arial" w:hAnsi="Arial" w:cs="Arial"/>
          <w:sz w:val="20"/>
          <w:szCs w:val="20"/>
        </w:rPr>
        <w:t>Odpisové sadzby účtovných a daňových odpisov sa rovnajú.</w:t>
      </w:r>
    </w:p>
    <w:p w:rsidR="00786DCD" w:rsidRPr="00B237B0" w:rsidRDefault="00786DCD" w:rsidP="00EF28D3">
      <w:pPr>
        <w:autoSpaceDE w:val="0"/>
        <w:autoSpaceDN w:val="0"/>
        <w:adjustRightInd w:val="0"/>
        <w:spacing w:line="288" w:lineRule="auto"/>
        <w:ind w:left="708"/>
        <w:jc w:val="both"/>
        <w:rPr>
          <w:rFonts w:ascii="Arial" w:hAnsi="Arial" w:cs="Arial"/>
          <w:sz w:val="20"/>
          <w:szCs w:val="20"/>
        </w:rPr>
      </w:pPr>
    </w:p>
    <w:p w:rsidR="00786DCD" w:rsidRPr="00B237B0" w:rsidRDefault="00786DCD" w:rsidP="00EF28D3">
      <w:pPr>
        <w:autoSpaceDE w:val="0"/>
        <w:autoSpaceDN w:val="0"/>
        <w:adjustRightInd w:val="0"/>
        <w:spacing w:line="288" w:lineRule="auto"/>
        <w:ind w:left="708"/>
        <w:jc w:val="both"/>
        <w:rPr>
          <w:rFonts w:ascii="Arial" w:hAnsi="Arial" w:cs="Arial"/>
          <w:sz w:val="20"/>
          <w:szCs w:val="20"/>
        </w:rPr>
      </w:pPr>
      <w:r w:rsidRPr="00B237B0">
        <w:rPr>
          <w:rFonts w:ascii="Arial" w:hAnsi="Arial" w:cs="Arial"/>
          <w:sz w:val="20"/>
          <w:szCs w:val="20"/>
        </w:rPr>
        <w:t>DHIM</w:t>
      </w:r>
      <w:r w:rsidRPr="00B237B0">
        <w:rPr>
          <w:rFonts w:ascii="Arial" w:hAnsi="Arial" w:cs="Arial"/>
          <w:sz w:val="20"/>
          <w:szCs w:val="20"/>
        </w:rPr>
        <w:tab/>
      </w:r>
      <w:r w:rsidRPr="00B237B0">
        <w:rPr>
          <w:rFonts w:ascii="Arial" w:hAnsi="Arial" w:cs="Arial"/>
          <w:sz w:val="20"/>
          <w:szCs w:val="20"/>
        </w:rPr>
        <w:tab/>
      </w:r>
      <w:r w:rsidRPr="00B237B0">
        <w:rPr>
          <w:rFonts w:ascii="Arial" w:hAnsi="Arial" w:cs="Arial"/>
          <w:sz w:val="20"/>
          <w:szCs w:val="20"/>
        </w:rPr>
        <w:tab/>
        <w:t>podľa životnosti</w:t>
      </w:r>
      <w:r w:rsidRPr="00B237B0">
        <w:rPr>
          <w:rFonts w:ascii="Arial" w:hAnsi="Arial" w:cs="Arial"/>
          <w:sz w:val="20"/>
          <w:szCs w:val="20"/>
        </w:rPr>
        <w:tab/>
      </w:r>
      <w:r w:rsidRPr="00B237B0">
        <w:rPr>
          <w:rFonts w:ascii="Arial" w:hAnsi="Arial" w:cs="Arial"/>
          <w:sz w:val="20"/>
          <w:szCs w:val="20"/>
        </w:rPr>
        <w:tab/>
        <w:t>mesačný odpis</w:t>
      </w:r>
      <w:r w:rsidRPr="00B237B0">
        <w:rPr>
          <w:rFonts w:ascii="Arial" w:hAnsi="Arial" w:cs="Arial"/>
          <w:sz w:val="20"/>
          <w:szCs w:val="20"/>
        </w:rPr>
        <w:tab/>
      </w:r>
      <w:r w:rsidRPr="00B237B0">
        <w:rPr>
          <w:rFonts w:ascii="Arial" w:hAnsi="Arial" w:cs="Arial"/>
          <w:sz w:val="20"/>
          <w:szCs w:val="20"/>
        </w:rPr>
        <w:tab/>
        <w:t>rovnomerný odpis</w:t>
      </w:r>
    </w:p>
    <w:p w:rsidR="00786DCD" w:rsidRPr="00B237B0" w:rsidRDefault="00786DCD" w:rsidP="00EF28D3">
      <w:pPr>
        <w:autoSpaceDE w:val="0"/>
        <w:autoSpaceDN w:val="0"/>
        <w:adjustRightInd w:val="0"/>
        <w:spacing w:line="288" w:lineRule="auto"/>
        <w:ind w:left="708"/>
        <w:jc w:val="both"/>
        <w:rPr>
          <w:rFonts w:ascii="Arial" w:hAnsi="Arial" w:cs="Arial"/>
          <w:sz w:val="20"/>
          <w:szCs w:val="20"/>
        </w:rPr>
      </w:pPr>
      <w:r w:rsidRPr="00B237B0">
        <w:rPr>
          <w:rFonts w:ascii="Arial" w:hAnsi="Arial" w:cs="Arial"/>
          <w:sz w:val="20"/>
          <w:szCs w:val="20"/>
        </w:rPr>
        <w:t>Odpisové sadzby účtovných a daňových odpisov sa rovnajú.</w:t>
      </w:r>
    </w:p>
    <w:p w:rsidR="00786DCD" w:rsidRPr="00B237B0" w:rsidRDefault="00786DCD" w:rsidP="00EF28D3">
      <w:pPr>
        <w:autoSpaceDE w:val="0"/>
        <w:autoSpaceDN w:val="0"/>
        <w:adjustRightInd w:val="0"/>
        <w:spacing w:line="288" w:lineRule="auto"/>
        <w:ind w:left="708"/>
        <w:jc w:val="both"/>
        <w:rPr>
          <w:rFonts w:ascii="Arial" w:hAnsi="Arial" w:cs="Arial"/>
          <w:sz w:val="20"/>
          <w:szCs w:val="20"/>
        </w:rPr>
      </w:pPr>
    </w:p>
    <w:p w:rsidR="00786DCD" w:rsidRPr="00B237B0" w:rsidRDefault="00786DCD" w:rsidP="00EF28D3">
      <w:pPr>
        <w:autoSpaceDE w:val="0"/>
        <w:autoSpaceDN w:val="0"/>
        <w:adjustRightInd w:val="0"/>
        <w:spacing w:line="288" w:lineRule="auto"/>
        <w:ind w:left="708"/>
        <w:jc w:val="both"/>
        <w:rPr>
          <w:rFonts w:ascii="Arial" w:hAnsi="Arial" w:cs="Arial"/>
          <w:sz w:val="20"/>
          <w:szCs w:val="20"/>
        </w:rPr>
      </w:pPr>
      <w:r w:rsidRPr="00B237B0">
        <w:rPr>
          <w:rFonts w:ascii="Arial" w:hAnsi="Arial" w:cs="Arial"/>
          <w:sz w:val="20"/>
          <w:szCs w:val="20"/>
        </w:rPr>
        <w:t>HIM</w:t>
      </w:r>
      <w:r w:rsidRPr="00B237B0">
        <w:rPr>
          <w:rFonts w:ascii="Arial" w:hAnsi="Arial" w:cs="Arial"/>
          <w:sz w:val="20"/>
          <w:szCs w:val="20"/>
        </w:rPr>
        <w:tab/>
      </w:r>
      <w:r w:rsidRPr="00B237B0">
        <w:rPr>
          <w:rFonts w:ascii="Arial" w:hAnsi="Arial" w:cs="Arial"/>
          <w:sz w:val="20"/>
          <w:szCs w:val="20"/>
        </w:rPr>
        <w:tab/>
      </w:r>
      <w:r w:rsidRPr="00B237B0">
        <w:rPr>
          <w:rFonts w:ascii="Arial" w:hAnsi="Arial" w:cs="Arial"/>
          <w:sz w:val="20"/>
          <w:szCs w:val="20"/>
        </w:rPr>
        <w:tab/>
        <w:t>podľa životnosti</w:t>
      </w:r>
      <w:r w:rsidRPr="00B237B0">
        <w:rPr>
          <w:rFonts w:ascii="Arial" w:hAnsi="Arial" w:cs="Arial"/>
          <w:sz w:val="20"/>
          <w:szCs w:val="20"/>
        </w:rPr>
        <w:tab/>
      </w:r>
      <w:r w:rsidRPr="00B237B0">
        <w:rPr>
          <w:rFonts w:ascii="Arial" w:hAnsi="Arial" w:cs="Arial"/>
          <w:sz w:val="20"/>
          <w:szCs w:val="20"/>
        </w:rPr>
        <w:tab/>
        <w:t>mesačný odpis</w:t>
      </w:r>
      <w:r w:rsidRPr="00B237B0">
        <w:rPr>
          <w:rFonts w:ascii="Arial" w:hAnsi="Arial" w:cs="Arial"/>
          <w:sz w:val="20"/>
          <w:szCs w:val="20"/>
        </w:rPr>
        <w:tab/>
      </w:r>
      <w:r w:rsidRPr="00B237B0">
        <w:rPr>
          <w:rFonts w:ascii="Arial" w:hAnsi="Arial" w:cs="Arial"/>
          <w:sz w:val="20"/>
          <w:szCs w:val="20"/>
        </w:rPr>
        <w:tab/>
        <w:t>rovnomerný odpis</w:t>
      </w:r>
    </w:p>
    <w:p w:rsidR="00786DCD" w:rsidRPr="00B237B0" w:rsidRDefault="00786DCD" w:rsidP="00EF28D3">
      <w:pPr>
        <w:autoSpaceDE w:val="0"/>
        <w:autoSpaceDN w:val="0"/>
        <w:adjustRightInd w:val="0"/>
        <w:spacing w:line="288" w:lineRule="auto"/>
        <w:ind w:left="708"/>
        <w:jc w:val="both"/>
        <w:rPr>
          <w:rFonts w:ascii="Arial" w:hAnsi="Arial" w:cs="Arial"/>
          <w:b/>
          <w:sz w:val="20"/>
          <w:szCs w:val="20"/>
        </w:rPr>
      </w:pPr>
      <w:r w:rsidRPr="00B237B0">
        <w:rPr>
          <w:rFonts w:ascii="Arial" w:hAnsi="Arial" w:cs="Arial"/>
          <w:b/>
          <w:sz w:val="20"/>
          <w:szCs w:val="20"/>
        </w:rPr>
        <w:t>Odpisové sadzby účtovných a daňových odpisov sa nerovnajú.</w:t>
      </w:r>
    </w:p>
    <w:p w:rsidR="00786DCD" w:rsidRPr="00B237B0" w:rsidRDefault="00786DCD" w:rsidP="00EF28D3">
      <w:pPr>
        <w:autoSpaceDE w:val="0"/>
        <w:autoSpaceDN w:val="0"/>
        <w:adjustRightInd w:val="0"/>
        <w:spacing w:line="288" w:lineRule="auto"/>
        <w:ind w:left="708"/>
        <w:jc w:val="both"/>
        <w:rPr>
          <w:rFonts w:ascii="Arial" w:hAnsi="Arial" w:cs="Arial"/>
          <w:b/>
          <w:sz w:val="20"/>
          <w:szCs w:val="20"/>
        </w:rPr>
      </w:pPr>
    </w:p>
    <w:p w:rsidR="00786DCD" w:rsidRPr="00B237B0" w:rsidRDefault="00786DCD" w:rsidP="00EF28D3">
      <w:pPr>
        <w:autoSpaceDE w:val="0"/>
        <w:autoSpaceDN w:val="0"/>
        <w:adjustRightInd w:val="0"/>
        <w:spacing w:line="288" w:lineRule="auto"/>
        <w:ind w:left="708"/>
        <w:jc w:val="both"/>
        <w:rPr>
          <w:rFonts w:ascii="Arial" w:hAnsi="Arial" w:cs="Arial"/>
          <w:b/>
          <w:sz w:val="20"/>
          <w:szCs w:val="20"/>
        </w:rPr>
      </w:pPr>
    </w:p>
    <w:p w:rsidR="00786DCD" w:rsidRPr="00B237B0" w:rsidRDefault="00786DCD" w:rsidP="00EF28D3">
      <w:pPr>
        <w:autoSpaceDE w:val="0"/>
        <w:autoSpaceDN w:val="0"/>
        <w:adjustRightInd w:val="0"/>
        <w:spacing w:line="288" w:lineRule="auto"/>
        <w:ind w:left="708"/>
        <w:jc w:val="both"/>
        <w:rPr>
          <w:rFonts w:ascii="Arial" w:hAnsi="Arial" w:cs="Arial"/>
          <w:b/>
          <w:sz w:val="20"/>
          <w:szCs w:val="20"/>
        </w:rPr>
      </w:pPr>
    </w:p>
    <w:p w:rsidR="00786DCD" w:rsidRPr="00B237B0" w:rsidRDefault="00786DCD" w:rsidP="00EF28D3">
      <w:pPr>
        <w:pStyle w:val="Nadpis1"/>
        <w:rPr>
          <w:sz w:val="24"/>
          <w:szCs w:val="24"/>
        </w:rPr>
      </w:pPr>
      <w:r w:rsidRPr="00B237B0">
        <w:rPr>
          <w:sz w:val="24"/>
          <w:szCs w:val="24"/>
        </w:rPr>
        <w:t>F. Informácie o údajoch vykázaných na strane aktív súvahy</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numPr>
          <w:ilvl w:val="0"/>
          <w:numId w:val="7"/>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prehľad o dlhodobom nehmotnom majetku a dlhodobom hmotnom majetku za bežné účtovné obdobie, a to</w:t>
      </w:r>
    </w:p>
    <w:p w:rsidR="00786DCD" w:rsidRPr="00B237B0" w:rsidRDefault="00786DCD" w:rsidP="004017CC">
      <w:pPr>
        <w:numPr>
          <w:ilvl w:val="1"/>
          <w:numId w:val="3"/>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prehľad o pohybe dlhodobého majetku podľa zložiek tohto majetku v členení podľa jednotlivých položiek súvahy; ocenenie majetku na začiatku bežného účtovného obdobia, prírastky a úbytky majetku a stav na konci bežného účtovného obdobia:</w:t>
      </w:r>
    </w:p>
    <w:p w:rsidR="00786DCD" w:rsidRPr="00B237B0" w:rsidRDefault="00786DCD" w:rsidP="004017CC">
      <w:pPr>
        <w:numPr>
          <w:ilvl w:val="1"/>
          <w:numId w:val="3"/>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prehľad oprávok a opravných položiek podľa jednotlivých zložiek dlhodobého majetku v členení podľa jednotlivých položiek súvahy; stav oprávok a opravných položiek na začiatku bežného účtovného obdobia, ich prírastky, úbytky a presuny počas bežného účtovného obdobia a stav na konci bežného účtovného obdobia,</w:t>
      </w:r>
    </w:p>
    <w:p w:rsidR="00786DCD" w:rsidRPr="00B237B0" w:rsidRDefault="00786DCD" w:rsidP="00EF28D3">
      <w:pPr>
        <w:numPr>
          <w:ilvl w:val="1"/>
          <w:numId w:val="3"/>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prehľad o zostatkových hodnotách dlhodobého majetku na začiatku účtovného obdobia a na konci účtovného obdobia,</w:t>
      </w:r>
    </w:p>
    <w:p w:rsidR="00786DCD" w:rsidRPr="00B237B0" w:rsidRDefault="00786DCD" w:rsidP="00EF28D3">
      <w:pPr>
        <w:autoSpaceDE w:val="0"/>
        <w:autoSpaceDN w:val="0"/>
        <w:adjustRightInd w:val="0"/>
        <w:spacing w:line="288" w:lineRule="auto"/>
        <w:ind w:left="708" w:firstLine="708"/>
        <w:jc w:val="both"/>
        <w:rPr>
          <w:rFonts w:ascii="Arial" w:hAnsi="Arial" w:cs="Arial"/>
          <w:b/>
          <w:sz w:val="20"/>
          <w:szCs w:val="20"/>
        </w:rPr>
      </w:pPr>
    </w:p>
    <w:p w:rsidR="00786DCD" w:rsidRPr="00B237B0" w:rsidRDefault="00786DCD" w:rsidP="00EF28D3">
      <w:pPr>
        <w:autoSpaceDE w:val="0"/>
        <w:autoSpaceDN w:val="0"/>
        <w:adjustRightInd w:val="0"/>
        <w:spacing w:line="288" w:lineRule="auto"/>
        <w:ind w:left="708" w:firstLine="708"/>
        <w:jc w:val="both"/>
        <w:rPr>
          <w:rFonts w:ascii="Arial" w:hAnsi="Arial" w:cs="Arial"/>
          <w:b/>
          <w:sz w:val="20"/>
          <w:szCs w:val="20"/>
        </w:rPr>
      </w:pPr>
      <w:r w:rsidRPr="00B237B0">
        <w:rPr>
          <w:rFonts w:ascii="Arial" w:hAnsi="Arial" w:cs="Arial"/>
          <w:b/>
          <w:sz w:val="20"/>
          <w:szCs w:val="20"/>
        </w:rPr>
        <w:t xml:space="preserve">dlhodobý nehmotný majetok </w:t>
      </w:r>
      <w:r w:rsidRPr="00B237B0">
        <w:rPr>
          <w:rFonts w:ascii="Arial" w:hAnsi="Arial" w:cs="Arial"/>
          <w:b/>
          <w:sz w:val="20"/>
          <w:szCs w:val="20"/>
        </w:rPr>
        <w:tab/>
        <w:t>- príloha (bod 3.)</w:t>
      </w:r>
    </w:p>
    <w:p w:rsidR="00786DCD" w:rsidRPr="00B237B0" w:rsidRDefault="00786DCD" w:rsidP="00EF28D3">
      <w:pPr>
        <w:autoSpaceDE w:val="0"/>
        <w:autoSpaceDN w:val="0"/>
        <w:adjustRightInd w:val="0"/>
        <w:spacing w:line="288" w:lineRule="auto"/>
        <w:ind w:left="708"/>
        <w:jc w:val="both"/>
        <w:rPr>
          <w:rFonts w:ascii="Arial" w:hAnsi="Arial" w:cs="Arial"/>
          <w:b/>
          <w:sz w:val="20"/>
          <w:szCs w:val="20"/>
        </w:rPr>
      </w:pPr>
      <w:r w:rsidRPr="00B237B0">
        <w:rPr>
          <w:rFonts w:ascii="Arial" w:hAnsi="Arial" w:cs="Arial"/>
          <w:b/>
          <w:sz w:val="20"/>
          <w:szCs w:val="20"/>
        </w:rPr>
        <w:tab/>
      </w:r>
      <w:r w:rsidRPr="00B237B0">
        <w:rPr>
          <w:rFonts w:ascii="Arial" w:hAnsi="Arial" w:cs="Arial"/>
          <w:b/>
          <w:sz w:val="20"/>
          <w:szCs w:val="20"/>
        </w:rPr>
        <w:tab/>
        <w:t>dlhodobý hmotný majetok</w:t>
      </w:r>
      <w:r w:rsidRPr="00B237B0">
        <w:rPr>
          <w:rFonts w:ascii="Arial" w:hAnsi="Arial" w:cs="Arial"/>
          <w:b/>
          <w:sz w:val="20"/>
          <w:szCs w:val="20"/>
        </w:rPr>
        <w:tab/>
        <w:t>- príloha (bod 5.)</w:t>
      </w:r>
    </w:p>
    <w:p w:rsidR="00786DCD" w:rsidRPr="00B237B0" w:rsidRDefault="00786DCD" w:rsidP="00EF28D3">
      <w:pPr>
        <w:autoSpaceDE w:val="0"/>
        <w:autoSpaceDN w:val="0"/>
        <w:adjustRightInd w:val="0"/>
        <w:spacing w:line="288" w:lineRule="auto"/>
        <w:ind w:left="1416"/>
        <w:jc w:val="both"/>
        <w:rPr>
          <w:rFonts w:ascii="Arial" w:hAnsi="Arial" w:cs="Arial"/>
          <w:b/>
          <w:sz w:val="20"/>
          <w:szCs w:val="20"/>
        </w:rPr>
      </w:pPr>
    </w:p>
    <w:p w:rsidR="00786DCD" w:rsidRPr="00B237B0" w:rsidRDefault="00786DCD" w:rsidP="00EF28D3">
      <w:pPr>
        <w:numPr>
          <w:ilvl w:val="0"/>
          <w:numId w:val="7"/>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spôsob a výška poistenia dlhodobého nehmotného majetku a dlhodobého hmotného majetku:</w:t>
      </w:r>
    </w:p>
    <w:p w:rsidR="00786DCD" w:rsidRPr="00B237B0" w:rsidRDefault="00786DCD" w:rsidP="00EF28D3">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nie je</w:t>
      </w:r>
    </w:p>
    <w:p w:rsidR="00786DCD" w:rsidRPr="00B237B0" w:rsidRDefault="00786DCD" w:rsidP="00EF28D3">
      <w:pPr>
        <w:autoSpaceDE w:val="0"/>
        <w:autoSpaceDN w:val="0"/>
        <w:adjustRightInd w:val="0"/>
        <w:spacing w:line="288" w:lineRule="auto"/>
        <w:ind w:left="720"/>
        <w:jc w:val="both"/>
        <w:rPr>
          <w:rFonts w:ascii="Arial" w:hAnsi="Arial" w:cs="Arial"/>
          <w:sz w:val="20"/>
          <w:szCs w:val="20"/>
        </w:rPr>
      </w:pPr>
    </w:p>
    <w:p w:rsidR="00786DCD" w:rsidRPr="00B237B0" w:rsidRDefault="00786DCD" w:rsidP="00EF28D3">
      <w:pPr>
        <w:numPr>
          <w:ilvl w:val="0"/>
          <w:numId w:val="7"/>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dlhodobý nehmotný majetok a dlhodobý hmotný majetok, na ktorý je zriadené záložné právo a dlhodobý majetok, pri ktorom má účtovná jednotka obmedzené právo s ním nakladať:</w:t>
      </w:r>
    </w:p>
    <w:p w:rsidR="00786DCD" w:rsidRPr="00B237B0" w:rsidRDefault="00786DCD" w:rsidP="00D34217">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dlhodobý nehmotný majetok</w:t>
      </w:r>
      <w:r w:rsidRPr="00B237B0">
        <w:rPr>
          <w:rFonts w:ascii="Arial" w:hAnsi="Arial" w:cs="Arial"/>
          <w:b/>
          <w:sz w:val="20"/>
          <w:szCs w:val="20"/>
        </w:rPr>
        <w:tab/>
        <w:t>- príloha (bod 4.)</w:t>
      </w:r>
    </w:p>
    <w:p w:rsidR="00786DCD" w:rsidRPr="00B237B0" w:rsidRDefault="00786DCD" w:rsidP="00D34217">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dlhodobý hmotný majetok</w:t>
      </w:r>
      <w:r w:rsidRPr="00B237B0">
        <w:rPr>
          <w:rFonts w:ascii="Arial" w:hAnsi="Arial" w:cs="Arial"/>
          <w:b/>
          <w:sz w:val="20"/>
          <w:szCs w:val="20"/>
        </w:rPr>
        <w:tab/>
        <w:t>- príloha (bod 6.)</w:t>
      </w:r>
    </w:p>
    <w:p w:rsidR="00786DCD" w:rsidRPr="00B237B0" w:rsidRDefault="00786DCD" w:rsidP="00EF28D3">
      <w:pPr>
        <w:autoSpaceDE w:val="0"/>
        <w:autoSpaceDN w:val="0"/>
        <w:adjustRightInd w:val="0"/>
        <w:spacing w:line="288" w:lineRule="auto"/>
        <w:ind w:left="708"/>
        <w:jc w:val="both"/>
        <w:rPr>
          <w:rFonts w:ascii="Arial" w:hAnsi="Arial" w:cs="Arial"/>
          <w:b/>
          <w:sz w:val="20"/>
          <w:szCs w:val="20"/>
        </w:rPr>
      </w:pPr>
    </w:p>
    <w:p w:rsidR="00786DCD" w:rsidRPr="00B237B0" w:rsidRDefault="00786DCD" w:rsidP="00EF28D3">
      <w:pPr>
        <w:numPr>
          <w:ilvl w:val="0"/>
          <w:numId w:val="7"/>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dlhodobý majetok, pri ktorom vlastnícke právo nadobudol veriteľ zmluvou o zabezpečovacom prevode práva, ale ktorý užíva účtovná jednotka na základe zmluvy o výpožičke:</w:t>
      </w:r>
    </w:p>
    <w:p w:rsidR="00786DCD" w:rsidRPr="00B237B0" w:rsidRDefault="00786DCD" w:rsidP="00EF28D3">
      <w:pPr>
        <w:autoSpaceDE w:val="0"/>
        <w:autoSpaceDN w:val="0"/>
        <w:adjustRightInd w:val="0"/>
        <w:spacing w:line="288" w:lineRule="auto"/>
        <w:ind w:left="708"/>
        <w:jc w:val="both"/>
        <w:rPr>
          <w:rFonts w:ascii="Arial" w:hAnsi="Arial" w:cs="Arial"/>
          <w:b/>
          <w:sz w:val="20"/>
          <w:szCs w:val="20"/>
        </w:rPr>
      </w:pPr>
      <w:r w:rsidRPr="00B237B0">
        <w:rPr>
          <w:rFonts w:ascii="Arial" w:hAnsi="Arial" w:cs="Arial"/>
          <w:b/>
          <w:sz w:val="20"/>
          <w:szCs w:val="20"/>
        </w:rPr>
        <w:t>nie je</w:t>
      </w:r>
    </w:p>
    <w:p w:rsidR="00786DCD" w:rsidRPr="00B237B0" w:rsidRDefault="00786DCD" w:rsidP="00EF28D3">
      <w:pPr>
        <w:autoSpaceDE w:val="0"/>
        <w:autoSpaceDN w:val="0"/>
        <w:adjustRightInd w:val="0"/>
        <w:spacing w:line="288" w:lineRule="auto"/>
        <w:ind w:left="720"/>
        <w:jc w:val="both"/>
        <w:rPr>
          <w:rFonts w:ascii="Arial" w:hAnsi="Arial" w:cs="Arial"/>
          <w:sz w:val="20"/>
          <w:szCs w:val="20"/>
        </w:rPr>
      </w:pPr>
    </w:p>
    <w:p w:rsidR="00786DCD" w:rsidRPr="00B237B0" w:rsidRDefault="00786DCD" w:rsidP="00EF28D3">
      <w:pPr>
        <w:numPr>
          <w:ilvl w:val="0"/>
          <w:numId w:val="3"/>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786DCD" w:rsidRPr="00B237B0" w:rsidRDefault="00786DCD" w:rsidP="00EF28D3">
      <w:pPr>
        <w:autoSpaceDE w:val="0"/>
        <w:autoSpaceDN w:val="0"/>
        <w:adjustRightInd w:val="0"/>
        <w:spacing w:line="288" w:lineRule="auto"/>
        <w:ind w:left="708"/>
        <w:jc w:val="both"/>
        <w:rPr>
          <w:rFonts w:ascii="Arial" w:hAnsi="Arial" w:cs="Arial"/>
          <w:b/>
          <w:sz w:val="20"/>
          <w:szCs w:val="20"/>
        </w:rPr>
      </w:pPr>
      <w:r w:rsidRPr="00B237B0">
        <w:rPr>
          <w:rFonts w:ascii="Arial" w:hAnsi="Arial" w:cs="Arial"/>
          <w:b/>
          <w:sz w:val="20"/>
          <w:szCs w:val="20"/>
        </w:rPr>
        <w:t>nie je</w:t>
      </w:r>
    </w:p>
    <w:p w:rsidR="00786DCD" w:rsidRPr="00B237B0" w:rsidRDefault="00786DCD" w:rsidP="00EF28D3">
      <w:pPr>
        <w:autoSpaceDE w:val="0"/>
        <w:autoSpaceDN w:val="0"/>
        <w:adjustRightInd w:val="0"/>
        <w:spacing w:line="288" w:lineRule="auto"/>
        <w:ind w:left="708"/>
        <w:jc w:val="both"/>
        <w:rPr>
          <w:rFonts w:ascii="Arial" w:hAnsi="Arial" w:cs="Arial"/>
          <w:b/>
          <w:sz w:val="20"/>
          <w:szCs w:val="20"/>
        </w:rPr>
      </w:pPr>
    </w:p>
    <w:p w:rsidR="00786DCD" w:rsidRPr="00B237B0" w:rsidRDefault="00786DCD" w:rsidP="00EF28D3">
      <w:pPr>
        <w:numPr>
          <w:ilvl w:val="0"/>
          <w:numId w:val="3"/>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tvorba, zníženie a zrušenie opravných položiek k pohľadávkam v členení podľa jednotlivých položiek súvahy za bežné účtovné obdobie, ako aj dôvod ich tvorby, zníženia a zrušenia,</w:t>
      </w:r>
    </w:p>
    <w:p w:rsidR="00786DCD" w:rsidRPr="00B237B0" w:rsidRDefault="00786DCD" w:rsidP="00EF28D3">
      <w:pPr>
        <w:autoSpaceDE w:val="0"/>
        <w:autoSpaceDN w:val="0"/>
        <w:adjustRightInd w:val="0"/>
        <w:spacing w:line="288" w:lineRule="auto"/>
        <w:ind w:left="708"/>
        <w:jc w:val="both"/>
        <w:rPr>
          <w:rFonts w:ascii="Arial" w:hAnsi="Arial" w:cs="Arial"/>
          <w:b/>
          <w:sz w:val="20"/>
          <w:szCs w:val="20"/>
        </w:rPr>
      </w:pPr>
      <w:r w:rsidRPr="00B237B0">
        <w:rPr>
          <w:rFonts w:ascii="Arial" w:hAnsi="Arial" w:cs="Arial"/>
          <w:b/>
          <w:sz w:val="20"/>
          <w:szCs w:val="20"/>
        </w:rPr>
        <w:t>príloha (bod 7.)</w:t>
      </w:r>
    </w:p>
    <w:p w:rsidR="00786DCD" w:rsidRPr="00B237B0" w:rsidRDefault="00786DCD" w:rsidP="00EF28D3">
      <w:pPr>
        <w:autoSpaceDE w:val="0"/>
        <w:autoSpaceDN w:val="0"/>
        <w:adjustRightInd w:val="0"/>
        <w:spacing w:line="288" w:lineRule="auto"/>
        <w:ind w:left="708"/>
        <w:jc w:val="both"/>
        <w:rPr>
          <w:rFonts w:ascii="Arial" w:hAnsi="Arial" w:cs="Arial"/>
          <w:sz w:val="20"/>
          <w:szCs w:val="20"/>
        </w:rPr>
      </w:pPr>
    </w:p>
    <w:p w:rsidR="00786DCD" w:rsidRPr="00B237B0" w:rsidRDefault="00786DCD" w:rsidP="00E24E46">
      <w:pPr>
        <w:numPr>
          <w:ilvl w:val="0"/>
          <w:numId w:val="3"/>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hodnota pohľadávok do lehoty splatnosti a po lehote splatnosti</w:t>
      </w:r>
    </w:p>
    <w:p w:rsidR="00786DCD" w:rsidRPr="00B237B0" w:rsidRDefault="00786DCD" w:rsidP="00E24E46">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príloha (bod 8.)</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numPr>
          <w:ilvl w:val="0"/>
          <w:numId w:val="3"/>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významné zložky krátkodobého finančného majetku</w:t>
      </w:r>
    </w:p>
    <w:p w:rsidR="00786DCD" w:rsidRPr="00B237B0" w:rsidRDefault="00786DCD" w:rsidP="00E24E46">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príloha (bod 9.)</w:t>
      </w:r>
    </w:p>
    <w:p w:rsidR="00786DCD" w:rsidRPr="00B237B0" w:rsidRDefault="00786DCD" w:rsidP="00E24E46">
      <w:pPr>
        <w:autoSpaceDE w:val="0"/>
        <w:autoSpaceDN w:val="0"/>
        <w:adjustRightInd w:val="0"/>
        <w:spacing w:line="288" w:lineRule="auto"/>
        <w:ind w:left="720"/>
        <w:jc w:val="both"/>
        <w:rPr>
          <w:rFonts w:ascii="Arial" w:hAnsi="Arial" w:cs="Arial"/>
          <w:sz w:val="20"/>
          <w:szCs w:val="20"/>
        </w:rPr>
      </w:pPr>
    </w:p>
    <w:p w:rsidR="00786DCD" w:rsidRPr="00B237B0" w:rsidRDefault="00786DCD" w:rsidP="00EF28D3">
      <w:pPr>
        <w:numPr>
          <w:ilvl w:val="0"/>
          <w:numId w:val="3"/>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významné položky časového rozlíšenia nákladov budúcich období a príjmov budúcich období:</w:t>
      </w:r>
    </w:p>
    <w:p w:rsidR="00786DCD" w:rsidRPr="00B237B0" w:rsidRDefault="00786DCD" w:rsidP="00EF28D3">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príloha (bod 10.)</w:t>
      </w:r>
    </w:p>
    <w:p w:rsidR="00786DCD" w:rsidRPr="00B237B0" w:rsidRDefault="00786DCD" w:rsidP="00EF28D3">
      <w:pPr>
        <w:autoSpaceDE w:val="0"/>
        <w:autoSpaceDN w:val="0"/>
        <w:adjustRightInd w:val="0"/>
        <w:spacing w:line="288" w:lineRule="auto"/>
        <w:ind w:left="360"/>
        <w:jc w:val="both"/>
        <w:rPr>
          <w:rFonts w:ascii="Arial" w:hAnsi="Arial" w:cs="Arial"/>
          <w:sz w:val="20"/>
          <w:szCs w:val="20"/>
        </w:rPr>
      </w:pPr>
    </w:p>
    <w:p w:rsidR="00786DCD" w:rsidRPr="00B237B0" w:rsidRDefault="00786DCD" w:rsidP="00EF28D3">
      <w:pPr>
        <w:pStyle w:val="Nadpis1"/>
        <w:rPr>
          <w:sz w:val="24"/>
          <w:szCs w:val="24"/>
        </w:rPr>
      </w:pPr>
      <w:r w:rsidRPr="00B237B0">
        <w:rPr>
          <w:sz w:val="24"/>
          <w:szCs w:val="24"/>
        </w:rPr>
        <w:t xml:space="preserve">G. Informácie o údajoch vykázaných na strane pasív súvahy </w:t>
      </w:r>
    </w:p>
    <w:p w:rsidR="00786DCD" w:rsidRPr="00B237B0" w:rsidRDefault="00786DCD" w:rsidP="00EF28D3">
      <w:pPr>
        <w:autoSpaceDE w:val="0"/>
        <w:autoSpaceDN w:val="0"/>
        <w:adjustRightInd w:val="0"/>
        <w:spacing w:line="288" w:lineRule="auto"/>
        <w:rPr>
          <w:rFonts w:ascii="Arial" w:hAnsi="Arial" w:cs="Arial"/>
        </w:rPr>
      </w:pPr>
    </w:p>
    <w:p w:rsidR="00786DCD" w:rsidRPr="00B237B0" w:rsidRDefault="00786DCD" w:rsidP="00EF28D3">
      <w:pPr>
        <w:numPr>
          <w:ilvl w:val="0"/>
          <w:numId w:val="8"/>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vlastné imanie za bežné účtovné obdobie, a to</w:t>
      </w:r>
    </w:p>
    <w:p w:rsidR="00786DCD" w:rsidRPr="00B237B0" w:rsidRDefault="00786DCD" w:rsidP="00EF28D3">
      <w:pPr>
        <w:numPr>
          <w:ilvl w:val="1"/>
          <w:numId w:val="1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základné imanie celkom:</w:t>
      </w:r>
      <w:r w:rsidRPr="00B237B0">
        <w:rPr>
          <w:rFonts w:ascii="Arial" w:hAnsi="Arial" w:cs="Arial"/>
          <w:sz w:val="20"/>
          <w:szCs w:val="20"/>
        </w:rPr>
        <w:tab/>
      </w:r>
      <w:r w:rsidRPr="00B237B0">
        <w:rPr>
          <w:rFonts w:ascii="Arial" w:hAnsi="Arial" w:cs="Arial"/>
          <w:sz w:val="20"/>
          <w:szCs w:val="20"/>
        </w:rPr>
        <w:tab/>
      </w:r>
      <w:r w:rsidRPr="00B237B0">
        <w:rPr>
          <w:rFonts w:ascii="Arial" w:hAnsi="Arial" w:cs="Arial"/>
          <w:sz w:val="20"/>
          <w:szCs w:val="20"/>
        </w:rPr>
        <w:tab/>
      </w:r>
      <w:r w:rsidRPr="00B237B0">
        <w:rPr>
          <w:rFonts w:ascii="Arial" w:hAnsi="Arial" w:cs="Arial"/>
          <w:b/>
          <w:sz w:val="20"/>
          <w:szCs w:val="20"/>
        </w:rPr>
        <w:t xml:space="preserve">Budai </w:t>
      </w:r>
      <w:proofErr w:type="spellStart"/>
      <w:r w:rsidRPr="00B237B0">
        <w:rPr>
          <w:rFonts w:ascii="Arial" w:hAnsi="Arial" w:cs="Arial"/>
          <w:b/>
          <w:sz w:val="20"/>
          <w:szCs w:val="20"/>
        </w:rPr>
        <w:t>Erich</w:t>
      </w:r>
      <w:proofErr w:type="spellEnd"/>
    </w:p>
    <w:p w:rsidR="00786DCD" w:rsidRPr="00B237B0" w:rsidRDefault="00786DCD" w:rsidP="00D34217">
      <w:pPr>
        <w:autoSpaceDE w:val="0"/>
        <w:autoSpaceDN w:val="0"/>
        <w:adjustRightInd w:val="0"/>
        <w:spacing w:line="288" w:lineRule="auto"/>
        <w:ind w:left="1440"/>
        <w:jc w:val="both"/>
        <w:rPr>
          <w:rFonts w:ascii="Arial" w:hAnsi="Arial" w:cs="Arial"/>
          <w:sz w:val="20"/>
          <w:szCs w:val="20"/>
        </w:rPr>
      </w:pPr>
      <w:r w:rsidRPr="00B237B0">
        <w:rPr>
          <w:rFonts w:ascii="Arial" w:hAnsi="Arial" w:cs="Arial"/>
          <w:sz w:val="20"/>
          <w:szCs w:val="20"/>
        </w:rPr>
        <w:tab/>
      </w:r>
      <w:r w:rsidRPr="00B237B0">
        <w:rPr>
          <w:rFonts w:ascii="Arial" w:hAnsi="Arial" w:cs="Arial"/>
          <w:sz w:val="20"/>
          <w:szCs w:val="20"/>
        </w:rPr>
        <w:tab/>
      </w:r>
    </w:p>
    <w:p w:rsidR="00786DCD" w:rsidRPr="00B237B0" w:rsidRDefault="00786DCD" w:rsidP="00EF28D3">
      <w:pPr>
        <w:autoSpaceDE w:val="0"/>
        <w:autoSpaceDN w:val="0"/>
        <w:adjustRightInd w:val="0"/>
        <w:spacing w:line="288" w:lineRule="auto"/>
        <w:ind w:left="1080" w:firstLine="336"/>
        <w:jc w:val="both"/>
        <w:rPr>
          <w:rFonts w:ascii="Arial" w:hAnsi="Arial" w:cs="Arial"/>
          <w:b/>
          <w:sz w:val="20"/>
          <w:szCs w:val="20"/>
        </w:rPr>
      </w:pPr>
      <w:r w:rsidRPr="00B237B0">
        <w:rPr>
          <w:rFonts w:ascii="Arial" w:hAnsi="Arial" w:cs="Arial"/>
          <w:sz w:val="20"/>
          <w:szCs w:val="20"/>
        </w:rPr>
        <w:t>hodnota podielov podľa spoločníkov:</w:t>
      </w:r>
      <w:r w:rsidRPr="00B237B0">
        <w:rPr>
          <w:rFonts w:ascii="Arial" w:hAnsi="Arial" w:cs="Arial"/>
          <w:sz w:val="20"/>
          <w:szCs w:val="20"/>
        </w:rPr>
        <w:tab/>
      </w:r>
      <w:r w:rsidRPr="00B237B0">
        <w:rPr>
          <w:rFonts w:ascii="Arial" w:hAnsi="Arial" w:cs="Arial"/>
          <w:sz w:val="20"/>
          <w:szCs w:val="20"/>
        </w:rPr>
        <w:tab/>
      </w:r>
      <w:r w:rsidRPr="00B237B0">
        <w:rPr>
          <w:rFonts w:ascii="Arial" w:hAnsi="Arial" w:cs="Arial"/>
          <w:b/>
          <w:sz w:val="20"/>
          <w:szCs w:val="20"/>
        </w:rPr>
        <w:t>6.639 EUR</w:t>
      </w:r>
    </w:p>
    <w:p w:rsidR="00786DCD" w:rsidRPr="00B237B0" w:rsidRDefault="00786DCD" w:rsidP="00EF28D3">
      <w:pPr>
        <w:autoSpaceDE w:val="0"/>
        <w:autoSpaceDN w:val="0"/>
        <w:adjustRightInd w:val="0"/>
        <w:spacing w:line="288" w:lineRule="auto"/>
        <w:ind w:left="1080" w:firstLine="336"/>
        <w:jc w:val="both"/>
        <w:rPr>
          <w:rFonts w:ascii="Arial" w:hAnsi="Arial" w:cs="Arial"/>
          <w:sz w:val="20"/>
          <w:szCs w:val="20"/>
        </w:rPr>
      </w:pPr>
      <w:r w:rsidRPr="00B237B0">
        <w:rPr>
          <w:rFonts w:ascii="Arial" w:hAnsi="Arial" w:cs="Arial"/>
          <w:sz w:val="20"/>
          <w:szCs w:val="20"/>
        </w:rPr>
        <w:tab/>
      </w:r>
    </w:p>
    <w:p w:rsidR="00786DCD" w:rsidRPr="00B237B0" w:rsidRDefault="00786DCD" w:rsidP="00EF28D3">
      <w:pPr>
        <w:autoSpaceDE w:val="0"/>
        <w:autoSpaceDN w:val="0"/>
        <w:adjustRightInd w:val="0"/>
        <w:spacing w:line="288" w:lineRule="auto"/>
        <w:ind w:left="1080" w:firstLine="336"/>
        <w:jc w:val="both"/>
        <w:rPr>
          <w:rFonts w:ascii="Arial" w:hAnsi="Arial" w:cs="Arial"/>
          <w:b/>
          <w:sz w:val="20"/>
          <w:szCs w:val="20"/>
        </w:rPr>
      </w:pPr>
      <w:r w:rsidRPr="00B237B0">
        <w:rPr>
          <w:rFonts w:ascii="Arial" w:hAnsi="Arial" w:cs="Arial"/>
          <w:sz w:val="20"/>
          <w:szCs w:val="20"/>
        </w:rPr>
        <w:t>splatené základné imanie:</w:t>
      </w:r>
      <w:r w:rsidRPr="00B237B0">
        <w:rPr>
          <w:rFonts w:ascii="Arial" w:hAnsi="Arial" w:cs="Arial"/>
          <w:sz w:val="20"/>
          <w:szCs w:val="20"/>
        </w:rPr>
        <w:tab/>
      </w:r>
      <w:r w:rsidRPr="00B237B0">
        <w:rPr>
          <w:rFonts w:ascii="Arial" w:hAnsi="Arial" w:cs="Arial"/>
          <w:sz w:val="20"/>
          <w:szCs w:val="20"/>
        </w:rPr>
        <w:tab/>
      </w:r>
      <w:r w:rsidRPr="00B237B0">
        <w:rPr>
          <w:rFonts w:ascii="Arial" w:hAnsi="Arial" w:cs="Arial"/>
          <w:sz w:val="20"/>
          <w:szCs w:val="20"/>
        </w:rPr>
        <w:tab/>
      </w:r>
      <w:r w:rsidRPr="00B237B0">
        <w:rPr>
          <w:rFonts w:ascii="Arial" w:hAnsi="Arial" w:cs="Arial"/>
          <w:b/>
          <w:sz w:val="20"/>
          <w:szCs w:val="20"/>
        </w:rPr>
        <w:t>6.639 EUR</w:t>
      </w:r>
    </w:p>
    <w:p w:rsidR="00786DCD" w:rsidRPr="00B237B0" w:rsidRDefault="00786DCD" w:rsidP="00EF28D3">
      <w:pPr>
        <w:autoSpaceDE w:val="0"/>
        <w:autoSpaceDN w:val="0"/>
        <w:adjustRightInd w:val="0"/>
        <w:spacing w:line="288" w:lineRule="auto"/>
        <w:ind w:left="1080" w:firstLine="336"/>
        <w:jc w:val="both"/>
        <w:rPr>
          <w:rFonts w:ascii="Arial" w:hAnsi="Arial" w:cs="Arial"/>
          <w:sz w:val="20"/>
          <w:szCs w:val="20"/>
        </w:rPr>
      </w:pPr>
    </w:p>
    <w:p w:rsidR="00786DCD" w:rsidRPr="00B237B0" w:rsidRDefault="00786DCD" w:rsidP="00EF28D3">
      <w:pPr>
        <w:numPr>
          <w:ilvl w:val="1"/>
          <w:numId w:val="15"/>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 xml:space="preserve">rozdelenie účtovného zisku alebo </w:t>
      </w:r>
      <w:proofErr w:type="spellStart"/>
      <w:r w:rsidRPr="00B237B0">
        <w:rPr>
          <w:rFonts w:ascii="Arial" w:hAnsi="Arial" w:cs="Arial"/>
          <w:sz w:val="20"/>
          <w:szCs w:val="20"/>
        </w:rPr>
        <w:t>vysporiadanie</w:t>
      </w:r>
      <w:proofErr w:type="spellEnd"/>
      <w:r w:rsidRPr="00B237B0">
        <w:rPr>
          <w:rFonts w:ascii="Arial" w:hAnsi="Arial" w:cs="Arial"/>
          <w:sz w:val="20"/>
          <w:szCs w:val="20"/>
        </w:rPr>
        <w:t xml:space="preserve"> účtovnej straty vykázanej v predchádzajúcom účtovnom období:</w:t>
      </w:r>
    </w:p>
    <w:p w:rsidR="00786DCD" w:rsidRPr="00B237B0" w:rsidRDefault="00786DCD" w:rsidP="00EF28D3">
      <w:pPr>
        <w:autoSpaceDE w:val="0"/>
        <w:autoSpaceDN w:val="0"/>
        <w:adjustRightInd w:val="0"/>
        <w:spacing w:line="288" w:lineRule="auto"/>
        <w:ind w:left="1416"/>
        <w:jc w:val="both"/>
        <w:rPr>
          <w:rFonts w:ascii="Arial" w:hAnsi="Arial" w:cs="Arial"/>
          <w:b/>
          <w:sz w:val="20"/>
          <w:szCs w:val="20"/>
        </w:rPr>
      </w:pPr>
      <w:r w:rsidRPr="00B237B0">
        <w:rPr>
          <w:rFonts w:ascii="Arial" w:hAnsi="Arial" w:cs="Arial"/>
          <w:b/>
          <w:sz w:val="20"/>
          <w:szCs w:val="20"/>
        </w:rPr>
        <w:t>príloha (bod 11.)</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numPr>
          <w:ilvl w:val="0"/>
          <w:numId w:val="8"/>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jednotlivé druhy rezerv za bežné účtovné obdobie s uvedením ich stavu na začiatku bežného účtovného obdobia, ich tvorba, zníženie, zrušenie počas bežného účtovného obdobia, ich stav na konci účtovného obdobia, ako aj uvedie predpokladaný rok použitia rezerv:</w:t>
      </w:r>
    </w:p>
    <w:p w:rsidR="00786DCD" w:rsidRPr="00B237B0" w:rsidRDefault="00786DCD" w:rsidP="00EF28D3">
      <w:pPr>
        <w:autoSpaceDE w:val="0"/>
        <w:autoSpaceDN w:val="0"/>
        <w:adjustRightInd w:val="0"/>
        <w:spacing w:line="288" w:lineRule="auto"/>
        <w:ind w:left="708"/>
        <w:jc w:val="both"/>
        <w:rPr>
          <w:rFonts w:ascii="Arial" w:hAnsi="Arial" w:cs="Arial"/>
          <w:b/>
          <w:sz w:val="20"/>
          <w:szCs w:val="20"/>
        </w:rPr>
      </w:pPr>
      <w:r w:rsidRPr="00B237B0">
        <w:rPr>
          <w:rFonts w:ascii="Arial" w:hAnsi="Arial" w:cs="Arial"/>
          <w:b/>
          <w:sz w:val="20"/>
          <w:szCs w:val="20"/>
        </w:rPr>
        <w:t>príloha (bod 12.)</w:t>
      </w:r>
    </w:p>
    <w:p w:rsidR="00786DCD" w:rsidRPr="00B237B0" w:rsidRDefault="00786DCD" w:rsidP="00EF28D3">
      <w:pPr>
        <w:autoSpaceDE w:val="0"/>
        <w:autoSpaceDN w:val="0"/>
        <w:adjustRightInd w:val="0"/>
        <w:spacing w:line="288" w:lineRule="auto"/>
        <w:ind w:left="708"/>
        <w:jc w:val="both"/>
        <w:rPr>
          <w:rFonts w:ascii="Arial" w:hAnsi="Arial" w:cs="Arial"/>
          <w:sz w:val="20"/>
          <w:szCs w:val="20"/>
        </w:rPr>
      </w:pPr>
    </w:p>
    <w:p w:rsidR="00786DCD" w:rsidRPr="00B237B0" w:rsidRDefault="00786DCD" w:rsidP="006970C7">
      <w:pPr>
        <w:numPr>
          <w:ilvl w:val="0"/>
          <w:numId w:val="8"/>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výška záväzkov do lehoty splatnosti a po lehote splatnosti.</w:t>
      </w:r>
    </w:p>
    <w:p w:rsidR="00786DCD" w:rsidRPr="00B237B0" w:rsidRDefault="00786DCD" w:rsidP="006970C7">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príloha (bod 13.)</w:t>
      </w:r>
    </w:p>
    <w:p w:rsidR="00786DCD" w:rsidRPr="00B237B0" w:rsidRDefault="00786DCD" w:rsidP="00EF28D3">
      <w:pPr>
        <w:autoSpaceDE w:val="0"/>
        <w:autoSpaceDN w:val="0"/>
        <w:adjustRightInd w:val="0"/>
        <w:spacing w:line="288" w:lineRule="auto"/>
        <w:ind w:left="360" w:firstLine="348"/>
        <w:jc w:val="both"/>
        <w:rPr>
          <w:rFonts w:ascii="Arial" w:hAnsi="Arial" w:cs="Arial"/>
          <w:sz w:val="20"/>
          <w:szCs w:val="20"/>
        </w:rPr>
      </w:pPr>
    </w:p>
    <w:p w:rsidR="00786DCD" w:rsidRPr="00B237B0" w:rsidRDefault="00786DCD" w:rsidP="00EF28D3">
      <w:pPr>
        <w:numPr>
          <w:ilvl w:val="0"/>
          <w:numId w:val="8"/>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štruktúra záväzkov podľa zostatkovej doby splatnosti v členení podľa jednotlivých položiek súvahy, a to podľa zostatkovej doby splatnosti</w:t>
      </w:r>
    </w:p>
    <w:p w:rsidR="00786DCD" w:rsidRPr="00B237B0" w:rsidRDefault="00786DCD" w:rsidP="001E0DEA">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príloha (bod 13.)</w:t>
      </w:r>
    </w:p>
    <w:p w:rsidR="00786DCD" w:rsidRPr="00B237B0" w:rsidRDefault="00786DCD" w:rsidP="00EF28D3">
      <w:pPr>
        <w:autoSpaceDE w:val="0"/>
        <w:autoSpaceDN w:val="0"/>
        <w:adjustRightInd w:val="0"/>
        <w:spacing w:line="288" w:lineRule="auto"/>
        <w:ind w:left="360"/>
        <w:jc w:val="both"/>
        <w:rPr>
          <w:rFonts w:ascii="Arial" w:hAnsi="Arial" w:cs="Arial"/>
          <w:sz w:val="20"/>
          <w:szCs w:val="20"/>
        </w:rPr>
      </w:pPr>
    </w:p>
    <w:p w:rsidR="00786DCD" w:rsidRPr="00B237B0" w:rsidRDefault="00786DCD" w:rsidP="00EF28D3">
      <w:pPr>
        <w:pStyle w:val="Nadpis1"/>
        <w:rPr>
          <w:sz w:val="24"/>
          <w:szCs w:val="24"/>
        </w:rPr>
      </w:pPr>
      <w:r w:rsidRPr="00B237B0">
        <w:rPr>
          <w:sz w:val="24"/>
          <w:szCs w:val="24"/>
        </w:rPr>
        <w:t>H. Informácie o výnosoch</w:t>
      </w:r>
    </w:p>
    <w:p w:rsidR="00786DCD" w:rsidRPr="00B237B0" w:rsidRDefault="00786DCD" w:rsidP="00EF28D3">
      <w:pPr>
        <w:autoSpaceDE w:val="0"/>
        <w:autoSpaceDN w:val="0"/>
        <w:adjustRightInd w:val="0"/>
        <w:spacing w:line="288" w:lineRule="auto"/>
        <w:ind w:left="360"/>
        <w:rPr>
          <w:rFonts w:ascii="Arial" w:hAnsi="Arial" w:cs="Arial"/>
        </w:rPr>
      </w:pPr>
    </w:p>
    <w:p w:rsidR="00786DCD" w:rsidRPr="00B237B0" w:rsidRDefault="00786DCD" w:rsidP="00E74887">
      <w:pPr>
        <w:numPr>
          <w:ilvl w:val="0"/>
          <w:numId w:val="10"/>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suma tržieb za vlastné výkony a tovar s uvedením ich opisu a hodnoty tržieb podľa jednotlivých typov výrobkov a služieb účtovnej jednotky a hlavných oblastí odbytu:</w:t>
      </w:r>
    </w:p>
    <w:p w:rsidR="00786DCD" w:rsidRPr="00B237B0" w:rsidRDefault="00786DCD" w:rsidP="00E74887">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príloha (bod 14.)</w:t>
      </w:r>
    </w:p>
    <w:p w:rsidR="00786DCD" w:rsidRPr="00B237B0" w:rsidRDefault="00786DCD" w:rsidP="00E74887">
      <w:pPr>
        <w:autoSpaceDE w:val="0"/>
        <w:autoSpaceDN w:val="0"/>
        <w:adjustRightInd w:val="0"/>
        <w:spacing w:line="288" w:lineRule="auto"/>
        <w:ind w:left="720"/>
        <w:jc w:val="both"/>
        <w:rPr>
          <w:rFonts w:ascii="Arial" w:hAnsi="Arial" w:cs="Arial"/>
          <w:sz w:val="20"/>
          <w:szCs w:val="20"/>
        </w:rPr>
      </w:pPr>
    </w:p>
    <w:p w:rsidR="00786DCD" w:rsidRPr="00B237B0" w:rsidRDefault="00786DCD" w:rsidP="00EF28D3">
      <w:pPr>
        <w:numPr>
          <w:ilvl w:val="0"/>
          <w:numId w:val="10"/>
        </w:num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suma čistého obratu</w:t>
      </w:r>
    </w:p>
    <w:p w:rsidR="00786DCD" w:rsidRPr="00B237B0" w:rsidRDefault="00786DCD" w:rsidP="005D5E43">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príloha (bod 15.)</w:t>
      </w:r>
    </w:p>
    <w:p w:rsidR="00786DCD" w:rsidRPr="00B237B0" w:rsidRDefault="00786DCD" w:rsidP="00EF28D3">
      <w:pPr>
        <w:autoSpaceDE w:val="0"/>
        <w:autoSpaceDN w:val="0"/>
        <w:adjustRightInd w:val="0"/>
        <w:spacing w:line="288" w:lineRule="auto"/>
        <w:ind w:left="720"/>
        <w:jc w:val="both"/>
        <w:rPr>
          <w:rFonts w:ascii="Arial" w:hAnsi="Arial" w:cs="Arial"/>
          <w:sz w:val="20"/>
          <w:szCs w:val="20"/>
        </w:rPr>
      </w:pPr>
    </w:p>
    <w:p w:rsidR="00786DCD" w:rsidRPr="00B237B0" w:rsidRDefault="00786DCD" w:rsidP="00EF28D3">
      <w:pPr>
        <w:autoSpaceDE w:val="0"/>
        <w:autoSpaceDN w:val="0"/>
        <w:adjustRightInd w:val="0"/>
        <w:spacing w:line="288" w:lineRule="auto"/>
        <w:ind w:left="720"/>
        <w:jc w:val="both"/>
        <w:rPr>
          <w:rFonts w:ascii="Arial" w:hAnsi="Arial" w:cs="Arial"/>
          <w:sz w:val="20"/>
          <w:szCs w:val="20"/>
        </w:rPr>
      </w:pPr>
    </w:p>
    <w:p w:rsidR="00786DCD" w:rsidRPr="00B237B0" w:rsidRDefault="00786DCD" w:rsidP="00EF28D3">
      <w:pPr>
        <w:autoSpaceDE w:val="0"/>
        <w:autoSpaceDN w:val="0"/>
        <w:adjustRightInd w:val="0"/>
        <w:spacing w:line="288" w:lineRule="auto"/>
        <w:rPr>
          <w:rFonts w:ascii="Arial" w:hAnsi="Arial" w:cs="Arial"/>
          <w:b/>
        </w:rPr>
      </w:pPr>
      <w:r w:rsidRPr="00B237B0">
        <w:rPr>
          <w:rFonts w:ascii="Arial" w:hAnsi="Arial" w:cs="Arial"/>
          <w:b/>
        </w:rPr>
        <w:t>I. Informácie o nákladoch</w:t>
      </w:r>
    </w:p>
    <w:p w:rsidR="00786DCD" w:rsidRPr="00B237B0" w:rsidRDefault="00786DCD" w:rsidP="00EF28D3">
      <w:pPr>
        <w:autoSpaceDE w:val="0"/>
        <w:autoSpaceDN w:val="0"/>
        <w:adjustRightInd w:val="0"/>
        <w:spacing w:line="288" w:lineRule="auto"/>
        <w:jc w:val="center"/>
        <w:rPr>
          <w:rFonts w:ascii="Arial" w:hAnsi="Arial" w:cs="Arial"/>
          <w:b/>
          <w:sz w:val="20"/>
          <w:szCs w:val="20"/>
        </w:rPr>
      </w:pPr>
    </w:p>
    <w:p w:rsidR="00786DCD" w:rsidRPr="00B237B0" w:rsidRDefault="00786DCD" w:rsidP="006F5B97">
      <w:pPr>
        <w:autoSpaceDE w:val="0"/>
        <w:autoSpaceDN w:val="0"/>
        <w:adjustRightInd w:val="0"/>
        <w:spacing w:line="288" w:lineRule="auto"/>
        <w:ind w:left="720"/>
        <w:jc w:val="both"/>
        <w:rPr>
          <w:rFonts w:ascii="Arial" w:hAnsi="Arial" w:cs="Arial"/>
          <w:b/>
          <w:sz w:val="20"/>
          <w:szCs w:val="20"/>
        </w:rPr>
      </w:pPr>
      <w:r w:rsidRPr="00B237B0">
        <w:rPr>
          <w:rFonts w:ascii="Arial" w:hAnsi="Arial" w:cs="Arial"/>
          <w:b/>
          <w:sz w:val="20"/>
          <w:szCs w:val="20"/>
        </w:rPr>
        <w:t>príloha (bod 16.)</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autoSpaceDE w:val="0"/>
        <w:autoSpaceDN w:val="0"/>
        <w:adjustRightInd w:val="0"/>
        <w:spacing w:line="288" w:lineRule="auto"/>
        <w:rPr>
          <w:rFonts w:ascii="Arial" w:hAnsi="Arial" w:cs="Arial"/>
          <w:b/>
        </w:rPr>
      </w:pPr>
      <w:r w:rsidRPr="00B237B0">
        <w:rPr>
          <w:rFonts w:ascii="Arial" w:hAnsi="Arial" w:cs="Arial"/>
          <w:b/>
        </w:rPr>
        <w:t xml:space="preserve">J. Informácie o daniach z príjmov </w:t>
      </w:r>
    </w:p>
    <w:p w:rsidR="00786DCD" w:rsidRPr="00B237B0" w:rsidRDefault="00786DCD" w:rsidP="00EF28D3">
      <w:pPr>
        <w:autoSpaceDE w:val="0"/>
        <w:autoSpaceDN w:val="0"/>
        <w:adjustRightInd w:val="0"/>
        <w:spacing w:line="288" w:lineRule="auto"/>
        <w:jc w:val="center"/>
        <w:rPr>
          <w:rFonts w:ascii="Arial" w:hAnsi="Arial" w:cs="Arial"/>
          <w:b/>
          <w:sz w:val="20"/>
          <w:szCs w:val="20"/>
        </w:rPr>
      </w:pPr>
    </w:p>
    <w:p w:rsidR="00786DCD" w:rsidRPr="00B237B0" w:rsidRDefault="00786DCD" w:rsidP="00945026">
      <w:pPr>
        <w:autoSpaceDE w:val="0"/>
        <w:autoSpaceDN w:val="0"/>
        <w:adjustRightInd w:val="0"/>
        <w:spacing w:line="288" w:lineRule="auto"/>
        <w:jc w:val="both"/>
        <w:rPr>
          <w:rFonts w:ascii="Arial" w:hAnsi="Arial" w:cs="Arial"/>
          <w:b/>
          <w:sz w:val="20"/>
          <w:szCs w:val="20"/>
        </w:rPr>
      </w:pPr>
      <w:r w:rsidRPr="00B237B0">
        <w:rPr>
          <w:rFonts w:ascii="Arial" w:hAnsi="Arial" w:cs="Arial"/>
          <w:sz w:val="20"/>
          <w:szCs w:val="20"/>
        </w:rPr>
        <w:tab/>
      </w:r>
      <w:r w:rsidRPr="00B237B0">
        <w:rPr>
          <w:rFonts w:ascii="Arial" w:hAnsi="Arial" w:cs="Arial"/>
          <w:b/>
          <w:sz w:val="20"/>
          <w:szCs w:val="20"/>
        </w:rPr>
        <w:t>nie je</w:t>
      </w:r>
    </w:p>
    <w:p w:rsidR="00786DCD" w:rsidRPr="00B237B0" w:rsidRDefault="00786DCD" w:rsidP="00EF28D3">
      <w:pPr>
        <w:autoSpaceDE w:val="0"/>
        <w:autoSpaceDN w:val="0"/>
        <w:adjustRightInd w:val="0"/>
        <w:spacing w:line="288" w:lineRule="auto"/>
        <w:ind w:left="720"/>
        <w:jc w:val="both"/>
        <w:rPr>
          <w:rFonts w:ascii="Arial" w:hAnsi="Arial" w:cs="Arial"/>
          <w:sz w:val="20"/>
          <w:szCs w:val="20"/>
        </w:rPr>
      </w:pPr>
    </w:p>
    <w:p w:rsidR="00786DCD" w:rsidRPr="00B237B0" w:rsidRDefault="00786DCD" w:rsidP="00EF28D3">
      <w:pPr>
        <w:pStyle w:val="Nadpis1"/>
        <w:rPr>
          <w:sz w:val="24"/>
          <w:szCs w:val="24"/>
        </w:rPr>
      </w:pPr>
      <w:r w:rsidRPr="00B237B0">
        <w:rPr>
          <w:sz w:val="24"/>
          <w:szCs w:val="24"/>
        </w:rPr>
        <w:lastRenderedPageBreak/>
        <w:t xml:space="preserve">K . informácie o významných položkách údajov na podsúvahových účtoch: </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autoSpaceDE w:val="0"/>
        <w:autoSpaceDN w:val="0"/>
        <w:adjustRightInd w:val="0"/>
        <w:spacing w:line="288" w:lineRule="auto"/>
        <w:jc w:val="both"/>
        <w:rPr>
          <w:rFonts w:ascii="Arial" w:hAnsi="Arial" w:cs="Arial"/>
          <w:sz w:val="20"/>
          <w:szCs w:val="20"/>
        </w:rPr>
      </w:pPr>
      <w:r w:rsidRPr="00B237B0">
        <w:rPr>
          <w:rFonts w:ascii="Arial" w:hAnsi="Arial" w:cs="Arial"/>
          <w:sz w:val="20"/>
          <w:szCs w:val="20"/>
        </w:rPr>
        <w:t>Spoločnosť nemala v roku 201</w:t>
      </w:r>
      <w:r w:rsidR="00DB0E92">
        <w:rPr>
          <w:rFonts w:ascii="Arial" w:hAnsi="Arial" w:cs="Arial"/>
          <w:sz w:val="20"/>
          <w:szCs w:val="20"/>
        </w:rPr>
        <w:t>3</w:t>
      </w:r>
      <w:r w:rsidRPr="00B237B0">
        <w:rPr>
          <w:rFonts w:ascii="Arial" w:hAnsi="Arial" w:cs="Arial"/>
          <w:sz w:val="20"/>
          <w:szCs w:val="20"/>
        </w:rPr>
        <w:t xml:space="preserve"> operácie, ktoré by evidovala v podsúvahovej evidencii.</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pStyle w:val="Nadpis1"/>
        <w:rPr>
          <w:sz w:val="24"/>
          <w:szCs w:val="24"/>
        </w:rPr>
      </w:pPr>
    </w:p>
    <w:p w:rsidR="00786DCD" w:rsidRPr="00B237B0" w:rsidRDefault="00786DCD" w:rsidP="00EF28D3">
      <w:pPr>
        <w:pStyle w:val="Nadpis1"/>
        <w:rPr>
          <w:sz w:val="24"/>
          <w:szCs w:val="24"/>
        </w:rPr>
      </w:pPr>
      <w:r w:rsidRPr="00B237B0">
        <w:rPr>
          <w:sz w:val="24"/>
          <w:szCs w:val="24"/>
        </w:rPr>
        <w:t xml:space="preserve">M. Informácie o príjmoch a výhodách členov štatutárnych orgánov, dozorných orgánov a iných orgánov účtovnej jednotky </w:t>
      </w:r>
    </w:p>
    <w:p w:rsidR="00786DCD" w:rsidRPr="00B237B0" w:rsidRDefault="00786DCD" w:rsidP="00EF28D3"/>
    <w:p w:rsidR="00786DCD" w:rsidRPr="00B237B0" w:rsidRDefault="00786DCD" w:rsidP="00945026">
      <w:pPr>
        <w:autoSpaceDE w:val="0"/>
        <w:autoSpaceDN w:val="0"/>
        <w:adjustRightInd w:val="0"/>
        <w:spacing w:line="288" w:lineRule="auto"/>
        <w:jc w:val="both"/>
        <w:rPr>
          <w:rFonts w:ascii="Arial" w:hAnsi="Arial" w:cs="Arial"/>
          <w:b/>
          <w:sz w:val="20"/>
          <w:szCs w:val="20"/>
        </w:rPr>
      </w:pPr>
      <w:r w:rsidRPr="00B237B0">
        <w:rPr>
          <w:rFonts w:ascii="Arial" w:hAnsi="Arial" w:cs="Arial"/>
          <w:sz w:val="20"/>
          <w:szCs w:val="20"/>
        </w:rPr>
        <w:tab/>
      </w:r>
      <w:r w:rsidRPr="00B237B0">
        <w:rPr>
          <w:rFonts w:ascii="Arial" w:hAnsi="Arial" w:cs="Arial"/>
          <w:b/>
          <w:sz w:val="20"/>
          <w:szCs w:val="20"/>
        </w:rPr>
        <w:t>nie je</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pStyle w:val="Nadpis1"/>
        <w:rPr>
          <w:sz w:val="24"/>
          <w:szCs w:val="24"/>
        </w:rPr>
      </w:pPr>
      <w:r w:rsidRPr="00B237B0">
        <w:rPr>
          <w:sz w:val="24"/>
          <w:szCs w:val="24"/>
        </w:rPr>
        <w:t xml:space="preserve">N. Informácie o ekonomických vzťahoch účtovnej jednotky a spriaznených osôb </w:t>
      </w:r>
    </w:p>
    <w:p w:rsidR="00786DCD" w:rsidRPr="00B237B0" w:rsidRDefault="00786DCD" w:rsidP="00EF28D3"/>
    <w:p w:rsidR="00786DCD" w:rsidRPr="00B237B0" w:rsidRDefault="00786DCD" w:rsidP="00945026">
      <w:pPr>
        <w:ind w:firstLine="720"/>
        <w:rPr>
          <w:rFonts w:ascii="Arial" w:hAnsi="Arial" w:cs="Arial"/>
          <w:b/>
          <w:sz w:val="20"/>
          <w:szCs w:val="20"/>
        </w:rPr>
      </w:pPr>
      <w:r w:rsidRPr="00B237B0">
        <w:rPr>
          <w:rFonts w:ascii="Arial" w:hAnsi="Arial" w:cs="Arial"/>
          <w:b/>
          <w:sz w:val="20"/>
          <w:szCs w:val="20"/>
        </w:rPr>
        <w:t>nie je</w:t>
      </w:r>
    </w:p>
    <w:p w:rsidR="00786DCD" w:rsidRPr="00B237B0" w:rsidRDefault="00786DCD" w:rsidP="00EF28D3">
      <w:pPr>
        <w:autoSpaceDE w:val="0"/>
        <w:autoSpaceDN w:val="0"/>
        <w:adjustRightInd w:val="0"/>
        <w:spacing w:line="288" w:lineRule="auto"/>
        <w:jc w:val="both"/>
        <w:rPr>
          <w:rFonts w:ascii="Arial" w:hAnsi="Arial" w:cs="Arial"/>
          <w:sz w:val="20"/>
          <w:szCs w:val="20"/>
        </w:rPr>
      </w:pPr>
    </w:p>
    <w:p w:rsidR="00786DCD" w:rsidRPr="00B237B0" w:rsidRDefault="00786DCD" w:rsidP="00EF28D3">
      <w:pPr>
        <w:pStyle w:val="Nadpis1"/>
        <w:rPr>
          <w:sz w:val="24"/>
          <w:szCs w:val="24"/>
        </w:rPr>
      </w:pPr>
      <w:r w:rsidRPr="00B237B0">
        <w:rPr>
          <w:sz w:val="24"/>
          <w:szCs w:val="24"/>
        </w:rPr>
        <w:t>P. Informácie o prehľade zmien vlastného imania s uvedením stavu vlastného imania na začiatku bežného účtovného obdobia, zvýšenia alebo zníženia počas bežného účtovného obdobia a stavu na konci bežného účtovného obdobia a dôvody zmien v členení na</w:t>
      </w:r>
    </w:p>
    <w:p w:rsidR="00786DCD" w:rsidRPr="00B237B0" w:rsidRDefault="00786DCD" w:rsidP="00EF28D3"/>
    <w:p w:rsidR="00786DCD" w:rsidRPr="00945026" w:rsidRDefault="00786DCD" w:rsidP="008C6156">
      <w:pPr>
        <w:autoSpaceDE w:val="0"/>
        <w:autoSpaceDN w:val="0"/>
        <w:adjustRightInd w:val="0"/>
        <w:spacing w:line="288" w:lineRule="auto"/>
        <w:ind w:firstLine="720"/>
        <w:jc w:val="both"/>
        <w:rPr>
          <w:rFonts w:ascii="Arial" w:hAnsi="Arial" w:cs="Arial"/>
          <w:b/>
          <w:sz w:val="20"/>
          <w:szCs w:val="20"/>
        </w:rPr>
      </w:pPr>
      <w:r w:rsidRPr="00B237B0">
        <w:rPr>
          <w:rFonts w:ascii="Arial" w:hAnsi="Arial" w:cs="Arial"/>
          <w:b/>
          <w:sz w:val="20"/>
          <w:szCs w:val="20"/>
        </w:rPr>
        <w:t>príloha (bod 17.)</w:t>
      </w:r>
    </w:p>
    <w:p w:rsidR="00786DCD" w:rsidRDefault="00786DCD" w:rsidP="00EF28D3">
      <w:pPr>
        <w:pStyle w:val="Nadpis1"/>
        <w:rPr>
          <w:sz w:val="24"/>
          <w:szCs w:val="24"/>
        </w:rPr>
      </w:pPr>
    </w:p>
    <w:p w:rsidR="00786DCD" w:rsidRDefault="00786DCD" w:rsidP="00D26E73"/>
    <w:p w:rsidR="00786DCD" w:rsidRDefault="00786DCD" w:rsidP="00D26E73"/>
    <w:p w:rsidR="00786DCD" w:rsidRDefault="00786DCD" w:rsidP="00D26E73"/>
    <w:p w:rsidR="00786DCD" w:rsidRDefault="00786DCD" w:rsidP="00D26E73"/>
    <w:p w:rsidR="00786DCD" w:rsidRDefault="00786DCD" w:rsidP="00D26E73"/>
    <w:p w:rsidR="00786DCD" w:rsidRDefault="00786DCD" w:rsidP="00D26E73"/>
    <w:p w:rsidR="00786DCD" w:rsidRDefault="00786DCD" w:rsidP="00D26E73"/>
    <w:p w:rsidR="00786DCD" w:rsidRDefault="00786DCD" w:rsidP="00D26E73"/>
    <w:p w:rsidR="00786DCD" w:rsidRDefault="00786DCD" w:rsidP="00D26E73"/>
    <w:p w:rsidR="00786DCD" w:rsidRDefault="00786DCD" w:rsidP="00D26E73"/>
    <w:p w:rsidR="00786DCD" w:rsidRDefault="00786DCD" w:rsidP="00D26E73"/>
    <w:p w:rsidR="00786DCD" w:rsidRDefault="00786DCD" w:rsidP="00D26E73"/>
    <w:p w:rsidR="00786DCD" w:rsidRDefault="00786DCD" w:rsidP="00D26E73"/>
    <w:p w:rsidR="00786DCD" w:rsidRDefault="00786DCD" w:rsidP="00D26E73"/>
    <w:p w:rsidR="00786DCD" w:rsidRDefault="00786DCD" w:rsidP="00D26E73"/>
    <w:sectPr w:rsidR="00786DCD" w:rsidSect="00BD41D5">
      <w:footerReference w:type="default" r:id="rId7"/>
      <w:pgSz w:w="11907" w:h="16839" w:code="9"/>
      <w:pgMar w:top="1418" w:right="1361" w:bottom="1418" w:left="136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6DCD" w:rsidRPr="00D26E73" w:rsidRDefault="00786DCD" w:rsidP="008D6E2D">
      <w:pPr>
        <w:rPr>
          <w:sz w:val="21"/>
          <w:szCs w:val="21"/>
        </w:rPr>
      </w:pPr>
      <w:r w:rsidRPr="00D26E73">
        <w:rPr>
          <w:sz w:val="21"/>
          <w:szCs w:val="21"/>
        </w:rPr>
        <w:separator/>
      </w:r>
    </w:p>
    <w:p w:rsidR="00786DCD" w:rsidRPr="00D26E73" w:rsidRDefault="00786DCD">
      <w:pPr>
        <w:rPr>
          <w:sz w:val="21"/>
          <w:szCs w:val="21"/>
        </w:rPr>
      </w:pPr>
    </w:p>
  </w:endnote>
  <w:endnote w:type="continuationSeparator" w:id="0">
    <w:p w:rsidR="00786DCD" w:rsidRPr="00D26E73" w:rsidRDefault="00786DCD" w:rsidP="008D6E2D">
      <w:pPr>
        <w:rPr>
          <w:sz w:val="21"/>
          <w:szCs w:val="21"/>
        </w:rPr>
      </w:pPr>
      <w:r w:rsidRPr="00D26E73">
        <w:rPr>
          <w:sz w:val="21"/>
          <w:szCs w:val="21"/>
        </w:rPr>
        <w:continuationSeparator/>
      </w:r>
    </w:p>
    <w:p w:rsidR="00786DCD" w:rsidRPr="00D26E73" w:rsidRDefault="00786DCD">
      <w:pPr>
        <w:rPr>
          <w:sz w:val="21"/>
          <w:szCs w:val="21"/>
        </w:rPr>
      </w:pP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6DCD" w:rsidRPr="00D26E73" w:rsidRDefault="00B64A9D" w:rsidP="008D6E2D">
    <w:pPr>
      <w:jc w:val="right"/>
      <w:rPr>
        <w:sz w:val="21"/>
        <w:szCs w:val="21"/>
      </w:rPr>
    </w:pPr>
    <w:r w:rsidRPr="00D26E73">
      <w:rPr>
        <w:sz w:val="21"/>
        <w:szCs w:val="21"/>
      </w:rPr>
      <w:fldChar w:fldCharType="begin"/>
    </w:r>
    <w:r w:rsidR="00786DCD" w:rsidRPr="00D26E73">
      <w:rPr>
        <w:sz w:val="21"/>
        <w:szCs w:val="21"/>
      </w:rPr>
      <w:instrText xml:space="preserve"> PAGE   \* MERGEFORMAT </w:instrText>
    </w:r>
    <w:r w:rsidRPr="00D26E73">
      <w:rPr>
        <w:sz w:val="21"/>
        <w:szCs w:val="21"/>
      </w:rPr>
      <w:fldChar w:fldCharType="separate"/>
    </w:r>
    <w:r w:rsidR="00DB0E92">
      <w:rPr>
        <w:noProof/>
        <w:sz w:val="21"/>
        <w:szCs w:val="21"/>
      </w:rPr>
      <w:t>6</w:t>
    </w:r>
    <w:r w:rsidRPr="00D26E73">
      <w:rPr>
        <w:sz w:val="21"/>
        <w:szCs w:val="21"/>
      </w:rPr>
      <w:fldChar w:fldCharType="end"/>
    </w:r>
  </w:p>
  <w:p w:rsidR="00786DCD" w:rsidRPr="00D26E73" w:rsidRDefault="00786DCD">
    <w:pPr>
      <w:pStyle w:val="Zpat"/>
      <w:rPr>
        <w:sz w:val="19"/>
        <w:szCs w:val="19"/>
      </w:rPr>
    </w:pPr>
  </w:p>
  <w:p w:rsidR="00786DCD" w:rsidRPr="00D26E73" w:rsidRDefault="00786DCD">
    <w:pPr>
      <w:rPr>
        <w:sz w:val="21"/>
        <w:szCs w:val="2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6DCD" w:rsidRPr="00D26E73" w:rsidRDefault="00786DCD" w:rsidP="008D6E2D">
      <w:pPr>
        <w:rPr>
          <w:sz w:val="21"/>
          <w:szCs w:val="21"/>
        </w:rPr>
      </w:pPr>
      <w:r w:rsidRPr="00D26E73">
        <w:rPr>
          <w:sz w:val="21"/>
          <w:szCs w:val="21"/>
        </w:rPr>
        <w:separator/>
      </w:r>
    </w:p>
    <w:p w:rsidR="00786DCD" w:rsidRPr="00D26E73" w:rsidRDefault="00786DCD">
      <w:pPr>
        <w:rPr>
          <w:sz w:val="21"/>
          <w:szCs w:val="21"/>
        </w:rPr>
      </w:pPr>
    </w:p>
  </w:footnote>
  <w:footnote w:type="continuationSeparator" w:id="0">
    <w:p w:rsidR="00786DCD" w:rsidRPr="00D26E73" w:rsidRDefault="00786DCD" w:rsidP="008D6E2D">
      <w:pPr>
        <w:rPr>
          <w:sz w:val="21"/>
          <w:szCs w:val="21"/>
        </w:rPr>
      </w:pPr>
      <w:r w:rsidRPr="00D26E73">
        <w:rPr>
          <w:sz w:val="21"/>
          <w:szCs w:val="21"/>
        </w:rPr>
        <w:continuationSeparator/>
      </w:r>
    </w:p>
    <w:p w:rsidR="00786DCD" w:rsidRPr="00D26E73" w:rsidRDefault="00786DCD">
      <w:pPr>
        <w:rPr>
          <w:sz w:val="21"/>
          <w:szCs w:val="21"/>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B3294"/>
    <w:multiLevelType w:val="hybridMultilevel"/>
    <w:tmpl w:val="06B6F77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22CE798C"/>
    <w:multiLevelType w:val="hybridMultilevel"/>
    <w:tmpl w:val="5930053E"/>
    <w:lvl w:ilvl="0" w:tplc="841E0818">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2E2C0581"/>
    <w:multiLevelType w:val="hybridMultilevel"/>
    <w:tmpl w:val="4E0A2BB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nsid w:val="2EF811C3"/>
    <w:multiLevelType w:val="hybridMultilevel"/>
    <w:tmpl w:val="0DA2621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3373054C"/>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
    <w:nsid w:val="433B7674"/>
    <w:multiLevelType w:val="hybridMultilevel"/>
    <w:tmpl w:val="D56C179A"/>
    <w:lvl w:ilvl="0" w:tplc="F30CC0BC">
      <w:start w:val="1"/>
      <w:numFmt w:val="lowerLetter"/>
      <w:lvlText w:val="%1)"/>
      <w:lvlJc w:val="left"/>
      <w:pPr>
        <w:tabs>
          <w:tab w:val="num" w:pos="720"/>
        </w:tabs>
        <w:ind w:left="720" w:hanging="360"/>
      </w:pPr>
      <w:rPr>
        <w:rFonts w:cs="Times New Roman" w:hint="default"/>
        <w:b/>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48E25BB4"/>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
    <w:nsid w:val="4E182ADA"/>
    <w:multiLevelType w:val="hybridMultilevel"/>
    <w:tmpl w:val="5302EB8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nsid w:val="55FF6747"/>
    <w:multiLevelType w:val="hybridMultilevel"/>
    <w:tmpl w:val="BA62B24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nsid w:val="56E01FB2"/>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0">
    <w:nsid w:val="5D206D2C"/>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
    <w:nsid w:val="5E275223"/>
    <w:multiLevelType w:val="hybridMultilevel"/>
    <w:tmpl w:val="FB08EE8C"/>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nsid w:val="66F50280"/>
    <w:multiLevelType w:val="hybridMultilevel"/>
    <w:tmpl w:val="1172A2F8"/>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3">
    <w:nsid w:val="67713021"/>
    <w:multiLevelType w:val="hybridMultilevel"/>
    <w:tmpl w:val="2E0499BA"/>
    <w:lvl w:ilvl="0" w:tplc="A9387D6E">
      <w:start w:val="1"/>
      <w:numFmt w:val="lowerLetter"/>
      <w:lvlText w:val="%1)"/>
      <w:lvlJc w:val="left"/>
      <w:pPr>
        <w:tabs>
          <w:tab w:val="num" w:pos="720"/>
        </w:tabs>
        <w:ind w:left="720" w:hanging="360"/>
      </w:pPr>
      <w:rPr>
        <w:rFonts w:cs="Times New Roman" w:hint="default"/>
        <w:b/>
      </w:rPr>
    </w:lvl>
    <w:lvl w:ilvl="1" w:tplc="04324182">
      <w:start w:val="1"/>
      <w:numFmt w:val="lowerRoman"/>
      <w:lvlText w:val="%2."/>
      <w:lvlJc w:val="left"/>
      <w:pPr>
        <w:tabs>
          <w:tab w:val="num" w:pos="1440"/>
        </w:tabs>
        <w:ind w:left="1440" w:hanging="360"/>
      </w:pPr>
      <w:rPr>
        <w:rFonts w:cs="Times New Roman" w:hint="default"/>
        <w:b w:val="0"/>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nsid w:val="6A5E5D13"/>
    <w:multiLevelType w:val="hybridMultilevel"/>
    <w:tmpl w:val="7BA2839C"/>
    <w:lvl w:ilvl="0" w:tplc="E9363A6E">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nsid w:val="6DF36289"/>
    <w:multiLevelType w:val="hybridMultilevel"/>
    <w:tmpl w:val="907C6102"/>
    <w:lvl w:ilvl="0" w:tplc="07FCBF4C">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nsid w:val="728470EE"/>
    <w:multiLevelType w:val="hybridMultilevel"/>
    <w:tmpl w:val="43D47BF2"/>
    <w:lvl w:ilvl="0" w:tplc="8CFE8C9C">
      <w:start w:val="1"/>
      <w:numFmt w:val="lowerLetter"/>
      <w:lvlText w:val="%1)"/>
      <w:lvlJc w:val="left"/>
      <w:pPr>
        <w:tabs>
          <w:tab w:val="num" w:pos="720"/>
        </w:tabs>
        <w:ind w:left="720" w:hanging="360"/>
      </w:pPr>
      <w:rPr>
        <w:rFonts w:ascii="Arial" w:hAnsi="Arial" w:cs="Arial" w:hint="default"/>
        <w:b/>
        <w:sz w:val="22"/>
        <w:szCs w:val="22"/>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10"/>
  </w:num>
  <w:num w:numId="4">
    <w:abstractNumId w:val="5"/>
  </w:num>
  <w:num w:numId="5">
    <w:abstractNumId w:val="16"/>
  </w:num>
  <w:num w:numId="6">
    <w:abstractNumId w:val="13"/>
  </w:num>
  <w:num w:numId="7">
    <w:abstractNumId w:val="1"/>
  </w:num>
  <w:num w:numId="8">
    <w:abstractNumId w:val="14"/>
  </w:num>
  <w:num w:numId="9">
    <w:abstractNumId w:val="6"/>
  </w:num>
  <w:num w:numId="10">
    <w:abstractNumId w:val="7"/>
  </w:num>
  <w:num w:numId="11">
    <w:abstractNumId w:val="11"/>
  </w:num>
  <w:num w:numId="12">
    <w:abstractNumId w:val="2"/>
  </w:num>
  <w:num w:numId="13">
    <w:abstractNumId w:val="4"/>
  </w:num>
  <w:num w:numId="14">
    <w:abstractNumId w:val="8"/>
  </w:num>
  <w:num w:numId="15">
    <w:abstractNumId w:val="9"/>
  </w:num>
  <w:num w:numId="16">
    <w:abstractNumId w:val="12"/>
  </w:num>
  <w:num w:numId="17">
    <w:abstractNumId w:val="0"/>
  </w:num>
  <w:num w:numId="1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4"/>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C1AC8"/>
    <w:rsid w:val="0000421F"/>
    <w:rsid w:val="00004693"/>
    <w:rsid w:val="00012DBD"/>
    <w:rsid w:val="00014352"/>
    <w:rsid w:val="00014483"/>
    <w:rsid w:val="00016E12"/>
    <w:rsid w:val="00024B40"/>
    <w:rsid w:val="0003518C"/>
    <w:rsid w:val="00047292"/>
    <w:rsid w:val="000500D2"/>
    <w:rsid w:val="00052F8B"/>
    <w:rsid w:val="00056D07"/>
    <w:rsid w:val="00061B5A"/>
    <w:rsid w:val="00061CE4"/>
    <w:rsid w:val="0007254F"/>
    <w:rsid w:val="00074BBF"/>
    <w:rsid w:val="00074E75"/>
    <w:rsid w:val="00075AEB"/>
    <w:rsid w:val="00080B18"/>
    <w:rsid w:val="00082CD0"/>
    <w:rsid w:val="00084610"/>
    <w:rsid w:val="00085793"/>
    <w:rsid w:val="00085E53"/>
    <w:rsid w:val="000923BC"/>
    <w:rsid w:val="000A0EE9"/>
    <w:rsid w:val="000A55A3"/>
    <w:rsid w:val="000A5993"/>
    <w:rsid w:val="000A758F"/>
    <w:rsid w:val="000A7F45"/>
    <w:rsid w:val="000B227D"/>
    <w:rsid w:val="000B7B40"/>
    <w:rsid w:val="000C38FE"/>
    <w:rsid w:val="000C7FB7"/>
    <w:rsid w:val="000D0F16"/>
    <w:rsid w:val="000D7105"/>
    <w:rsid w:val="00106469"/>
    <w:rsid w:val="00111969"/>
    <w:rsid w:val="00113CBB"/>
    <w:rsid w:val="00115DCE"/>
    <w:rsid w:val="00131CD2"/>
    <w:rsid w:val="0014565D"/>
    <w:rsid w:val="00146201"/>
    <w:rsid w:val="001501C5"/>
    <w:rsid w:val="00150E7E"/>
    <w:rsid w:val="001564E7"/>
    <w:rsid w:val="00180861"/>
    <w:rsid w:val="0018141C"/>
    <w:rsid w:val="00186B91"/>
    <w:rsid w:val="00195E21"/>
    <w:rsid w:val="00197137"/>
    <w:rsid w:val="001A1FD1"/>
    <w:rsid w:val="001A6F05"/>
    <w:rsid w:val="001B13F4"/>
    <w:rsid w:val="001C0FB7"/>
    <w:rsid w:val="001C11E9"/>
    <w:rsid w:val="001C7319"/>
    <w:rsid w:val="001D331E"/>
    <w:rsid w:val="001D35D5"/>
    <w:rsid w:val="001D3B33"/>
    <w:rsid w:val="001D6407"/>
    <w:rsid w:val="001E0DEA"/>
    <w:rsid w:val="001F0BA0"/>
    <w:rsid w:val="001F3791"/>
    <w:rsid w:val="00202548"/>
    <w:rsid w:val="00204817"/>
    <w:rsid w:val="00205D5B"/>
    <w:rsid w:val="00205F85"/>
    <w:rsid w:val="0020703C"/>
    <w:rsid w:val="00212D3C"/>
    <w:rsid w:val="002218C4"/>
    <w:rsid w:val="00227B7F"/>
    <w:rsid w:val="00233922"/>
    <w:rsid w:val="00247BEA"/>
    <w:rsid w:val="002507B0"/>
    <w:rsid w:val="002546F2"/>
    <w:rsid w:val="00256348"/>
    <w:rsid w:val="002738BD"/>
    <w:rsid w:val="0028309C"/>
    <w:rsid w:val="002842EE"/>
    <w:rsid w:val="00290896"/>
    <w:rsid w:val="00294F14"/>
    <w:rsid w:val="002961B3"/>
    <w:rsid w:val="00297350"/>
    <w:rsid w:val="002A46B5"/>
    <w:rsid w:val="002A5796"/>
    <w:rsid w:val="002A7291"/>
    <w:rsid w:val="002B03F2"/>
    <w:rsid w:val="002B2E75"/>
    <w:rsid w:val="002C41CC"/>
    <w:rsid w:val="002C666D"/>
    <w:rsid w:val="002C7A15"/>
    <w:rsid w:val="002D6145"/>
    <w:rsid w:val="002E325E"/>
    <w:rsid w:val="002E4BC3"/>
    <w:rsid w:val="002E7805"/>
    <w:rsid w:val="002F1A03"/>
    <w:rsid w:val="002F4594"/>
    <w:rsid w:val="002F6401"/>
    <w:rsid w:val="002F665C"/>
    <w:rsid w:val="002F7346"/>
    <w:rsid w:val="00302E77"/>
    <w:rsid w:val="00307EED"/>
    <w:rsid w:val="003132CA"/>
    <w:rsid w:val="003134CC"/>
    <w:rsid w:val="00313B9F"/>
    <w:rsid w:val="003144DE"/>
    <w:rsid w:val="00315CAD"/>
    <w:rsid w:val="00316F2D"/>
    <w:rsid w:val="00324C96"/>
    <w:rsid w:val="00330138"/>
    <w:rsid w:val="00330954"/>
    <w:rsid w:val="00337B82"/>
    <w:rsid w:val="00345278"/>
    <w:rsid w:val="00360B00"/>
    <w:rsid w:val="00360E02"/>
    <w:rsid w:val="00363386"/>
    <w:rsid w:val="00365FF2"/>
    <w:rsid w:val="00366C8B"/>
    <w:rsid w:val="0036702E"/>
    <w:rsid w:val="00374CF4"/>
    <w:rsid w:val="00375BAD"/>
    <w:rsid w:val="00377535"/>
    <w:rsid w:val="00377D27"/>
    <w:rsid w:val="0038099B"/>
    <w:rsid w:val="00384744"/>
    <w:rsid w:val="003920E7"/>
    <w:rsid w:val="00394B73"/>
    <w:rsid w:val="0039715E"/>
    <w:rsid w:val="003A2D1D"/>
    <w:rsid w:val="003A5CA2"/>
    <w:rsid w:val="003B1B28"/>
    <w:rsid w:val="003B70DE"/>
    <w:rsid w:val="003C619E"/>
    <w:rsid w:val="003C75DE"/>
    <w:rsid w:val="003D0260"/>
    <w:rsid w:val="003D31FF"/>
    <w:rsid w:val="003D334A"/>
    <w:rsid w:val="003D55DB"/>
    <w:rsid w:val="003D6F89"/>
    <w:rsid w:val="003D7EC7"/>
    <w:rsid w:val="003F38A9"/>
    <w:rsid w:val="00400B6D"/>
    <w:rsid w:val="004017CC"/>
    <w:rsid w:val="00401B9D"/>
    <w:rsid w:val="0040263B"/>
    <w:rsid w:val="004068AD"/>
    <w:rsid w:val="00421987"/>
    <w:rsid w:val="00424A60"/>
    <w:rsid w:val="00426E29"/>
    <w:rsid w:val="004358EA"/>
    <w:rsid w:val="00440D26"/>
    <w:rsid w:val="0044306F"/>
    <w:rsid w:val="00447448"/>
    <w:rsid w:val="00453B94"/>
    <w:rsid w:val="00454B93"/>
    <w:rsid w:val="00455407"/>
    <w:rsid w:val="004576AF"/>
    <w:rsid w:val="00462BF0"/>
    <w:rsid w:val="00465B39"/>
    <w:rsid w:val="004700F3"/>
    <w:rsid w:val="00476D13"/>
    <w:rsid w:val="00480433"/>
    <w:rsid w:val="00482742"/>
    <w:rsid w:val="00492324"/>
    <w:rsid w:val="004C0378"/>
    <w:rsid w:val="004C10D5"/>
    <w:rsid w:val="004C2789"/>
    <w:rsid w:val="004C6E98"/>
    <w:rsid w:val="004F3181"/>
    <w:rsid w:val="0050056D"/>
    <w:rsid w:val="005013CA"/>
    <w:rsid w:val="0051251D"/>
    <w:rsid w:val="0051294A"/>
    <w:rsid w:val="00517A7A"/>
    <w:rsid w:val="00524073"/>
    <w:rsid w:val="00525A7B"/>
    <w:rsid w:val="00536923"/>
    <w:rsid w:val="00542A47"/>
    <w:rsid w:val="005440C4"/>
    <w:rsid w:val="00546689"/>
    <w:rsid w:val="00561E1F"/>
    <w:rsid w:val="005667C4"/>
    <w:rsid w:val="00572215"/>
    <w:rsid w:val="00576DC5"/>
    <w:rsid w:val="005803C8"/>
    <w:rsid w:val="00580682"/>
    <w:rsid w:val="00586763"/>
    <w:rsid w:val="00586C77"/>
    <w:rsid w:val="00590521"/>
    <w:rsid w:val="00597D51"/>
    <w:rsid w:val="005A6E3A"/>
    <w:rsid w:val="005B773F"/>
    <w:rsid w:val="005C39C5"/>
    <w:rsid w:val="005D1DD6"/>
    <w:rsid w:val="005D43C0"/>
    <w:rsid w:val="005D4483"/>
    <w:rsid w:val="005D4EC4"/>
    <w:rsid w:val="005D5E43"/>
    <w:rsid w:val="005E396B"/>
    <w:rsid w:val="005F3646"/>
    <w:rsid w:val="005F4162"/>
    <w:rsid w:val="005F7836"/>
    <w:rsid w:val="00602B4C"/>
    <w:rsid w:val="0062000F"/>
    <w:rsid w:val="0062053D"/>
    <w:rsid w:val="00623D5A"/>
    <w:rsid w:val="006269DB"/>
    <w:rsid w:val="00640551"/>
    <w:rsid w:val="00652B41"/>
    <w:rsid w:val="006555D7"/>
    <w:rsid w:val="00655718"/>
    <w:rsid w:val="00660D2D"/>
    <w:rsid w:val="006633D7"/>
    <w:rsid w:val="00670EC7"/>
    <w:rsid w:val="00672C83"/>
    <w:rsid w:val="00674FE6"/>
    <w:rsid w:val="00681E5E"/>
    <w:rsid w:val="006838A9"/>
    <w:rsid w:val="00694D1A"/>
    <w:rsid w:val="006962CC"/>
    <w:rsid w:val="006970C7"/>
    <w:rsid w:val="006A39C1"/>
    <w:rsid w:val="006B0CEE"/>
    <w:rsid w:val="006B2193"/>
    <w:rsid w:val="006B6677"/>
    <w:rsid w:val="006B7481"/>
    <w:rsid w:val="006C12B5"/>
    <w:rsid w:val="006C1AC8"/>
    <w:rsid w:val="006C2BCB"/>
    <w:rsid w:val="006C3C26"/>
    <w:rsid w:val="006C6EF1"/>
    <w:rsid w:val="006D3412"/>
    <w:rsid w:val="006F50F2"/>
    <w:rsid w:val="006F5B97"/>
    <w:rsid w:val="0070502C"/>
    <w:rsid w:val="0070743D"/>
    <w:rsid w:val="007079C1"/>
    <w:rsid w:val="00707E11"/>
    <w:rsid w:val="0071668C"/>
    <w:rsid w:val="00727478"/>
    <w:rsid w:val="0073586D"/>
    <w:rsid w:val="007378B8"/>
    <w:rsid w:val="00740AFE"/>
    <w:rsid w:val="007433F5"/>
    <w:rsid w:val="00770199"/>
    <w:rsid w:val="00786DCD"/>
    <w:rsid w:val="007970E4"/>
    <w:rsid w:val="007A1018"/>
    <w:rsid w:val="007A4117"/>
    <w:rsid w:val="007B19C0"/>
    <w:rsid w:val="007C3558"/>
    <w:rsid w:val="007C3CD9"/>
    <w:rsid w:val="007C40F2"/>
    <w:rsid w:val="007D5258"/>
    <w:rsid w:val="007E087F"/>
    <w:rsid w:val="007E5117"/>
    <w:rsid w:val="007E5C83"/>
    <w:rsid w:val="007E7B36"/>
    <w:rsid w:val="007F2BF6"/>
    <w:rsid w:val="00805704"/>
    <w:rsid w:val="008060E5"/>
    <w:rsid w:val="00806687"/>
    <w:rsid w:val="00810738"/>
    <w:rsid w:val="00812CDD"/>
    <w:rsid w:val="008207D6"/>
    <w:rsid w:val="0082671E"/>
    <w:rsid w:val="00830390"/>
    <w:rsid w:val="00831D0C"/>
    <w:rsid w:val="00843862"/>
    <w:rsid w:val="008439CA"/>
    <w:rsid w:val="0084517F"/>
    <w:rsid w:val="008554E1"/>
    <w:rsid w:val="00857E56"/>
    <w:rsid w:val="008626A4"/>
    <w:rsid w:val="008644D7"/>
    <w:rsid w:val="00864D02"/>
    <w:rsid w:val="00867974"/>
    <w:rsid w:val="008725EA"/>
    <w:rsid w:val="008764A5"/>
    <w:rsid w:val="008A043F"/>
    <w:rsid w:val="008A568D"/>
    <w:rsid w:val="008A7BBA"/>
    <w:rsid w:val="008B6EBB"/>
    <w:rsid w:val="008C47DE"/>
    <w:rsid w:val="008C5E3E"/>
    <w:rsid w:val="008C6156"/>
    <w:rsid w:val="008C74A6"/>
    <w:rsid w:val="008D4F8D"/>
    <w:rsid w:val="008D6E2D"/>
    <w:rsid w:val="008E42B0"/>
    <w:rsid w:val="008E65C3"/>
    <w:rsid w:val="008E78DE"/>
    <w:rsid w:val="008F4E43"/>
    <w:rsid w:val="009006E7"/>
    <w:rsid w:val="00906CB4"/>
    <w:rsid w:val="00907263"/>
    <w:rsid w:val="009123AD"/>
    <w:rsid w:val="00912A03"/>
    <w:rsid w:val="009400A7"/>
    <w:rsid w:val="00945026"/>
    <w:rsid w:val="00946110"/>
    <w:rsid w:val="00950578"/>
    <w:rsid w:val="0095109B"/>
    <w:rsid w:val="00954DB7"/>
    <w:rsid w:val="00967134"/>
    <w:rsid w:val="00973762"/>
    <w:rsid w:val="00987D5F"/>
    <w:rsid w:val="00990545"/>
    <w:rsid w:val="009A2701"/>
    <w:rsid w:val="009A5A14"/>
    <w:rsid w:val="009C22FC"/>
    <w:rsid w:val="009C59E3"/>
    <w:rsid w:val="009C7191"/>
    <w:rsid w:val="009C7DE1"/>
    <w:rsid w:val="009D4EAD"/>
    <w:rsid w:val="009E30DA"/>
    <w:rsid w:val="009E563C"/>
    <w:rsid w:val="009E5CF1"/>
    <w:rsid w:val="009E6C99"/>
    <w:rsid w:val="009F2DF1"/>
    <w:rsid w:val="009F5CE6"/>
    <w:rsid w:val="00A13DDF"/>
    <w:rsid w:val="00A13FCD"/>
    <w:rsid w:val="00A160E7"/>
    <w:rsid w:val="00A21089"/>
    <w:rsid w:val="00A212D4"/>
    <w:rsid w:val="00A22631"/>
    <w:rsid w:val="00A248C1"/>
    <w:rsid w:val="00A25E96"/>
    <w:rsid w:val="00A30662"/>
    <w:rsid w:val="00A33B53"/>
    <w:rsid w:val="00A37014"/>
    <w:rsid w:val="00A4011B"/>
    <w:rsid w:val="00A43492"/>
    <w:rsid w:val="00A43951"/>
    <w:rsid w:val="00A45143"/>
    <w:rsid w:val="00A507F1"/>
    <w:rsid w:val="00A6037A"/>
    <w:rsid w:val="00A64A2C"/>
    <w:rsid w:val="00A73167"/>
    <w:rsid w:val="00A8290E"/>
    <w:rsid w:val="00A96741"/>
    <w:rsid w:val="00AA48E7"/>
    <w:rsid w:val="00AB5D62"/>
    <w:rsid w:val="00AC13D7"/>
    <w:rsid w:val="00AD02F5"/>
    <w:rsid w:val="00AD2D9A"/>
    <w:rsid w:val="00AD73A8"/>
    <w:rsid w:val="00AE1431"/>
    <w:rsid w:val="00AE1E70"/>
    <w:rsid w:val="00AE35F3"/>
    <w:rsid w:val="00AE7B6B"/>
    <w:rsid w:val="00AF1000"/>
    <w:rsid w:val="00B01EFC"/>
    <w:rsid w:val="00B10775"/>
    <w:rsid w:val="00B13B48"/>
    <w:rsid w:val="00B17A56"/>
    <w:rsid w:val="00B22212"/>
    <w:rsid w:val="00B237B0"/>
    <w:rsid w:val="00B24AC0"/>
    <w:rsid w:val="00B33099"/>
    <w:rsid w:val="00B51558"/>
    <w:rsid w:val="00B61F66"/>
    <w:rsid w:val="00B64A9D"/>
    <w:rsid w:val="00B831FF"/>
    <w:rsid w:val="00B91660"/>
    <w:rsid w:val="00B92A03"/>
    <w:rsid w:val="00B958BA"/>
    <w:rsid w:val="00B95935"/>
    <w:rsid w:val="00BA27B1"/>
    <w:rsid w:val="00BA2B2B"/>
    <w:rsid w:val="00BA486C"/>
    <w:rsid w:val="00BB1081"/>
    <w:rsid w:val="00BB51F2"/>
    <w:rsid w:val="00BB53B0"/>
    <w:rsid w:val="00BC2488"/>
    <w:rsid w:val="00BC4F85"/>
    <w:rsid w:val="00BC54FA"/>
    <w:rsid w:val="00BC7EC5"/>
    <w:rsid w:val="00BD2A1D"/>
    <w:rsid w:val="00BD2BA5"/>
    <w:rsid w:val="00BD3AC9"/>
    <w:rsid w:val="00BD41D5"/>
    <w:rsid w:val="00BD4D2D"/>
    <w:rsid w:val="00BD5A46"/>
    <w:rsid w:val="00BD78C3"/>
    <w:rsid w:val="00BE0230"/>
    <w:rsid w:val="00BE4EE4"/>
    <w:rsid w:val="00BE4FFF"/>
    <w:rsid w:val="00BE78E3"/>
    <w:rsid w:val="00BF2C43"/>
    <w:rsid w:val="00C03A30"/>
    <w:rsid w:val="00C12330"/>
    <w:rsid w:val="00C2255F"/>
    <w:rsid w:val="00C22D81"/>
    <w:rsid w:val="00C232E1"/>
    <w:rsid w:val="00C24E22"/>
    <w:rsid w:val="00C26E65"/>
    <w:rsid w:val="00C30921"/>
    <w:rsid w:val="00C30B11"/>
    <w:rsid w:val="00C36265"/>
    <w:rsid w:val="00C3790A"/>
    <w:rsid w:val="00C408DF"/>
    <w:rsid w:val="00C47B78"/>
    <w:rsid w:val="00C5295F"/>
    <w:rsid w:val="00C61289"/>
    <w:rsid w:val="00C64005"/>
    <w:rsid w:val="00C6517C"/>
    <w:rsid w:val="00C7387F"/>
    <w:rsid w:val="00C83611"/>
    <w:rsid w:val="00C963E6"/>
    <w:rsid w:val="00CA037E"/>
    <w:rsid w:val="00CA0ED2"/>
    <w:rsid w:val="00CA52C6"/>
    <w:rsid w:val="00CA71D2"/>
    <w:rsid w:val="00CB41A9"/>
    <w:rsid w:val="00CC5D25"/>
    <w:rsid w:val="00CC63F1"/>
    <w:rsid w:val="00CD0C87"/>
    <w:rsid w:val="00CD1793"/>
    <w:rsid w:val="00CD3B27"/>
    <w:rsid w:val="00CD7078"/>
    <w:rsid w:val="00CE0E61"/>
    <w:rsid w:val="00CE4CC1"/>
    <w:rsid w:val="00D00B9E"/>
    <w:rsid w:val="00D14B81"/>
    <w:rsid w:val="00D234CA"/>
    <w:rsid w:val="00D26E73"/>
    <w:rsid w:val="00D30F84"/>
    <w:rsid w:val="00D34217"/>
    <w:rsid w:val="00D36E0C"/>
    <w:rsid w:val="00D3730E"/>
    <w:rsid w:val="00D407BC"/>
    <w:rsid w:val="00D47A0C"/>
    <w:rsid w:val="00D54AE3"/>
    <w:rsid w:val="00D54FDA"/>
    <w:rsid w:val="00D55617"/>
    <w:rsid w:val="00D556F4"/>
    <w:rsid w:val="00D57DDE"/>
    <w:rsid w:val="00D6507B"/>
    <w:rsid w:val="00D72173"/>
    <w:rsid w:val="00D84695"/>
    <w:rsid w:val="00D911D9"/>
    <w:rsid w:val="00D94126"/>
    <w:rsid w:val="00D97050"/>
    <w:rsid w:val="00DA3DFE"/>
    <w:rsid w:val="00DA4C73"/>
    <w:rsid w:val="00DA5FDE"/>
    <w:rsid w:val="00DA6AF3"/>
    <w:rsid w:val="00DB0A03"/>
    <w:rsid w:val="00DB0E92"/>
    <w:rsid w:val="00DC42FA"/>
    <w:rsid w:val="00DC5D6C"/>
    <w:rsid w:val="00DE373D"/>
    <w:rsid w:val="00DE3F6E"/>
    <w:rsid w:val="00DE678D"/>
    <w:rsid w:val="00DE6A97"/>
    <w:rsid w:val="00DF11DD"/>
    <w:rsid w:val="00E045AB"/>
    <w:rsid w:val="00E21EEF"/>
    <w:rsid w:val="00E24E46"/>
    <w:rsid w:val="00E31FDD"/>
    <w:rsid w:val="00E34840"/>
    <w:rsid w:val="00E36F78"/>
    <w:rsid w:val="00E3763F"/>
    <w:rsid w:val="00E50B90"/>
    <w:rsid w:val="00E5320F"/>
    <w:rsid w:val="00E56806"/>
    <w:rsid w:val="00E6200C"/>
    <w:rsid w:val="00E62593"/>
    <w:rsid w:val="00E62E31"/>
    <w:rsid w:val="00E66242"/>
    <w:rsid w:val="00E74887"/>
    <w:rsid w:val="00E811FB"/>
    <w:rsid w:val="00E81ED2"/>
    <w:rsid w:val="00E87B1B"/>
    <w:rsid w:val="00E9049B"/>
    <w:rsid w:val="00E90AFD"/>
    <w:rsid w:val="00E90C6F"/>
    <w:rsid w:val="00E96184"/>
    <w:rsid w:val="00EA0B60"/>
    <w:rsid w:val="00EA2869"/>
    <w:rsid w:val="00EA3E59"/>
    <w:rsid w:val="00EB0103"/>
    <w:rsid w:val="00EB1AC4"/>
    <w:rsid w:val="00EB676B"/>
    <w:rsid w:val="00EC04B2"/>
    <w:rsid w:val="00EC11D4"/>
    <w:rsid w:val="00ED449C"/>
    <w:rsid w:val="00ED47B8"/>
    <w:rsid w:val="00EF28D3"/>
    <w:rsid w:val="00EF3D95"/>
    <w:rsid w:val="00EF6A82"/>
    <w:rsid w:val="00F054F1"/>
    <w:rsid w:val="00F118DE"/>
    <w:rsid w:val="00F168D2"/>
    <w:rsid w:val="00F32510"/>
    <w:rsid w:val="00F3410E"/>
    <w:rsid w:val="00F3486D"/>
    <w:rsid w:val="00F34878"/>
    <w:rsid w:val="00F41C36"/>
    <w:rsid w:val="00F423EA"/>
    <w:rsid w:val="00F46FD7"/>
    <w:rsid w:val="00F5050F"/>
    <w:rsid w:val="00F51676"/>
    <w:rsid w:val="00F521EA"/>
    <w:rsid w:val="00F55204"/>
    <w:rsid w:val="00F56C09"/>
    <w:rsid w:val="00F614CB"/>
    <w:rsid w:val="00F62FD6"/>
    <w:rsid w:val="00F71A47"/>
    <w:rsid w:val="00F76BCB"/>
    <w:rsid w:val="00F8136A"/>
    <w:rsid w:val="00F81B13"/>
    <w:rsid w:val="00F81EB8"/>
    <w:rsid w:val="00F9084E"/>
    <w:rsid w:val="00F92DD8"/>
    <w:rsid w:val="00F934F2"/>
    <w:rsid w:val="00F94F27"/>
    <w:rsid w:val="00F9504E"/>
    <w:rsid w:val="00FA28CE"/>
    <w:rsid w:val="00FA5C30"/>
    <w:rsid w:val="00FB643B"/>
    <w:rsid w:val="00FB6EC9"/>
    <w:rsid w:val="00FD63DB"/>
    <w:rsid w:val="00FD7650"/>
    <w:rsid w:val="00FD78EA"/>
    <w:rsid w:val="00FE12F9"/>
    <w:rsid w:val="00FE304F"/>
    <w:rsid w:val="00FE42BA"/>
    <w:rsid w:val="00FF0AD8"/>
    <w:rsid w:val="00FF3970"/>
    <w:rsid w:val="00FF7658"/>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
    <w:name w:val="Normal"/>
    <w:qFormat/>
    <w:rsid w:val="00E56806"/>
    <w:rPr>
      <w:rFonts w:ascii="Arial Narrow" w:hAnsi="Arial Narrow" w:cs="Times New Roman"/>
      <w:szCs w:val="24"/>
      <w:lang w:eastAsia="en-US"/>
    </w:rPr>
  </w:style>
  <w:style w:type="paragraph" w:styleId="Nadpis1">
    <w:name w:val="heading 1"/>
    <w:basedOn w:val="Normln"/>
    <w:next w:val="Normln"/>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
    <w:next w:val="Normln"/>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
    <w:next w:val="Normln"/>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
    <w:next w:val="Normln"/>
    <w:link w:val="Nadpis4Char"/>
    <w:uiPriority w:val="99"/>
    <w:qFormat/>
    <w:rsid w:val="00E90C6F"/>
    <w:pPr>
      <w:keepNext/>
      <w:spacing w:before="240" w:after="60"/>
      <w:outlineLvl w:val="3"/>
    </w:pPr>
    <w:rPr>
      <w:b/>
      <w:bCs/>
      <w:sz w:val="28"/>
      <w:szCs w:val="28"/>
    </w:rPr>
  </w:style>
  <w:style w:type="paragraph" w:styleId="Nadpis5">
    <w:name w:val="heading 5"/>
    <w:basedOn w:val="Normln"/>
    <w:next w:val="Normln"/>
    <w:link w:val="Nadpis5Char"/>
    <w:uiPriority w:val="99"/>
    <w:qFormat/>
    <w:rsid w:val="00E90C6F"/>
    <w:pPr>
      <w:spacing w:before="240" w:after="60"/>
      <w:outlineLvl w:val="4"/>
    </w:pPr>
    <w:rPr>
      <w:b/>
      <w:bCs/>
      <w:i/>
      <w:iCs/>
      <w:sz w:val="26"/>
      <w:szCs w:val="26"/>
    </w:rPr>
  </w:style>
  <w:style w:type="paragraph" w:styleId="Nadpis6">
    <w:name w:val="heading 6"/>
    <w:basedOn w:val="Normln"/>
    <w:next w:val="Normln"/>
    <w:link w:val="Nadpis6Char"/>
    <w:uiPriority w:val="99"/>
    <w:qFormat/>
    <w:rsid w:val="00E90C6F"/>
    <w:pPr>
      <w:spacing w:before="240" w:after="60"/>
      <w:outlineLvl w:val="5"/>
    </w:pPr>
    <w:rPr>
      <w:b/>
      <w:bCs/>
      <w:szCs w:val="22"/>
    </w:rPr>
  </w:style>
  <w:style w:type="paragraph" w:styleId="Nadpis7">
    <w:name w:val="heading 7"/>
    <w:basedOn w:val="Normln"/>
    <w:next w:val="Normln"/>
    <w:link w:val="Nadpis7Char"/>
    <w:uiPriority w:val="99"/>
    <w:qFormat/>
    <w:rsid w:val="00E90C6F"/>
    <w:pPr>
      <w:spacing w:before="240" w:after="60"/>
      <w:outlineLvl w:val="6"/>
    </w:pPr>
  </w:style>
  <w:style w:type="paragraph" w:styleId="Nadpis8">
    <w:name w:val="heading 8"/>
    <w:basedOn w:val="Normln"/>
    <w:next w:val="Normln"/>
    <w:link w:val="Nadpis8Char"/>
    <w:uiPriority w:val="99"/>
    <w:qFormat/>
    <w:rsid w:val="00E90C6F"/>
    <w:pPr>
      <w:spacing w:before="240" w:after="60"/>
      <w:outlineLvl w:val="7"/>
    </w:pPr>
    <w:rPr>
      <w:i/>
      <w:iCs/>
    </w:rPr>
  </w:style>
  <w:style w:type="paragraph" w:styleId="Nadpis9">
    <w:name w:val="heading 9"/>
    <w:basedOn w:val="Normln"/>
    <w:next w:val="Normln"/>
    <w:link w:val="Nadpis9Char"/>
    <w:uiPriority w:val="99"/>
    <w:qFormat/>
    <w:rsid w:val="00E90C6F"/>
    <w:pPr>
      <w:spacing w:before="240" w:after="60"/>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E90C6F"/>
    <w:rPr>
      <w:rFonts w:ascii="Cambria" w:hAnsi="Cambria" w:cs="Times New Roman"/>
      <w:b/>
      <w:bCs/>
      <w:kern w:val="32"/>
      <w:sz w:val="32"/>
      <w:szCs w:val="32"/>
    </w:rPr>
  </w:style>
  <w:style w:type="character" w:customStyle="1" w:styleId="Nadpis2Char">
    <w:name w:val="Nadpis 2 Char"/>
    <w:basedOn w:val="Standardnpsmoodstavce"/>
    <w:link w:val="Nadpis2"/>
    <w:uiPriority w:val="99"/>
    <w:locked/>
    <w:rsid w:val="00E90C6F"/>
    <w:rPr>
      <w:rFonts w:ascii="Cambria" w:hAnsi="Cambria" w:cs="Times New Roman"/>
      <w:b/>
      <w:bCs/>
      <w:i/>
      <w:iCs/>
      <w:sz w:val="28"/>
      <w:szCs w:val="28"/>
    </w:rPr>
  </w:style>
  <w:style w:type="character" w:customStyle="1" w:styleId="Nadpis3Char">
    <w:name w:val="Nadpis 3 Char"/>
    <w:basedOn w:val="Standardnpsmoodstavce"/>
    <w:link w:val="Nadpis3"/>
    <w:uiPriority w:val="99"/>
    <w:locked/>
    <w:rsid w:val="00E90C6F"/>
    <w:rPr>
      <w:rFonts w:ascii="Cambria" w:hAnsi="Cambria" w:cs="Times New Roman"/>
      <w:b/>
      <w:bCs/>
      <w:sz w:val="26"/>
      <w:szCs w:val="26"/>
    </w:rPr>
  </w:style>
  <w:style w:type="character" w:customStyle="1" w:styleId="Nadpis4Char">
    <w:name w:val="Nadpis 4 Char"/>
    <w:basedOn w:val="Standardnpsmoodstavce"/>
    <w:link w:val="Nadpis4"/>
    <w:uiPriority w:val="99"/>
    <w:locked/>
    <w:rsid w:val="00E90C6F"/>
    <w:rPr>
      <w:rFonts w:cs="Times New Roman"/>
      <w:b/>
      <w:bCs/>
      <w:sz w:val="28"/>
      <w:szCs w:val="28"/>
    </w:rPr>
  </w:style>
  <w:style w:type="character" w:customStyle="1" w:styleId="Nadpis5Char">
    <w:name w:val="Nadpis 5 Char"/>
    <w:basedOn w:val="Standardnpsmoodstavce"/>
    <w:link w:val="Nadpis5"/>
    <w:uiPriority w:val="99"/>
    <w:locked/>
    <w:rsid w:val="00E90C6F"/>
    <w:rPr>
      <w:rFonts w:cs="Times New Roman"/>
      <w:b/>
      <w:bCs/>
      <w:i/>
      <w:iCs/>
      <w:sz w:val="26"/>
      <w:szCs w:val="26"/>
    </w:rPr>
  </w:style>
  <w:style w:type="character" w:customStyle="1" w:styleId="Nadpis6Char">
    <w:name w:val="Nadpis 6 Char"/>
    <w:basedOn w:val="Standardnpsmoodstavce"/>
    <w:link w:val="Nadpis6"/>
    <w:uiPriority w:val="99"/>
    <w:semiHidden/>
    <w:locked/>
    <w:rsid w:val="00E90C6F"/>
    <w:rPr>
      <w:rFonts w:cs="Times New Roman"/>
      <w:b/>
      <w:bCs/>
    </w:rPr>
  </w:style>
  <w:style w:type="character" w:customStyle="1" w:styleId="Nadpis7Char">
    <w:name w:val="Nadpis 7 Char"/>
    <w:basedOn w:val="Standardnpsmoodstavce"/>
    <w:link w:val="Nadpis7"/>
    <w:uiPriority w:val="99"/>
    <w:semiHidden/>
    <w:locked/>
    <w:rsid w:val="00E90C6F"/>
    <w:rPr>
      <w:rFonts w:cs="Times New Roman"/>
      <w:sz w:val="24"/>
      <w:szCs w:val="24"/>
    </w:rPr>
  </w:style>
  <w:style w:type="character" w:customStyle="1" w:styleId="Nadpis8Char">
    <w:name w:val="Nadpis 8 Char"/>
    <w:basedOn w:val="Standardnpsmoodstavce"/>
    <w:link w:val="Nadpis8"/>
    <w:uiPriority w:val="99"/>
    <w:semiHidden/>
    <w:locked/>
    <w:rsid w:val="00E90C6F"/>
    <w:rPr>
      <w:rFonts w:cs="Times New Roman"/>
      <w:i/>
      <w:iCs/>
      <w:sz w:val="24"/>
      <w:szCs w:val="24"/>
    </w:rPr>
  </w:style>
  <w:style w:type="character" w:customStyle="1" w:styleId="Nadpis9Char">
    <w:name w:val="Nadpis 9 Char"/>
    <w:basedOn w:val="Standardnpsmoodstavce"/>
    <w:link w:val="Nadpis9"/>
    <w:uiPriority w:val="99"/>
    <w:semiHidden/>
    <w:locked/>
    <w:rsid w:val="00E90C6F"/>
    <w:rPr>
      <w:rFonts w:ascii="Cambria" w:hAnsi="Cambria" w:cs="Times New Roman"/>
    </w:rPr>
  </w:style>
  <w:style w:type="paragraph" w:styleId="Nzev">
    <w:name w:val="Title"/>
    <w:basedOn w:val="Normln"/>
    <w:next w:val="Normln"/>
    <w:link w:val="NzevChar"/>
    <w:uiPriority w:val="99"/>
    <w:qFormat/>
    <w:rsid w:val="00F62FD6"/>
    <w:pPr>
      <w:keepNext/>
      <w:spacing w:before="100" w:beforeAutospacing="1" w:after="220"/>
      <w:jc w:val="center"/>
      <w:outlineLvl w:val="0"/>
    </w:pPr>
    <w:rPr>
      <w:b/>
      <w:bCs/>
      <w:kern w:val="28"/>
      <w:szCs w:val="32"/>
    </w:rPr>
  </w:style>
  <w:style w:type="character" w:customStyle="1" w:styleId="NzevChar">
    <w:name w:val="Název Char"/>
    <w:basedOn w:val="Standardnpsmoodstavce"/>
    <w:link w:val="Nzev"/>
    <w:uiPriority w:val="99"/>
    <w:locked/>
    <w:rsid w:val="00F62FD6"/>
    <w:rPr>
      <w:rFonts w:ascii="Arial Narrow" w:hAnsi="Arial Narrow" w:cs="Times New Roman"/>
      <w:b/>
      <w:bCs/>
      <w:kern w:val="28"/>
      <w:sz w:val="32"/>
      <w:szCs w:val="32"/>
      <w:lang w:val="sk-SK"/>
    </w:rPr>
  </w:style>
  <w:style w:type="paragraph" w:styleId="Podtitul">
    <w:name w:val="Subtitle"/>
    <w:basedOn w:val="Normln"/>
    <w:next w:val="Normln"/>
    <w:link w:val="PodtitulChar"/>
    <w:uiPriority w:val="99"/>
    <w:qFormat/>
    <w:rsid w:val="00E90C6F"/>
    <w:pPr>
      <w:spacing w:after="60"/>
      <w:jc w:val="center"/>
      <w:outlineLvl w:val="1"/>
    </w:pPr>
    <w:rPr>
      <w:rFonts w:ascii="Cambria" w:hAnsi="Cambria"/>
    </w:rPr>
  </w:style>
  <w:style w:type="character" w:customStyle="1" w:styleId="PodtitulChar">
    <w:name w:val="Podtitul Char"/>
    <w:basedOn w:val="Standardnpsmoodstavce"/>
    <w:link w:val="Podtitul"/>
    <w:uiPriority w:val="99"/>
    <w:locked/>
    <w:rsid w:val="00E90C6F"/>
    <w:rPr>
      <w:rFonts w:ascii="Cambria" w:hAnsi="Cambria" w:cs="Times New Roman"/>
      <w:sz w:val="24"/>
      <w:szCs w:val="24"/>
    </w:rPr>
  </w:style>
  <w:style w:type="character" w:styleId="Siln">
    <w:name w:val="Strong"/>
    <w:basedOn w:val="Standardnpsmoodstavce"/>
    <w:uiPriority w:val="99"/>
    <w:qFormat/>
    <w:rsid w:val="00E90C6F"/>
    <w:rPr>
      <w:rFonts w:cs="Times New Roman"/>
      <w:b/>
      <w:bCs/>
    </w:rPr>
  </w:style>
  <w:style w:type="character" w:styleId="Zvraznn">
    <w:name w:val="Emphasis"/>
    <w:basedOn w:val="Standardnpsmoodstavce"/>
    <w:uiPriority w:val="99"/>
    <w:qFormat/>
    <w:rsid w:val="00E90C6F"/>
    <w:rPr>
      <w:rFonts w:ascii="Calibri" w:hAnsi="Calibri" w:cs="Times New Roman"/>
      <w:b/>
      <w:i/>
      <w:iCs/>
    </w:rPr>
  </w:style>
  <w:style w:type="paragraph" w:customStyle="1" w:styleId="Hlavikaobsahu1">
    <w:name w:val="Hlavička obsahu1"/>
    <w:basedOn w:val="Nadpis1"/>
    <w:next w:val="Normln"/>
    <w:uiPriority w:val="99"/>
    <w:semiHidden/>
    <w:rsid w:val="00E90C6F"/>
    <w:pPr>
      <w:outlineLvl w:val="9"/>
    </w:pPr>
  </w:style>
  <w:style w:type="paragraph" w:customStyle="1" w:styleId="TopHeader">
    <w:name w:val="Top Header"/>
    <w:basedOn w:val="Normln"/>
    <w:uiPriority w:val="99"/>
    <w:rsid w:val="00205F85"/>
    <w:pPr>
      <w:jc w:val="center"/>
    </w:pPr>
    <w:rPr>
      <w:b/>
      <w:bCs/>
      <w:szCs w:val="22"/>
    </w:rPr>
  </w:style>
  <w:style w:type="paragraph" w:styleId="Zkladntext">
    <w:name w:val="Body Text"/>
    <w:basedOn w:val="Normln"/>
    <w:link w:val="ZkladntextChar"/>
    <w:uiPriority w:val="99"/>
    <w:rsid w:val="00052F8B"/>
    <w:pPr>
      <w:jc w:val="both"/>
    </w:pPr>
    <w:rPr>
      <w:rFonts w:ascii="Times New Roman" w:hAnsi="Times New Roman"/>
      <w:b/>
      <w:bCs/>
      <w:sz w:val="24"/>
      <w:lang w:eastAsia="cs-CZ"/>
    </w:rPr>
  </w:style>
  <w:style w:type="character" w:customStyle="1" w:styleId="ZkladntextChar">
    <w:name w:val="Základní text Char"/>
    <w:basedOn w:val="Standardnpsmoodstavce"/>
    <w:link w:val="Zkladntext"/>
    <w:uiPriority w:val="99"/>
    <w:locked/>
    <w:rsid w:val="00052F8B"/>
    <w:rPr>
      <w:rFonts w:ascii="Times New Roman" w:hAnsi="Times New Roman" w:cs="Times New Roman"/>
      <w:b/>
      <w:bCs/>
      <w:sz w:val="24"/>
      <w:szCs w:val="24"/>
      <w:lang w:val="sk-SK" w:eastAsia="cs-CZ"/>
    </w:rPr>
  </w:style>
  <w:style w:type="paragraph" w:styleId="Textpoznpodarou">
    <w:name w:val="footnote text"/>
    <w:basedOn w:val="Normln"/>
    <w:link w:val="TextpoznpodarouChar"/>
    <w:uiPriority w:val="99"/>
    <w:semiHidden/>
    <w:rsid w:val="00052F8B"/>
    <w:rPr>
      <w:rFonts w:ascii="Times New Roman" w:hAnsi="Times New Roman"/>
      <w:sz w:val="20"/>
      <w:szCs w:val="20"/>
      <w:lang w:eastAsia="cs-CZ"/>
    </w:rPr>
  </w:style>
  <w:style w:type="character" w:customStyle="1" w:styleId="TextpoznpodarouChar">
    <w:name w:val="Text pozn. pod čarou Char"/>
    <w:basedOn w:val="Standardnpsmoodstavce"/>
    <w:link w:val="Textpoznpodarou"/>
    <w:uiPriority w:val="99"/>
    <w:semiHidden/>
    <w:locked/>
    <w:rsid w:val="00052F8B"/>
    <w:rPr>
      <w:rFonts w:ascii="Times New Roman" w:hAnsi="Times New Roman" w:cs="Times New Roman"/>
      <w:lang w:val="sk-SK" w:eastAsia="cs-CZ"/>
    </w:rPr>
  </w:style>
  <w:style w:type="character" w:styleId="Znakapoznpodarou">
    <w:name w:val="footnote reference"/>
    <w:basedOn w:val="Standardnpsmoodstavce"/>
    <w:uiPriority w:val="99"/>
    <w:semiHidden/>
    <w:rsid w:val="00052F8B"/>
    <w:rPr>
      <w:rFonts w:cs="Times New Roman"/>
      <w:vertAlign w:val="superscript"/>
    </w:rPr>
  </w:style>
  <w:style w:type="paragraph" w:styleId="Zkladntext2">
    <w:name w:val="Body Text 2"/>
    <w:basedOn w:val="Normln"/>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í text 2 Char"/>
    <w:basedOn w:val="Standardnpsmoodstavce"/>
    <w:link w:val="Zkladntext2"/>
    <w:uiPriority w:val="99"/>
    <w:locked/>
    <w:rsid w:val="00052F8B"/>
    <w:rPr>
      <w:rFonts w:ascii="Times New Roman" w:hAnsi="Times New Roman" w:cs="Times New Roman"/>
      <w:sz w:val="24"/>
      <w:szCs w:val="24"/>
      <w:lang w:val="sk-SK" w:eastAsia="cs-CZ"/>
    </w:rPr>
  </w:style>
  <w:style w:type="paragraph" w:styleId="Zkladntextodsazen2">
    <w:name w:val="Body Text Indent 2"/>
    <w:basedOn w:val="Normln"/>
    <w:link w:val="Zkladntextodsazen2Char"/>
    <w:uiPriority w:val="99"/>
    <w:rsid w:val="00052F8B"/>
    <w:pPr>
      <w:ind w:firstLine="708"/>
      <w:jc w:val="both"/>
    </w:pPr>
    <w:rPr>
      <w:rFonts w:ascii="Times New Roman" w:hAnsi="Times New Roman"/>
      <w:sz w:val="24"/>
      <w:lang w:eastAsia="cs-CZ"/>
    </w:rPr>
  </w:style>
  <w:style w:type="character" w:customStyle="1" w:styleId="Zkladntextodsazen2Char">
    <w:name w:val="Základní text odsazený 2 Char"/>
    <w:basedOn w:val="Standardnpsmoodstavce"/>
    <w:link w:val="Zkladntextodsazen2"/>
    <w:uiPriority w:val="99"/>
    <w:locked/>
    <w:rsid w:val="00052F8B"/>
    <w:rPr>
      <w:rFonts w:ascii="Times New Roman" w:hAnsi="Times New Roman" w:cs="Times New Roman"/>
      <w:sz w:val="24"/>
      <w:szCs w:val="24"/>
      <w:lang w:val="sk-SK" w:eastAsia="cs-CZ"/>
    </w:rPr>
  </w:style>
  <w:style w:type="paragraph" w:styleId="Zpat">
    <w:name w:val="footer"/>
    <w:basedOn w:val="Normln"/>
    <w:link w:val="ZpatChar"/>
    <w:uiPriority w:val="99"/>
    <w:rsid w:val="00052F8B"/>
    <w:pPr>
      <w:tabs>
        <w:tab w:val="center" w:pos="4536"/>
        <w:tab w:val="right" w:pos="9072"/>
      </w:tabs>
    </w:pPr>
    <w:rPr>
      <w:rFonts w:ascii="Times New Roman" w:hAnsi="Times New Roman"/>
      <w:sz w:val="20"/>
      <w:szCs w:val="20"/>
      <w:lang w:eastAsia="cs-CZ"/>
    </w:rPr>
  </w:style>
  <w:style w:type="character" w:customStyle="1" w:styleId="ZpatChar">
    <w:name w:val="Zápatí Char"/>
    <w:basedOn w:val="Standardnpsmoodstavce"/>
    <w:link w:val="Zpat"/>
    <w:uiPriority w:val="99"/>
    <w:locked/>
    <w:rsid w:val="00052F8B"/>
    <w:rPr>
      <w:rFonts w:ascii="Times New Roman" w:hAnsi="Times New Roman" w:cs="Times New Roman"/>
      <w:lang w:val="sk-SK" w:eastAsia="cs-CZ"/>
    </w:rPr>
  </w:style>
  <w:style w:type="character" w:styleId="slostrnky">
    <w:name w:val="page number"/>
    <w:basedOn w:val="Standardnpsmoodstavce"/>
    <w:uiPriority w:val="99"/>
    <w:rsid w:val="00052F8B"/>
    <w:rPr>
      <w:rFonts w:cs="Times New Roman"/>
    </w:rPr>
  </w:style>
  <w:style w:type="paragraph" w:styleId="Zkladntextodsazen3">
    <w:name w:val="Body Text Indent 3"/>
    <w:basedOn w:val="Normln"/>
    <w:link w:val="Zkladntextodsazen3Char"/>
    <w:uiPriority w:val="99"/>
    <w:rsid w:val="00052F8B"/>
    <w:pPr>
      <w:ind w:left="708" w:firstLine="708"/>
      <w:jc w:val="both"/>
    </w:pPr>
    <w:rPr>
      <w:rFonts w:ascii="Times New Roman" w:hAnsi="Times New Roman"/>
      <w:sz w:val="24"/>
      <w:lang w:eastAsia="cs-CZ"/>
    </w:rPr>
  </w:style>
  <w:style w:type="character" w:customStyle="1" w:styleId="Zkladntextodsazen3Char">
    <w:name w:val="Základní text odsazený 3 Char"/>
    <w:basedOn w:val="Standardnpsmoodstavce"/>
    <w:link w:val="Zkladntextodsazen3"/>
    <w:uiPriority w:val="99"/>
    <w:locked/>
    <w:rsid w:val="00052F8B"/>
    <w:rPr>
      <w:rFonts w:ascii="Times New Roman" w:hAnsi="Times New Roman" w:cs="Times New Roman"/>
      <w:sz w:val="24"/>
      <w:szCs w:val="24"/>
      <w:lang w:val="sk-SK" w:eastAsia="cs-CZ"/>
    </w:rPr>
  </w:style>
  <w:style w:type="paragraph" w:styleId="Textbubliny">
    <w:name w:val="Balloon Text"/>
    <w:basedOn w:val="Normln"/>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052F8B"/>
    <w:rPr>
      <w:rFonts w:ascii="Tahoma" w:hAnsi="Tahoma" w:cs="Tahoma"/>
      <w:sz w:val="16"/>
      <w:szCs w:val="16"/>
      <w:lang w:val="sk-SK" w:eastAsia="cs-CZ"/>
    </w:rPr>
  </w:style>
  <w:style w:type="table" w:styleId="Mkatabulky">
    <w:name w:val="Table Grid"/>
    <w:basedOn w:val="Normlntabulka"/>
    <w:uiPriority w:val="99"/>
    <w:rsid w:val="00052F8B"/>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052F8B"/>
    <w:pPr>
      <w:tabs>
        <w:tab w:val="center" w:pos="4536"/>
        <w:tab w:val="right" w:pos="9072"/>
      </w:tabs>
    </w:pPr>
    <w:rPr>
      <w:rFonts w:ascii="Times New Roman" w:hAnsi="Times New Roman"/>
      <w:sz w:val="20"/>
      <w:szCs w:val="20"/>
      <w:lang w:eastAsia="cs-CZ"/>
    </w:rPr>
  </w:style>
  <w:style w:type="character" w:customStyle="1" w:styleId="ZhlavChar">
    <w:name w:val="Záhlaví Char"/>
    <w:basedOn w:val="Standardnpsmoodstavce"/>
    <w:link w:val="Zhlav"/>
    <w:uiPriority w:val="99"/>
    <w:locked/>
    <w:rsid w:val="00052F8B"/>
    <w:rPr>
      <w:rFonts w:ascii="Times New Roman" w:hAnsi="Times New Roman" w:cs="Times New Roman"/>
      <w:lang w:val="sk-SK" w:eastAsia="cs-CZ"/>
    </w:rPr>
  </w:style>
  <w:style w:type="paragraph" w:customStyle="1" w:styleId="Value">
    <w:name w:val="Value"/>
    <w:basedOn w:val="Normln"/>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Standardnpsmoodstavce"/>
    <w:link w:val="Value"/>
    <w:uiPriority w:val="99"/>
    <w:locked/>
    <w:rsid w:val="008A043F"/>
    <w:rPr>
      <w:rFonts w:ascii="Arial Narrow" w:hAnsi="Arial Narrow" w:cs="Times New Roman"/>
      <w:sz w:val="24"/>
      <w:szCs w:val="24"/>
      <w:lang w:val="sk-SK"/>
    </w:rPr>
  </w:style>
  <w:style w:type="character" w:customStyle="1" w:styleId="ValueCenteredChar">
    <w:name w:val="Value Centered Char"/>
    <w:basedOn w:val="ValueChar"/>
    <w:link w:val="ValueCentered"/>
    <w:uiPriority w:val="99"/>
    <w:locked/>
    <w:rsid w:val="005803C8"/>
  </w:style>
  <w:style w:type="character" w:customStyle="1" w:styleId="ra">
    <w:name w:val="ra"/>
    <w:basedOn w:val="Standardnpsmoodstavce"/>
    <w:uiPriority w:val="99"/>
    <w:rsid w:val="00EF28D3"/>
    <w:rPr>
      <w:rFonts w:cs="Times New Roman"/>
    </w:rPr>
  </w:style>
  <w:style w:type="paragraph" w:styleId="Odstavecseseznamem">
    <w:name w:val="List Paragraph"/>
    <w:basedOn w:val="Normln"/>
    <w:uiPriority w:val="99"/>
    <w:qFormat/>
    <w:rsid w:val="00377D27"/>
    <w:pPr>
      <w:ind w:left="720"/>
      <w:contextualSpacing/>
    </w:pPr>
  </w:style>
</w:styles>
</file>

<file path=word/webSettings.xml><?xml version="1.0" encoding="utf-8"?>
<w:webSettings xmlns:r="http://schemas.openxmlformats.org/officeDocument/2006/relationships" xmlns:w="http://schemas.openxmlformats.org/wordprocessingml/2006/main">
  <w:divs>
    <w:div w:id="1531917378">
      <w:marLeft w:val="0"/>
      <w:marRight w:val="0"/>
      <w:marTop w:val="0"/>
      <w:marBottom w:val="0"/>
      <w:divBdr>
        <w:top w:val="none" w:sz="0" w:space="0" w:color="auto"/>
        <w:left w:val="none" w:sz="0" w:space="0" w:color="auto"/>
        <w:bottom w:val="none" w:sz="0" w:space="0" w:color="auto"/>
        <w:right w:val="none" w:sz="0" w:space="0" w:color="auto"/>
      </w:divBdr>
    </w:div>
    <w:div w:id="1531917379">
      <w:marLeft w:val="0"/>
      <w:marRight w:val="0"/>
      <w:marTop w:val="0"/>
      <w:marBottom w:val="0"/>
      <w:divBdr>
        <w:top w:val="none" w:sz="0" w:space="0" w:color="auto"/>
        <w:left w:val="none" w:sz="0" w:space="0" w:color="auto"/>
        <w:bottom w:val="none" w:sz="0" w:space="0" w:color="auto"/>
        <w:right w:val="none" w:sz="0" w:space="0" w:color="auto"/>
      </w:divBdr>
    </w:div>
    <w:div w:id="1531917380">
      <w:marLeft w:val="0"/>
      <w:marRight w:val="0"/>
      <w:marTop w:val="0"/>
      <w:marBottom w:val="0"/>
      <w:divBdr>
        <w:top w:val="none" w:sz="0" w:space="0" w:color="auto"/>
        <w:left w:val="none" w:sz="0" w:space="0" w:color="auto"/>
        <w:bottom w:val="none" w:sz="0" w:space="0" w:color="auto"/>
        <w:right w:val="none" w:sz="0" w:space="0" w:color="auto"/>
      </w:divBdr>
    </w:div>
    <w:div w:id="1531917381">
      <w:marLeft w:val="0"/>
      <w:marRight w:val="0"/>
      <w:marTop w:val="0"/>
      <w:marBottom w:val="0"/>
      <w:divBdr>
        <w:top w:val="none" w:sz="0" w:space="0" w:color="auto"/>
        <w:left w:val="none" w:sz="0" w:space="0" w:color="auto"/>
        <w:bottom w:val="none" w:sz="0" w:space="0" w:color="auto"/>
        <w:right w:val="none" w:sz="0" w:space="0" w:color="auto"/>
      </w:divBdr>
    </w:div>
    <w:div w:id="1531917382">
      <w:marLeft w:val="0"/>
      <w:marRight w:val="0"/>
      <w:marTop w:val="0"/>
      <w:marBottom w:val="0"/>
      <w:divBdr>
        <w:top w:val="none" w:sz="0" w:space="0" w:color="auto"/>
        <w:left w:val="none" w:sz="0" w:space="0" w:color="auto"/>
        <w:bottom w:val="none" w:sz="0" w:space="0" w:color="auto"/>
        <w:right w:val="none" w:sz="0" w:space="0" w:color="auto"/>
      </w:divBdr>
    </w:div>
    <w:div w:id="1531917383">
      <w:marLeft w:val="0"/>
      <w:marRight w:val="0"/>
      <w:marTop w:val="0"/>
      <w:marBottom w:val="0"/>
      <w:divBdr>
        <w:top w:val="none" w:sz="0" w:space="0" w:color="auto"/>
        <w:left w:val="none" w:sz="0" w:space="0" w:color="auto"/>
        <w:bottom w:val="none" w:sz="0" w:space="0" w:color="auto"/>
        <w:right w:val="none" w:sz="0" w:space="0" w:color="auto"/>
      </w:divBdr>
    </w:div>
    <w:div w:id="1531917384">
      <w:marLeft w:val="0"/>
      <w:marRight w:val="0"/>
      <w:marTop w:val="0"/>
      <w:marBottom w:val="0"/>
      <w:divBdr>
        <w:top w:val="none" w:sz="0" w:space="0" w:color="auto"/>
        <w:left w:val="none" w:sz="0" w:space="0" w:color="auto"/>
        <w:bottom w:val="none" w:sz="0" w:space="0" w:color="auto"/>
        <w:right w:val="none" w:sz="0" w:space="0" w:color="auto"/>
      </w:divBdr>
    </w:div>
    <w:div w:id="1531917385">
      <w:marLeft w:val="0"/>
      <w:marRight w:val="0"/>
      <w:marTop w:val="0"/>
      <w:marBottom w:val="0"/>
      <w:divBdr>
        <w:top w:val="none" w:sz="0" w:space="0" w:color="auto"/>
        <w:left w:val="none" w:sz="0" w:space="0" w:color="auto"/>
        <w:bottom w:val="none" w:sz="0" w:space="0" w:color="auto"/>
        <w:right w:val="none" w:sz="0" w:space="0" w:color="auto"/>
      </w:divBdr>
    </w:div>
    <w:div w:id="1531917386">
      <w:marLeft w:val="0"/>
      <w:marRight w:val="0"/>
      <w:marTop w:val="0"/>
      <w:marBottom w:val="0"/>
      <w:divBdr>
        <w:top w:val="none" w:sz="0" w:space="0" w:color="auto"/>
        <w:left w:val="none" w:sz="0" w:space="0" w:color="auto"/>
        <w:bottom w:val="none" w:sz="0" w:space="0" w:color="auto"/>
        <w:right w:val="none" w:sz="0" w:space="0" w:color="auto"/>
      </w:divBdr>
    </w:div>
    <w:div w:id="1531917387">
      <w:marLeft w:val="0"/>
      <w:marRight w:val="0"/>
      <w:marTop w:val="0"/>
      <w:marBottom w:val="0"/>
      <w:divBdr>
        <w:top w:val="none" w:sz="0" w:space="0" w:color="auto"/>
        <w:left w:val="none" w:sz="0" w:space="0" w:color="auto"/>
        <w:bottom w:val="none" w:sz="0" w:space="0" w:color="auto"/>
        <w:right w:val="none" w:sz="0" w:space="0" w:color="auto"/>
      </w:divBdr>
    </w:div>
    <w:div w:id="1531917388">
      <w:marLeft w:val="0"/>
      <w:marRight w:val="0"/>
      <w:marTop w:val="0"/>
      <w:marBottom w:val="0"/>
      <w:divBdr>
        <w:top w:val="none" w:sz="0" w:space="0" w:color="auto"/>
        <w:left w:val="none" w:sz="0" w:space="0" w:color="auto"/>
        <w:bottom w:val="none" w:sz="0" w:space="0" w:color="auto"/>
        <w:right w:val="none" w:sz="0" w:space="0" w:color="auto"/>
      </w:divBdr>
    </w:div>
    <w:div w:id="1531917389">
      <w:marLeft w:val="0"/>
      <w:marRight w:val="0"/>
      <w:marTop w:val="0"/>
      <w:marBottom w:val="0"/>
      <w:divBdr>
        <w:top w:val="none" w:sz="0" w:space="0" w:color="auto"/>
        <w:left w:val="none" w:sz="0" w:space="0" w:color="auto"/>
        <w:bottom w:val="none" w:sz="0" w:space="0" w:color="auto"/>
        <w:right w:val="none" w:sz="0" w:space="0" w:color="auto"/>
      </w:divBdr>
    </w:div>
    <w:div w:id="1531917390">
      <w:marLeft w:val="0"/>
      <w:marRight w:val="0"/>
      <w:marTop w:val="0"/>
      <w:marBottom w:val="0"/>
      <w:divBdr>
        <w:top w:val="none" w:sz="0" w:space="0" w:color="auto"/>
        <w:left w:val="none" w:sz="0" w:space="0" w:color="auto"/>
        <w:bottom w:val="none" w:sz="0" w:space="0" w:color="auto"/>
        <w:right w:val="none" w:sz="0" w:space="0" w:color="auto"/>
      </w:divBdr>
    </w:div>
    <w:div w:id="1531917391">
      <w:marLeft w:val="0"/>
      <w:marRight w:val="0"/>
      <w:marTop w:val="0"/>
      <w:marBottom w:val="0"/>
      <w:divBdr>
        <w:top w:val="none" w:sz="0" w:space="0" w:color="auto"/>
        <w:left w:val="none" w:sz="0" w:space="0" w:color="auto"/>
        <w:bottom w:val="none" w:sz="0" w:space="0" w:color="auto"/>
        <w:right w:val="none" w:sz="0" w:space="0" w:color="auto"/>
      </w:divBdr>
    </w:div>
    <w:div w:id="1531917392">
      <w:marLeft w:val="0"/>
      <w:marRight w:val="0"/>
      <w:marTop w:val="0"/>
      <w:marBottom w:val="0"/>
      <w:divBdr>
        <w:top w:val="none" w:sz="0" w:space="0" w:color="auto"/>
        <w:left w:val="none" w:sz="0" w:space="0" w:color="auto"/>
        <w:bottom w:val="none" w:sz="0" w:space="0" w:color="auto"/>
        <w:right w:val="none" w:sz="0" w:space="0" w:color="auto"/>
      </w:divBdr>
    </w:div>
    <w:div w:id="1531917393">
      <w:marLeft w:val="0"/>
      <w:marRight w:val="0"/>
      <w:marTop w:val="0"/>
      <w:marBottom w:val="0"/>
      <w:divBdr>
        <w:top w:val="none" w:sz="0" w:space="0" w:color="auto"/>
        <w:left w:val="none" w:sz="0" w:space="0" w:color="auto"/>
        <w:bottom w:val="none" w:sz="0" w:space="0" w:color="auto"/>
        <w:right w:val="none" w:sz="0" w:space="0" w:color="auto"/>
      </w:divBdr>
    </w:div>
    <w:div w:id="1531917394">
      <w:marLeft w:val="0"/>
      <w:marRight w:val="0"/>
      <w:marTop w:val="0"/>
      <w:marBottom w:val="0"/>
      <w:divBdr>
        <w:top w:val="none" w:sz="0" w:space="0" w:color="auto"/>
        <w:left w:val="none" w:sz="0" w:space="0" w:color="auto"/>
        <w:bottom w:val="none" w:sz="0" w:space="0" w:color="auto"/>
        <w:right w:val="none" w:sz="0" w:space="0" w:color="auto"/>
      </w:divBdr>
    </w:div>
    <w:div w:id="1531917395">
      <w:marLeft w:val="0"/>
      <w:marRight w:val="0"/>
      <w:marTop w:val="0"/>
      <w:marBottom w:val="0"/>
      <w:divBdr>
        <w:top w:val="none" w:sz="0" w:space="0" w:color="auto"/>
        <w:left w:val="none" w:sz="0" w:space="0" w:color="auto"/>
        <w:bottom w:val="none" w:sz="0" w:space="0" w:color="auto"/>
        <w:right w:val="none" w:sz="0" w:space="0" w:color="auto"/>
      </w:divBdr>
    </w:div>
    <w:div w:id="1531917396">
      <w:marLeft w:val="0"/>
      <w:marRight w:val="0"/>
      <w:marTop w:val="0"/>
      <w:marBottom w:val="0"/>
      <w:divBdr>
        <w:top w:val="none" w:sz="0" w:space="0" w:color="auto"/>
        <w:left w:val="none" w:sz="0" w:space="0" w:color="auto"/>
        <w:bottom w:val="none" w:sz="0" w:space="0" w:color="auto"/>
        <w:right w:val="none" w:sz="0" w:space="0" w:color="auto"/>
      </w:divBdr>
    </w:div>
    <w:div w:id="1531917397">
      <w:marLeft w:val="0"/>
      <w:marRight w:val="0"/>
      <w:marTop w:val="0"/>
      <w:marBottom w:val="0"/>
      <w:divBdr>
        <w:top w:val="none" w:sz="0" w:space="0" w:color="auto"/>
        <w:left w:val="none" w:sz="0" w:space="0" w:color="auto"/>
        <w:bottom w:val="none" w:sz="0" w:space="0" w:color="auto"/>
        <w:right w:val="none" w:sz="0" w:space="0" w:color="auto"/>
      </w:divBdr>
    </w:div>
    <w:div w:id="1531917398">
      <w:marLeft w:val="0"/>
      <w:marRight w:val="0"/>
      <w:marTop w:val="0"/>
      <w:marBottom w:val="0"/>
      <w:divBdr>
        <w:top w:val="none" w:sz="0" w:space="0" w:color="auto"/>
        <w:left w:val="none" w:sz="0" w:space="0" w:color="auto"/>
        <w:bottom w:val="none" w:sz="0" w:space="0" w:color="auto"/>
        <w:right w:val="none" w:sz="0" w:space="0" w:color="auto"/>
      </w:divBdr>
    </w:div>
    <w:div w:id="1531917399">
      <w:marLeft w:val="0"/>
      <w:marRight w:val="0"/>
      <w:marTop w:val="0"/>
      <w:marBottom w:val="0"/>
      <w:divBdr>
        <w:top w:val="none" w:sz="0" w:space="0" w:color="auto"/>
        <w:left w:val="none" w:sz="0" w:space="0" w:color="auto"/>
        <w:bottom w:val="none" w:sz="0" w:space="0" w:color="auto"/>
        <w:right w:val="none" w:sz="0" w:space="0" w:color="auto"/>
      </w:divBdr>
    </w:div>
    <w:div w:id="1531917400">
      <w:marLeft w:val="0"/>
      <w:marRight w:val="0"/>
      <w:marTop w:val="0"/>
      <w:marBottom w:val="0"/>
      <w:divBdr>
        <w:top w:val="none" w:sz="0" w:space="0" w:color="auto"/>
        <w:left w:val="none" w:sz="0" w:space="0" w:color="auto"/>
        <w:bottom w:val="none" w:sz="0" w:space="0" w:color="auto"/>
        <w:right w:val="none" w:sz="0" w:space="0" w:color="auto"/>
      </w:divBdr>
    </w:div>
    <w:div w:id="1531917401">
      <w:marLeft w:val="0"/>
      <w:marRight w:val="0"/>
      <w:marTop w:val="0"/>
      <w:marBottom w:val="0"/>
      <w:divBdr>
        <w:top w:val="none" w:sz="0" w:space="0" w:color="auto"/>
        <w:left w:val="none" w:sz="0" w:space="0" w:color="auto"/>
        <w:bottom w:val="none" w:sz="0" w:space="0" w:color="auto"/>
        <w:right w:val="none" w:sz="0" w:space="0" w:color="auto"/>
      </w:divBdr>
    </w:div>
    <w:div w:id="1531917402">
      <w:marLeft w:val="0"/>
      <w:marRight w:val="0"/>
      <w:marTop w:val="0"/>
      <w:marBottom w:val="0"/>
      <w:divBdr>
        <w:top w:val="none" w:sz="0" w:space="0" w:color="auto"/>
        <w:left w:val="none" w:sz="0" w:space="0" w:color="auto"/>
        <w:bottom w:val="none" w:sz="0" w:space="0" w:color="auto"/>
        <w:right w:val="none" w:sz="0" w:space="0" w:color="auto"/>
      </w:divBdr>
    </w:div>
    <w:div w:id="1531917403">
      <w:marLeft w:val="0"/>
      <w:marRight w:val="0"/>
      <w:marTop w:val="0"/>
      <w:marBottom w:val="0"/>
      <w:divBdr>
        <w:top w:val="none" w:sz="0" w:space="0" w:color="auto"/>
        <w:left w:val="none" w:sz="0" w:space="0" w:color="auto"/>
        <w:bottom w:val="none" w:sz="0" w:space="0" w:color="auto"/>
        <w:right w:val="none" w:sz="0" w:space="0" w:color="auto"/>
      </w:divBdr>
    </w:div>
    <w:div w:id="1531917404">
      <w:marLeft w:val="0"/>
      <w:marRight w:val="0"/>
      <w:marTop w:val="0"/>
      <w:marBottom w:val="0"/>
      <w:divBdr>
        <w:top w:val="none" w:sz="0" w:space="0" w:color="auto"/>
        <w:left w:val="none" w:sz="0" w:space="0" w:color="auto"/>
        <w:bottom w:val="none" w:sz="0" w:space="0" w:color="auto"/>
        <w:right w:val="none" w:sz="0" w:space="0" w:color="auto"/>
      </w:divBdr>
    </w:div>
    <w:div w:id="1531917405">
      <w:marLeft w:val="0"/>
      <w:marRight w:val="0"/>
      <w:marTop w:val="0"/>
      <w:marBottom w:val="0"/>
      <w:divBdr>
        <w:top w:val="none" w:sz="0" w:space="0" w:color="auto"/>
        <w:left w:val="none" w:sz="0" w:space="0" w:color="auto"/>
        <w:bottom w:val="none" w:sz="0" w:space="0" w:color="auto"/>
        <w:right w:val="none" w:sz="0" w:space="0" w:color="auto"/>
      </w:divBdr>
    </w:div>
    <w:div w:id="1531917406">
      <w:marLeft w:val="0"/>
      <w:marRight w:val="0"/>
      <w:marTop w:val="0"/>
      <w:marBottom w:val="0"/>
      <w:divBdr>
        <w:top w:val="none" w:sz="0" w:space="0" w:color="auto"/>
        <w:left w:val="none" w:sz="0" w:space="0" w:color="auto"/>
        <w:bottom w:val="none" w:sz="0" w:space="0" w:color="auto"/>
        <w:right w:val="none" w:sz="0" w:space="0" w:color="auto"/>
      </w:divBdr>
    </w:div>
    <w:div w:id="1531917407">
      <w:marLeft w:val="0"/>
      <w:marRight w:val="0"/>
      <w:marTop w:val="0"/>
      <w:marBottom w:val="0"/>
      <w:divBdr>
        <w:top w:val="none" w:sz="0" w:space="0" w:color="auto"/>
        <w:left w:val="none" w:sz="0" w:space="0" w:color="auto"/>
        <w:bottom w:val="none" w:sz="0" w:space="0" w:color="auto"/>
        <w:right w:val="none" w:sz="0" w:space="0" w:color="auto"/>
      </w:divBdr>
    </w:div>
    <w:div w:id="1531917408">
      <w:marLeft w:val="0"/>
      <w:marRight w:val="0"/>
      <w:marTop w:val="0"/>
      <w:marBottom w:val="0"/>
      <w:divBdr>
        <w:top w:val="none" w:sz="0" w:space="0" w:color="auto"/>
        <w:left w:val="none" w:sz="0" w:space="0" w:color="auto"/>
        <w:bottom w:val="none" w:sz="0" w:space="0" w:color="auto"/>
        <w:right w:val="none" w:sz="0" w:space="0" w:color="auto"/>
      </w:divBdr>
    </w:div>
    <w:div w:id="1531917409">
      <w:marLeft w:val="0"/>
      <w:marRight w:val="0"/>
      <w:marTop w:val="0"/>
      <w:marBottom w:val="0"/>
      <w:divBdr>
        <w:top w:val="none" w:sz="0" w:space="0" w:color="auto"/>
        <w:left w:val="none" w:sz="0" w:space="0" w:color="auto"/>
        <w:bottom w:val="none" w:sz="0" w:space="0" w:color="auto"/>
        <w:right w:val="none" w:sz="0" w:space="0" w:color="auto"/>
      </w:divBdr>
    </w:div>
    <w:div w:id="1531917410">
      <w:marLeft w:val="0"/>
      <w:marRight w:val="0"/>
      <w:marTop w:val="0"/>
      <w:marBottom w:val="0"/>
      <w:divBdr>
        <w:top w:val="none" w:sz="0" w:space="0" w:color="auto"/>
        <w:left w:val="none" w:sz="0" w:space="0" w:color="auto"/>
        <w:bottom w:val="none" w:sz="0" w:space="0" w:color="auto"/>
        <w:right w:val="none" w:sz="0" w:space="0" w:color="auto"/>
      </w:divBdr>
    </w:div>
    <w:div w:id="1531917411">
      <w:marLeft w:val="0"/>
      <w:marRight w:val="0"/>
      <w:marTop w:val="0"/>
      <w:marBottom w:val="0"/>
      <w:divBdr>
        <w:top w:val="none" w:sz="0" w:space="0" w:color="auto"/>
        <w:left w:val="none" w:sz="0" w:space="0" w:color="auto"/>
        <w:bottom w:val="none" w:sz="0" w:space="0" w:color="auto"/>
        <w:right w:val="none" w:sz="0" w:space="0" w:color="auto"/>
      </w:divBdr>
    </w:div>
    <w:div w:id="1531917412">
      <w:marLeft w:val="0"/>
      <w:marRight w:val="0"/>
      <w:marTop w:val="0"/>
      <w:marBottom w:val="0"/>
      <w:divBdr>
        <w:top w:val="none" w:sz="0" w:space="0" w:color="auto"/>
        <w:left w:val="none" w:sz="0" w:space="0" w:color="auto"/>
        <w:bottom w:val="none" w:sz="0" w:space="0" w:color="auto"/>
        <w:right w:val="none" w:sz="0" w:space="0" w:color="auto"/>
      </w:divBdr>
    </w:div>
    <w:div w:id="1531917413">
      <w:marLeft w:val="0"/>
      <w:marRight w:val="0"/>
      <w:marTop w:val="0"/>
      <w:marBottom w:val="0"/>
      <w:divBdr>
        <w:top w:val="none" w:sz="0" w:space="0" w:color="auto"/>
        <w:left w:val="none" w:sz="0" w:space="0" w:color="auto"/>
        <w:bottom w:val="none" w:sz="0" w:space="0" w:color="auto"/>
        <w:right w:val="none" w:sz="0" w:space="0" w:color="auto"/>
      </w:divBdr>
    </w:div>
    <w:div w:id="1531917414">
      <w:marLeft w:val="0"/>
      <w:marRight w:val="0"/>
      <w:marTop w:val="0"/>
      <w:marBottom w:val="0"/>
      <w:divBdr>
        <w:top w:val="none" w:sz="0" w:space="0" w:color="auto"/>
        <w:left w:val="none" w:sz="0" w:space="0" w:color="auto"/>
        <w:bottom w:val="none" w:sz="0" w:space="0" w:color="auto"/>
        <w:right w:val="none" w:sz="0" w:space="0" w:color="auto"/>
      </w:divBdr>
    </w:div>
    <w:div w:id="1531917415">
      <w:marLeft w:val="0"/>
      <w:marRight w:val="0"/>
      <w:marTop w:val="0"/>
      <w:marBottom w:val="0"/>
      <w:divBdr>
        <w:top w:val="none" w:sz="0" w:space="0" w:color="auto"/>
        <w:left w:val="none" w:sz="0" w:space="0" w:color="auto"/>
        <w:bottom w:val="none" w:sz="0" w:space="0" w:color="auto"/>
        <w:right w:val="none" w:sz="0" w:space="0" w:color="auto"/>
      </w:divBdr>
    </w:div>
    <w:div w:id="1531917416">
      <w:marLeft w:val="0"/>
      <w:marRight w:val="0"/>
      <w:marTop w:val="0"/>
      <w:marBottom w:val="0"/>
      <w:divBdr>
        <w:top w:val="none" w:sz="0" w:space="0" w:color="auto"/>
        <w:left w:val="none" w:sz="0" w:space="0" w:color="auto"/>
        <w:bottom w:val="none" w:sz="0" w:space="0" w:color="auto"/>
        <w:right w:val="none" w:sz="0" w:space="0" w:color="auto"/>
      </w:divBdr>
    </w:div>
    <w:div w:id="1531917417">
      <w:marLeft w:val="0"/>
      <w:marRight w:val="0"/>
      <w:marTop w:val="0"/>
      <w:marBottom w:val="0"/>
      <w:divBdr>
        <w:top w:val="none" w:sz="0" w:space="0" w:color="auto"/>
        <w:left w:val="none" w:sz="0" w:space="0" w:color="auto"/>
        <w:bottom w:val="none" w:sz="0" w:space="0" w:color="auto"/>
        <w:right w:val="none" w:sz="0" w:space="0" w:color="auto"/>
      </w:divBdr>
    </w:div>
    <w:div w:id="1531917418">
      <w:marLeft w:val="0"/>
      <w:marRight w:val="0"/>
      <w:marTop w:val="0"/>
      <w:marBottom w:val="0"/>
      <w:divBdr>
        <w:top w:val="none" w:sz="0" w:space="0" w:color="auto"/>
        <w:left w:val="none" w:sz="0" w:space="0" w:color="auto"/>
        <w:bottom w:val="none" w:sz="0" w:space="0" w:color="auto"/>
        <w:right w:val="none" w:sz="0" w:space="0" w:color="auto"/>
      </w:divBdr>
    </w:div>
    <w:div w:id="1531917419">
      <w:marLeft w:val="0"/>
      <w:marRight w:val="0"/>
      <w:marTop w:val="0"/>
      <w:marBottom w:val="0"/>
      <w:divBdr>
        <w:top w:val="none" w:sz="0" w:space="0" w:color="auto"/>
        <w:left w:val="none" w:sz="0" w:space="0" w:color="auto"/>
        <w:bottom w:val="none" w:sz="0" w:space="0" w:color="auto"/>
        <w:right w:val="none" w:sz="0" w:space="0" w:color="auto"/>
      </w:divBdr>
    </w:div>
    <w:div w:id="1531917420">
      <w:marLeft w:val="0"/>
      <w:marRight w:val="0"/>
      <w:marTop w:val="0"/>
      <w:marBottom w:val="0"/>
      <w:divBdr>
        <w:top w:val="none" w:sz="0" w:space="0" w:color="auto"/>
        <w:left w:val="none" w:sz="0" w:space="0" w:color="auto"/>
        <w:bottom w:val="none" w:sz="0" w:space="0" w:color="auto"/>
        <w:right w:val="none" w:sz="0" w:space="0" w:color="auto"/>
      </w:divBdr>
    </w:div>
    <w:div w:id="1531917421">
      <w:marLeft w:val="0"/>
      <w:marRight w:val="0"/>
      <w:marTop w:val="0"/>
      <w:marBottom w:val="0"/>
      <w:divBdr>
        <w:top w:val="none" w:sz="0" w:space="0" w:color="auto"/>
        <w:left w:val="none" w:sz="0" w:space="0" w:color="auto"/>
        <w:bottom w:val="none" w:sz="0" w:space="0" w:color="auto"/>
        <w:right w:val="none" w:sz="0" w:space="0" w:color="auto"/>
      </w:divBdr>
    </w:div>
    <w:div w:id="1531917422">
      <w:marLeft w:val="0"/>
      <w:marRight w:val="0"/>
      <w:marTop w:val="0"/>
      <w:marBottom w:val="0"/>
      <w:divBdr>
        <w:top w:val="none" w:sz="0" w:space="0" w:color="auto"/>
        <w:left w:val="none" w:sz="0" w:space="0" w:color="auto"/>
        <w:bottom w:val="none" w:sz="0" w:space="0" w:color="auto"/>
        <w:right w:val="none" w:sz="0" w:space="0" w:color="auto"/>
      </w:divBdr>
    </w:div>
    <w:div w:id="1531917423">
      <w:marLeft w:val="0"/>
      <w:marRight w:val="0"/>
      <w:marTop w:val="0"/>
      <w:marBottom w:val="0"/>
      <w:divBdr>
        <w:top w:val="none" w:sz="0" w:space="0" w:color="auto"/>
        <w:left w:val="none" w:sz="0" w:space="0" w:color="auto"/>
        <w:bottom w:val="none" w:sz="0" w:space="0" w:color="auto"/>
        <w:right w:val="none" w:sz="0" w:space="0" w:color="auto"/>
      </w:divBdr>
    </w:div>
    <w:div w:id="1531917424">
      <w:marLeft w:val="0"/>
      <w:marRight w:val="0"/>
      <w:marTop w:val="0"/>
      <w:marBottom w:val="0"/>
      <w:divBdr>
        <w:top w:val="none" w:sz="0" w:space="0" w:color="auto"/>
        <w:left w:val="none" w:sz="0" w:space="0" w:color="auto"/>
        <w:bottom w:val="none" w:sz="0" w:space="0" w:color="auto"/>
        <w:right w:val="none" w:sz="0" w:space="0" w:color="auto"/>
      </w:divBdr>
    </w:div>
    <w:div w:id="1531917425">
      <w:marLeft w:val="0"/>
      <w:marRight w:val="0"/>
      <w:marTop w:val="0"/>
      <w:marBottom w:val="0"/>
      <w:divBdr>
        <w:top w:val="none" w:sz="0" w:space="0" w:color="auto"/>
        <w:left w:val="none" w:sz="0" w:space="0" w:color="auto"/>
        <w:bottom w:val="none" w:sz="0" w:space="0" w:color="auto"/>
        <w:right w:val="none" w:sz="0" w:space="0" w:color="auto"/>
      </w:divBdr>
    </w:div>
    <w:div w:id="1531917426">
      <w:marLeft w:val="0"/>
      <w:marRight w:val="0"/>
      <w:marTop w:val="0"/>
      <w:marBottom w:val="0"/>
      <w:divBdr>
        <w:top w:val="none" w:sz="0" w:space="0" w:color="auto"/>
        <w:left w:val="none" w:sz="0" w:space="0" w:color="auto"/>
        <w:bottom w:val="none" w:sz="0" w:space="0" w:color="auto"/>
        <w:right w:val="none" w:sz="0" w:space="0" w:color="auto"/>
      </w:divBdr>
    </w:div>
    <w:div w:id="1531917427">
      <w:marLeft w:val="0"/>
      <w:marRight w:val="0"/>
      <w:marTop w:val="0"/>
      <w:marBottom w:val="0"/>
      <w:divBdr>
        <w:top w:val="none" w:sz="0" w:space="0" w:color="auto"/>
        <w:left w:val="none" w:sz="0" w:space="0" w:color="auto"/>
        <w:bottom w:val="none" w:sz="0" w:space="0" w:color="auto"/>
        <w:right w:val="none" w:sz="0" w:space="0" w:color="auto"/>
      </w:divBdr>
    </w:div>
    <w:div w:id="1531917428">
      <w:marLeft w:val="0"/>
      <w:marRight w:val="0"/>
      <w:marTop w:val="0"/>
      <w:marBottom w:val="0"/>
      <w:divBdr>
        <w:top w:val="none" w:sz="0" w:space="0" w:color="auto"/>
        <w:left w:val="none" w:sz="0" w:space="0" w:color="auto"/>
        <w:bottom w:val="none" w:sz="0" w:space="0" w:color="auto"/>
        <w:right w:val="none" w:sz="0" w:space="0" w:color="auto"/>
      </w:divBdr>
    </w:div>
    <w:div w:id="1531917429">
      <w:marLeft w:val="0"/>
      <w:marRight w:val="0"/>
      <w:marTop w:val="0"/>
      <w:marBottom w:val="0"/>
      <w:divBdr>
        <w:top w:val="none" w:sz="0" w:space="0" w:color="auto"/>
        <w:left w:val="none" w:sz="0" w:space="0" w:color="auto"/>
        <w:bottom w:val="none" w:sz="0" w:space="0" w:color="auto"/>
        <w:right w:val="none" w:sz="0" w:space="0" w:color="auto"/>
      </w:divBdr>
    </w:div>
    <w:div w:id="1531917430">
      <w:marLeft w:val="0"/>
      <w:marRight w:val="0"/>
      <w:marTop w:val="0"/>
      <w:marBottom w:val="0"/>
      <w:divBdr>
        <w:top w:val="none" w:sz="0" w:space="0" w:color="auto"/>
        <w:left w:val="none" w:sz="0" w:space="0" w:color="auto"/>
        <w:bottom w:val="none" w:sz="0" w:space="0" w:color="auto"/>
        <w:right w:val="none" w:sz="0" w:space="0" w:color="auto"/>
      </w:divBdr>
    </w:div>
    <w:div w:id="1531917431">
      <w:marLeft w:val="0"/>
      <w:marRight w:val="0"/>
      <w:marTop w:val="0"/>
      <w:marBottom w:val="0"/>
      <w:divBdr>
        <w:top w:val="none" w:sz="0" w:space="0" w:color="auto"/>
        <w:left w:val="none" w:sz="0" w:space="0" w:color="auto"/>
        <w:bottom w:val="none" w:sz="0" w:space="0" w:color="auto"/>
        <w:right w:val="none" w:sz="0" w:space="0" w:color="auto"/>
      </w:divBdr>
    </w:div>
    <w:div w:id="1531917432">
      <w:marLeft w:val="0"/>
      <w:marRight w:val="0"/>
      <w:marTop w:val="0"/>
      <w:marBottom w:val="0"/>
      <w:divBdr>
        <w:top w:val="none" w:sz="0" w:space="0" w:color="auto"/>
        <w:left w:val="none" w:sz="0" w:space="0" w:color="auto"/>
        <w:bottom w:val="none" w:sz="0" w:space="0" w:color="auto"/>
        <w:right w:val="none" w:sz="0" w:space="0" w:color="auto"/>
      </w:divBdr>
    </w:div>
    <w:div w:id="153191743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240</TotalTime>
  <Pages>6</Pages>
  <Words>1363</Words>
  <Characters>8095</Characters>
  <Application>Microsoft Office Word</Application>
  <DocSecurity>0</DocSecurity>
  <Lines>67</Lines>
  <Paragraphs>18</Paragraphs>
  <ScaleCrop>false</ScaleCrop>
  <Company>IBL Software Engineering</Company>
  <LinksUpToDate>false</LinksUpToDate>
  <CharactersWithSpaces>9440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dc:creator>
  <cp:keywords/>
  <dc:description/>
  <cp:lastModifiedBy>Slezakova</cp:lastModifiedBy>
  <cp:revision>14</cp:revision>
  <cp:lastPrinted>2011-10-26T08:42:00Z</cp:lastPrinted>
  <dcterms:created xsi:type="dcterms:W3CDTF">2012-02-01T08:50:00Z</dcterms:created>
  <dcterms:modified xsi:type="dcterms:W3CDTF">2014-06-26T09:43:00Z</dcterms:modified>
</cp:coreProperties>
</file>