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  <w:r w:rsidRPr="007D38FA">
        <w:rPr>
          <w:rFonts w:ascii="Arial" w:hAnsi="Arial" w:cs="Arial"/>
          <w:b/>
        </w:rPr>
        <w:t>Čl. I</w:t>
      </w:r>
      <w:r w:rsidR="007D38FA">
        <w:rPr>
          <w:rFonts w:ascii="Arial" w:hAnsi="Arial" w:cs="Arial"/>
          <w:b/>
        </w:rPr>
        <w:t>.</w:t>
      </w: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  <w:r w:rsidRPr="007D38FA">
        <w:rPr>
          <w:rFonts w:ascii="Arial" w:hAnsi="Arial" w:cs="Arial"/>
          <w:b/>
        </w:rPr>
        <w:t>Všeobecné údaje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TOFE, s.r.o.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920 61  Dolné Trhovište č. 79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12.12.1996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34152130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spacing w:line="360" w:lineRule="auto"/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2020956949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Oprava a údržba dopravných prostriedkov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E51342" w:rsidRPr="007A707D" w:rsidRDefault="00E51342" w:rsidP="0015199F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X  riadna</w:t>
            </w:r>
          </w:p>
          <w:p w:rsidR="00E51342" w:rsidRPr="007A707D" w:rsidRDefault="00E51342" w:rsidP="0015199F">
            <w:pPr>
              <w:rPr>
                <w:rFonts w:ascii="Arial" w:hAnsi="Arial" w:cs="Arial"/>
                <w:b/>
              </w:rPr>
            </w:pP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E51342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František  </w:t>
            </w:r>
            <w:proofErr w:type="spellStart"/>
            <w:r>
              <w:rPr>
                <w:rFonts w:ascii="Arial" w:hAnsi="Arial" w:cs="Arial"/>
              </w:rPr>
              <w:t>Gajdošík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trv.bydl</w:t>
            </w:r>
            <w:proofErr w:type="spellEnd"/>
            <w:r>
              <w:rPr>
                <w:rFonts w:ascii="Arial" w:hAnsi="Arial" w:cs="Arial"/>
              </w:rPr>
              <w:t>. 920 61 Dolné Trhovište 79</w:t>
            </w:r>
          </w:p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Tomáš </w:t>
            </w:r>
            <w:proofErr w:type="spellStart"/>
            <w:r>
              <w:rPr>
                <w:rFonts w:ascii="Arial" w:hAnsi="Arial" w:cs="Arial"/>
              </w:rPr>
              <w:t>Hlavna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trv.bydl</w:t>
            </w:r>
            <w:proofErr w:type="spellEnd"/>
            <w:r>
              <w:rPr>
                <w:rFonts w:ascii="Arial" w:hAnsi="Arial" w:cs="Arial"/>
              </w:rPr>
              <w:t>. Za poštou 2/D, 92001 Hlohovec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1342" w:rsidRPr="00A80F70" w:rsidRDefault="001D083D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E51342" w:rsidRPr="00A80F70" w:rsidTr="0015199F">
        <w:tc>
          <w:tcPr>
            <w:tcW w:w="4781" w:type="dxa"/>
            <w:vAlign w:val="center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51342" w:rsidRDefault="00E51342" w:rsidP="0015199F">
            <w:pPr>
              <w:spacing w:line="360" w:lineRule="auto"/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tvorí jednu organizačnú zložku,</w:t>
            </w:r>
          </w:p>
          <w:p w:rsidR="00E51342" w:rsidRPr="00A80F70" w:rsidRDefault="00E51342" w:rsidP="0015199F">
            <w:pPr>
              <w:spacing w:line="360" w:lineRule="auto"/>
              <w:ind w:left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ktorá sa zaoberá opravou a údržbou cestných motorových vozidiel</w:t>
            </w:r>
          </w:p>
        </w:tc>
      </w:tr>
    </w:tbl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1D083D" w:rsidRDefault="00E51342" w:rsidP="00E51342">
      <w:pPr>
        <w:tabs>
          <w:tab w:val="left" w:pos="3270"/>
        </w:tabs>
        <w:rPr>
          <w:rFonts w:ascii="Arial" w:hAnsi="Arial" w:cs="Arial"/>
          <w:b/>
        </w:rPr>
      </w:pPr>
    </w:p>
    <w:p w:rsidR="00E51342" w:rsidRPr="001D083D" w:rsidRDefault="00E51342" w:rsidP="00E51342">
      <w:pPr>
        <w:jc w:val="center"/>
        <w:rPr>
          <w:rFonts w:ascii="Arial" w:hAnsi="Arial" w:cs="Arial"/>
          <w:b/>
        </w:rPr>
      </w:pPr>
      <w:r w:rsidRPr="001D083D">
        <w:rPr>
          <w:rFonts w:ascii="Arial" w:hAnsi="Arial" w:cs="Arial"/>
          <w:b/>
        </w:rPr>
        <w:t>Čl. II</w:t>
      </w:r>
    </w:p>
    <w:p w:rsidR="00E51342" w:rsidRPr="001D083D" w:rsidRDefault="00E51342" w:rsidP="00E51342">
      <w:pPr>
        <w:jc w:val="center"/>
        <w:rPr>
          <w:rFonts w:ascii="Arial" w:hAnsi="Arial" w:cs="Arial"/>
          <w:b/>
        </w:rPr>
      </w:pPr>
      <w:r w:rsidRPr="001D083D">
        <w:rPr>
          <w:rFonts w:ascii="Arial" w:hAnsi="Arial" w:cs="Arial"/>
          <w:b/>
        </w:rPr>
        <w:t xml:space="preserve">Informácie o účtovných zásadách a účtovných metódach </w:t>
      </w: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3F13C7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3F13C7">
        <w:rPr>
          <w:rFonts w:ascii="Arial" w:hAnsi="Arial" w:cs="Arial"/>
        </w:rPr>
      </w:r>
      <w:r w:rsidR="003F13C7">
        <w:rPr>
          <w:rFonts w:ascii="Arial" w:hAnsi="Arial" w:cs="Arial"/>
        </w:rPr>
        <w:fldChar w:fldCharType="separate"/>
      </w:r>
      <w:r w:rsidR="003F13C7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spacing w:line="360" w:lineRule="auto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3F13C7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3F13C7">
        <w:rPr>
          <w:rFonts w:ascii="Arial" w:hAnsi="Arial" w:cs="Arial"/>
        </w:rPr>
      </w:r>
      <w:r w:rsidR="003F13C7">
        <w:rPr>
          <w:rFonts w:ascii="Arial" w:hAnsi="Arial" w:cs="Arial"/>
        </w:rPr>
        <w:fldChar w:fldCharType="separate"/>
      </w:r>
      <w:r w:rsidR="003F13C7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E51342" w:rsidRPr="00550A76" w:rsidRDefault="00E51342" w:rsidP="00E51342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E51342" w:rsidRPr="00550A76" w:rsidRDefault="00E51342" w:rsidP="00E51342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E51342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E51342" w:rsidRPr="00550A76" w:rsidRDefault="00E51342" w:rsidP="00E51342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1D083D" w:rsidRDefault="00E51342" w:rsidP="001D083D">
      <w:pPr>
        <w:pStyle w:val="Zkladntext"/>
        <w:rPr>
          <w:rFonts w:ascii="Arial" w:hAnsi="Arial" w:cs="Arial"/>
          <w:i/>
          <w:sz w:val="20"/>
          <w:szCs w:val="20"/>
        </w:rPr>
      </w:pPr>
      <w:r w:rsidRPr="00413CDA">
        <w:rPr>
          <w:rFonts w:ascii="Arial" w:hAnsi="Arial" w:cs="Arial"/>
          <w:i/>
          <w:sz w:val="20"/>
          <w:szCs w:val="20"/>
        </w:rPr>
        <w:t>V r. 201</w:t>
      </w:r>
      <w:r w:rsidR="001D083D">
        <w:rPr>
          <w:rFonts w:ascii="Arial" w:hAnsi="Arial" w:cs="Arial"/>
          <w:i/>
          <w:sz w:val="20"/>
          <w:szCs w:val="20"/>
        </w:rPr>
        <w:t>3 bola vytvorená rezerva na účtovnú uzávierku.</w:t>
      </w:r>
    </w:p>
    <w:p w:rsidR="001D083D" w:rsidRDefault="001D083D" w:rsidP="001D083D">
      <w:pPr>
        <w:pStyle w:val="Zkladntext"/>
        <w:rPr>
          <w:rFonts w:ascii="Arial" w:hAnsi="Arial" w:cs="Arial"/>
          <w:i/>
          <w:sz w:val="20"/>
          <w:szCs w:val="20"/>
        </w:rPr>
      </w:pPr>
    </w:p>
    <w:p w:rsidR="00E51342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413CDA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– </w:t>
      </w:r>
      <w:r w:rsidRPr="00413CDA">
        <w:rPr>
          <w:rFonts w:ascii="Arial" w:hAnsi="Arial" w:cs="Arial"/>
          <w:b w:val="0"/>
          <w:bCs w:val="0"/>
          <w:i/>
          <w:sz w:val="20"/>
          <w:szCs w:val="20"/>
        </w:rPr>
        <w:t>nevedieme</w:t>
      </w:r>
      <w:r>
        <w:rPr>
          <w:rFonts w:ascii="Arial" w:hAnsi="Arial" w:cs="Arial"/>
          <w:b w:val="0"/>
          <w:bCs w:val="0"/>
          <w:sz w:val="20"/>
          <w:szCs w:val="20"/>
        </w:rPr>
        <w:t>.</w:t>
      </w:r>
    </w:p>
    <w:p w:rsidR="00E51342" w:rsidRDefault="00E51342" w:rsidP="00E51342">
      <w:pPr>
        <w:pStyle w:val="Odsekzoznamu"/>
        <w:rPr>
          <w:rFonts w:ascii="Arial" w:hAnsi="Arial" w:cs="Arial"/>
          <w:b/>
          <w:bCs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</w:t>
      </w:r>
      <w:r w:rsidRPr="00803433">
        <w:rPr>
          <w:rFonts w:ascii="Arial" w:hAnsi="Arial" w:cs="Arial"/>
          <w:b w:val="0"/>
          <w:bCs w:val="0"/>
          <w:i/>
          <w:sz w:val="20"/>
          <w:szCs w:val="20"/>
        </w:rPr>
        <w:t>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</w:t>
      </w:r>
      <w:r>
        <w:rPr>
          <w:rFonts w:ascii="Arial" w:hAnsi="Arial" w:cs="Arial"/>
          <w:sz w:val="20"/>
          <w:szCs w:val="20"/>
        </w:rPr>
        <w:t>ECB,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platným ku dňu uskutočnenia účtovného prípadu, ku dňu, ku ktorému sa zostavuje účtovná závierka, a k inému dňu, ak to ustanovuje osobitný predpis. V účtovnej závierke sú vykázané s prepočtom podľa kurzu platného ku dňu, ku ktorému sa zostavuje. </w:t>
      </w:r>
    </w:p>
    <w:p w:rsidR="00E51342" w:rsidRPr="00550A76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 </w:t>
      </w:r>
      <w:r w:rsidRPr="00333BA4">
        <w:rPr>
          <w:rFonts w:ascii="Arial" w:hAnsi="Arial" w:cs="Arial"/>
          <w:bCs w:val="0"/>
          <w:i/>
          <w:sz w:val="20"/>
          <w:szCs w:val="20"/>
        </w:rPr>
        <w:t>je platiteľom dane z pridanej hodnoty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V prípadoch, keď dodávatelia   sú platiteľmi DPH, fakturovaná DPH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sz w:val="20"/>
          <w:szCs w:val="20"/>
        </w:rPr>
        <w:t>nie je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súčasťou ocenenia dlhodobého majetku, zásob, nákladov.</w:t>
      </w:r>
    </w:p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D083D" w:rsidRDefault="001D083D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</w:t>
      </w:r>
      <w:r>
        <w:rPr>
          <w:rFonts w:ascii="Arial" w:hAnsi="Arial" w:cs="Arial"/>
        </w:rPr>
        <w:t>v zmysle platného Zákona o dani z príjmu.</w:t>
      </w: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Odpisovať sa začína odo dňa zaradenia </w:t>
      </w:r>
      <w:r>
        <w:rPr>
          <w:rFonts w:ascii="Arial" w:hAnsi="Arial" w:cs="Arial"/>
        </w:rPr>
        <w:t xml:space="preserve">HM a NHM </w:t>
      </w:r>
      <w:r w:rsidRPr="00550A76">
        <w:rPr>
          <w:rFonts w:ascii="Arial" w:hAnsi="Arial" w:cs="Arial"/>
        </w:rPr>
        <w:t>do používania.. Metóda odpisovania sa používa lineárna. Predpokladaná doba užívania a odpisové sadzby sú stanovené takto: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E51342" w:rsidRPr="00A80F70" w:rsidTr="0015199F">
        <w:tc>
          <w:tcPr>
            <w:tcW w:w="2242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Ročná odpisová sadzba</w:t>
            </w:r>
          </w:p>
        </w:tc>
      </w:tr>
      <w:tr w:rsidR="00E51342" w:rsidRPr="00A80F70" w:rsidTr="0015199F">
        <w:tc>
          <w:tcPr>
            <w:tcW w:w="2242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r.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E51342" w:rsidRPr="00A80F70" w:rsidTr="0015199F">
        <w:tc>
          <w:tcPr>
            <w:tcW w:w="2242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r.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E51342" w:rsidRPr="00A80F70" w:rsidTr="0015199F">
        <w:tc>
          <w:tcPr>
            <w:tcW w:w="2242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E51342" w:rsidRPr="00A80F70" w:rsidTr="0015199F">
        <w:tc>
          <w:tcPr>
            <w:tcW w:w="2242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E51342" w:rsidRPr="00A80F70" w:rsidTr="0015199F">
        <w:tc>
          <w:tcPr>
            <w:tcW w:w="2242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Pr="001D083D" w:rsidRDefault="00E51342" w:rsidP="00E51342">
      <w:pPr>
        <w:jc w:val="center"/>
        <w:rPr>
          <w:rFonts w:ascii="Arial" w:hAnsi="Arial" w:cs="Arial"/>
          <w:b/>
        </w:rPr>
      </w:pPr>
      <w:r w:rsidRPr="001D083D">
        <w:rPr>
          <w:rFonts w:ascii="Arial" w:hAnsi="Arial" w:cs="Arial"/>
          <w:b/>
        </w:rPr>
        <w:t>Čl. III</w:t>
      </w:r>
    </w:p>
    <w:p w:rsidR="00E51342" w:rsidRPr="001D083D" w:rsidRDefault="00E51342" w:rsidP="00E51342">
      <w:pPr>
        <w:jc w:val="center"/>
        <w:rPr>
          <w:rFonts w:ascii="Arial" w:hAnsi="Arial" w:cs="Arial"/>
          <w:b/>
        </w:rPr>
      </w:pPr>
      <w:r w:rsidRPr="001D083D">
        <w:rPr>
          <w:rFonts w:ascii="Arial" w:hAnsi="Arial" w:cs="Arial"/>
          <w:b/>
        </w:rPr>
        <w:t>Informácie o údajoch na strane aktív súvahy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15199F" w:rsidRDefault="0015199F" w:rsidP="0015199F">
      <w:pPr>
        <w:spacing w:line="360" w:lineRule="auto"/>
        <w:rPr>
          <w:rFonts w:ascii="Arial" w:hAnsi="Arial" w:cs="Arial"/>
          <w:i/>
        </w:rPr>
      </w:pPr>
      <w:r w:rsidRPr="0015199F">
        <w:rPr>
          <w:rFonts w:ascii="Arial" w:hAnsi="Arial" w:cs="Arial"/>
          <w:i/>
        </w:rPr>
        <w:t xml:space="preserve">I.   </w:t>
      </w:r>
      <w:r w:rsidR="00E51342" w:rsidRPr="0015199F">
        <w:rPr>
          <w:rFonts w:ascii="Arial" w:hAnsi="Arial" w:cs="Arial"/>
          <w:i/>
        </w:rPr>
        <w:t>Prehľad o pohybe dlhodobého hmotného majetku /v EUR/</w:t>
      </w: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892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1440"/>
        <w:gridCol w:w="1535"/>
        <w:gridCol w:w="1535"/>
        <w:gridCol w:w="1535"/>
      </w:tblGrid>
      <w:tr w:rsidR="001D083D" w:rsidRPr="00550A76" w:rsidTr="001D083D">
        <w:trPr>
          <w:trHeight w:val="564"/>
        </w:trPr>
        <w:tc>
          <w:tcPr>
            <w:tcW w:w="2160" w:type="dxa"/>
            <w:vAlign w:val="center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1D083D" w:rsidRPr="00550A76" w:rsidRDefault="001D083D" w:rsidP="001D083D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01.01.2013</w:t>
            </w:r>
          </w:p>
        </w:tc>
        <w:tc>
          <w:tcPr>
            <w:tcW w:w="1535" w:type="dxa"/>
            <w:vAlign w:val="center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535" w:type="dxa"/>
            <w:vAlign w:val="center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1D083D" w:rsidRPr="003C1A96" w:rsidRDefault="001D083D" w:rsidP="001D08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1D083D" w:rsidRPr="00550A76" w:rsidTr="001D083D">
        <w:tc>
          <w:tcPr>
            <w:tcW w:w="2160" w:type="dxa"/>
          </w:tcPr>
          <w:p w:rsidR="001D083D" w:rsidRPr="00550A76" w:rsidRDefault="001D083D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083D" w:rsidRPr="00550A76" w:rsidTr="001D083D">
        <w:tc>
          <w:tcPr>
            <w:tcW w:w="2160" w:type="dxa"/>
          </w:tcPr>
          <w:p w:rsidR="001D083D" w:rsidRPr="00550A76" w:rsidRDefault="001D083D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Samostatné hnuteľné veci a súbory HV</w:t>
            </w:r>
          </w:p>
        </w:tc>
        <w:tc>
          <w:tcPr>
            <w:tcW w:w="72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27348</w:t>
            </w: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32403</w:t>
            </w:r>
          </w:p>
        </w:tc>
      </w:tr>
      <w:tr w:rsidR="001D083D" w:rsidRPr="00550A76" w:rsidTr="001D083D">
        <w:tc>
          <w:tcPr>
            <w:tcW w:w="2160" w:type="dxa"/>
          </w:tcPr>
          <w:p w:rsidR="001D083D" w:rsidRPr="00550A76" w:rsidRDefault="001D083D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DHM</w:t>
            </w:r>
          </w:p>
        </w:tc>
        <w:tc>
          <w:tcPr>
            <w:tcW w:w="72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14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71207</w:t>
            </w: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71508</w:t>
            </w:r>
          </w:p>
        </w:tc>
      </w:tr>
      <w:tr w:rsidR="001D083D" w:rsidRPr="00550A76" w:rsidTr="001D083D">
        <w:tc>
          <w:tcPr>
            <w:tcW w:w="2160" w:type="dxa"/>
          </w:tcPr>
          <w:p w:rsidR="001D083D" w:rsidRPr="00550A76" w:rsidRDefault="001D083D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083D" w:rsidRPr="00550A76" w:rsidTr="001D083D">
        <w:tc>
          <w:tcPr>
            <w:tcW w:w="2160" w:type="dxa"/>
          </w:tcPr>
          <w:p w:rsidR="001D083D" w:rsidRPr="00550A76" w:rsidRDefault="001D083D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1D083D" w:rsidRPr="00550A76" w:rsidRDefault="001D083D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98555</w:t>
            </w: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103911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2160"/>
        <w:gridCol w:w="2340"/>
      </w:tblGrid>
      <w:tr w:rsidR="001D083D" w:rsidRPr="00550A76" w:rsidTr="001D083D">
        <w:tc>
          <w:tcPr>
            <w:tcW w:w="3240" w:type="dxa"/>
            <w:vAlign w:val="center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2160" w:type="dxa"/>
            <w:vAlign w:val="center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1D083D" w:rsidRPr="00550A76" w:rsidRDefault="001D083D" w:rsidP="001D083D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01.01.2013</w:t>
            </w:r>
          </w:p>
        </w:tc>
        <w:tc>
          <w:tcPr>
            <w:tcW w:w="2340" w:type="dxa"/>
            <w:vAlign w:val="center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1D083D" w:rsidRPr="005E48EE" w:rsidRDefault="001D083D" w:rsidP="001D08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31.12.2013</w:t>
            </w:r>
          </w:p>
        </w:tc>
      </w:tr>
      <w:tr w:rsidR="001D083D" w:rsidRPr="00550A76" w:rsidTr="001D083D">
        <w:tc>
          <w:tcPr>
            <w:tcW w:w="3240" w:type="dxa"/>
          </w:tcPr>
          <w:p w:rsidR="001D083D" w:rsidRPr="00550A76" w:rsidRDefault="001D083D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</w:t>
            </w:r>
            <w:proofErr w:type="spellStart"/>
            <w:r>
              <w:rPr>
                <w:rFonts w:ascii="Arial" w:hAnsi="Arial" w:cs="Arial"/>
              </w:rPr>
              <w:t>samost.hnut.vecí</w:t>
            </w:r>
            <w:proofErr w:type="spellEnd"/>
          </w:p>
        </w:tc>
        <w:tc>
          <w:tcPr>
            <w:tcW w:w="2160" w:type="dxa"/>
          </w:tcPr>
          <w:p w:rsidR="001D083D" w:rsidRPr="00550A76" w:rsidRDefault="001D083D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216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27348</w:t>
            </w:r>
          </w:p>
        </w:tc>
        <w:tc>
          <w:tcPr>
            <w:tcW w:w="23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29181</w:t>
            </w:r>
          </w:p>
        </w:tc>
      </w:tr>
      <w:tr w:rsidR="001D083D" w:rsidRPr="00550A76" w:rsidTr="001D083D">
        <w:tc>
          <w:tcPr>
            <w:tcW w:w="3240" w:type="dxa"/>
          </w:tcPr>
          <w:p w:rsidR="001D083D" w:rsidRDefault="001D083D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HM – stavba</w:t>
            </w:r>
          </w:p>
        </w:tc>
        <w:tc>
          <w:tcPr>
            <w:tcW w:w="2160" w:type="dxa"/>
          </w:tcPr>
          <w:p w:rsidR="001D083D" w:rsidRDefault="001D083D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2160" w:type="dxa"/>
          </w:tcPr>
          <w:p w:rsidR="001D083D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71207</w:t>
            </w:r>
          </w:p>
        </w:tc>
        <w:tc>
          <w:tcPr>
            <w:tcW w:w="2340" w:type="dxa"/>
          </w:tcPr>
          <w:p w:rsidR="001D083D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71508</w:t>
            </w:r>
          </w:p>
        </w:tc>
      </w:tr>
      <w:tr w:rsidR="001D083D" w:rsidRPr="00550A76" w:rsidTr="001D083D">
        <w:tc>
          <w:tcPr>
            <w:tcW w:w="3240" w:type="dxa"/>
          </w:tcPr>
          <w:p w:rsidR="001D083D" w:rsidRPr="00550A76" w:rsidRDefault="001D083D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1D083D" w:rsidRPr="00550A76" w:rsidRDefault="001D083D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98555</w:t>
            </w:r>
          </w:p>
        </w:tc>
        <w:tc>
          <w:tcPr>
            <w:tcW w:w="2340" w:type="dxa"/>
          </w:tcPr>
          <w:p w:rsidR="001D083D" w:rsidRPr="00550A76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100689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majetku</w:t>
      </w: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Majetok je poistený pre prípad .</w:t>
      </w:r>
      <w:r w:rsidRPr="00ED7AD1">
        <w:rPr>
          <w:rFonts w:ascii="Arial" w:hAnsi="Arial" w:cs="Arial"/>
          <w:i/>
        </w:rPr>
        <w:t>poškodenia, odcudzenia</w:t>
      </w:r>
      <w:r w:rsidRPr="00550A76">
        <w:rPr>
          <w:rFonts w:ascii="Arial" w:hAnsi="Arial" w:cs="Arial"/>
        </w:rPr>
        <w:t xml:space="preserve"> až do výšky </w:t>
      </w:r>
      <w:r w:rsidRPr="00ED7AD1">
        <w:rPr>
          <w:rFonts w:ascii="Arial" w:hAnsi="Arial" w:cs="Arial"/>
          <w:i/>
        </w:rPr>
        <w:t>jeho obstarávacej ceny</w:t>
      </w:r>
      <w:r>
        <w:rPr>
          <w:rFonts w:ascii="Arial" w:hAnsi="Arial" w:cs="Arial"/>
        </w:rPr>
        <w:t xml:space="preserve"> v</w:t>
      </w:r>
      <w:r w:rsidRPr="00550A7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EUR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87"/>
        <w:gridCol w:w="5040"/>
      </w:tblGrid>
      <w:tr w:rsidR="00E51342" w:rsidRPr="00A80F70" w:rsidTr="00DE6F60">
        <w:tc>
          <w:tcPr>
            <w:tcW w:w="5787" w:type="dxa"/>
            <w:vAlign w:val="center"/>
          </w:tcPr>
          <w:p w:rsidR="00E51342" w:rsidRPr="00A80F70" w:rsidRDefault="00E51342" w:rsidP="0015199F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E51342" w:rsidRPr="00A80F70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Suma v EUR</w:t>
            </w:r>
          </w:p>
        </w:tc>
      </w:tr>
      <w:tr w:rsidR="00E51342" w:rsidRPr="00A80F70" w:rsidTr="00DE6F60">
        <w:tc>
          <w:tcPr>
            <w:tcW w:w="5787" w:type="dxa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</w:tcPr>
          <w:p w:rsidR="00E51342" w:rsidRPr="00A80F70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A80F70" w:rsidTr="00DE6F60">
        <w:tc>
          <w:tcPr>
            <w:tcW w:w="5787" w:type="dxa"/>
          </w:tcPr>
          <w:p w:rsidR="00E51342" w:rsidRPr="00A80F70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Budovy, stavby</w:t>
            </w:r>
            <w:r>
              <w:rPr>
                <w:rFonts w:ascii="Arial" w:hAnsi="Arial" w:cs="Arial"/>
              </w:rPr>
              <w:t xml:space="preserve">- vo výstavbe je budova dielne </w:t>
            </w:r>
          </w:p>
        </w:tc>
        <w:tc>
          <w:tcPr>
            <w:tcW w:w="5040" w:type="dxa"/>
          </w:tcPr>
          <w:p w:rsidR="00E51342" w:rsidRPr="00A80F70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71508</w:t>
            </w:r>
          </w:p>
        </w:tc>
      </w:tr>
      <w:tr w:rsidR="00E51342" w:rsidRPr="00A80F70" w:rsidTr="00DE6F60">
        <w:tc>
          <w:tcPr>
            <w:tcW w:w="5787" w:type="dxa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</w:tcPr>
          <w:p w:rsidR="00E51342" w:rsidRPr="00A80F70" w:rsidRDefault="001D083D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29181</w:t>
            </w:r>
          </w:p>
        </w:tc>
      </w:tr>
      <w:tr w:rsidR="00E51342" w:rsidRPr="00A80F70" w:rsidTr="00DE6F60">
        <w:tc>
          <w:tcPr>
            <w:tcW w:w="5787" w:type="dxa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</w:tcPr>
          <w:p w:rsidR="00E51342" w:rsidRPr="00A80F70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A80F70" w:rsidTr="00DE6F60">
        <w:tc>
          <w:tcPr>
            <w:tcW w:w="5787" w:type="dxa"/>
          </w:tcPr>
          <w:p w:rsidR="00E51342" w:rsidRPr="00A80F70" w:rsidRDefault="00E51342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:</w:t>
            </w:r>
          </w:p>
        </w:tc>
        <w:tc>
          <w:tcPr>
            <w:tcW w:w="5040" w:type="dxa"/>
          </w:tcPr>
          <w:p w:rsidR="00E51342" w:rsidRPr="00A80F70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100689</w:t>
            </w:r>
          </w:p>
        </w:tc>
      </w:tr>
    </w:tbl>
    <w:p w:rsidR="00E51342" w:rsidRDefault="00E51342" w:rsidP="00E51342">
      <w:pPr>
        <w:ind w:left="357"/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550A76" w:rsidRDefault="00577EDC" w:rsidP="00E51342">
      <w:pPr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15199F">
        <w:rPr>
          <w:rFonts w:ascii="Arial" w:hAnsi="Arial" w:cs="Arial"/>
        </w:rPr>
        <w:t>.</w:t>
      </w:r>
      <w:r w:rsidR="00E51342" w:rsidRPr="00550A76">
        <w:rPr>
          <w:rFonts w:ascii="Arial" w:hAnsi="Arial" w:cs="Arial"/>
        </w:rPr>
        <w:t xml:space="preserve">. Dlhodobý finančný majetok </w:t>
      </w:r>
      <w:r w:rsidR="00E51342">
        <w:rPr>
          <w:rFonts w:ascii="Arial" w:hAnsi="Arial" w:cs="Arial"/>
        </w:rPr>
        <w:t xml:space="preserve"> -  </w:t>
      </w:r>
      <w:r w:rsidR="00E51342" w:rsidRPr="00ED7AD1">
        <w:rPr>
          <w:rFonts w:ascii="Arial" w:hAnsi="Arial" w:cs="Arial"/>
          <w:i/>
        </w:rPr>
        <w:t>v r. 201</w:t>
      </w:r>
      <w:r w:rsidR="00DE6F60">
        <w:rPr>
          <w:rFonts w:ascii="Arial" w:hAnsi="Arial" w:cs="Arial"/>
          <w:i/>
        </w:rPr>
        <w:t>3</w:t>
      </w:r>
      <w:r w:rsidR="00E51342" w:rsidRPr="00ED7AD1">
        <w:rPr>
          <w:rFonts w:ascii="Arial" w:hAnsi="Arial" w:cs="Arial"/>
          <w:i/>
        </w:rPr>
        <w:t xml:space="preserve"> nevedieme</w:t>
      </w:r>
      <w:r w:rsidR="00E51342"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577EDC" w:rsidP="00E5134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E51342" w:rsidRPr="00550A76">
        <w:rPr>
          <w:rFonts w:ascii="Arial" w:hAnsi="Arial" w:cs="Arial"/>
        </w:rPr>
        <w:t>. Majetkové podiely účtovnej jednotky v iných spoločnostiach /v </w:t>
      </w:r>
      <w:r w:rsidR="00E51342">
        <w:rPr>
          <w:rFonts w:ascii="Arial" w:hAnsi="Arial" w:cs="Arial"/>
        </w:rPr>
        <w:t>EUR</w:t>
      </w:r>
      <w:r w:rsidR="00E51342" w:rsidRPr="00550A76">
        <w:rPr>
          <w:rFonts w:ascii="Arial" w:hAnsi="Arial" w:cs="Arial"/>
        </w:rPr>
        <w:t>/</w:t>
      </w:r>
      <w:r w:rsidR="00E51342">
        <w:rPr>
          <w:rFonts w:ascii="Arial" w:hAnsi="Arial" w:cs="Arial"/>
        </w:rPr>
        <w:t xml:space="preserve"> - </w:t>
      </w:r>
      <w:r w:rsidR="00E51342" w:rsidRPr="00ED7AD1">
        <w:rPr>
          <w:rFonts w:ascii="Arial" w:hAnsi="Arial" w:cs="Arial"/>
          <w:i/>
        </w:rPr>
        <w:t>nemáme</w:t>
      </w:r>
      <w:r w:rsidR="00E51342"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Default="00577EDC" w:rsidP="00E51342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>5</w:t>
      </w:r>
      <w:r w:rsidR="00E51342" w:rsidRPr="00550A76">
        <w:rPr>
          <w:rFonts w:ascii="Arial" w:hAnsi="Arial" w:cs="Arial"/>
        </w:rPr>
        <w:t>. Dlhové cenné papiere a realizovateľné cenné papiere, dlhodobé pôžičky a ostatný dlhodobý finančný majetok /v </w:t>
      </w:r>
      <w:r w:rsidR="00E51342">
        <w:rPr>
          <w:rFonts w:ascii="Arial" w:hAnsi="Arial" w:cs="Arial"/>
        </w:rPr>
        <w:t>EUR</w:t>
      </w:r>
      <w:r w:rsidR="00E51342" w:rsidRPr="00550A76">
        <w:rPr>
          <w:rFonts w:ascii="Arial" w:hAnsi="Arial" w:cs="Arial"/>
        </w:rPr>
        <w:t>/</w:t>
      </w:r>
      <w:r w:rsidR="00E51342">
        <w:rPr>
          <w:rFonts w:ascii="Arial" w:hAnsi="Arial" w:cs="Arial"/>
        </w:rPr>
        <w:t xml:space="preserve"> - </w:t>
      </w:r>
      <w:r w:rsidR="00E51342" w:rsidRPr="00EB2CD9">
        <w:rPr>
          <w:rFonts w:ascii="Arial" w:hAnsi="Arial" w:cs="Arial"/>
          <w:i/>
        </w:rPr>
        <w:t>v r. 201</w:t>
      </w:r>
      <w:r w:rsidR="00DE6F60">
        <w:rPr>
          <w:rFonts w:ascii="Arial" w:hAnsi="Arial" w:cs="Arial"/>
          <w:i/>
        </w:rPr>
        <w:t xml:space="preserve">3 </w:t>
      </w:r>
      <w:r w:rsidR="00E51342" w:rsidRPr="00EB2CD9">
        <w:rPr>
          <w:rFonts w:ascii="Arial" w:hAnsi="Arial" w:cs="Arial"/>
          <w:i/>
        </w:rPr>
        <w:t>nevedieme.</w:t>
      </w:r>
    </w:p>
    <w:p w:rsidR="0015199F" w:rsidRPr="00EB2CD9" w:rsidRDefault="0015199F" w:rsidP="00E51342">
      <w:pPr>
        <w:jc w:val="both"/>
        <w:rPr>
          <w:rFonts w:ascii="Arial" w:hAnsi="Arial" w:cs="Arial"/>
          <w:i/>
        </w:rPr>
      </w:pPr>
    </w:p>
    <w:p w:rsidR="00E51342" w:rsidRPr="00EB2CD9" w:rsidRDefault="00E51342" w:rsidP="00E51342">
      <w:pPr>
        <w:jc w:val="both"/>
        <w:rPr>
          <w:rFonts w:ascii="Arial" w:hAnsi="Arial" w:cs="Arial"/>
          <w:i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15199F" w:rsidRDefault="0015199F" w:rsidP="0015199F">
      <w:pPr>
        <w:ind w:left="360"/>
        <w:jc w:val="both"/>
        <w:rPr>
          <w:rFonts w:ascii="Arial" w:hAnsi="Arial" w:cs="Arial"/>
          <w:i/>
        </w:rPr>
      </w:pPr>
      <w:r w:rsidRPr="0015199F">
        <w:rPr>
          <w:rFonts w:ascii="Arial" w:hAnsi="Arial" w:cs="Arial"/>
          <w:i/>
        </w:rPr>
        <w:t xml:space="preserve">II.  </w:t>
      </w:r>
      <w:r w:rsidR="00E51342" w:rsidRPr="0015199F">
        <w:rPr>
          <w:rFonts w:ascii="Arial" w:hAnsi="Arial" w:cs="Arial"/>
          <w:i/>
        </w:rPr>
        <w:t>Významné pohľadávky podľa jednotlivých položiek súvahy /v EUR/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2160"/>
        <w:gridCol w:w="4680"/>
      </w:tblGrid>
      <w:tr w:rsidR="00DE6F60" w:rsidRPr="00550A76" w:rsidTr="00DE6F60">
        <w:tc>
          <w:tcPr>
            <w:tcW w:w="234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216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DE6F60" w:rsidRPr="00550A76" w:rsidTr="00DE6F60">
        <w:tc>
          <w:tcPr>
            <w:tcW w:w="2340" w:type="dxa"/>
          </w:tcPr>
          <w:p w:rsidR="00DE6F60" w:rsidRPr="00550A76" w:rsidRDefault="00DE6F60" w:rsidP="0015199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obchodného styku</w:t>
            </w:r>
          </w:p>
        </w:tc>
        <w:tc>
          <w:tcPr>
            <w:tcW w:w="216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6015</w:t>
            </w:r>
          </w:p>
        </w:tc>
        <w:tc>
          <w:tcPr>
            <w:tcW w:w="4680" w:type="dxa"/>
          </w:tcPr>
          <w:p w:rsidR="00DE6F60" w:rsidRPr="00550A76" w:rsidRDefault="00DE6F60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Odberateľské faktúry</w:t>
            </w:r>
          </w:p>
        </w:tc>
      </w:tr>
      <w:tr w:rsidR="00DE6F60" w:rsidRPr="00550A76" w:rsidTr="00DE6F60">
        <w:tc>
          <w:tcPr>
            <w:tcW w:w="2340" w:type="dxa"/>
          </w:tcPr>
          <w:p w:rsidR="00DE6F60" w:rsidRPr="00550A76" w:rsidRDefault="00DE6F60" w:rsidP="00DE6F6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</w:t>
            </w:r>
          </w:p>
        </w:tc>
        <w:tc>
          <w:tcPr>
            <w:tcW w:w="216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405</w:t>
            </w:r>
          </w:p>
        </w:tc>
        <w:tc>
          <w:tcPr>
            <w:tcW w:w="4680" w:type="dxa"/>
          </w:tcPr>
          <w:p w:rsidR="00DE6F60" w:rsidRPr="00550A76" w:rsidRDefault="00DE6F60" w:rsidP="0015199F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Daň.bonus</w:t>
            </w:r>
            <w:proofErr w:type="spellEnd"/>
            <w:r>
              <w:rPr>
                <w:rFonts w:ascii="Arial" w:hAnsi="Arial" w:cs="Arial"/>
              </w:rPr>
              <w:t>, nadmerný odpočet DPH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- opravné položky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041F2B">
        <w:rPr>
          <w:rFonts w:ascii="Arial" w:hAnsi="Arial" w:cs="Arial"/>
          <w:i/>
        </w:rPr>
        <w:t>opravné položky k pohľadávkam nevedieme</w:t>
      </w:r>
    </w:p>
    <w:p w:rsidR="00E51342" w:rsidRPr="00550A76" w:rsidRDefault="00E51342" w:rsidP="00E51342">
      <w:pPr>
        <w:ind w:left="72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15199F">
        <w:tc>
          <w:tcPr>
            <w:tcW w:w="414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DE6F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01.01.201</w:t>
            </w:r>
            <w:r w:rsidR="00DE6F60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DE6F60">
              <w:rPr>
                <w:rFonts w:ascii="Arial" w:hAnsi="Arial" w:cs="Arial"/>
              </w:rPr>
              <w:t>3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2539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6015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2539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6015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15199F">
        <w:tc>
          <w:tcPr>
            <w:tcW w:w="414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DE6F60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DE6F60">
              <w:rPr>
                <w:rFonts w:ascii="Arial" w:hAnsi="Arial" w:cs="Arial"/>
              </w:rPr>
              <w:t>3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2539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6015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2539</w:t>
            </w:r>
          </w:p>
        </w:tc>
        <w:tc>
          <w:tcPr>
            <w:tcW w:w="3060" w:type="dxa"/>
          </w:tcPr>
          <w:p w:rsidR="00E51342" w:rsidRPr="00550A76" w:rsidRDefault="00DE6F60" w:rsidP="00DE6F6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6015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EB2CD9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 xml:space="preserve">Pohľadávky zabezpečené záložným právom alebo inou formou zabezpečenia </w:t>
      </w:r>
      <w:r>
        <w:rPr>
          <w:rFonts w:ascii="Arial" w:hAnsi="Arial" w:cs="Arial"/>
        </w:rPr>
        <w:t xml:space="preserve">–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  <w:i/>
        </w:rPr>
        <w:t>.</w:t>
      </w:r>
    </w:p>
    <w:p w:rsidR="00E51342" w:rsidRPr="00EB2CD9" w:rsidRDefault="00E51342" w:rsidP="00E51342">
      <w:pPr>
        <w:ind w:left="720"/>
        <w:jc w:val="both"/>
        <w:rPr>
          <w:rFonts w:ascii="Arial" w:hAnsi="Arial" w:cs="Arial"/>
          <w:i/>
        </w:rPr>
      </w:pPr>
      <w:r w:rsidRPr="00EB2CD9">
        <w:rPr>
          <w:rFonts w:ascii="Arial" w:hAnsi="Arial" w:cs="Arial"/>
          <w:i/>
        </w:rPr>
        <w:t xml:space="preserve">  </w:t>
      </w: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Pohľadávky, na ktoré sa zriadilo záložné právo a výška pohľadávok, pri ktorých má účtovná jednotka obmedzené právo s nimi nakladať </w:t>
      </w:r>
      <w:r>
        <w:rPr>
          <w:rFonts w:ascii="Arial" w:hAnsi="Arial" w:cs="Arial"/>
        </w:rPr>
        <w:t xml:space="preserve">–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</w:rPr>
        <w:t>.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15199F" w:rsidRDefault="0015199F" w:rsidP="00E51342">
      <w:pPr>
        <w:rPr>
          <w:rFonts w:ascii="Arial" w:hAnsi="Arial" w:cs="Arial"/>
          <w:i/>
        </w:rPr>
      </w:pPr>
      <w:r w:rsidRPr="0015199F">
        <w:rPr>
          <w:rFonts w:ascii="Arial" w:hAnsi="Arial" w:cs="Arial"/>
          <w:i/>
        </w:rPr>
        <w:t xml:space="preserve">        </w:t>
      </w:r>
      <w:r w:rsidR="00E51342" w:rsidRPr="0015199F">
        <w:rPr>
          <w:rFonts w:ascii="Arial" w:hAnsi="Arial" w:cs="Arial"/>
          <w:i/>
        </w:rPr>
        <w:t xml:space="preserve">III. Finančný majetok </w:t>
      </w:r>
    </w:p>
    <w:p w:rsidR="00E51342" w:rsidRPr="00550A76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800"/>
        <w:gridCol w:w="1620"/>
        <w:gridCol w:w="1620"/>
        <w:gridCol w:w="1800"/>
      </w:tblGrid>
      <w:tr w:rsidR="00DE6F60" w:rsidRPr="00550A76" w:rsidTr="00DE6F60">
        <w:tc>
          <w:tcPr>
            <w:tcW w:w="234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80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DE6F60" w:rsidRPr="00550A76" w:rsidRDefault="00DE6F60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62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DE6F60" w:rsidRPr="00550A76" w:rsidRDefault="00DE6F60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DE6F60" w:rsidRPr="00550A76" w:rsidTr="00DE6F60">
        <w:tc>
          <w:tcPr>
            <w:tcW w:w="23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80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2928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</w:t>
            </w:r>
          </w:p>
        </w:tc>
      </w:tr>
      <w:tr w:rsidR="00DE6F60" w:rsidRPr="00550A76" w:rsidTr="00DE6F60">
        <w:tc>
          <w:tcPr>
            <w:tcW w:w="23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80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1733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</w:t>
            </w:r>
          </w:p>
        </w:tc>
      </w:tr>
      <w:tr w:rsidR="00DE6F60" w:rsidRPr="00550A76" w:rsidTr="00DE6F60">
        <w:tc>
          <w:tcPr>
            <w:tcW w:w="2340" w:type="dxa"/>
          </w:tcPr>
          <w:p w:rsidR="00DE6F60" w:rsidRPr="00550A76" w:rsidRDefault="00DE6F60" w:rsidP="0015199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80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703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EB2CD9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Krátkodobý finančný majetok, na ktorý sa zriadilo záložné právo a krátkodobý finančný majetok, pri ktorom má účtovná jednotka obmedzené právo s ním nakladať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  <w:i/>
        </w:rPr>
        <w:t>.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EB2CD9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>Opravné položky ku krátkodobému finančnému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nevedieme.</w:t>
      </w: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DE6F60" w:rsidRDefault="00E51342" w:rsidP="00E51342">
      <w:pPr>
        <w:jc w:val="center"/>
        <w:rPr>
          <w:rFonts w:ascii="Arial" w:hAnsi="Arial" w:cs="Arial"/>
          <w:b/>
        </w:rPr>
      </w:pPr>
      <w:r w:rsidRPr="00DE6F60">
        <w:rPr>
          <w:rFonts w:ascii="Arial" w:hAnsi="Arial" w:cs="Arial"/>
          <w:b/>
        </w:rPr>
        <w:lastRenderedPageBreak/>
        <w:t>Čl. IV</w:t>
      </w:r>
    </w:p>
    <w:p w:rsidR="00E51342" w:rsidRDefault="00E51342" w:rsidP="00E51342">
      <w:pPr>
        <w:jc w:val="center"/>
        <w:rPr>
          <w:rFonts w:ascii="Arial" w:hAnsi="Arial" w:cs="Arial"/>
          <w:b/>
        </w:rPr>
      </w:pPr>
      <w:r w:rsidRPr="00DE6F60">
        <w:rPr>
          <w:rFonts w:ascii="Arial" w:hAnsi="Arial" w:cs="Arial"/>
          <w:b/>
        </w:rPr>
        <w:t>Informácie o údajoch na strane pasív súvahy</w:t>
      </w:r>
    </w:p>
    <w:p w:rsidR="00DE6F60" w:rsidRPr="00DE6F60" w:rsidRDefault="00DE6F60" w:rsidP="00E51342">
      <w:pPr>
        <w:jc w:val="center"/>
        <w:rPr>
          <w:rFonts w:ascii="Arial" w:hAnsi="Arial" w:cs="Arial"/>
          <w:b/>
        </w:rPr>
      </w:pPr>
    </w:p>
    <w:p w:rsidR="00E51342" w:rsidRPr="00DE6F60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91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640"/>
      </w:tblGrid>
      <w:tr w:rsidR="00DE6F60" w:rsidRPr="00550A76" w:rsidTr="00DE6F60">
        <w:tc>
          <w:tcPr>
            <w:tcW w:w="324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DE6F60" w:rsidRPr="00550A76" w:rsidRDefault="00DE6F60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42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40" w:type="dxa"/>
            <w:vAlign w:val="center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DE6F60" w:rsidRPr="00550A76" w:rsidRDefault="00DE6F60" w:rsidP="00DE6F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DE6F60" w:rsidRPr="00550A76" w:rsidRDefault="00DE6F60" w:rsidP="00DE6F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-22634</w:t>
            </w:r>
          </w:p>
        </w:tc>
        <w:tc>
          <w:tcPr>
            <w:tcW w:w="14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-22634</w:t>
            </w: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DE6F60" w:rsidRPr="00550A76" w:rsidRDefault="00DE6F60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-36046</w:t>
            </w:r>
          </w:p>
        </w:tc>
      </w:tr>
      <w:tr w:rsidR="00DE6F60" w:rsidRPr="00550A76" w:rsidTr="00DE6F60">
        <w:tc>
          <w:tcPr>
            <w:tcW w:w="3240" w:type="dxa"/>
          </w:tcPr>
          <w:p w:rsidR="00DE6F60" w:rsidRPr="00550A76" w:rsidRDefault="00DE6F60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-22634</w:t>
            </w:r>
          </w:p>
        </w:tc>
        <w:tc>
          <w:tcPr>
            <w:tcW w:w="142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DE6F60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-58680</w:t>
            </w:r>
          </w:p>
        </w:tc>
      </w:tr>
    </w:tbl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II. Vlastné imanie - opis jednotlivých položiek a opis uvedených z</w:t>
      </w:r>
      <w:r w:rsidR="00DE6F60">
        <w:rPr>
          <w:rFonts w:ascii="Arial" w:hAnsi="Arial" w:cs="Arial"/>
        </w:rPr>
        <w:t>mien jednotlivých položiek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E51342" w:rsidRPr="00550A76" w:rsidTr="0015199F">
        <w:tc>
          <w:tcPr>
            <w:tcW w:w="450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E51342" w:rsidRPr="00550A76" w:rsidTr="0015199F">
        <w:tc>
          <w:tcPr>
            <w:tcW w:w="450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</w:tr>
      <w:tr w:rsidR="00E51342" w:rsidRPr="00550A76" w:rsidTr="0015199F">
        <w:tc>
          <w:tcPr>
            <w:tcW w:w="450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Kapitálové fondy </w:t>
            </w:r>
          </w:p>
        </w:tc>
        <w:tc>
          <w:tcPr>
            <w:tcW w:w="57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95000</w:t>
            </w:r>
          </w:p>
        </w:tc>
      </w:tr>
      <w:tr w:rsidR="00E51342" w:rsidRPr="00550A76" w:rsidTr="0015199F">
        <w:tc>
          <w:tcPr>
            <w:tcW w:w="450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57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15199F">
        <w:tc>
          <w:tcPr>
            <w:tcW w:w="450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min. rokov – strata</w:t>
            </w:r>
          </w:p>
        </w:tc>
        <w:tc>
          <w:tcPr>
            <w:tcW w:w="57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-22634</w:t>
            </w:r>
          </w:p>
        </w:tc>
      </w:tr>
      <w:tr w:rsidR="00E51342" w:rsidRPr="00550A76" w:rsidTr="0015199F">
        <w:tc>
          <w:tcPr>
            <w:tcW w:w="450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za </w:t>
            </w:r>
            <w:proofErr w:type="spellStart"/>
            <w:r>
              <w:rPr>
                <w:rFonts w:ascii="Arial" w:hAnsi="Arial" w:cs="Arial"/>
              </w:rPr>
              <w:t>účt</w:t>
            </w:r>
            <w:proofErr w:type="spellEnd"/>
            <w:r>
              <w:rPr>
                <w:rFonts w:ascii="Arial" w:hAnsi="Arial" w:cs="Arial"/>
              </w:rPr>
              <w:t>. obdobie</w:t>
            </w:r>
          </w:p>
        </w:tc>
        <w:tc>
          <w:tcPr>
            <w:tcW w:w="5760" w:type="dxa"/>
          </w:tcPr>
          <w:p w:rsidR="00E51342" w:rsidRPr="00550A76" w:rsidRDefault="00DE6F60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-36046</w:t>
            </w:r>
          </w:p>
        </w:tc>
      </w:tr>
      <w:tr w:rsidR="00E51342" w:rsidRPr="00550A76" w:rsidTr="0015199F">
        <w:tc>
          <w:tcPr>
            <w:tcW w:w="450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E51342" w:rsidRPr="00550A76" w:rsidRDefault="00E51342" w:rsidP="00E51342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15199F">
        <w:tc>
          <w:tcPr>
            <w:tcW w:w="414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CB44B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CB44B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CB44B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CB44B3">
              <w:rPr>
                <w:rFonts w:ascii="Arial" w:hAnsi="Arial" w:cs="Arial"/>
              </w:rPr>
              <w:t>3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spolu z toho 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E51342" w:rsidRPr="00550A76" w:rsidRDefault="00CB44B3" w:rsidP="00CB44B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17712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57859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17712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57859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9039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6994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9039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6994</w:t>
            </w: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CB44B3" w:rsidP="00CB44B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celkom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26751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64853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</w:t>
      </w:r>
      <w:r w:rsidR="0015199F">
        <w:rPr>
          <w:rFonts w:ascii="Arial" w:hAnsi="Arial" w:cs="Arial"/>
        </w:rPr>
        <w:t xml:space="preserve">niektorých </w:t>
      </w:r>
      <w:r w:rsidRPr="00550A76">
        <w:rPr>
          <w:rFonts w:ascii="Arial" w:hAnsi="Arial" w:cs="Arial"/>
        </w:rPr>
        <w:t xml:space="preserve"> položiek záväzkov podľa jednotlivých položiek súvahy </w:t>
      </w:r>
    </w:p>
    <w:p w:rsidR="00CB44B3" w:rsidRPr="00550A76" w:rsidRDefault="00CB44B3" w:rsidP="00CB44B3">
      <w:pPr>
        <w:ind w:left="36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numPr>
          <w:ilvl w:val="1"/>
          <w:numId w:val="8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15199F">
        <w:tc>
          <w:tcPr>
            <w:tcW w:w="4140" w:type="dxa"/>
            <w:vAlign w:val="center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CB44B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201</w:t>
            </w:r>
            <w:r w:rsidR="00CB44B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254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</w:t>
            </w:r>
          </w:p>
        </w:tc>
        <w:tc>
          <w:tcPr>
            <w:tcW w:w="306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CB44B3" w:rsidRDefault="00E51342" w:rsidP="00E51342">
      <w:pPr>
        <w:jc w:val="center"/>
        <w:rPr>
          <w:rFonts w:ascii="Arial" w:hAnsi="Arial" w:cs="Arial"/>
          <w:b/>
        </w:rPr>
      </w:pPr>
      <w:r w:rsidRPr="00CB44B3">
        <w:rPr>
          <w:rFonts w:ascii="Arial" w:hAnsi="Arial" w:cs="Arial"/>
          <w:b/>
        </w:rPr>
        <w:t>Čl. V</w:t>
      </w:r>
    </w:p>
    <w:p w:rsidR="00E51342" w:rsidRPr="00CB44B3" w:rsidRDefault="00E51342" w:rsidP="00E51342">
      <w:pPr>
        <w:jc w:val="center"/>
        <w:rPr>
          <w:rFonts w:ascii="Arial" w:hAnsi="Arial" w:cs="Arial"/>
          <w:b/>
        </w:rPr>
      </w:pPr>
      <w:r w:rsidRPr="00CB44B3">
        <w:rPr>
          <w:rFonts w:ascii="Arial" w:hAnsi="Arial" w:cs="Arial"/>
          <w:b/>
        </w:rPr>
        <w:t xml:space="preserve">Informácie o výnosoch a nákladoch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15199F">
        <w:tc>
          <w:tcPr>
            <w:tcW w:w="4140" w:type="dxa"/>
            <w:vAlign w:val="center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78799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CB44B3" w:rsidRDefault="00CB44B3" w:rsidP="00E51342">
      <w:pPr>
        <w:ind w:left="360"/>
        <w:jc w:val="both"/>
        <w:rPr>
          <w:rFonts w:ascii="Arial" w:hAnsi="Arial" w:cs="Arial"/>
        </w:rPr>
      </w:pPr>
    </w:p>
    <w:p w:rsidR="00CB44B3" w:rsidRDefault="00CB44B3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15199F">
        <w:tc>
          <w:tcPr>
            <w:tcW w:w="4140" w:type="dxa"/>
            <w:vAlign w:val="center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64128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CB44B3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502 -  Za energie </w:t>
            </w:r>
          </w:p>
        </w:tc>
        <w:tc>
          <w:tcPr>
            <w:tcW w:w="2340" w:type="dxa"/>
          </w:tcPr>
          <w:p w:rsidR="00E51342" w:rsidRPr="00550A76" w:rsidRDefault="00CB44B3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1182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7D38FA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518 -  Ostatné služby</w:t>
            </w: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21709</w:t>
            </w: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</w:tcPr>
          <w:p w:rsidR="00E51342" w:rsidRPr="00550A76" w:rsidRDefault="007D38FA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 – Mzdové náklady</w:t>
            </w: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18011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7D38FA" w:rsidP="007D38F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– Zákonné soc. zabezpečenie</w:t>
            </w: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5731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7D38FA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 – Zákonné soc. náklady</w:t>
            </w: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1360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E51342" w:rsidRPr="00550A76" w:rsidRDefault="007D38FA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531- Daň z MV</w:t>
            </w: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263</w:t>
            </w:r>
          </w:p>
        </w:tc>
      </w:tr>
      <w:tr w:rsidR="00E51342" w:rsidRPr="00550A76" w:rsidTr="0015199F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E51342" w:rsidRPr="00550A76" w:rsidRDefault="007D38FA" w:rsidP="001519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Ostatné finančné náklady</w:t>
            </w: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2462</w:t>
            </w:r>
          </w:p>
        </w:tc>
      </w:tr>
      <w:tr w:rsidR="00E51342" w:rsidRPr="00550A76" w:rsidTr="0015199F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15199F">
        <w:tc>
          <w:tcPr>
            <w:tcW w:w="414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E51342" w:rsidRPr="00550A76" w:rsidRDefault="00E51342" w:rsidP="0015199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7D38FA" w:rsidP="001519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114846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  <w:r w:rsidRPr="007D38FA">
        <w:rPr>
          <w:rFonts w:ascii="Arial" w:hAnsi="Arial" w:cs="Arial"/>
          <w:b/>
        </w:rPr>
        <w:t>Čl. VI.</w:t>
      </w: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  <w:r w:rsidRPr="007D38FA">
        <w:rPr>
          <w:rFonts w:ascii="Arial" w:hAnsi="Arial" w:cs="Arial"/>
          <w:b/>
        </w:rPr>
        <w:t xml:space="preserve">Informácie o príjmoch a výhodách členov štatutárnych orgánov, </w:t>
      </w:r>
    </w:p>
    <w:p w:rsidR="00E51342" w:rsidRPr="007D38FA" w:rsidRDefault="00E51342" w:rsidP="00E51342">
      <w:pPr>
        <w:jc w:val="center"/>
        <w:rPr>
          <w:rFonts w:ascii="Arial" w:hAnsi="Arial" w:cs="Arial"/>
          <w:b/>
        </w:rPr>
      </w:pPr>
      <w:r w:rsidRPr="007D38FA">
        <w:rPr>
          <w:rFonts w:ascii="Arial" w:hAnsi="Arial" w:cs="Arial"/>
          <w:b/>
        </w:rPr>
        <w:t>dozorných orgánov a iných orgánov účtovnej jednotky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42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/ </w:t>
      </w:r>
    </w:p>
    <w:p w:rsidR="00E51342" w:rsidRPr="00550A76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5587"/>
      </w:tblGrid>
      <w:tr w:rsidR="00E51342" w:rsidRPr="00550A76" w:rsidTr="0015199F">
        <w:tc>
          <w:tcPr>
            <w:tcW w:w="3060" w:type="dxa"/>
            <w:vAlign w:val="center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87" w:type="dxa"/>
            <w:vAlign w:val="center"/>
          </w:tcPr>
          <w:p w:rsidR="00E51342" w:rsidRPr="00550A76" w:rsidRDefault="00E51342" w:rsidP="0015199F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</w:tr>
      <w:tr w:rsidR="00E51342" w:rsidRPr="00550A76" w:rsidTr="0015199F">
        <w:tc>
          <w:tcPr>
            <w:tcW w:w="306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5587" w:type="dxa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Poberajú mzdu</w:t>
            </w:r>
          </w:p>
        </w:tc>
      </w:tr>
      <w:tr w:rsidR="00E51342" w:rsidRPr="00550A76" w:rsidTr="0015199F">
        <w:tc>
          <w:tcPr>
            <w:tcW w:w="306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nepeňažných príjmov </w:t>
            </w:r>
          </w:p>
        </w:tc>
        <w:tc>
          <w:tcPr>
            <w:tcW w:w="5587" w:type="dxa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51342" w:rsidRPr="00550A76" w:rsidTr="0015199F">
        <w:tc>
          <w:tcPr>
            <w:tcW w:w="3060" w:type="dxa"/>
          </w:tcPr>
          <w:p w:rsidR="00E51342" w:rsidRPr="00550A76" w:rsidRDefault="00E51342" w:rsidP="001519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5587" w:type="dxa"/>
          </w:tcPr>
          <w:p w:rsidR="00E51342" w:rsidRPr="00550A76" w:rsidRDefault="00E51342" w:rsidP="001519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</w:tbl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577EDC" w:rsidRDefault="00577EDC" w:rsidP="00E51342">
      <w:pPr>
        <w:jc w:val="center"/>
        <w:rPr>
          <w:rFonts w:ascii="Arial" w:hAnsi="Arial" w:cs="Arial"/>
          <w:b/>
        </w:rPr>
      </w:pPr>
    </w:p>
    <w:p w:rsidR="00577EDC" w:rsidRDefault="00577EDC" w:rsidP="00E51342">
      <w:pPr>
        <w:jc w:val="center"/>
        <w:rPr>
          <w:rFonts w:ascii="Arial" w:hAnsi="Arial" w:cs="Arial"/>
          <w:b/>
        </w:rPr>
      </w:pPr>
    </w:p>
    <w:p w:rsidR="00577EDC" w:rsidRDefault="00577EDC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Pr="0015199F" w:rsidRDefault="00E51342" w:rsidP="00E51342">
      <w:pPr>
        <w:jc w:val="center"/>
        <w:rPr>
          <w:rFonts w:ascii="Arial" w:hAnsi="Arial" w:cs="Arial"/>
          <w:b/>
        </w:rPr>
      </w:pPr>
      <w:r w:rsidRPr="0015199F">
        <w:rPr>
          <w:rFonts w:ascii="Arial" w:hAnsi="Arial" w:cs="Arial"/>
          <w:b/>
        </w:rPr>
        <w:t>Čl. VII.</w:t>
      </w:r>
    </w:p>
    <w:p w:rsidR="00E51342" w:rsidRPr="0015199F" w:rsidRDefault="00E51342" w:rsidP="00E51342">
      <w:pPr>
        <w:jc w:val="center"/>
        <w:rPr>
          <w:rFonts w:ascii="Arial" w:hAnsi="Arial" w:cs="Arial"/>
          <w:b/>
        </w:rPr>
      </w:pPr>
    </w:p>
    <w:p w:rsidR="00E51342" w:rsidRPr="0015199F" w:rsidRDefault="00E51342" w:rsidP="00E51342">
      <w:pPr>
        <w:jc w:val="center"/>
        <w:rPr>
          <w:rFonts w:ascii="Arial" w:hAnsi="Arial" w:cs="Arial"/>
          <w:b/>
        </w:rPr>
      </w:pPr>
      <w:r w:rsidRPr="0015199F">
        <w:rPr>
          <w:rFonts w:ascii="Arial" w:hAnsi="Arial" w:cs="Arial"/>
          <w:b/>
        </w:rPr>
        <w:t>Informácie o skutočnostiach, ktoré nastali po dni, ku ktorému sa zostavuje účtovná závierka do dňa zostavenia účtovnej závierky.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12. 201</w:t>
      </w:r>
      <w:r w:rsidR="007D38FA">
        <w:rPr>
          <w:rFonts w:ascii="Arial" w:hAnsi="Arial" w:cs="Arial"/>
        </w:rPr>
        <w:t xml:space="preserve">3  </w:t>
      </w:r>
      <w:r>
        <w:rPr>
          <w:rFonts w:ascii="Arial" w:hAnsi="Arial" w:cs="Arial"/>
        </w:rPr>
        <w:t>nenastali žiadne udalosti, ktoré by významne ovplyvnili verné zobrazenie skutočností, ktoré sú predmetom účtovníctva ani  účtovnú závierku za r. 201</w:t>
      </w:r>
      <w:r w:rsidR="007D38FA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577EDC" w:rsidRDefault="00577EDC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7D38FA" w:rsidP="00E51342">
      <w:pPr>
        <w:rPr>
          <w:rFonts w:ascii="Arial" w:hAnsi="Arial" w:cs="Arial"/>
        </w:rPr>
      </w:pPr>
      <w:r>
        <w:rPr>
          <w:rFonts w:ascii="Arial" w:hAnsi="Arial" w:cs="Arial"/>
        </w:rPr>
        <w:t>Dolné Trhovište, 30.06.2014</w:t>
      </w:r>
    </w:p>
    <w:sectPr w:rsidR="00E51342" w:rsidSect="0097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13B3532"/>
    <w:multiLevelType w:val="hybridMultilevel"/>
    <w:tmpl w:val="9A26267E"/>
    <w:lvl w:ilvl="0" w:tplc="1FAC59B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342"/>
    <w:rsid w:val="00013833"/>
    <w:rsid w:val="00013A15"/>
    <w:rsid w:val="00014602"/>
    <w:rsid w:val="00021211"/>
    <w:rsid w:val="00024897"/>
    <w:rsid w:val="00031A8D"/>
    <w:rsid w:val="00031B7E"/>
    <w:rsid w:val="0003642D"/>
    <w:rsid w:val="000439A2"/>
    <w:rsid w:val="00045A9B"/>
    <w:rsid w:val="00046983"/>
    <w:rsid w:val="00046D17"/>
    <w:rsid w:val="000474B6"/>
    <w:rsid w:val="00053804"/>
    <w:rsid w:val="000616C5"/>
    <w:rsid w:val="000654CA"/>
    <w:rsid w:val="00070C10"/>
    <w:rsid w:val="000830F1"/>
    <w:rsid w:val="00083A0A"/>
    <w:rsid w:val="00086F3D"/>
    <w:rsid w:val="00091565"/>
    <w:rsid w:val="0009285B"/>
    <w:rsid w:val="00093579"/>
    <w:rsid w:val="000A438E"/>
    <w:rsid w:val="000A6D66"/>
    <w:rsid w:val="000B27B3"/>
    <w:rsid w:val="000B6236"/>
    <w:rsid w:val="000B6E14"/>
    <w:rsid w:val="000B72EC"/>
    <w:rsid w:val="000B7644"/>
    <w:rsid w:val="000D1888"/>
    <w:rsid w:val="000E09F4"/>
    <w:rsid w:val="000E4C1C"/>
    <w:rsid w:val="000E615E"/>
    <w:rsid w:val="000E63A8"/>
    <w:rsid w:val="00104452"/>
    <w:rsid w:val="00106535"/>
    <w:rsid w:val="00110D0B"/>
    <w:rsid w:val="00111583"/>
    <w:rsid w:val="00112441"/>
    <w:rsid w:val="001143A0"/>
    <w:rsid w:val="0011575E"/>
    <w:rsid w:val="00117F30"/>
    <w:rsid w:val="001207E2"/>
    <w:rsid w:val="00122874"/>
    <w:rsid w:val="0012397A"/>
    <w:rsid w:val="00125B23"/>
    <w:rsid w:val="0013002E"/>
    <w:rsid w:val="00131860"/>
    <w:rsid w:val="001379D2"/>
    <w:rsid w:val="001405DB"/>
    <w:rsid w:val="00140877"/>
    <w:rsid w:val="00141A3E"/>
    <w:rsid w:val="00144DC7"/>
    <w:rsid w:val="00145C93"/>
    <w:rsid w:val="001462A1"/>
    <w:rsid w:val="00147AED"/>
    <w:rsid w:val="001510DF"/>
    <w:rsid w:val="0015199F"/>
    <w:rsid w:val="00155F3C"/>
    <w:rsid w:val="00156B94"/>
    <w:rsid w:val="00160104"/>
    <w:rsid w:val="001607FB"/>
    <w:rsid w:val="001626CC"/>
    <w:rsid w:val="00164FEA"/>
    <w:rsid w:val="00166C53"/>
    <w:rsid w:val="0016779A"/>
    <w:rsid w:val="00172767"/>
    <w:rsid w:val="00181521"/>
    <w:rsid w:val="0018212E"/>
    <w:rsid w:val="00185A93"/>
    <w:rsid w:val="001861A4"/>
    <w:rsid w:val="00190C5A"/>
    <w:rsid w:val="0019251D"/>
    <w:rsid w:val="00193020"/>
    <w:rsid w:val="0019444C"/>
    <w:rsid w:val="00195A8B"/>
    <w:rsid w:val="001A3DE1"/>
    <w:rsid w:val="001A6178"/>
    <w:rsid w:val="001A662D"/>
    <w:rsid w:val="001A7214"/>
    <w:rsid w:val="001B1DE6"/>
    <w:rsid w:val="001B25D2"/>
    <w:rsid w:val="001B443A"/>
    <w:rsid w:val="001C3BBF"/>
    <w:rsid w:val="001C57B9"/>
    <w:rsid w:val="001D0112"/>
    <w:rsid w:val="001D083D"/>
    <w:rsid w:val="001D1C28"/>
    <w:rsid w:val="001D2E20"/>
    <w:rsid w:val="001E0FE6"/>
    <w:rsid w:val="001E6401"/>
    <w:rsid w:val="001F0942"/>
    <w:rsid w:val="001F0B77"/>
    <w:rsid w:val="00201D12"/>
    <w:rsid w:val="00204686"/>
    <w:rsid w:val="00205B90"/>
    <w:rsid w:val="00206212"/>
    <w:rsid w:val="00210AC6"/>
    <w:rsid w:val="00212EA8"/>
    <w:rsid w:val="0021319B"/>
    <w:rsid w:val="0021648F"/>
    <w:rsid w:val="002237DB"/>
    <w:rsid w:val="00226D43"/>
    <w:rsid w:val="00227D47"/>
    <w:rsid w:val="00230C5D"/>
    <w:rsid w:val="00231F53"/>
    <w:rsid w:val="00233772"/>
    <w:rsid w:val="00236D72"/>
    <w:rsid w:val="00244B57"/>
    <w:rsid w:val="00244DA8"/>
    <w:rsid w:val="00246971"/>
    <w:rsid w:val="00250CFE"/>
    <w:rsid w:val="0025469F"/>
    <w:rsid w:val="00261558"/>
    <w:rsid w:val="00263EE5"/>
    <w:rsid w:val="0026632D"/>
    <w:rsid w:val="0027056F"/>
    <w:rsid w:val="002725B5"/>
    <w:rsid w:val="002845FA"/>
    <w:rsid w:val="0028704E"/>
    <w:rsid w:val="00292D08"/>
    <w:rsid w:val="00292F91"/>
    <w:rsid w:val="0029485C"/>
    <w:rsid w:val="00296710"/>
    <w:rsid w:val="002970F6"/>
    <w:rsid w:val="002A74A7"/>
    <w:rsid w:val="002B23E5"/>
    <w:rsid w:val="002B4296"/>
    <w:rsid w:val="002C147A"/>
    <w:rsid w:val="002C5007"/>
    <w:rsid w:val="002C5449"/>
    <w:rsid w:val="002D1217"/>
    <w:rsid w:val="002D198B"/>
    <w:rsid w:val="002D27BB"/>
    <w:rsid w:val="002E05A4"/>
    <w:rsid w:val="002E2693"/>
    <w:rsid w:val="002E4576"/>
    <w:rsid w:val="002F5991"/>
    <w:rsid w:val="002F7EF1"/>
    <w:rsid w:val="00303EE2"/>
    <w:rsid w:val="00304388"/>
    <w:rsid w:val="0030684F"/>
    <w:rsid w:val="003127D9"/>
    <w:rsid w:val="00313C1B"/>
    <w:rsid w:val="003268E1"/>
    <w:rsid w:val="00332CA7"/>
    <w:rsid w:val="00344E4E"/>
    <w:rsid w:val="0034512C"/>
    <w:rsid w:val="00350599"/>
    <w:rsid w:val="003551B9"/>
    <w:rsid w:val="00366CD6"/>
    <w:rsid w:val="00367935"/>
    <w:rsid w:val="0037123B"/>
    <w:rsid w:val="00381D86"/>
    <w:rsid w:val="00390CCA"/>
    <w:rsid w:val="0039304D"/>
    <w:rsid w:val="003939CC"/>
    <w:rsid w:val="00396876"/>
    <w:rsid w:val="003A2E60"/>
    <w:rsid w:val="003A403D"/>
    <w:rsid w:val="003A7729"/>
    <w:rsid w:val="003A7BEC"/>
    <w:rsid w:val="003B1341"/>
    <w:rsid w:val="003B41B6"/>
    <w:rsid w:val="003B5731"/>
    <w:rsid w:val="003B6A53"/>
    <w:rsid w:val="003C18AF"/>
    <w:rsid w:val="003C3CFF"/>
    <w:rsid w:val="003C7FF4"/>
    <w:rsid w:val="003D0E45"/>
    <w:rsid w:val="003D1478"/>
    <w:rsid w:val="003D4A87"/>
    <w:rsid w:val="003D700F"/>
    <w:rsid w:val="003D77DF"/>
    <w:rsid w:val="003F0A76"/>
    <w:rsid w:val="003F13C7"/>
    <w:rsid w:val="003F587A"/>
    <w:rsid w:val="004013DB"/>
    <w:rsid w:val="00401568"/>
    <w:rsid w:val="00402309"/>
    <w:rsid w:val="00404DA7"/>
    <w:rsid w:val="00417914"/>
    <w:rsid w:val="0042045D"/>
    <w:rsid w:val="0042386B"/>
    <w:rsid w:val="00424E50"/>
    <w:rsid w:val="00425A55"/>
    <w:rsid w:val="00425EE7"/>
    <w:rsid w:val="00431D33"/>
    <w:rsid w:val="00432AC0"/>
    <w:rsid w:val="00435A2C"/>
    <w:rsid w:val="00444E01"/>
    <w:rsid w:val="00445196"/>
    <w:rsid w:val="004547F6"/>
    <w:rsid w:val="00455978"/>
    <w:rsid w:val="00456B3D"/>
    <w:rsid w:val="00457FD0"/>
    <w:rsid w:val="00460511"/>
    <w:rsid w:val="0046277D"/>
    <w:rsid w:val="0046358E"/>
    <w:rsid w:val="004638E3"/>
    <w:rsid w:val="00463D75"/>
    <w:rsid w:val="004665D8"/>
    <w:rsid w:val="004703AA"/>
    <w:rsid w:val="00472228"/>
    <w:rsid w:val="00473F56"/>
    <w:rsid w:val="004766D1"/>
    <w:rsid w:val="00476DFA"/>
    <w:rsid w:val="00480E23"/>
    <w:rsid w:val="00482262"/>
    <w:rsid w:val="0049081F"/>
    <w:rsid w:val="00492ED8"/>
    <w:rsid w:val="00493AAD"/>
    <w:rsid w:val="004A2A67"/>
    <w:rsid w:val="004B472B"/>
    <w:rsid w:val="004B5F23"/>
    <w:rsid w:val="004C0F09"/>
    <w:rsid w:val="004C3E56"/>
    <w:rsid w:val="004D1125"/>
    <w:rsid w:val="004D33FE"/>
    <w:rsid w:val="004D5CFE"/>
    <w:rsid w:val="004E0A4A"/>
    <w:rsid w:val="004E7E1F"/>
    <w:rsid w:val="004F15C4"/>
    <w:rsid w:val="004F6196"/>
    <w:rsid w:val="00511B9D"/>
    <w:rsid w:val="005176BF"/>
    <w:rsid w:val="00521379"/>
    <w:rsid w:val="00523C61"/>
    <w:rsid w:val="00535E4D"/>
    <w:rsid w:val="0054007D"/>
    <w:rsid w:val="0055060B"/>
    <w:rsid w:val="005556A9"/>
    <w:rsid w:val="00557797"/>
    <w:rsid w:val="00564D90"/>
    <w:rsid w:val="00571B2E"/>
    <w:rsid w:val="005726AA"/>
    <w:rsid w:val="00572D7F"/>
    <w:rsid w:val="005761BB"/>
    <w:rsid w:val="005765F0"/>
    <w:rsid w:val="0057737A"/>
    <w:rsid w:val="00577EDC"/>
    <w:rsid w:val="005820DD"/>
    <w:rsid w:val="005826BE"/>
    <w:rsid w:val="0058355B"/>
    <w:rsid w:val="00585C07"/>
    <w:rsid w:val="005911AF"/>
    <w:rsid w:val="00597A1E"/>
    <w:rsid w:val="00597A6E"/>
    <w:rsid w:val="005A1F9F"/>
    <w:rsid w:val="005A58A0"/>
    <w:rsid w:val="005B0287"/>
    <w:rsid w:val="005B0789"/>
    <w:rsid w:val="005B469B"/>
    <w:rsid w:val="005B4AE1"/>
    <w:rsid w:val="005C0875"/>
    <w:rsid w:val="005C162D"/>
    <w:rsid w:val="005D298B"/>
    <w:rsid w:val="005D416E"/>
    <w:rsid w:val="005D7144"/>
    <w:rsid w:val="005E445F"/>
    <w:rsid w:val="005F023F"/>
    <w:rsid w:val="005F664A"/>
    <w:rsid w:val="005F6A83"/>
    <w:rsid w:val="00601038"/>
    <w:rsid w:val="00605573"/>
    <w:rsid w:val="00607547"/>
    <w:rsid w:val="006111AB"/>
    <w:rsid w:val="0061592F"/>
    <w:rsid w:val="00620E9B"/>
    <w:rsid w:val="00624894"/>
    <w:rsid w:val="006307B0"/>
    <w:rsid w:val="0063113D"/>
    <w:rsid w:val="006317C8"/>
    <w:rsid w:val="00633883"/>
    <w:rsid w:val="00633B24"/>
    <w:rsid w:val="00644363"/>
    <w:rsid w:val="00645A12"/>
    <w:rsid w:val="00650886"/>
    <w:rsid w:val="00652475"/>
    <w:rsid w:val="00653B4C"/>
    <w:rsid w:val="00653DE7"/>
    <w:rsid w:val="00660592"/>
    <w:rsid w:val="006652C2"/>
    <w:rsid w:val="00667C64"/>
    <w:rsid w:val="006701C4"/>
    <w:rsid w:val="00670EBA"/>
    <w:rsid w:val="00673A16"/>
    <w:rsid w:val="006744FB"/>
    <w:rsid w:val="00676635"/>
    <w:rsid w:val="0068036E"/>
    <w:rsid w:val="00680DC9"/>
    <w:rsid w:val="00680E48"/>
    <w:rsid w:val="006817B2"/>
    <w:rsid w:val="00684AF1"/>
    <w:rsid w:val="006851B5"/>
    <w:rsid w:val="006910A6"/>
    <w:rsid w:val="0069785B"/>
    <w:rsid w:val="006A5260"/>
    <w:rsid w:val="006A7907"/>
    <w:rsid w:val="006B2728"/>
    <w:rsid w:val="006C0726"/>
    <w:rsid w:val="006C5589"/>
    <w:rsid w:val="006C6C2D"/>
    <w:rsid w:val="006D449A"/>
    <w:rsid w:val="006D47DE"/>
    <w:rsid w:val="006D4D51"/>
    <w:rsid w:val="006E1C85"/>
    <w:rsid w:val="006E265A"/>
    <w:rsid w:val="006F2672"/>
    <w:rsid w:val="006F2EEE"/>
    <w:rsid w:val="00701DDD"/>
    <w:rsid w:val="00705764"/>
    <w:rsid w:val="00714367"/>
    <w:rsid w:val="00720122"/>
    <w:rsid w:val="0073396E"/>
    <w:rsid w:val="0073532B"/>
    <w:rsid w:val="00736505"/>
    <w:rsid w:val="00737159"/>
    <w:rsid w:val="0074118A"/>
    <w:rsid w:val="007462A9"/>
    <w:rsid w:val="00750D12"/>
    <w:rsid w:val="00753C23"/>
    <w:rsid w:val="007543FF"/>
    <w:rsid w:val="00764BBA"/>
    <w:rsid w:val="00772547"/>
    <w:rsid w:val="00772EF5"/>
    <w:rsid w:val="00780127"/>
    <w:rsid w:val="00780499"/>
    <w:rsid w:val="00783E69"/>
    <w:rsid w:val="00786167"/>
    <w:rsid w:val="007907B9"/>
    <w:rsid w:val="00792F09"/>
    <w:rsid w:val="00797A38"/>
    <w:rsid w:val="007A26CF"/>
    <w:rsid w:val="007A4392"/>
    <w:rsid w:val="007A7E86"/>
    <w:rsid w:val="007B32B2"/>
    <w:rsid w:val="007C0FCE"/>
    <w:rsid w:val="007C39BE"/>
    <w:rsid w:val="007D38FA"/>
    <w:rsid w:val="007E35BD"/>
    <w:rsid w:val="007F2CB3"/>
    <w:rsid w:val="007F4368"/>
    <w:rsid w:val="00800FA9"/>
    <w:rsid w:val="008014A6"/>
    <w:rsid w:val="00806B76"/>
    <w:rsid w:val="00810AAA"/>
    <w:rsid w:val="0081715A"/>
    <w:rsid w:val="0082424B"/>
    <w:rsid w:val="00824CB2"/>
    <w:rsid w:val="00826538"/>
    <w:rsid w:val="008272B9"/>
    <w:rsid w:val="00827B5A"/>
    <w:rsid w:val="00830F0A"/>
    <w:rsid w:val="008414CE"/>
    <w:rsid w:val="008414D2"/>
    <w:rsid w:val="00844174"/>
    <w:rsid w:val="00850BE8"/>
    <w:rsid w:val="008510A0"/>
    <w:rsid w:val="00857FBC"/>
    <w:rsid w:val="008608AA"/>
    <w:rsid w:val="008619DC"/>
    <w:rsid w:val="0087128F"/>
    <w:rsid w:val="00874B22"/>
    <w:rsid w:val="00874D83"/>
    <w:rsid w:val="00875F59"/>
    <w:rsid w:val="00876894"/>
    <w:rsid w:val="00877970"/>
    <w:rsid w:val="00885785"/>
    <w:rsid w:val="00885EB5"/>
    <w:rsid w:val="00892659"/>
    <w:rsid w:val="00895EF6"/>
    <w:rsid w:val="008A095B"/>
    <w:rsid w:val="008A54A0"/>
    <w:rsid w:val="008A5C01"/>
    <w:rsid w:val="008B2BF1"/>
    <w:rsid w:val="008B7AD9"/>
    <w:rsid w:val="008C219B"/>
    <w:rsid w:val="008C6890"/>
    <w:rsid w:val="008E04B7"/>
    <w:rsid w:val="008F3EC6"/>
    <w:rsid w:val="008F63DD"/>
    <w:rsid w:val="008F65F6"/>
    <w:rsid w:val="00901D70"/>
    <w:rsid w:val="00905C30"/>
    <w:rsid w:val="00916637"/>
    <w:rsid w:val="009200E7"/>
    <w:rsid w:val="00922DDB"/>
    <w:rsid w:val="009243BB"/>
    <w:rsid w:val="00931041"/>
    <w:rsid w:val="00931748"/>
    <w:rsid w:val="00942045"/>
    <w:rsid w:val="00944418"/>
    <w:rsid w:val="009515BF"/>
    <w:rsid w:val="00955A3A"/>
    <w:rsid w:val="0096755D"/>
    <w:rsid w:val="00967AEB"/>
    <w:rsid w:val="00967EB3"/>
    <w:rsid w:val="009729E9"/>
    <w:rsid w:val="00972A8F"/>
    <w:rsid w:val="00976440"/>
    <w:rsid w:val="009911BC"/>
    <w:rsid w:val="00993B9E"/>
    <w:rsid w:val="009A52E8"/>
    <w:rsid w:val="009A5FB1"/>
    <w:rsid w:val="009B3781"/>
    <w:rsid w:val="009C0CA6"/>
    <w:rsid w:val="009C0CCC"/>
    <w:rsid w:val="009C1D67"/>
    <w:rsid w:val="009C29AA"/>
    <w:rsid w:val="009C2E50"/>
    <w:rsid w:val="009C5D8B"/>
    <w:rsid w:val="009D2099"/>
    <w:rsid w:val="009D39F0"/>
    <w:rsid w:val="009D66E0"/>
    <w:rsid w:val="009E2027"/>
    <w:rsid w:val="009E7B56"/>
    <w:rsid w:val="009F26E6"/>
    <w:rsid w:val="009F4714"/>
    <w:rsid w:val="009F4AC2"/>
    <w:rsid w:val="00A03D9B"/>
    <w:rsid w:val="00A048AE"/>
    <w:rsid w:val="00A064C1"/>
    <w:rsid w:val="00A06F36"/>
    <w:rsid w:val="00A06F96"/>
    <w:rsid w:val="00A11833"/>
    <w:rsid w:val="00A12927"/>
    <w:rsid w:val="00A2200B"/>
    <w:rsid w:val="00A227BB"/>
    <w:rsid w:val="00A46852"/>
    <w:rsid w:val="00A534AE"/>
    <w:rsid w:val="00A61C2B"/>
    <w:rsid w:val="00A6446A"/>
    <w:rsid w:val="00A65A3F"/>
    <w:rsid w:val="00A67237"/>
    <w:rsid w:val="00A67516"/>
    <w:rsid w:val="00A7159E"/>
    <w:rsid w:val="00A7324B"/>
    <w:rsid w:val="00A75A2A"/>
    <w:rsid w:val="00A772CA"/>
    <w:rsid w:val="00A80C3E"/>
    <w:rsid w:val="00A81667"/>
    <w:rsid w:val="00A9131B"/>
    <w:rsid w:val="00A91C62"/>
    <w:rsid w:val="00A9481C"/>
    <w:rsid w:val="00A965D4"/>
    <w:rsid w:val="00AA6C45"/>
    <w:rsid w:val="00AA70A2"/>
    <w:rsid w:val="00AB1D52"/>
    <w:rsid w:val="00AB538A"/>
    <w:rsid w:val="00AC19ED"/>
    <w:rsid w:val="00AC2804"/>
    <w:rsid w:val="00AC65E4"/>
    <w:rsid w:val="00AD3819"/>
    <w:rsid w:val="00AE27C8"/>
    <w:rsid w:val="00AE55FD"/>
    <w:rsid w:val="00AF19C1"/>
    <w:rsid w:val="00AF2FE7"/>
    <w:rsid w:val="00AF6EC4"/>
    <w:rsid w:val="00B10325"/>
    <w:rsid w:val="00B20951"/>
    <w:rsid w:val="00B219B2"/>
    <w:rsid w:val="00B22203"/>
    <w:rsid w:val="00B23616"/>
    <w:rsid w:val="00B2525D"/>
    <w:rsid w:val="00B30AD4"/>
    <w:rsid w:val="00B32793"/>
    <w:rsid w:val="00B35D12"/>
    <w:rsid w:val="00B37155"/>
    <w:rsid w:val="00B37706"/>
    <w:rsid w:val="00B4676A"/>
    <w:rsid w:val="00B46C6B"/>
    <w:rsid w:val="00B5137B"/>
    <w:rsid w:val="00B56508"/>
    <w:rsid w:val="00B57DC6"/>
    <w:rsid w:val="00B61689"/>
    <w:rsid w:val="00B630A5"/>
    <w:rsid w:val="00B64349"/>
    <w:rsid w:val="00B64EE3"/>
    <w:rsid w:val="00B82E63"/>
    <w:rsid w:val="00B839E2"/>
    <w:rsid w:val="00B83A2E"/>
    <w:rsid w:val="00B83D1E"/>
    <w:rsid w:val="00B86416"/>
    <w:rsid w:val="00B87867"/>
    <w:rsid w:val="00B9027C"/>
    <w:rsid w:val="00B90715"/>
    <w:rsid w:val="00B93240"/>
    <w:rsid w:val="00B950D0"/>
    <w:rsid w:val="00BA015D"/>
    <w:rsid w:val="00BA1A36"/>
    <w:rsid w:val="00BA62DB"/>
    <w:rsid w:val="00BA7B00"/>
    <w:rsid w:val="00BB0799"/>
    <w:rsid w:val="00BB5132"/>
    <w:rsid w:val="00BB58F2"/>
    <w:rsid w:val="00BD0ACE"/>
    <w:rsid w:val="00BD256D"/>
    <w:rsid w:val="00BD63DB"/>
    <w:rsid w:val="00BD7B8D"/>
    <w:rsid w:val="00BE4647"/>
    <w:rsid w:val="00BE6606"/>
    <w:rsid w:val="00BF00DC"/>
    <w:rsid w:val="00BF069E"/>
    <w:rsid w:val="00BF181F"/>
    <w:rsid w:val="00BF53E3"/>
    <w:rsid w:val="00C00052"/>
    <w:rsid w:val="00C00760"/>
    <w:rsid w:val="00C01130"/>
    <w:rsid w:val="00C02F05"/>
    <w:rsid w:val="00C05194"/>
    <w:rsid w:val="00C06CD7"/>
    <w:rsid w:val="00C06E68"/>
    <w:rsid w:val="00C2032A"/>
    <w:rsid w:val="00C210CB"/>
    <w:rsid w:val="00C217AD"/>
    <w:rsid w:val="00C24573"/>
    <w:rsid w:val="00C270CE"/>
    <w:rsid w:val="00C410B8"/>
    <w:rsid w:val="00C45597"/>
    <w:rsid w:val="00C47E46"/>
    <w:rsid w:val="00C51085"/>
    <w:rsid w:val="00C544CC"/>
    <w:rsid w:val="00C61AD3"/>
    <w:rsid w:val="00C6713E"/>
    <w:rsid w:val="00C67483"/>
    <w:rsid w:val="00C738C9"/>
    <w:rsid w:val="00C82D72"/>
    <w:rsid w:val="00C838F3"/>
    <w:rsid w:val="00C920CB"/>
    <w:rsid w:val="00C96DDF"/>
    <w:rsid w:val="00CA0EED"/>
    <w:rsid w:val="00CA3A0F"/>
    <w:rsid w:val="00CA5B88"/>
    <w:rsid w:val="00CA65E6"/>
    <w:rsid w:val="00CB0CC9"/>
    <w:rsid w:val="00CB44B3"/>
    <w:rsid w:val="00CB4B58"/>
    <w:rsid w:val="00CC0C94"/>
    <w:rsid w:val="00CC47CE"/>
    <w:rsid w:val="00CD3722"/>
    <w:rsid w:val="00CD40E5"/>
    <w:rsid w:val="00CD5E98"/>
    <w:rsid w:val="00CE0968"/>
    <w:rsid w:val="00CE236A"/>
    <w:rsid w:val="00CE3E7E"/>
    <w:rsid w:val="00CE60DA"/>
    <w:rsid w:val="00CF10F3"/>
    <w:rsid w:val="00CF551F"/>
    <w:rsid w:val="00D00AE3"/>
    <w:rsid w:val="00D03112"/>
    <w:rsid w:val="00D03AA9"/>
    <w:rsid w:val="00D06540"/>
    <w:rsid w:val="00D07955"/>
    <w:rsid w:val="00D10855"/>
    <w:rsid w:val="00D13BDB"/>
    <w:rsid w:val="00D201FC"/>
    <w:rsid w:val="00D26974"/>
    <w:rsid w:val="00D349DE"/>
    <w:rsid w:val="00D42E61"/>
    <w:rsid w:val="00D472A1"/>
    <w:rsid w:val="00D50278"/>
    <w:rsid w:val="00D57973"/>
    <w:rsid w:val="00D60F28"/>
    <w:rsid w:val="00D665F3"/>
    <w:rsid w:val="00D66D27"/>
    <w:rsid w:val="00D67F9B"/>
    <w:rsid w:val="00D70F24"/>
    <w:rsid w:val="00D73DF5"/>
    <w:rsid w:val="00D83185"/>
    <w:rsid w:val="00D8360D"/>
    <w:rsid w:val="00D83DD5"/>
    <w:rsid w:val="00D8751B"/>
    <w:rsid w:val="00D879A2"/>
    <w:rsid w:val="00D90E38"/>
    <w:rsid w:val="00D9282E"/>
    <w:rsid w:val="00D97561"/>
    <w:rsid w:val="00DA367A"/>
    <w:rsid w:val="00DA65C7"/>
    <w:rsid w:val="00DA66D8"/>
    <w:rsid w:val="00DA73A3"/>
    <w:rsid w:val="00DB6037"/>
    <w:rsid w:val="00DB7B1A"/>
    <w:rsid w:val="00DC3445"/>
    <w:rsid w:val="00DC3929"/>
    <w:rsid w:val="00DC5132"/>
    <w:rsid w:val="00DC5B3A"/>
    <w:rsid w:val="00DD3A96"/>
    <w:rsid w:val="00DD4C69"/>
    <w:rsid w:val="00DD572A"/>
    <w:rsid w:val="00DE0CB9"/>
    <w:rsid w:val="00DE2848"/>
    <w:rsid w:val="00DE6F60"/>
    <w:rsid w:val="00DF1E09"/>
    <w:rsid w:val="00DF377F"/>
    <w:rsid w:val="00E10E9F"/>
    <w:rsid w:val="00E13130"/>
    <w:rsid w:val="00E138A7"/>
    <w:rsid w:val="00E13A43"/>
    <w:rsid w:val="00E1521E"/>
    <w:rsid w:val="00E20CDF"/>
    <w:rsid w:val="00E228DE"/>
    <w:rsid w:val="00E228E4"/>
    <w:rsid w:val="00E36CB1"/>
    <w:rsid w:val="00E37A0D"/>
    <w:rsid w:val="00E4067F"/>
    <w:rsid w:val="00E443AD"/>
    <w:rsid w:val="00E44AAF"/>
    <w:rsid w:val="00E45DCC"/>
    <w:rsid w:val="00E47C36"/>
    <w:rsid w:val="00E51342"/>
    <w:rsid w:val="00E54B65"/>
    <w:rsid w:val="00E60606"/>
    <w:rsid w:val="00E61683"/>
    <w:rsid w:val="00E71701"/>
    <w:rsid w:val="00E71EEE"/>
    <w:rsid w:val="00E73D19"/>
    <w:rsid w:val="00E779D5"/>
    <w:rsid w:val="00E802C8"/>
    <w:rsid w:val="00E8041B"/>
    <w:rsid w:val="00E80ABF"/>
    <w:rsid w:val="00E87DF7"/>
    <w:rsid w:val="00E901DD"/>
    <w:rsid w:val="00E90A61"/>
    <w:rsid w:val="00E932DC"/>
    <w:rsid w:val="00E95936"/>
    <w:rsid w:val="00EA2807"/>
    <w:rsid w:val="00EC05EA"/>
    <w:rsid w:val="00EC0B89"/>
    <w:rsid w:val="00EC6473"/>
    <w:rsid w:val="00EC65AB"/>
    <w:rsid w:val="00EC72F8"/>
    <w:rsid w:val="00ED1060"/>
    <w:rsid w:val="00ED6975"/>
    <w:rsid w:val="00ED74D0"/>
    <w:rsid w:val="00EE064A"/>
    <w:rsid w:val="00EE4915"/>
    <w:rsid w:val="00EE6D37"/>
    <w:rsid w:val="00EE7308"/>
    <w:rsid w:val="00EF1E85"/>
    <w:rsid w:val="00EF5218"/>
    <w:rsid w:val="00F107B2"/>
    <w:rsid w:val="00F10982"/>
    <w:rsid w:val="00F2007A"/>
    <w:rsid w:val="00F206DB"/>
    <w:rsid w:val="00F34DCB"/>
    <w:rsid w:val="00F41246"/>
    <w:rsid w:val="00F5132C"/>
    <w:rsid w:val="00F60106"/>
    <w:rsid w:val="00F62D7A"/>
    <w:rsid w:val="00F660BC"/>
    <w:rsid w:val="00F733FB"/>
    <w:rsid w:val="00F74305"/>
    <w:rsid w:val="00F86E48"/>
    <w:rsid w:val="00F905E4"/>
    <w:rsid w:val="00F97D2B"/>
    <w:rsid w:val="00FA7B5E"/>
    <w:rsid w:val="00FB1374"/>
    <w:rsid w:val="00FB1808"/>
    <w:rsid w:val="00FB3F6C"/>
    <w:rsid w:val="00FB4386"/>
    <w:rsid w:val="00FB4863"/>
    <w:rsid w:val="00FC0D37"/>
    <w:rsid w:val="00FC4AF1"/>
    <w:rsid w:val="00FC65B6"/>
    <w:rsid w:val="00FD218C"/>
    <w:rsid w:val="00FD55E4"/>
    <w:rsid w:val="00FE030D"/>
    <w:rsid w:val="00FE0E65"/>
    <w:rsid w:val="00FE225C"/>
    <w:rsid w:val="00FE3044"/>
    <w:rsid w:val="00FE36B1"/>
    <w:rsid w:val="00FE593F"/>
    <w:rsid w:val="00FE67A9"/>
    <w:rsid w:val="00FE722A"/>
    <w:rsid w:val="00FF0239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5134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5134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E5134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E51342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1397</Words>
  <Characters>7967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UCTO1</dc:creator>
  <cp:lastModifiedBy>UCTO1</cp:lastModifiedBy>
  <cp:revision>2</cp:revision>
  <dcterms:created xsi:type="dcterms:W3CDTF">2014-06-30T13:16:00Z</dcterms:created>
  <dcterms:modified xsi:type="dcterms:W3CDTF">2014-06-30T13:16:00Z</dcterms:modified>
</cp:coreProperties>
</file>