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479C" w:rsidRDefault="00EA4F03" w:rsidP="0058479C">
      <w:pPr>
        <w:pStyle w:val="Header"/>
      </w:pPr>
      <w:r>
        <w:t xml:space="preserve">  </w:t>
      </w:r>
    </w:p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Default="0058479C" w:rsidP="0058479C"/>
    <w:p w:rsidR="0058479C" w:rsidRPr="00770A70" w:rsidRDefault="00217E76" w:rsidP="0058479C">
      <w:pPr>
        <w:jc w:val="center"/>
        <w:rPr>
          <w:b/>
          <w:sz w:val="48"/>
          <w:szCs w:val="48"/>
        </w:rPr>
      </w:pPr>
      <w:r w:rsidRPr="00770A70">
        <w:rPr>
          <w:b/>
          <w:sz w:val="48"/>
          <w:szCs w:val="48"/>
        </w:rPr>
        <w:t xml:space="preserve">Poznámky </w:t>
      </w:r>
      <w:r w:rsidR="00770A70" w:rsidRPr="00770A70">
        <w:rPr>
          <w:b/>
          <w:sz w:val="48"/>
          <w:szCs w:val="48"/>
        </w:rPr>
        <w:t>individuálnej účtovnej závierky</w:t>
      </w:r>
    </w:p>
    <w:p w:rsidR="0058479C" w:rsidRPr="007160C1" w:rsidRDefault="00217E76" w:rsidP="0058479C">
      <w:pPr>
        <w:jc w:val="center"/>
        <w:rPr>
          <w:b/>
          <w:sz w:val="40"/>
        </w:rPr>
      </w:pPr>
      <w:r>
        <w:rPr>
          <w:b/>
          <w:sz w:val="40"/>
        </w:rPr>
        <w:t>zostavenej</w:t>
      </w:r>
      <w:r w:rsidR="0058479C" w:rsidRPr="007160C1">
        <w:rPr>
          <w:b/>
          <w:sz w:val="40"/>
        </w:rPr>
        <w:t xml:space="preserve"> podľa slovenských právnych predpisov</w:t>
      </w:r>
    </w:p>
    <w:p w:rsidR="0058479C" w:rsidRDefault="0058479C" w:rsidP="0058479C">
      <w:pPr>
        <w:jc w:val="center"/>
        <w:rPr>
          <w:b/>
          <w:sz w:val="40"/>
        </w:rPr>
      </w:pPr>
      <w:r w:rsidRPr="007160C1">
        <w:rPr>
          <w:b/>
          <w:sz w:val="40"/>
        </w:rPr>
        <w:t xml:space="preserve">k 31. decembru </w:t>
      </w:r>
      <w:r>
        <w:rPr>
          <w:b/>
          <w:sz w:val="40"/>
        </w:rPr>
        <w:t>201</w:t>
      </w:r>
      <w:r w:rsidR="00B42E71">
        <w:rPr>
          <w:b/>
          <w:sz w:val="40"/>
        </w:rPr>
        <w:t>3</w:t>
      </w:r>
    </w:p>
    <w:p w:rsidR="0058479C" w:rsidRPr="007160C1" w:rsidRDefault="0058479C" w:rsidP="0058479C">
      <w:pPr>
        <w:jc w:val="center"/>
        <w:rPr>
          <w:b/>
          <w:sz w:val="40"/>
        </w:rPr>
      </w:pPr>
    </w:p>
    <w:p w:rsidR="0058479C" w:rsidRPr="007160C1" w:rsidRDefault="0058479C" w:rsidP="0058479C">
      <w:pPr>
        <w:jc w:val="center"/>
        <w:rPr>
          <w:b/>
          <w:sz w:val="40"/>
        </w:rPr>
      </w:pPr>
    </w:p>
    <w:p w:rsidR="0058479C" w:rsidRPr="006E1F26" w:rsidRDefault="0058479C" w:rsidP="0058479C">
      <w:pPr>
        <w:jc w:val="center"/>
        <w:rPr>
          <w:b/>
          <w:sz w:val="32"/>
        </w:rPr>
      </w:pPr>
    </w:p>
    <w:p w:rsidR="0058479C" w:rsidRPr="006E1F26" w:rsidRDefault="0058479C" w:rsidP="0058479C">
      <w:pPr>
        <w:spacing w:after="200" w:line="276" w:lineRule="auto"/>
        <w:rPr>
          <w:b/>
        </w:rPr>
        <w:sectPr w:rsidR="0058479C" w:rsidRPr="006E1F26" w:rsidSect="005B316E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6E1F2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BodyText"/>
        <w:ind w:left="0"/>
        <w:jc w:val="center"/>
        <w:rPr>
          <w:b/>
          <w:sz w:val="24"/>
        </w:rPr>
      </w:pPr>
    </w:p>
    <w:p w:rsidR="00E34DCA" w:rsidRDefault="004D3B4A">
      <w:pPr>
        <w:pStyle w:val="Body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Body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Body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B42E71">
        <w:rPr>
          <w:b/>
          <w:sz w:val="24"/>
        </w:rPr>
        <w:t>3</w:t>
      </w:r>
    </w:p>
    <w:p w:rsidR="000A1BBA" w:rsidRDefault="000A1BBA" w:rsidP="004D3B4A">
      <w:pPr>
        <w:pStyle w:val="BodyText"/>
        <w:ind w:left="0"/>
        <w:rPr>
          <w:b/>
          <w:sz w:val="24"/>
        </w:rPr>
      </w:pPr>
    </w:p>
    <w:p w:rsidR="000A1BBA" w:rsidRDefault="000A1BBA" w:rsidP="004D3B4A">
      <w:pPr>
        <w:pStyle w:val="BodyText"/>
        <w:ind w:left="0"/>
        <w:rPr>
          <w:b/>
          <w:sz w:val="24"/>
        </w:rPr>
      </w:pPr>
    </w:p>
    <w:p w:rsidR="001A1C39" w:rsidRPr="00FA0C14" w:rsidRDefault="001A1C39" w:rsidP="004D3B4A">
      <w:pPr>
        <w:pStyle w:val="BodyText"/>
        <w:ind w:left="0"/>
        <w:rPr>
          <w:b/>
          <w:sz w:val="24"/>
        </w:rPr>
      </w:pPr>
    </w:p>
    <w:p w:rsidR="004D3B4A" w:rsidRDefault="004D3B4A" w:rsidP="004D3B4A">
      <w:pPr>
        <w:pStyle w:val="Body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F281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F28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F28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F28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F28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F28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42E7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F28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F28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F28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F28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F28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42E7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F28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F28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F28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F28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F28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42E7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F28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F28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F28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F28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F28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42E7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7573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7573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7573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7573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7573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7573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7573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7573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F28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F28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7573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7573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7573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7573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7573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7573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7573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07573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07573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W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07573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07573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07573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07573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7573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="006E1F26">
              <w:rPr>
                <w:rFonts w:cs="Arial"/>
                <w:b/>
                <w:sz w:val="18"/>
                <w:szCs w:val="18"/>
                <w:lang w:eastAsia="sk-SK"/>
              </w:rPr>
              <w:t>Č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7573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7573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CF6281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7573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7573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7573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7573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7573E"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W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7573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BodyText"/>
      </w:pPr>
    </w:p>
    <w:p w:rsidR="004D3B4A" w:rsidRDefault="00D72087" w:rsidP="004D3B4A">
      <w:pPr>
        <w:pStyle w:val="Heading2"/>
        <w:numPr>
          <w:ilvl w:val="0"/>
          <w:numId w:val="2"/>
        </w:numPr>
      </w:pPr>
      <w:r>
        <w:t>Založenie spoločnosti</w:t>
      </w:r>
    </w:p>
    <w:p w:rsidR="004D3B4A" w:rsidRDefault="006E1F26" w:rsidP="004D3B4A">
      <w:pPr>
        <w:pStyle w:val="BodyText"/>
      </w:pPr>
      <w:r>
        <w:t xml:space="preserve">Spoločnosť </w:t>
      </w:r>
      <w:r w:rsidR="0007573E">
        <w:t>Ticketswili, s.r.o.</w:t>
      </w:r>
      <w:r w:rsidR="004D3B4A" w:rsidRPr="008230B2">
        <w:t xml:space="preserve">(ďalej len Spoločnosť), bola založená </w:t>
      </w:r>
      <w:r w:rsidR="0007573E">
        <w:t>03.03.2010</w:t>
      </w:r>
      <w:r w:rsidR="004D3B4A" w:rsidRPr="008230B2">
        <w:t xml:space="preserve"> a do obchodného registra bola zapísaná </w:t>
      </w:r>
      <w:r w:rsidR="00E73A00" w:rsidRPr="008230B2">
        <w:t xml:space="preserve">              </w:t>
      </w:r>
      <w:r w:rsidR="000163DE">
        <w:t>03.05.2010</w:t>
      </w:r>
      <w:r w:rsidRPr="008230B2">
        <w:t xml:space="preserve"> </w:t>
      </w:r>
      <w:r w:rsidR="004D3B4A" w:rsidRPr="008230B2">
        <w:t xml:space="preserve">(Obchodný register Okresného súdu </w:t>
      </w:r>
      <w:r w:rsidR="000163DE">
        <w:t>Bratislava I v Bratislave</w:t>
      </w:r>
      <w:r w:rsidR="004D3B4A" w:rsidRPr="008230B2">
        <w:t xml:space="preserve">, oddiel s.r.o., </w:t>
      </w:r>
      <w:r w:rsidR="000163DE">
        <w:t>vložka: 64703/B</w:t>
      </w:r>
      <w:r w:rsidR="004D3B4A" w:rsidRPr="008230B2">
        <w:t>).</w:t>
      </w:r>
      <w:r w:rsidR="004D3B4A">
        <w:t xml:space="preserve"> </w:t>
      </w:r>
    </w:p>
    <w:p w:rsidR="004D3B4A" w:rsidRDefault="004D3B4A" w:rsidP="004D3B4A"/>
    <w:p w:rsidR="004D3B4A" w:rsidRDefault="004D3B4A" w:rsidP="004D3B4A">
      <w:pPr>
        <w:pStyle w:val="Heading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BC4330" w:rsidRDefault="00BC4330" w:rsidP="00BC4330">
      <w:pPr>
        <w:pStyle w:val="BodyText"/>
      </w:pPr>
    </w:p>
    <w:p w:rsidR="00BC4330" w:rsidRDefault="000163DE" w:rsidP="000163DE">
      <w:pPr>
        <w:pStyle w:val="BodyText"/>
        <w:numPr>
          <w:ilvl w:val="0"/>
          <w:numId w:val="37"/>
        </w:numPr>
      </w:pPr>
      <w:r>
        <w:t>Nákup a predaj lístkov</w:t>
      </w:r>
    </w:p>
    <w:p w:rsidR="00BC4330" w:rsidRDefault="000163DE" w:rsidP="000163DE">
      <w:pPr>
        <w:pStyle w:val="BodyText"/>
        <w:numPr>
          <w:ilvl w:val="0"/>
          <w:numId w:val="37"/>
        </w:numPr>
      </w:pPr>
      <w:r>
        <w:t>Reklamná činnosť</w:t>
      </w:r>
    </w:p>
    <w:p w:rsidR="00BC4330" w:rsidRDefault="000163DE" w:rsidP="000163DE">
      <w:pPr>
        <w:pStyle w:val="BodyText"/>
        <w:numPr>
          <w:ilvl w:val="0"/>
          <w:numId w:val="37"/>
        </w:numPr>
      </w:pPr>
      <w:r>
        <w:t>Prieskum trhu</w:t>
      </w:r>
    </w:p>
    <w:p w:rsidR="000163DE" w:rsidRDefault="000163DE" w:rsidP="000163DE">
      <w:pPr>
        <w:pStyle w:val="BodyText"/>
        <w:numPr>
          <w:ilvl w:val="0"/>
          <w:numId w:val="37"/>
        </w:numPr>
      </w:pPr>
      <w:r>
        <w:t>Maloobchod a veľkoobchod</w:t>
      </w:r>
    </w:p>
    <w:p w:rsidR="004D3B4A" w:rsidRDefault="000163DE" w:rsidP="004D3B4A">
      <w:pPr>
        <w:pStyle w:val="BodyText"/>
        <w:numPr>
          <w:ilvl w:val="0"/>
          <w:numId w:val="37"/>
        </w:numPr>
      </w:pPr>
      <w:r>
        <w:t>Sprostredkovateľská činnosť v oblasti obchodu a služieb</w:t>
      </w:r>
    </w:p>
    <w:p w:rsidR="004D3B4A" w:rsidRDefault="004D3B4A" w:rsidP="004D3B4A">
      <w:pPr>
        <w:pStyle w:val="BodyText"/>
      </w:pPr>
    </w:p>
    <w:p w:rsidR="004D3B4A" w:rsidRDefault="005F5D4F" w:rsidP="004D3B4A">
      <w:pPr>
        <w:pStyle w:val="Heading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BodyText"/>
      </w:pPr>
      <w:r>
        <w:t>Údaje o počte zamestnancov za bežné účtovné obdobie a bezprostredne predchádzajúce účtovné obdobie sú uvedené v nasledujúcom prehľade:</w:t>
      </w:r>
    </w:p>
    <w:p w:rsidR="000163DE" w:rsidRDefault="000163DE" w:rsidP="004D3B4A">
      <w:pPr>
        <w:pStyle w:val="BodyText"/>
      </w:pPr>
    </w:p>
    <w:tbl>
      <w:tblPr>
        <w:tblW w:w="8540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0"/>
        <w:gridCol w:w="185"/>
        <w:gridCol w:w="1660"/>
        <w:gridCol w:w="185"/>
        <w:gridCol w:w="1660"/>
      </w:tblGrid>
      <w:tr w:rsidR="000163DE" w:rsidRPr="000163DE" w:rsidTr="000163DE">
        <w:trPr>
          <w:trHeight w:val="240"/>
          <w:jc w:val="center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63DE" w:rsidRPr="000163DE" w:rsidRDefault="000163DE" w:rsidP="00804108">
            <w:pPr>
              <w:jc w:val="center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201</w:t>
            </w:r>
            <w:r w:rsidR="00B42E71"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63DE" w:rsidRPr="000163DE" w:rsidRDefault="000163DE" w:rsidP="000163DE">
            <w:pPr>
              <w:jc w:val="center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163DE" w:rsidRPr="000163DE" w:rsidRDefault="000163DE" w:rsidP="00804108">
            <w:pPr>
              <w:jc w:val="center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201</w:t>
            </w:r>
            <w:r w:rsidR="00B42E71">
              <w:rPr>
                <w:sz w:val="18"/>
                <w:szCs w:val="18"/>
                <w:lang w:eastAsia="sk-SK"/>
              </w:rPr>
              <w:t>2</w:t>
            </w:r>
          </w:p>
        </w:tc>
      </w:tr>
      <w:tr w:rsidR="000163DE" w:rsidRPr="000163DE" w:rsidTr="000163DE">
        <w:trPr>
          <w:trHeight w:val="240"/>
          <w:jc w:val="center"/>
        </w:trPr>
        <w:tc>
          <w:tcPr>
            <w:tcW w:w="4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0163DE" w:rsidRPr="000163DE" w:rsidRDefault="000163DE" w:rsidP="000163DE">
            <w:pPr>
              <w:jc w:val="center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0163DE" w:rsidRPr="000163DE" w:rsidRDefault="000163DE" w:rsidP="000163DE">
            <w:pPr>
              <w:jc w:val="center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163DE" w:rsidRPr="000163DE" w:rsidTr="000163DE">
        <w:trPr>
          <w:trHeight w:val="240"/>
          <w:jc w:val="center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63DE" w:rsidRPr="000163DE" w:rsidRDefault="000163DE" w:rsidP="000163DE">
            <w:pPr>
              <w:jc w:val="center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63DE" w:rsidRPr="000163DE" w:rsidRDefault="000163DE" w:rsidP="000163DE">
            <w:pPr>
              <w:jc w:val="center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1</w:t>
            </w:r>
          </w:p>
        </w:tc>
      </w:tr>
      <w:tr w:rsidR="000163DE" w:rsidRPr="000163DE" w:rsidTr="000163DE">
        <w:trPr>
          <w:trHeight w:val="480"/>
          <w:jc w:val="center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Stav zamestnancov ku dňu, ku ktorému sa zostavuje účtovná závierka, z toho: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63DE" w:rsidRPr="000163DE" w:rsidRDefault="000163DE" w:rsidP="000163DE">
            <w:pPr>
              <w:jc w:val="center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63DE" w:rsidRPr="000163DE" w:rsidRDefault="000163DE" w:rsidP="000163DE">
            <w:pPr>
              <w:jc w:val="right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63DE" w:rsidRPr="000163DE" w:rsidRDefault="000163DE" w:rsidP="000163DE">
            <w:pPr>
              <w:jc w:val="center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1</w:t>
            </w:r>
          </w:p>
        </w:tc>
      </w:tr>
      <w:tr w:rsidR="000163DE" w:rsidRPr="000163DE" w:rsidTr="000163DE">
        <w:trPr>
          <w:trHeight w:val="240"/>
          <w:jc w:val="center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63DE" w:rsidRPr="000163DE" w:rsidRDefault="000163DE" w:rsidP="000163DE">
            <w:pPr>
              <w:jc w:val="center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63DE" w:rsidRPr="000163DE" w:rsidRDefault="000163DE" w:rsidP="000163DE">
            <w:pPr>
              <w:jc w:val="right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0163DE" w:rsidRPr="000163DE" w:rsidRDefault="000163DE" w:rsidP="000163DE">
            <w:pPr>
              <w:jc w:val="center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1</w:t>
            </w:r>
          </w:p>
        </w:tc>
      </w:tr>
    </w:tbl>
    <w:p w:rsidR="005F5D4F" w:rsidRDefault="005F5D4F" w:rsidP="004D3B4A">
      <w:pPr>
        <w:pStyle w:val="BodyText"/>
      </w:pPr>
    </w:p>
    <w:p w:rsidR="000A1BBA" w:rsidRDefault="000A1BBA" w:rsidP="004D3B4A">
      <w:pPr>
        <w:pStyle w:val="BodyText"/>
      </w:pP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BodyText"/>
        <w:ind w:hanging="426"/>
      </w:pPr>
      <w:r>
        <w:tab/>
        <w:t>Účtovná závierka</w:t>
      </w:r>
      <w:r w:rsidR="00BC4330">
        <w:t xml:space="preserve"> Spoločnosti k 31. decembru 201</w:t>
      </w:r>
      <w:r w:rsidR="00B42E71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BC4330">
        <w:t>tovné obdobie od 1. januára 201</w:t>
      </w:r>
      <w:r w:rsidR="00B42E71">
        <w:t>3</w:t>
      </w:r>
      <w:r w:rsidR="00BC4330">
        <w:t xml:space="preserve"> do 31. decembra 201</w:t>
      </w:r>
      <w:r w:rsidR="00B42E71">
        <w:t>3</w:t>
      </w:r>
      <w:r>
        <w:t>.</w:t>
      </w:r>
    </w:p>
    <w:p w:rsidR="004D3B4A" w:rsidRPr="00C11674" w:rsidRDefault="004D3B4A" w:rsidP="004D3B4A">
      <w:pPr>
        <w:pStyle w:val="BodyText"/>
        <w:ind w:hanging="426"/>
      </w:pPr>
    </w:p>
    <w:p w:rsidR="004D3B4A" w:rsidRPr="00C11674" w:rsidRDefault="004D3B4A" w:rsidP="004D3B4A">
      <w:pPr>
        <w:pStyle w:val="Heading2"/>
        <w:numPr>
          <w:ilvl w:val="0"/>
          <w:numId w:val="2"/>
        </w:numPr>
      </w:pPr>
      <w:r w:rsidRPr="00C11674">
        <w:t>Dátum schválenia účtovnej závierky za predchádzajúce účtovné obdobie</w:t>
      </w:r>
    </w:p>
    <w:p w:rsidR="004D3B4A" w:rsidRPr="00C77361" w:rsidRDefault="004D3B4A" w:rsidP="004D3B4A">
      <w:pPr>
        <w:pStyle w:val="BodyText"/>
        <w:ind w:hanging="426"/>
      </w:pPr>
      <w:r w:rsidRPr="00C77361">
        <w:tab/>
        <w:t>Účtovná závierka Spoločnosti k 31. decembru 201</w:t>
      </w:r>
      <w:r w:rsidR="00B42E71">
        <w:t>2</w:t>
      </w:r>
      <w:r w:rsidRPr="00C77361">
        <w:t xml:space="preserve">, za predchádzajúce účtovné obdobie, bola schválená valným zhromaždením Spoločnosti </w:t>
      </w:r>
      <w:r w:rsidR="00ED37A1" w:rsidRPr="00C77361">
        <w:t xml:space="preserve">dňa </w:t>
      </w:r>
      <w:r w:rsidR="00C77361" w:rsidRPr="00C77361">
        <w:t>2</w:t>
      </w:r>
      <w:r w:rsidR="00B42E71">
        <w:t>0</w:t>
      </w:r>
      <w:r w:rsidR="00C77361" w:rsidRPr="00C77361">
        <w:t>.</w:t>
      </w:r>
      <w:r w:rsidR="00B42E71">
        <w:t>6</w:t>
      </w:r>
      <w:r w:rsidR="00C77361" w:rsidRPr="00C77361">
        <w:t>.201</w:t>
      </w:r>
      <w:r w:rsidR="00B42E71">
        <w:t>3</w:t>
      </w:r>
      <w:r w:rsidR="00BC4330" w:rsidRPr="00C77361">
        <w:t>.</w:t>
      </w:r>
    </w:p>
    <w:p w:rsidR="004D3B4A" w:rsidRPr="00C77361" w:rsidRDefault="004D3B4A" w:rsidP="004D3B4A">
      <w:pPr>
        <w:pStyle w:val="BodyText"/>
        <w:ind w:hanging="426"/>
      </w:pPr>
    </w:p>
    <w:p w:rsidR="004D3B4A" w:rsidRDefault="004D3B4A" w:rsidP="004D3B4A">
      <w:pPr>
        <w:pStyle w:val="BodyText"/>
        <w:jc w:val="left"/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2" w:name="_Toc530739897"/>
      <w:r>
        <w:t xml:space="preserve">Informácie o orgánoch účtovnej </w:t>
      </w:r>
      <w:r w:rsidRPr="008230B2">
        <w:t>jednotky</w:t>
      </w:r>
      <w:bookmarkEnd w:id="2"/>
      <w:r w:rsidR="00ED37A1" w:rsidRPr="008230B2">
        <w:t xml:space="preserve"> </w:t>
      </w:r>
    </w:p>
    <w:p w:rsidR="009D608A" w:rsidRPr="009D608A" w:rsidRDefault="009D608A" w:rsidP="009D608A"/>
    <w:p w:rsidR="00D03596" w:rsidRDefault="00D03596" w:rsidP="004D3B4A">
      <w:pPr>
        <w:pStyle w:val="BodyText"/>
      </w:pPr>
      <w:r>
        <w:t>Konatelia</w:t>
      </w:r>
      <w:r>
        <w:tab/>
      </w:r>
      <w:r w:rsidR="000163DE">
        <w:t>Weiss Viliam a Weissová Andr</w:t>
      </w:r>
      <w:r w:rsidR="00C77361">
        <w:t>e</w:t>
      </w:r>
      <w:r w:rsidR="000163DE">
        <w:t>a</w:t>
      </w:r>
    </w:p>
    <w:p w:rsidR="004D3B4A" w:rsidRDefault="00D03596" w:rsidP="004D3B4A">
      <w:pPr>
        <w:pStyle w:val="BodyText"/>
      </w:pPr>
      <w:r>
        <w:tab/>
      </w:r>
      <w:r>
        <w:tab/>
      </w:r>
      <w:r>
        <w:tab/>
      </w: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3" w:name="_Toc530739898"/>
      <w:r>
        <w:t>informácie o</w:t>
      </w:r>
      <w:r w:rsidR="00ED37A1">
        <w:t> </w:t>
      </w:r>
      <w:r w:rsidRPr="009D608A">
        <w:t>spoločníkoch</w:t>
      </w:r>
      <w:r w:rsidR="00ED37A1" w:rsidRPr="009D608A">
        <w:t xml:space="preserve"> </w:t>
      </w:r>
      <w:r>
        <w:t>účtovnej jednotky</w:t>
      </w:r>
      <w:bookmarkEnd w:id="3"/>
    </w:p>
    <w:p w:rsidR="009D608A" w:rsidRDefault="009D608A" w:rsidP="009D608A">
      <w:pPr>
        <w:pStyle w:val="BodyText"/>
      </w:pPr>
    </w:p>
    <w:p w:rsidR="009D608A" w:rsidRDefault="009D608A" w:rsidP="009D608A">
      <w:pPr>
        <w:pStyle w:val="BodyText"/>
      </w:pPr>
      <w:r>
        <w:t>Štruktúra spoločníkov Spoločnosti je takáto:</w:t>
      </w:r>
    </w:p>
    <w:p w:rsidR="00D54563" w:rsidRPr="008230B2" w:rsidRDefault="00D54563" w:rsidP="00D54563">
      <w:pPr>
        <w:pStyle w:val="BodyText"/>
      </w:pPr>
    </w:p>
    <w:tbl>
      <w:tblPr>
        <w:tblW w:w="8720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185"/>
        <w:gridCol w:w="1816"/>
        <w:gridCol w:w="189"/>
        <w:gridCol w:w="795"/>
        <w:gridCol w:w="185"/>
        <w:gridCol w:w="1340"/>
        <w:gridCol w:w="185"/>
        <w:gridCol w:w="1400"/>
      </w:tblGrid>
      <w:tr w:rsidR="000163DE" w:rsidRPr="000163DE" w:rsidTr="000163DE">
        <w:trPr>
          <w:trHeight w:val="960"/>
          <w:jc w:val="center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Spoločník, akcionár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163DE" w:rsidRPr="000163DE" w:rsidRDefault="000163DE" w:rsidP="000163DE">
            <w:pPr>
              <w:jc w:val="center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Výška podielu na základnom imaní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163DE" w:rsidRPr="000163DE" w:rsidRDefault="000163DE" w:rsidP="000163DE">
            <w:pPr>
              <w:jc w:val="center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Podiel na hlasovacích právach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163DE" w:rsidRPr="000163DE" w:rsidRDefault="000163DE" w:rsidP="000163DE">
            <w:pPr>
              <w:jc w:val="center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Iný podiel na ostatných položkách VI         ako na ZI</w:t>
            </w:r>
          </w:p>
        </w:tc>
      </w:tr>
      <w:tr w:rsidR="000163DE" w:rsidRPr="000163DE" w:rsidTr="000163DE">
        <w:trPr>
          <w:trHeight w:val="240"/>
          <w:jc w:val="center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7A566B" w:rsidP="000163DE">
            <w:pPr>
              <w:jc w:val="center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A</w:t>
            </w:r>
            <w:r w:rsidR="000163DE" w:rsidRPr="000163DE">
              <w:rPr>
                <w:sz w:val="18"/>
                <w:szCs w:val="18"/>
                <w:lang w:eastAsia="sk-SK"/>
              </w:rPr>
              <w:t>bsolútne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jc w:val="center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jc w:val="center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jc w:val="center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jc w:val="center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v %</w:t>
            </w:r>
          </w:p>
        </w:tc>
      </w:tr>
      <w:tr w:rsidR="000163DE" w:rsidRPr="000163DE" w:rsidTr="000163DE">
        <w:trPr>
          <w:trHeight w:val="240"/>
          <w:jc w:val="center"/>
        </w:trPr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jc w:val="center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7A566B" w:rsidP="000163DE">
            <w:pPr>
              <w:jc w:val="center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jc w:val="center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jc w:val="center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jc w:val="center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jc w:val="center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e</w:t>
            </w:r>
          </w:p>
        </w:tc>
      </w:tr>
      <w:tr w:rsidR="000163DE" w:rsidRPr="000163DE" w:rsidTr="000163DE">
        <w:trPr>
          <w:trHeight w:val="240"/>
          <w:jc w:val="center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Weiss Viliam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jc w:val="right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2500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jc w:val="right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jc w:val="right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163DE" w:rsidRPr="000163DE" w:rsidTr="000163DE">
        <w:trPr>
          <w:trHeight w:val="240"/>
          <w:jc w:val="center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Weissová Andrea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jc w:val="right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2 500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jc w:val="right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jc w:val="right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jc w:val="right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jc w:val="right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jc w:val="right"/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163DE" w:rsidRPr="000163DE" w:rsidTr="000163DE">
        <w:trPr>
          <w:trHeight w:val="255"/>
          <w:jc w:val="center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0163DE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0163DE">
              <w:rPr>
                <w:b/>
                <w:bCs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0163DE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0163DE">
              <w:rPr>
                <w:b/>
                <w:bCs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0163DE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0163DE">
              <w:rPr>
                <w:b/>
                <w:bCs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rPr>
                <w:sz w:val="18"/>
                <w:szCs w:val="18"/>
                <w:lang w:eastAsia="sk-SK"/>
              </w:rPr>
            </w:pPr>
            <w:r w:rsidRPr="000163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163DE" w:rsidRPr="000163DE" w:rsidRDefault="000163DE" w:rsidP="000163D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0163DE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</w:tbl>
    <w:p w:rsidR="00D54563" w:rsidRPr="00423AFA" w:rsidRDefault="00D54563" w:rsidP="00D54563">
      <w:pPr>
        <w:pStyle w:val="BodyText"/>
      </w:pPr>
    </w:p>
    <w:p w:rsidR="00D54563" w:rsidRDefault="00D54563" w:rsidP="004D3B4A">
      <w:pPr>
        <w:pStyle w:val="BodyText"/>
      </w:pP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4D3B4A" w:rsidRPr="00C77361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C77361">
        <w:lastRenderedPageBreak/>
        <w:t>Informácie o konsolidovanom celku</w:t>
      </w:r>
    </w:p>
    <w:p w:rsidR="004D3B4A" w:rsidRDefault="004D3B4A" w:rsidP="004D3B4A">
      <w:pPr>
        <w:pStyle w:val="BodyText"/>
      </w:pPr>
    </w:p>
    <w:p w:rsidR="00651689" w:rsidRPr="00CF6281" w:rsidRDefault="004D3B4A" w:rsidP="00C77361">
      <w:pPr>
        <w:pStyle w:val="BodyText"/>
        <w:ind w:hanging="426"/>
        <w:rPr>
          <w:i/>
        </w:rPr>
      </w:pPr>
      <w:r>
        <w:rPr>
          <w:b/>
        </w:rPr>
        <w:tab/>
      </w:r>
      <w:r>
        <w:t xml:space="preserve">Spoločnosť </w:t>
      </w:r>
      <w:r w:rsidR="00C77361">
        <w:t>nepatrí do konsolidovaného celku</w:t>
      </w:r>
      <w:r w:rsidR="00651689" w:rsidRPr="00CF6281">
        <w:rPr>
          <w:i/>
        </w:rPr>
        <w:t xml:space="preserve">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" w:name="_Toc530739899"/>
      <w:r>
        <w:t xml:space="preserve">Informácie o účtovných zásadách a účtovných metódach  </w:t>
      </w:r>
      <w:bookmarkEnd w:id="4"/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Body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BodyText"/>
        <w:ind w:left="450"/>
      </w:pPr>
    </w:p>
    <w:p w:rsidR="004D3B4A" w:rsidRDefault="004D3B4A" w:rsidP="004D3B4A">
      <w:pPr>
        <w:pStyle w:val="Body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4D3B4A" w:rsidRDefault="004D3B4A" w:rsidP="004D3B4A">
      <w:pPr>
        <w:pStyle w:val="BodyText"/>
        <w:ind w:left="450"/>
      </w:pPr>
    </w:p>
    <w:p w:rsidR="004D3B4A" w:rsidRPr="001949FC" w:rsidRDefault="004D3B4A" w:rsidP="004D3B4A">
      <w:pPr>
        <w:pStyle w:val="Body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="00B03577" w:rsidRPr="00B03577">
        <w:t>;</w:t>
      </w:r>
    </w:p>
    <w:p w:rsidR="004D3B4A" w:rsidRDefault="004D3B4A" w:rsidP="004D3B4A">
      <w:pPr>
        <w:pStyle w:val="Body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spôsobu účtovania zákazkovej výroby</w:t>
      </w:r>
      <w:r w:rsidR="00CF2FC7">
        <w:t>;</w:t>
      </w:r>
    </w:p>
    <w:p w:rsidR="009E16EA" w:rsidRDefault="004D3B4A" w:rsidP="004D3B4A">
      <w:pPr>
        <w:pStyle w:val="Body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zákazkovej výstavby nehnuteľnosti určenej na predaj</w:t>
      </w:r>
      <w:r w:rsidR="00651689">
        <w:t xml:space="preserve"> </w:t>
      </w:r>
      <w:r w:rsidR="00A9048F" w:rsidRPr="00A9048F">
        <w:t>(priebežný transfer)</w:t>
      </w:r>
      <w:r w:rsidR="00CF2FC7">
        <w:t>;</w:t>
      </w:r>
    </w:p>
    <w:p w:rsidR="004D3B4A" w:rsidRDefault="009E16EA" w:rsidP="004D3B4A">
      <w:pPr>
        <w:pStyle w:val="Body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="00A9048F" w:rsidRPr="00A9048F">
        <w:t>ostatnej (nie priebežný transfer)</w:t>
      </w:r>
      <w:r w:rsidR="00CF2FC7">
        <w:t>;</w:t>
      </w:r>
    </w:p>
    <w:p w:rsidR="009E16EA" w:rsidRDefault="004D3B4A" w:rsidP="004D3B4A">
      <w:pPr>
        <w:pStyle w:val="Body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</w:t>
      </w:r>
      <w:r w:rsidR="00C12F2A">
        <w:t xml:space="preserve">obstarania </w:t>
      </w:r>
      <w:r>
        <w:t xml:space="preserve">nehnuteľnosti </w:t>
      </w:r>
      <w:r w:rsidR="00CF2FC7">
        <w:t>n</w:t>
      </w:r>
      <w:r>
        <w:t>a účelom ďalšieho predaja</w:t>
      </w:r>
      <w:r w:rsidR="00CF2FC7">
        <w:t>;</w:t>
      </w:r>
    </w:p>
    <w:p w:rsidR="009E16EA" w:rsidRDefault="009E16EA" w:rsidP="004D3B4A">
      <w:pPr>
        <w:pStyle w:val="Body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koncesie u</w:t>
      </w:r>
      <w:r w:rsidR="00CF2FC7">
        <w:t> </w:t>
      </w:r>
      <w:r>
        <w:t>koncesionára</w:t>
      </w:r>
      <w:r w:rsidR="00CF2FC7">
        <w:t>.</w:t>
      </w:r>
    </w:p>
    <w:p w:rsidR="006D3D0B" w:rsidRDefault="006D3D0B" w:rsidP="006D3D0B">
      <w:pPr>
        <w:pStyle w:val="BodyText"/>
        <w:ind w:left="709"/>
      </w:pPr>
    </w:p>
    <w:p w:rsidR="006D3D0B" w:rsidRDefault="009E16EA" w:rsidP="006D3D0B">
      <w:pPr>
        <w:pStyle w:val="BodyText"/>
      </w:pPr>
      <w:r>
        <w:t>Uvedené zmeny nemajú vplyv</w:t>
      </w:r>
      <w:r w:rsidR="004D3B4A">
        <w:t xml:space="preserve"> </w:t>
      </w:r>
      <w:r>
        <w:t>na výsledok hospodárenia</w:t>
      </w:r>
      <w:r w:rsidR="00260C4C">
        <w:t xml:space="preserve"> vykázaný v predchádzajúcich účtovných obdobiach</w:t>
      </w:r>
      <w:r>
        <w:t>, keďže sa aplikujú</w:t>
      </w:r>
      <w:r w:rsidR="00260C4C">
        <w:t xml:space="preserve"> prospektívne</w:t>
      </w:r>
      <w:r>
        <w:t xml:space="preserve"> na účtovné prípady, ktoré vznikli po 1. januári 2011.</w:t>
      </w:r>
    </w:p>
    <w:p w:rsidR="006D3D0B" w:rsidRDefault="000E6FA7" w:rsidP="006D3D0B">
      <w:pPr>
        <w:pStyle w:val="Body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Body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9D608A" w:rsidRPr="00C77361" w:rsidRDefault="009D608A" w:rsidP="004D3B4A">
      <w:pPr>
        <w:pStyle w:val="BodyText"/>
      </w:pPr>
      <w:r w:rsidRPr="00C77361">
        <w:t>Spoločnosť nevlastní dlhodobý majetok vytvorený vlastnou činnosťou.</w:t>
      </w:r>
    </w:p>
    <w:p w:rsidR="009D608A" w:rsidRPr="00C77361" w:rsidRDefault="009D608A" w:rsidP="004D3B4A">
      <w:pPr>
        <w:pStyle w:val="BodyText"/>
      </w:pPr>
      <w:r w:rsidRPr="00C77361">
        <w:t>Spoločnosť nerealizuje výskumnú činnosť.</w:t>
      </w:r>
    </w:p>
    <w:p w:rsidR="009D608A" w:rsidRPr="00C77361" w:rsidRDefault="009D608A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BodyText"/>
      </w:pPr>
    </w:p>
    <w:p w:rsidR="004D3B4A" w:rsidRDefault="004D3B4A" w:rsidP="004D3B4A">
      <w:pPr>
        <w:pStyle w:val="Body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BodyText"/>
      </w:pPr>
      <w:r>
        <w:t xml:space="preserve"> </w:t>
      </w:r>
    </w:p>
    <w:p w:rsidR="004D3B4A" w:rsidRDefault="00C77361" w:rsidP="006531C8">
      <w:pPr>
        <w:pStyle w:val="BodyText"/>
      </w:pPr>
      <w:r>
        <w:t>Spoločnosť nevlastní dlhodobý nehmotn</w:t>
      </w:r>
      <w:r w:rsidR="006531C8">
        <w:t>ý majetok a dlhodobý hmotný majetok.</w:t>
      </w:r>
    </w:p>
    <w:p w:rsidR="004D3B4A" w:rsidRDefault="004D3B4A" w:rsidP="004D3B4A">
      <w:pPr>
        <w:pStyle w:val="BodyText"/>
      </w:pPr>
    </w:p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Body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BodyText"/>
      </w:pPr>
      <w:r>
        <w:lastRenderedPageBreak/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Zníženie hodnoty zásob sa upravuje vytvorením opravnej položky.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9D608A" w:rsidRDefault="009D608A" w:rsidP="004D3B4A">
      <w:pPr>
        <w:pStyle w:val="BodyText"/>
      </w:pPr>
      <w:r>
        <w:t>Spoločnosť nerealizuje zákazkovú výrobu.</w:t>
      </w:r>
    </w:p>
    <w:p w:rsidR="004D3B4A" w:rsidRDefault="004D3B4A" w:rsidP="004D3B4A">
      <w:pPr>
        <w:pStyle w:val="BodyText"/>
      </w:pPr>
      <w:r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6531C8" w:rsidP="004D3B4A">
      <w:pPr>
        <w:pStyle w:val="BodyText"/>
      </w:pPr>
      <w:r>
        <w:t>Spoločnosť neúčtuje o zákazkovej výstavbe nehnuteľností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Body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Body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Body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Body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Body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BodyText"/>
      </w:pPr>
    </w:p>
    <w:p w:rsidR="004D3B4A" w:rsidRDefault="004D3B4A" w:rsidP="004D3B4A">
      <w:pPr>
        <w:pStyle w:val="Body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Body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lastRenderedPageBreak/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Body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Body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Body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BodyText"/>
      </w:pPr>
      <w:r>
        <w:t>Deriváty sa oceňujú reálnou hodnotou.</w:t>
      </w:r>
    </w:p>
    <w:p w:rsidR="004D3B4A" w:rsidRPr="006201DD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Body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Body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BodyText"/>
      </w:pPr>
    </w:p>
    <w:p w:rsidR="006E554A" w:rsidRDefault="004D3B4A" w:rsidP="004D3B4A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BodyText"/>
      </w:pPr>
    </w:p>
    <w:p w:rsidR="00BB2336" w:rsidRDefault="004D3B4A" w:rsidP="004D3B4A">
      <w:pPr>
        <w:pStyle w:val="Body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BodyText"/>
      </w:pPr>
    </w:p>
    <w:p w:rsidR="004D3B4A" w:rsidRDefault="00BB2336" w:rsidP="004D3B4A">
      <w:pPr>
        <w:pStyle w:val="Body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Body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5" w:name="_Toc530739900"/>
      <w:r>
        <w:br w:type="page"/>
      </w:r>
      <w:r>
        <w:lastRenderedPageBreak/>
        <w:t>informácie o údajoch na strane aktív súvahy</w:t>
      </w:r>
      <w:bookmarkEnd w:id="5"/>
    </w:p>
    <w:p w:rsidR="004D3B4A" w:rsidRPr="00A47ECC" w:rsidRDefault="004D3B4A" w:rsidP="004D3B4A">
      <w:pPr>
        <w:pStyle w:val="Header"/>
        <w:numPr>
          <w:ilvl w:val="12"/>
          <w:numId w:val="0"/>
        </w:numPr>
        <w:jc w:val="both"/>
        <w:rPr>
          <w:color w:val="C00000"/>
          <w:sz w:val="16"/>
          <w:szCs w:val="16"/>
        </w:rPr>
      </w:pPr>
    </w:p>
    <w:p w:rsidR="004D3B4A" w:rsidRPr="006531C8" w:rsidRDefault="004D3B4A" w:rsidP="00C02C96">
      <w:pPr>
        <w:pStyle w:val="Heading2"/>
        <w:numPr>
          <w:ilvl w:val="0"/>
          <w:numId w:val="25"/>
        </w:numPr>
        <w:tabs>
          <w:tab w:val="clear" w:pos="360"/>
          <w:tab w:val="num" w:pos="426"/>
        </w:tabs>
      </w:pPr>
      <w:bookmarkStart w:id="6" w:name="_Toc530739901"/>
      <w:r w:rsidRPr="006531C8">
        <w:t>Dlhodobý nehmotný majetok a dlhodobý hmotný majetok</w:t>
      </w:r>
      <w:bookmarkEnd w:id="6"/>
    </w:p>
    <w:p w:rsidR="004D3B4A" w:rsidRPr="00B1412B" w:rsidRDefault="004D3B4A" w:rsidP="004D3B4A">
      <w:pPr>
        <w:pStyle w:val="BodyText"/>
        <w:rPr>
          <w:sz w:val="16"/>
          <w:szCs w:val="16"/>
        </w:rPr>
      </w:pPr>
    </w:p>
    <w:p w:rsidR="00A47ECC" w:rsidRDefault="00A47ECC" w:rsidP="004D3B4A">
      <w:pPr>
        <w:pStyle w:val="BodyText"/>
      </w:pPr>
      <w:r>
        <w:t>Spoločnosť neeviduje žiaden dlhodobý hmotný a nehmotný majetok.</w:t>
      </w:r>
    </w:p>
    <w:p w:rsidR="00E2339D" w:rsidRPr="00C11674" w:rsidRDefault="00E2339D" w:rsidP="004D3B4A">
      <w:pPr>
        <w:pStyle w:val="BodyText"/>
      </w:pPr>
    </w:p>
    <w:p w:rsidR="00E2339D" w:rsidRPr="00C11674" w:rsidRDefault="00E2339D" w:rsidP="004D3B4A">
      <w:pPr>
        <w:pStyle w:val="BodyText"/>
      </w:pPr>
    </w:p>
    <w:p w:rsidR="004D3B4A" w:rsidRPr="00C11674" w:rsidRDefault="004D3B4A" w:rsidP="004D3B4A">
      <w:pPr>
        <w:pStyle w:val="Heading2"/>
        <w:numPr>
          <w:ilvl w:val="0"/>
          <w:numId w:val="2"/>
        </w:numPr>
      </w:pPr>
      <w:r w:rsidRPr="00C11674">
        <w:t>Dlhodobý finančný majetok</w:t>
      </w:r>
    </w:p>
    <w:p w:rsidR="004D3B4A" w:rsidRDefault="004D3B4A" w:rsidP="004D3B4A">
      <w:pPr>
        <w:pStyle w:val="BodyText"/>
      </w:pPr>
    </w:p>
    <w:p w:rsidR="00A47ECC" w:rsidRDefault="00A47ECC" w:rsidP="004409F5">
      <w:pPr>
        <w:pStyle w:val="BodyText"/>
      </w:pPr>
      <w:r>
        <w:t>Spoločnosť neeviduje žiadny dlhodobý finančný majetok.</w:t>
      </w:r>
    </w:p>
    <w:p w:rsidR="007A566B" w:rsidRDefault="007A566B" w:rsidP="004409F5">
      <w:pPr>
        <w:pStyle w:val="BodyText"/>
      </w:pPr>
    </w:p>
    <w:p w:rsidR="004D3B4A" w:rsidRPr="001927F7" w:rsidRDefault="004D3B4A" w:rsidP="0019322A">
      <w:pPr>
        <w:pStyle w:val="Heading2"/>
        <w:numPr>
          <w:ilvl w:val="0"/>
          <w:numId w:val="2"/>
        </w:numPr>
      </w:pPr>
      <w:bookmarkStart w:id="7" w:name="_Toc530739903"/>
      <w:r w:rsidRPr="001927F7">
        <w:t>Zásoby</w:t>
      </w:r>
      <w:bookmarkEnd w:id="7"/>
    </w:p>
    <w:p w:rsidR="004D3B4A" w:rsidRPr="001927F7" w:rsidRDefault="004D3B4A" w:rsidP="004D3B4A">
      <w:pPr>
        <w:pStyle w:val="BodyText"/>
      </w:pPr>
    </w:p>
    <w:p w:rsidR="00A47ECC" w:rsidRPr="001927F7" w:rsidRDefault="004D5B7A" w:rsidP="004D3B4A">
      <w:pPr>
        <w:pStyle w:val="BodyText"/>
      </w:pPr>
      <w:r w:rsidRPr="001927F7">
        <w:t>Spoločnosť neeviduje žiadne zásoby.</w:t>
      </w:r>
    </w:p>
    <w:p w:rsidR="001927F7" w:rsidRPr="001927F7" w:rsidRDefault="001927F7" w:rsidP="001927F7">
      <w:pPr>
        <w:pStyle w:val="Heading2"/>
        <w:numPr>
          <w:ilvl w:val="0"/>
          <w:numId w:val="0"/>
        </w:numPr>
        <w:ind w:left="360"/>
      </w:pPr>
    </w:p>
    <w:p w:rsidR="004D3B4A" w:rsidRPr="001927F7" w:rsidRDefault="004D3B4A" w:rsidP="004D3B4A">
      <w:pPr>
        <w:pStyle w:val="Heading2"/>
        <w:numPr>
          <w:ilvl w:val="0"/>
          <w:numId w:val="2"/>
        </w:numPr>
      </w:pPr>
      <w:r w:rsidRPr="001927F7">
        <w:t>Údaje o zákazkovej výrobe</w:t>
      </w:r>
    </w:p>
    <w:p w:rsidR="004D3B4A" w:rsidRPr="001927F7" w:rsidRDefault="004D3B4A" w:rsidP="004D3B4A">
      <w:pPr>
        <w:pStyle w:val="BodyText"/>
      </w:pPr>
    </w:p>
    <w:p w:rsidR="00A47ECC" w:rsidRDefault="001927F7" w:rsidP="004D3B4A">
      <w:pPr>
        <w:pStyle w:val="BodyText"/>
      </w:pPr>
      <w:r>
        <w:t>Spoločnosť neúčtuje o zákazkovej výrobe</w:t>
      </w:r>
      <w:r w:rsidR="00A47ECC">
        <w:t>.</w:t>
      </w:r>
    </w:p>
    <w:p w:rsidR="00A47ECC" w:rsidRDefault="00A47ECC" w:rsidP="004D3B4A">
      <w:pPr>
        <w:pStyle w:val="BodyText"/>
      </w:pPr>
    </w:p>
    <w:p w:rsidR="00A73577" w:rsidRPr="00B40C9C" w:rsidRDefault="00A73577" w:rsidP="00C76D6A">
      <w:pPr>
        <w:ind w:left="426"/>
        <w:rPr>
          <w:color w:val="C00000"/>
        </w:rPr>
      </w:pPr>
    </w:p>
    <w:p w:rsidR="005D2A89" w:rsidRPr="006949ED" w:rsidRDefault="00CA441D">
      <w:pPr>
        <w:pStyle w:val="Heading2"/>
        <w:numPr>
          <w:ilvl w:val="0"/>
          <w:numId w:val="2"/>
        </w:numPr>
      </w:pPr>
      <w:bookmarkStart w:id="8" w:name="_Toc530739904"/>
      <w:r w:rsidRPr="006949ED">
        <w:t>Pohľadávky</w:t>
      </w:r>
      <w:bookmarkEnd w:id="8"/>
    </w:p>
    <w:p w:rsidR="00CA441D" w:rsidRDefault="00CA441D" w:rsidP="00CA441D">
      <w:pPr>
        <w:pStyle w:val="BodyText"/>
      </w:pPr>
    </w:p>
    <w:p w:rsidR="00CA441D" w:rsidRDefault="001927F7" w:rsidP="00CA441D">
      <w:pPr>
        <w:pStyle w:val="BodyText"/>
      </w:pPr>
      <w:r>
        <w:t xml:space="preserve">Spoločnosť </w:t>
      </w:r>
      <w:r w:rsidR="006949ED">
        <w:t xml:space="preserve">vytvorilia </w:t>
      </w:r>
      <w:r>
        <w:t>opravné položky k</w:t>
      </w:r>
      <w:r w:rsidR="006949ED">
        <w:t> </w:t>
      </w:r>
      <w:r>
        <w:t>pohľadávkam</w:t>
      </w:r>
      <w:r w:rsidR="006949ED">
        <w:t xml:space="preserve"> vo výške 1200 Eur</w:t>
      </w:r>
      <w:r>
        <w:t>.</w:t>
      </w:r>
    </w:p>
    <w:p w:rsidR="00086A82" w:rsidRDefault="00086A82">
      <w:pPr>
        <w:spacing w:after="200" w:line="276" w:lineRule="auto"/>
        <w:rPr>
          <w:sz w:val="18"/>
        </w:rPr>
      </w:pPr>
    </w:p>
    <w:p w:rsidR="00CA441D" w:rsidRDefault="00CA441D" w:rsidP="00CA441D">
      <w:pPr>
        <w:pStyle w:val="Body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BodyText"/>
      </w:pPr>
    </w:p>
    <w:bookmarkStart w:id="9" w:name="_MON_1394534727"/>
    <w:bookmarkStart w:id="10" w:name="_MON_1425801980"/>
    <w:bookmarkStart w:id="11" w:name="_MON_1425729730"/>
    <w:bookmarkStart w:id="12" w:name="_MON_1425838101"/>
    <w:bookmarkEnd w:id="9"/>
    <w:bookmarkEnd w:id="10"/>
    <w:bookmarkEnd w:id="11"/>
    <w:bookmarkEnd w:id="12"/>
    <w:p w:rsidR="00B40C9C" w:rsidRDefault="006949ED" w:rsidP="00CA441D">
      <w:pPr>
        <w:pStyle w:val="BodyText"/>
      </w:pPr>
      <w:r>
        <w:object w:dxaOrig="9019" w:dyaOrig="607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332.25pt" o:ole="" o:preferrelative="f">
            <v:imagedata r:id="rId14" o:title=""/>
            <o:lock v:ext="edit" aspectratio="f"/>
          </v:shape>
          <o:OLEObject Type="Embed" ProgID="Excel.Sheet.12" ShapeID="_x0000_i1025" DrawAspect="Content" ObjectID="_1465046967" r:id="rId15"/>
        </w:object>
      </w:r>
    </w:p>
    <w:p w:rsidR="0034119B" w:rsidRDefault="007B17A7" w:rsidP="007B17A7">
      <w:pPr>
        <w:pStyle w:val="BodyText"/>
        <w:tabs>
          <w:tab w:val="left" w:pos="7215"/>
        </w:tabs>
      </w:pPr>
      <w:r>
        <w:tab/>
      </w:r>
    </w:p>
    <w:p w:rsidR="00086A82" w:rsidRDefault="00086A82" w:rsidP="00342E08">
      <w:pPr>
        <w:pStyle w:val="BodyText"/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Pr="001C70A3" w:rsidRDefault="00342E08" w:rsidP="00342E08">
      <w:pPr>
        <w:pStyle w:val="BodyText"/>
      </w:pPr>
      <w:r w:rsidRPr="001C70A3">
        <w:lastRenderedPageBreak/>
        <w:t>Veková štruktúra pohľadávok za predchádzajúce účtovné obdobie je uvedená v nasledujúcom prehľade:</w:t>
      </w:r>
    </w:p>
    <w:bookmarkStart w:id="13" w:name="_MON_1425730597"/>
    <w:bookmarkEnd w:id="13"/>
    <w:p w:rsidR="0034119B" w:rsidRDefault="00E65C52" w:rsidP="00342E08">
      <w:pPr>
        <w:pStyle w:val="BodyText"/>
      </w:pPr>
      <w:r>
        <w:object w:dxaOrig="8982" w:dyaOrig="6080">
          <v:shape id="_x0000_i1026" type="#_x0000_t75" style="width:438pt;height:333pt" o:ole="" o:preferrelative="f">
            <v:imagedata r:id="rId16" o:title=""/>
            <o:lock v:ext="edit" aspectratio="f"/>
          </v:shape>
          <o:OLEObject Type="Embed" ProgID="Excel.Sheet.12" ShapeID="_x0000_i1026" DrawAspect="Content" ObjectID="_1465046968" r:id="rId17"/>
        </w:object>
      </w:r>
    </w:p>
    <w:p w:rsidR="00342E08" w:rsidRDefault="00342E08" w:rsidP="00CA441D">
      <w:pPr>
        <w:pStyle w:val="BodyText"/>
      </w:pPr>
    </w:p>
    <w:p w:rsidR="00EF4E72" w:rsidRDefault="00EF4E72" w:rsidP="00CA441D">
      <w:pPr>
        <w:pStyle w:val="Body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BodyText"/>
      </w:pPr>
    </w:p>
    <w:p w:rsidR="00EF4E72" w:rsidRDefault="00EF4E72" w:rsidP="00CA441D">
      <w:pPr>
        <w:pStyle w:val="BodyText"/>
      </w:pPr>
    </w:p>
    <w:tbl>
      <w:tblPr>
        <w:tblW w:w="8400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20"/>
        <w:gridCol w:w="185"/>
        <w:gridCol w:w="1340"/>
        <w:gridCol w:w="185"/>
        <w:gridCol w:w="1320"/>
      </w:tblGrid>
      <w:tr w:rsidR="00610B50" w:rsidRPr="00610B50" w:rsidTr="00610B50">
        <w:trPr>
          <w:trHeight w:val="240"/>
          <w:jc w:val="center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10B50" w:rsidRPr="00610B50" w:rsidRDefault="00610B50" w:rsidP="00610B50">
            <w:pPr>
              <w:rPr>
                <w:sz w:val="18"/>
                <w:szCs w:val="18"/>
                <w:lang w:eastAsia="sk-SK"/>
              </w:rPr>
            </w:pPr>
            <w:r w:rsidRPr="00610B50">
              <w:rPr>
                <w:sz w:val="18"/>
                <w:szCs w:val="18"/>
                <w:lang w:eastAsia="sk-SK"/>
              </w:rPr>
              <w:t>Pohľadávky podľa zostatkovej doby splatnosti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10B50" w:rsidRPr="00610B50" w:rsidRDefault="00610B50" w:rsidP="00610B50">
            <w:pPr>
              <w:jc w:val="center"/>
              <w:rPr>
                <w:sz w:val="18"/>
                <w:szCs w:val="18"/>
                <w:lang w:eastAsia="sk-SK"/>
              </w:rPr>
            </w:pPr>
            <w:r w:rsidRPr="00610B5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10B50" w:rsidRPr="00610B50" w:rsidRDefault="00610B50" w:rsidP="00C52FAA">
            <w:pPr>
              <w:jc w:val="center"/>
              <w:rPr>
                <w:sz w:val="18"/>
                <w:szCs w:val="18"/>
                <w:lang w:eastAsia="sk-SK"/>
              </w:rPr>
            </w:pPr>
            <w:r w:rsidRPr="00604DD8">
              <w:rPr>
                <w:sz w:val="18"/>
                <w:szCs w:val="18"/>
                <w:lang w:eastAsia="sk-SK"/>
              </w:rPr>
              <w:t>31.12.201</w:t>
            </w:r>
            <w:r w:rsidR="00C52FAA" w:rsidRPr="00604DD8"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10B50" w:rsidRPr="00610B50" w:rsidRDefault="00610B50" w:rsidP="00610B50">
            <w:pPr>
              <w:jc w:val="center"/>
              <w:rPr>
                <w:sz w:val="18"/>
                <w:szCs w:val="18"/>
                <w:lang w:eastAsia="sk-SK"/>
              </w:rPr>
            </w:pPr>
            <w:r w:rsidRPr="00610B5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10B50" w:rsidRPr="00610B50" w:rsidRDefault="00610B50" w:rsidP="00C52FAA">
            <w:pPr>
              <w:jc w:val="center"/>
              <w:rPr>
                <w:sz w:val="18"/>
                <w:szCs w:val="18"/>
                <w:lang w:eastAsia="sk-SK"/>
              </w:rPr>
            </w:pPr>
            <w:r w:rsidRPr="00610B50">
              <w:rPr>
                <w:sz w:val="18"/>
                <w:szCs w:val="18"/>
                <w:lang w:eastAsia="sk-SK"/>
              </w:rPr>
              <w:t>31.12.201</w:t>
            </w:r>
            <w:r w:rsidR="00C52FAA">
              <w:rPr>
                <w:sz w:val="18"/>
                <w:szCs w:val="18"/>
                <w:lang w:eastAsia="sk-SK"/>
              </w:rPr>
              <w:t>2</w:t>
            </w:r>
          </w:p>
        </w:tc>
      </w:tr>
      <w:tr w:rsidR="00610B50" w:rsidRPr="00610B50" w:rsidTr="00610B50">
        <w:trPr>
          <w:trHeight w:val="240"/>
          <w:jc w:val="center"/>
        </w:trPr>
        <w:tc>
          <w:tcPr>
            <w:tcW w:w="5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610B50" w:rsidP="00610B50">
            <w:pPr>
              <w:jc w:val="center"/>
              <w:rPr>
                <w:sz w:val="18"/>
                <w:szCs w:val="18"/>
                <w:lang w:eastAsia="sk-SK"/>
              </w:rPr>
            </w:pPr>
            <w:r w:rsidRPr="00610B50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610B50" w:rsidP="00610B50">
            <w:pPr>
              <w:jc w:val="center"/>
              <w:rPr>
                <w:sz w:val="18"/>
                <w:szCs w:val="18"/>
                <w:lang w:eastAsia="sk-SK"/>
              </w:rPr>
            </w:pPr>
            <w:r w:rsidRPr="00610B5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795AAC" w:rsidP="00610B50">
            <w:pPr>
              <w:jc w:val="center"/>
              <w:rPr>
                <w:sz w:val="18"/>
                <w:szCs w:val="18"/>
                <w:lang w:eastAsia="sk-SK"/>
              </w:rPr>
            </w:pPr>
            <w:r w:rsidRPr="00610B50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610B50" w:rsidP="00610B50">
            <w:pPr>
              <w:jc w:val="center"/>
              <w:rPr>
                <w:sz w:val="18"/>
                <w:szCs w:val="18"/>
                <w:lang w:eastAsia="sk-SK"/>
              </w:rPr>
            </w:pPr>
            <w:r w:rsidRPr="00610B5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610B50" w:rsidP="00610B50">
            <w:pPr>
              <w:jc w:val="center"/>
              <w:rPr>
                <w:sz w:val="18"/>
                <w:szCs w:val="18"/>
                <w:lang w:eastAsia="sk-SK"/>
              </w:rPr>
            </w:pPr>
            <w:r w:rsidRPr="00610B50">
              <w:rPr>
                <w:sz w:val="18"/>
                <w:szCs w:val="18"/>
                <w:lang w:eastAsia="sk-SK"/>
              </w:rPr>
              <w:t>c</w:t>
            </w:r>
          </w:p>
        </w:tc>
      </w:tr>
      <w:tr w:rsidR="00610B50" w:rsidRPr="00610B50" w:rsidTr="00610B50">
        <w:trPr>
          <w:trHeight w:val="240"/>
          <w:jc w:val="center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10B50" w:rsidRPr="00610B50" w:rsidRDefault="00610B50" w:rsidP="00610B50">
            <w:pPr>
              <w:rPr>
                <w:sz w:val="18"/>
                <w:szCs w:val="18"/>
                <w:lang w:eastAsia="sk-SK"/>
              </w:rPr>
            </w:pPr>
            <w:r w:rsidRPr="00610B50">
              <w:rPr>
                <w:sz w:val="18"/>
                <w:szCs w:val="18"/>
                <w:lang w:eastAsia="sk-SK"/>
              </w:rPr>
              <w:t>Pohľadávky po lehote splatnosti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610B50" w:rsidP="00610B50">
            <w:pPr>
              <w:rPr>
                <w:sz w:val="18"/>
                <w:szCs w:val="18"/>
                <w:lang w:eastAsia="sk-SK"/>
              </w:rPr>
            </w:pPr>
            <w:r w:rsidRPr="00610B5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F561A5" w:rsidP="00802F1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120</w:t>
            </w:r>
            <w:r w:rsidR="00802F1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610B50" w:rsidP="00610B50">
            <w:pPr>
              <w:jc w:val="center"/>
              <w:rPr>
                <w:sz w:val="18"/>
                <w:szCs w:val="18"/>
                <w:lang w:eastAsia="sk-SK"/>
              </w:rPr>
            </w:pPr>
            <w:r w:rsidRPr="00610B5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B583B" w:rsidRPr="00610B50" w:rsidRDefault="00BB583B" w:rsidP="00BB583B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1200</w:t>
            </w:r>
          </w:p>
        </w:tc>
      </w:tr>
      <w:tr w:rsidR="00610B50" w:rsidRPr="00610B50" w:rsidTr="00610B50">
        <w:trPr>
          <w:trHeight w:val="240"/>
          <w:jc w:val="center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10B50" w:rsidRPr="00610B50" w:rsidRDefault="00610B50" w:rsidP="00610B50">
            <w:pPr>
              <w:rPr>
                <w:sz w:val="18"/>
                <w:szCs w:val="18"/>
                <w:lang w:eastAsia="sk-SK"/>
              </w:rPr>
            </w:pPr>
            <w:r w:rsidRPr="00610B50">
              <w:rPr>
                <w:sz w:val="18"/>
                <w:szCs w:val="18"/>
                <w:lang w:eastAsia="sk-SK"/>
              </w:rPr>
              <w:t>Pohľadávky so zostatkovou dobou splatnosti do jedného roka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610B50" w:rsidP="00610B50">
            <w:pPr>
              <w:rPr>
                <w:sz w:val="18"/>
                <w:szCs w:val="18"/>
                <w:lang w:eastAsia="sk-SK"/>
              </w:rPr>
            </w:pPr>
            <w:r w:rsidRPr="00610B5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7A170A" w:rsidP="00610B5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68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610B50" w:rsidP="00610B50">
            <w:pPr>
              <w:jc w:val="center"/>
              <w:rPr>
                <w:sz w:val="18"/>
                <w:szCs w:val="18"/>
                <w:lang w:eastAsia="sk-SK"/>
              </w:rPr>
            </w:pPr>
            <w:r w:rsidRPr="00610B5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C52FAA" w:rsidP="00610B5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8030</w:t>
            </w:r>
          </w:p>
        </w:tc>
      </w:tr>
      <w:tr w:rsidR="00610B50" w:rsidRPr="00610B50" w:rsidTr="00610B50">
        <w:trPr>
          <w:trHeight w:val="255"/>
          <w:jc w:val="center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610B50" w:rsidP="00610B50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10B50">
              <w:rPr>
                <w:b/>
                <w:bCs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610B50" w:rsidP="00610B50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10B50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7A170A" w:rsidP="00802F1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1268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610B50" w:rsidP="00610B50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610B50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C52FAA" w:rsidP="00610B5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9 230</w:t>
            </w:r>
          </w:p>
        </w:tc>
      </w:tr>
      <w:tr w:rsidR="00610B50" w:rsidRPr="00610B50" w:rsidTr="00610B50">
        <w:trPr>
          <w:trHeight w:val="255"/>
          <w:jc w:val="center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610B50" w:rsidP="00610B50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10B50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610B50" w:rsidP="00610B50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10B50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610B50" w:rsidP="00610B5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610B50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610B50" w:rsidP="00610B50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610B50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610B50" w:rsidP="00610B5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610B50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610B50" w:rsidRPr="00610B50" w:rsidTr="00610B50">
        <w:trPr>
          <w:trHeight w:val="240"/>
          <w:jc w:val="center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10B50" w:rsidRPr="00610B50" w:rsidRDefault="00610B50" w:rsidP="00610B50">
            <w:pPr>
              <w:rPr>
                <w:sz w:val="18"/>
                <w:szCs w:val="18"/>
                <w:lang w:eastAsia="sk-SK"/>
              </w:rPr>
            </w:pPr>
            <w:r w:rsidRPr="00610B50">
              <w:rPr>
                <w:sz w:val="18"/>
                <w:szCs w:val="18"/>
                <w:lang w:eastAsia="sk-SK"/>
              </w:rPr>
              <w:t>Pohľadávky so zostatkovou dobou splatnosti  jeden rok až päť rokov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610B50" w:rsidP="00610B50">
            <w:pPr>
              <w:rPr>
                <w:sz w:val="18"/>
                <w:szCs w:val="18"/>
                <w:lang w:eastAsia="sk-SK"/>
              </w:rPr>
            </w:pPr>
            <w:r w:rsidRPr="00610B5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610B50" w:rsidP="00610B50">
            <w:pPr>
              <w:rPr>
                <w:sz w:val="18"/>
                <w:szCs w:val="18"/>
                <w:lang w:eastAsia="sk-SK"/>
              </w:rPr>
            </w:pPr>
            <w:r w:rsidRPr="00610B50">
              <w:rPr>
                <w:sz w:val="18"/>
                <w:szCs w:val="18"/>
                <w:lang w:eastAsia="sk-SK"/>
              </w:rPr>
              <w:t> </w:t>
            </w:r>
            <w:r w:rsidR="00874EF2">
              <w:rPr>
                <w:sz w:val="18"/>
                <w:szCs w:val="18"/>
                <w:lang w:eastAsia="sk-SK"/>
              </w:rPr>
              <w:t xml:space="preserve">               </w:t>
            </w:r>
            <w:r w:rsidR="00802F18">
              <w:rPr>
                <w:sz w:val="18"/>
                <w:szCs w:val="18"/>
                <w:lang w:eastAsia="sk-SK"/>
              </w:rPr>
              <w:t xml:space="preserve">        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610B50" w:rsidP="00610B50">
            <w:pPr>
              <w:rPr>
                <w:sz w:val="18"/>
                <w:szCs w:val="18"/>
                <w:lang w:eastAsia="sk-SK"/>
              </w:rPr>
            </w:pPr>
            <w:r w:rsidRPr="00610B5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610B50" w:rsidP="00795AAC">
            <w:pPr>
              <w:rPr>
                <w:sz w:val="18"/>
                <w:szCs w:val="18"/>
                <w:lang w:eastAsia="sk-SK"/>
              </w:rPr>
            </w:pPr>
            <w:r w:rsidRPr="00610B50">
              <w:rPr>
                <w:sz w:val="18"/>
                <w:szCs w:val="18"/>
                <w:lang w:eastAsia="sk-SK"/>
              </w:rPr>
              <w:t> </w:t>
            </w:r>
            <w:r w:rsidR="00BB583B">
              <w:rPr>
                <w:sz w:val="18"/>
                <w:szCs w:val="18"/>
                <w:lang w:eastAsia="sk-SK"/>
              </w:rPr>
              <w:t xml:space="preserve">             </w:t>
            </w:r>
            <w:r w:rsidR="00795AAC">
              <w:rPr>
                <w:sz w:val="18"/>
                <w:szCs w:val="18"/>
                <w:lang w:eastAsia="sk-SK"/>
              </w:rPr>
              <w:t xml:space="preserve">          0</w:t>
            </w:r>
          </w:p>
        </w:tc>
      </w:tr>
      <w:tr w:rsidR="00610B50" w:rsidRPr="00610B50" w:rsidTr="00610B50">
        <w:trPr>
          <w:trHeight w:val="240"/>
          <w:jc w:val="center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10B50" w:rsidRPr="00610B50" w:rsidRDefault="00610B50" w:rsidP="00610B50">
            <w:pPr>
              <w:rPr>
                <w:sz w:val="18"/>
                <w:szCs w:val="18"/>
                <w:lang w:eastAsia="sk-SK"/>
              </w:rPr>
            </w:pPr>
            <w:r w:rsidRPr="00610B50">
              <w:rPr>
                <w:sz w:val="18"/>
                <w:szCs w:val="18"/>
                <w:lang w:eastAsia="sk-SK"/>
              </w:rPr>
              <w:t>Pohľadávky so zostatkovou dobou splatnosti dlhšou ako päť rokov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610B50" w:rsidP="00610B50">
            <w:pPr>
              <w:rPr>
                <w:sz w:val="18"/>
                <w:szCs w:val="18"/>
                <w:lang w:eastAsia="sk-SK"/>
              </w:rPr>
            </w:pPr>
            <w:r w:rsidRPr="00610B5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610B50" w:rsidP="00610B50">
            <w:pPr>
              <w:rPr>
                <w:sz w:val="18"/>
                <w:szCs w:val="18"/>
                <w:lang w:eastAsia="sk-SK"/>
              </w:rPr>
            </w:pPr>
            <w:r w:rsidRPr="00610B5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610B50" w:rsidP="00610B50">
            <w:pPr>
              <w:rPr>
                <w:sz w:val="18"/>
                <w:szCs w:val="18"/>
                <w:lang w:eastAsia="sk-SK"/>
              </w:rPr>
            </w:pPr>
            <w:r w:rsidRPr="00610B5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610B50" w:rsidP="00610B50">
            <w:pPr>
              <w:rPr>
                <w:sz w:val="18"/>
                <w:szCs w:val="18"/>
                <w:lang w:eastAsia="sk-SK"/>
              </w:rPr>
            </w:pPr>
            <w:r w:rsidRPr="00610B50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610B50" w:rsidRPr="00610B50" w:rsidTr="00610B50">
        <w:trPr>
          <w:trHeight w:val="255"/>
          <w:jc w:val="center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610B50" w:rsidP="00610B50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10B50">
              <w:rPr>
                <w:b/>
                <w:bCs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610B50" w:rsidP="00610B50">
            <w:pPr>
              <w:rPr>
                <w:sz w:val="18"/>
                <w:szCs w:val="18"/>
                <w:lang w:eastAsia="sk-SK"/>
              </w:rPr>
            </w:pPr>
            <w:r w:rsidRPr="00610B5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802F18" w:rsidP="00BB583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                        </w:t>
            </w:r>
            <w:r w:rsidR="00BB583B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610B50" w:rsidP="00610B50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610B50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10B50" w:rsidRPr="00610B50" w:rsidRDefault="00795AAC" w:rsidP="00795AAC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                       0</w:t>
            </w:r>
          </w:p>
        </w:tc>
      </w:tr>
    </w:tbl>
    <w:p w:rsidR="00367A6E" w:rsidRDefault="00367A6E" w:rsidP="00142DDE">
      <w:pPr>
        <w:pStyle w:val="BodyText"/>
      </w:pPr>
    </w:p>
    <w:p w:rsidR="00610B50" w:rsidRDefault="00610B50" w:rsidP="00610B50">
      <w:pPr>
        <w:pStyle w:val="BodyText"/>
      </w:pPr>
      <w:r>
        <w:t xml:space="preserve">K žiadnym pohľadávkam nieje záložné právo. </w:t>
      </w:r>
    </w:p>
    <w:p w:rsidR="004A4D80" w:rsidRDefault="004A4D80" w:rsidP="00CA441D">
      <w:pPr>
        <w:pStyle w:val="BodyText"/>
      </w:pPr>
    </w:p>
    <w:p w:rsidR="00CA441D" w:rsidRDefault="00CA441D" w:rsidP="00CA441D">
      <w:pPr>
        <w:pStyle w:val="Heading2"/>
        <w:numPr>
          <w:ilvl w:val="0"/>
          <w:numId w:val="2"/>
        </w:numPr>
      </w:pPr>
      <w:bookmarkStart w:id="14" w:name="_Toc530739905"/>
      <w:r>
        <w:t>Finančné účty</w:t>
      </w:r>
      <w:bookmarkEnd w:id="14"/>
    </w:p>
    <w:p w:rsidR="00CA441D" w:rsidRDefault="00CA441D" w:rsidP="00CA441D">
      <w:pPr>
        <w:pStyle w:val="BodyText"/>
      </w:pPr>
    </w:p>
    <w:p w:rsidR="00B40C9C" w:rsidRDefault="00CA441D" w:rsidP="00CA441D">
      <w:pPr>
        <w:pStyle w:val="BodyText"/>
      </w:pPr>
      <w:r>
        <w:t>Ako finančné účty sú vykázané peniaze v pokladnici, účty v bankách a cenné papiere. Účtami v bankách môže Spoločnosť voľne disponovať</w:t>
      </w:r>
      <w:r w:rsidR="00B40C9C">
        <w:t>.</w:t>
      </w:r>
    </w:p>
    <w:p w:rsidR="00442157" w:rsidRDefault="00B40C9C" w:rsidP="00CA441D">
      <w:pPr>
        <w:pStyle w:val="BodyText"/>
      </w:pPr>
      <w:r>
        <w:t xml:space="preserve"> </w:t>
      </w:r>
    </w:p>
    <w:p w:rsidR="00442157" w:rsidRDefault="00442157" w:rsidP="00CA441D">
      <w:pPr>
        <w:pStyle w:val="BodyText"/>
      </w:pPr>
      <w:r>
        <w:t>Prehľad jednotlivých položiek finančných účtov:</w:t>
      </w:r>
      <w:r w:rsidR="00B40C9C">
        <w:t xml:space="preserve"> </w:t>
      </w:r>
      <w:r w:rsidR="00B40C9C">
        <w:tab/>
        <w:t xml:space="preserve">pokladňa </w:t>
      </w:r>
      <w:r w:rsidR="00C52FAA">
        <w:t>3</w:t>
      </w:r>
      <w:r w:rsidR="008C601C">
        <w:t>7</w:t>
      </w:r>
      <w:r w:rsidR="00B40C9C">
        <w:t xml:space="preserve"> Eur</w:t>
      </w:r>
    </w:p>
    <w:p w:rsidR="00B40C9C" w:rsidRDefault="00B40C9C" w:rsidP="00CA441D">
      <w:pPr>
        <w:pStyle w:val="BodyText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bankový účet </w:t>
      </w:r>
      <w:r w:rsidR="000E0DC7">
        <w:t>21</w:t>
      </w:r>
      <w:r>
        <w:t xml:space="preserve"> Eur</w:t>
      </w:r>
    </w:p>
    <w:p w:rsidR="00442157" w:rsidRDefault="00442157" w:rsidP="00CA441D">
      <w:pPr>
        <w:pStyle w:val="BodyText"/>
      </w:pPr>
    </w:p>
    <w:p w:rsidR="001C70A3" w:rsidRDefault="001C70A3" w:rsidP="00CA441D">
      <w:pPr>
        <w:pStyle w:val="BodyText"/>
      </w:pPr>
    </w:p>
    <w:p w:rsidR="00610B50" w:rsidRDefault="00610B50" w:rsidP="00CA441D">
      <w:pPr>
        <w:pStyle w:val="BodyText"/>
      </w:pPr>
    </w:p>
    <w:p w:rsidR="00610B50" w:rsidRDefault="00610B50" w:rsidP="00CA441D">
      <w:pPr>
        <w:pStyle w:val="BodyText"/>
      </w:pPr>
    </w:p>
    <w:p w:rsidR="00610B50" w:rsidRDefault="00610B50" w:rsidP="00CA441D">
      <w:pPr>
        <w:pStyle w:val="BodyText"/>
      </w:pPr>
    </w:p>
    <w:p w:rsidR="004262D7" w:rsidRDefault="004262D7" w:rsidP="00086A82">
      <w:pPr>
        <w:pStyle w:val="BodyText"/>
        <w:rPr>
          <w:b/>
        </w:rPr>
      </w:pPr>
    </w:p>
    <w:p w:rsidR="00CA441D" w:rsidRPr="00C11674" w:rsidRDefault="00CA441D" w:rsidP="00CA441D">
      <w:pPr>
        <w:pStyle w:val="Heading2"/>
        <w:numPr>
          <w:ilvl w:val="0"/>
          <w:numId w:val="2"/>
        </w:numPr>
      </w:pPr>
      <w:r w:rsidRPr="00C11674">
        <w:lastRenderedPageBreak/>
        <w:t>Krátkodobý finančný majetok</w:t>
      </w:r>
    </w:p>
    <w:p w:rsidR="00CA441D" w:rsidRPr="00C11674" w:rsidRDefault="00CA441D" w:rsidP="00CA441D">
      <w:pPr>
        <w:pStyle w:val="BodyText"/>
      </w:pPr>
    </w:p>
    <w:p w:rsidR="00B40C9C" w:rsidRDefault="00B40C9C" w:rsidP="00CA441D">
      <w:pPr>
        <w:pStyle w:val="BodyText"/>
      </w:pPr>
      <w:r w:rsidRPr="00C11674">
        <w:t>Spoločnosť nevykazuje krátkodobý finančný majetok.</w:t>
      </w:r>
    </w:p>
    <w:p w:rsidR="00B24BB3" w:rsidRPr="00C11674" w:rsidRDefault="00B24BB3" w:rsidP="00CA441D">
      <w:pPr>
        <w:pStyle w:val="BodyText"/>
      </w:pPr>
    </w:p>
    <w:p w:rsidR="00CA441D" w:rsidRPr="00604DD8" w:rsidRDefault="00CA441D" w:rsidP="00CA441D">
      <w:pPr>
        <w:pStyle w:val="Heading2"/>
        <w:numPr>
          <w:ilvl w:val="0"/>
          <w:numId w:val="2"/>
        </w:numPr>
      </w:pPr>
      <w:bookmarkStart w:id="15" w:name="_Toc530739906"/>
      <w:r w:rsidRPr="00604DD8">
        <w:t>Časové rozlíšenie</w:t>
      </w:r>
      <w:bookmarkEnd w:id="15"/>
    </w:p>
    <w:p w:rsidR="00B40C9C" w:rsidRPr="00C11674" w:rsidRDefault="00B40C9C" w:rsidP="00B40C9C"/>
    <w:p w:rsidR="00B40C9C" w:rsidRPr="00C11674" w:rsidRDefault="00604DD8" w:rsidP="00B40C9C">
      <w:pPr>
        <w:ind w:left="360"/>
      </w:pPr>
      <w:r>
        <w:t>Spoločnosť vykazuje časové rozlíšenie na účte 381 v sume 8 eur (2012: 0eur).</w:t>
      </w:r>
    </w:p>
    <w:p w:rsidR="00B40C9C" w:rsidRPr="00C11674" w:rsidRDefault="00B40C9C" w:rsidP="00B40C9C">
      <w:pPr>
        <w:ind w:left="360"/>
      </w:pPr>
    </w:p>
    <w:p w:rsidR="004262D7" w:rsidRPr="00C11674" w:rsidRDefault="004262D7">
      <w:pPr>
        <w:spacing w:after="200" w:line="276" w:lineRule="auto"/>
        <w:rPr>
          <w:b/>
          <w:caps/>
          <w:sz w:val="18"/>
        </w:rPr>
      </w:pPr>
    </w:p>
    <w:p w:rsidR="00491AF0" w:rsidRPr="00C11674" w:rsidRDefault="00491AF0" w:rsidP="00491AF0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C11674">
        <w:t>Informácie o údajoch na strane pasív súvahy</w:t>
      </w:r>
    </w:p>
    <w:p w:rsidR="00491AF0" w:rsidRPr="00C11674" w:rsidRDefault="00491AF0" w:rsidP="00491AF0">
      <w:pPr>
        <w:pStyle w:val="BodyText"/>
      </w:pPr>
    </w:p>
    <w:p w:rsidR="00491AF0" w:rsidRPr="00C11674" w:rsidRDefault="00491AF0" w:rsidP="00491AF0">
      <w:pPr>
        <w:pStyle w:val="Heading2"/>
        <w:numPr>
          <w:ilvl w:val="0"/>
          <w:numId w:val="20"/>
        </w:numPr>
      </w:pPr>
      <w:bookmarkStart w:id="16" w:name="_Toc530739908"/>
      <w:r w:rsidRPr="00C11674">
        <w:t>Vlastné imanie</w:t>
      </w:r>
    </w:p>
    <w:p w:rsidR="00491AF0" w:rsidRPr="00C11674" w:rsidRDefault="00491AF0" w:rsidP="00491AF0"/>
    <w:p w:rsidR="004A4D80" w:rsidRPr="00C11674" w:rsidRDefault="00491AF0" w:rsidP="00491AF0">
      <w:pPr>
        <w:pStyle w:val="BodyText"/>
      </w:pPr>
      <w:r w:rsidRPr="00C11674">
        <w:t>Informácie o vlastnom imaní sú uvedené v časti C a P.</w:t>
      </w:r>
    </w:p>
    <w:p w:rsidR="004A4D80" w:rsidRPr="00C11674" w:rsidRDefault="004A4D80" w:rsidP="00491AF0">
      <w:pPr>
        <w:pStyle w:val="BodyText"/>
      </w:pPr>
    </w:p>
    <w:p w:rsidR="004262D7" w:rsidRPr="00C11674" w:rsidRDefault="004262D7" w:rsidP="00491AF0">
      <w:pPr>
        <w:pStyle w:val="BodyText"/>
      </w:pPr>
    </w:p>
    <w:p w:rsidR="004A4D80" w:rsidRPr="00604DD8" w:rsidRDefault="004A4D80" w:rsidP="004A4D80">
      <w:pPr>
        <w:pStyle w:val="Heading2"/>
        <w:numPr>
          <w:ilvl w:val="0"/>
          <w:numId w:val="20"/>
        </w:numPr>
      </w:pPr>
      <w:r w:rsidRPr="00604DD8">
        <w:t>Rezervy</w:t>
      </w:r>
    </w:p>
    <w:bookmarkEnd w:id="16"/>
    <w:p w:rsidR="00491AF0" w:rsidRDefault="00491AF0" w:rsidP="00491AF0">
      <w:pPr>
        <w:pStyle w:val="BodyText"/>
      </w:pPr>
    </w:p>
    <w:p w:rsidR="00491AF0" w:rsidRPr="00EC0203" w:rsidRDefault="00E65C52" w:rsidP="00491AF0">
      <w:pPr>
        <w:pStyle w:val="BodyText"/>
      </w:pPr>
      <w:r>
        <w:t>Spoločnosť počas účtovného obdobia neúčtovala o rezervách, rovnako nevykazovala rezervy ani v roku 2012.</w:t>
      </w:r>
    </w:p>
    <w:p w:rsidR="00491AF0" w:rsidRDefault="00491AF0" w:rsidP="00491AF0">
      <w:pPr>
        <w:pStyle w:val="BodyText"/>
        <w:jc w:val="left"/>
      </w:pPr>
    </w:p>
    <w:p w:rsidR="005B4970" w:rsidRDefault="005B4970" w:rsidP="009B60B7">
      <w:pPr>
        <w:pStyle w:val="BodyText"/>
        <w:jc w:val="left"/>
      </w:pPr>
    </w:p>
    <w:p w:rsidR="00491AF0" w:rsidRDefault="00491AF0" w:rsidP="00491AF0">
      <w:pPr>
        <w:pStyle w:val="BodyText"/>
      </w:pPr>
    </w:p>
    <w:p w:rsidR="00491AF0" w:rsidRDefault="00491AF0" w:rsidP="00491AF0">
      <w:pPr>
        <w:pStyle w:val="Heading2"/>
        <w:numPr>
          <w:ilvl w:val="0"/>
          <w:numId w:val="2"/>
        </w:numPr>
      </w:pPr>
      <w:bookmarkStart w:id="17" w:name="_Toc530739909"/>
      <w:r>
        <w:t>Záväzky</w:t>
      </w:r>
      <w:bookmarkEnd w:id="17"/>
    </w:p>
    <w:p w:rsidR="00491AF0" w:rsidRDefault="00491AF0" w:rsidP="00491AF0">
      <w:pPr>
        <w:pStyle w:val="BodyText"/>
      </w:pPr>
    </w:p>
    <w:p w:rsidR="00491AF0" w:rsidRDefault="00F561A5" w:rsidP="00491AF0">
      <w:pPr>
        <w:pStyle w:val="BodyText"/>
      </w:pPr>
      <w:r>
        <w:t xml:space="preserve">Suma záväzkov korešponduje s riadkom 107 súvahy. </w:t>
      </w:r>
      <w:r w:rsidR="00491AF0"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BodyText"/>
      </w:pPr>
    </w:p>
    <w:p w:rsidR="002A7CDF" w:rsidRDefault="002A7CDF" w:rsidP="009D0700">
      <w:pPr>
        <w:ind w:left="426"/>
      </w:pPr>
    </w:p>
    <w:tbl>
      <w:tblPr>
        <w:tblW w:w="8340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0"/>
        <w:gridCol w:w="640"/>
        <w:gridCol w:w="1600"/>
        <w:gridCol w:w="220"/>
        <w:gridCol w:w="1600"/>
      </w:tblGrid>
      <w:tr w:rsidR="00D75267" w:rsidRPr="00D75267" w:rsidTr="00D75267">
        <w:trPr>
          <w:trHeight w:val="240"/>
          <w:jc w:val="center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jc w:val="center"/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jc w:val="center"/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C52FAA">
            <w:pPr>
              <w:jc w:val="center"/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31. 12. 201</w:t>
            </w:r>
            <w:r w:rsidR="00C52FAA"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jc w:val="center"/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C52FAA">
            <w:pPr>
              <w:jc w:val="center"/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31. 12. 201</w:t>
            </w:r>
            <w:r w:rsidR="00C52FAA">
              <w:rPr>
                <w:sz w:val="18"/>
                <w:szCs w:val="18"/>
                <w:lang w:eastAsia="sk-SK"/>
              </w:rPr>
              <w:t>2</w:t>
            </w:r>
          </w:p>
        </w:tc>
      </w:tr>
      <w:tr w:rsidR="00D75267" w:rsidRPr="00D75267" w:rsidTr="00D75267">
        <w:trPr>
          <w:trHeight w:val="240"/>
          <w:jc w:val="center"/>
        </w:trPr>
        <w:tc>
          <w:tcPr>
            <w:tcW w:w="4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jc w:val="center"/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jc w:val="center"/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jc w:val="center"/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jc w:val="center"/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jc w:val="center"/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D75267" w:rsidRPr="00D75267" w:rsidTr="00D75267">
        <w:trPr>
          <w:trHeight w:val="240"/>
          <w:jc w:val="center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jc w:val="right"/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jc w:val="right"/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jc w:val="right"/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D75267" w:rsidRPr="00D75267" w:rsidTr="00D75267">
        <w:trPr>
          <w:trHeight w:val="480"/>
          <w:jc w:val="center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D75267" w:rsidRPr="00D75267" w:rsidRDefault="00D75267" w:rsidP="00D75267">
            <w:pPr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Záväzky so zostatkovou dobou splatnosti do jedného roka vrátane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C52FAA" w:rsidP="00210BC3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</w:t>
            </w:r>
            <w:r w:rsidR="00D80304">
              <w:rPr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jc w:val="right"/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C52FAA" w:rsidP="00C52FAA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310</w:t>
            </w:r>
          </w:p>
        </w:tc>
      </w:tr>
      <w:tr w:rsidR="00D75267" w:rsidRPr="00D75267" w:rsidTr="00D75267">
        <w:trPr>
          <w:trHeight w:val="255"/>
          <w:jc w:val="center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D75267">
              <w:rPr>
                <w:b/>
                <w:bCs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D75267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D75267" w:rsidRPr="00D75267" w:rsidRDefault="00C52FAA" w:rsidP="00D75267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10</w:t>
            </w:r>
            <w:r w:rsidR="00D80304">
              <w:rPr>
                <w:b/>
                <w:b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D75267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D75267" w:rsidRPr="00D75267" w:rsidRDefault="00C52FAA" w:rsidP="00C52FA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310</w:t>
            </w:r>
          </w:p>
        </w:tc>
      </w:tr>
      <w:tr w:rsidR="00D75267" w:rsidRPr="00D75267" w:rsidTr="00D75267">
        <w:trPr>
          <w:trHeight w:val="255"/>
          <w:jc w:val="center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jc w:val="right"/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jc w:val="right"/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jc w:val="right"/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D75267" w:rsidRPr="00D75267" w:rsidTr="00D75267">
        <w:trPr>
          <w:trHeight w:val="480"/>
          <w:jc w:val="center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D75267" w:rsidRPr="00D75267" w:rsidRDefault="00D75267" w:rsidP="00D75267">
            <w:pPr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210BC3" w:rsidP="00D75267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94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jc w:val="right"/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1F6DF3" w:rsidP="00D75267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</w:t>
            </w:r>
            <w:r w:rsidR="00C52FAA">
              <w:rPr>
                <w:sz w:val="18"/>
                <w:szCs w:val="18"/>
                <w:lang w:eastAsia="sk-SK"/>
              </w:rPr>
              <w:t>5</w:t>
            </w:r>
            <w:r w:rsidR="00D75267" w:rsidRPr="00D75267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D75267" w:rsidRPr="00D75267" w:rsidTr="00D75267">
        <w:trPr>
          <w:trHeight w:val="240"/>
          <w:jc w:val="center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jc w:val="right"/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jc w:val="right"/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jc w:val="right"/>
              <w:rPr>
                <w:sz w:val="18"/>
                <w:szCs w:val="18"/>
                <w:lang w:eastAsia="sk-SK"/>
              </w:rPr>
            </w:pPr>
            <w:r w:rsidRPr="00D75267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D75267" w:rsidRPr="00D75267" w:rsidTr="00D75267">
        <w:trPr>
          <w:trHeight w:val="255"/>
          <w:jc w:val="center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D75267">
              <w:rPr>
                <w:b/>
                <w:bCs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D75267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D75267" w:rsidRPr="00D75267" w:rsidRDefault="00210BC3" w:rsidP="00D75267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94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75267" w:rsidRPr="00D75267" w:rsidRDefault="00D75267" w:rsidP="00D75267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D75267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D75267" w:rsidRPr="00D75267" w:rsidRDefault="00F47BB6" w:rsidP="00D75267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6</w:t>
            </w:r>
            <w:r w:rsidR="00C52FAA">
              <w:rPr>
                <w:b/>
                <w:bCs/>
                <w:sz w:val="18"/>
                <w:szCs w:val="18"/>
                <w:lang w:eastAsia="sk-SK"/>
              </w:rPr>
              <w:t>5</w:t>
            </w:r>
          </w:p>
        </w:tc>
      </w:tr>
    </w:tbl>
    <w:p w:rsidR="00491AF0" w:rsidRDefault="00491AF0" w:rsidP="00491AF0">
      <w:pPr>
        <w:pStyle w:val="BodyText"/>
      </w:pPr>
    </w:p>
    <w:p w:rsidR="00491AF0" w:rsidRDefault="00491AF0" w:rsidP="00491AF0">
      <w:pPr>
        <w:pStyle w:val="BodyText"/>
      </w:pPr>
    </w:p>
    <w:p w:rsidR="00E231BA" w:rsidRPr="00C11674" w:rsidRDefault="00E231BA" w:rsidP="00E231BA">
      <w:pPr>
        <w:pStyle w:val="Heading2"/>
        <w:numPr>
          <w:ilvl w:val="0"/>
          <w:numId w:val="2"/>
        </w:numPr>
      </w:pPr>
      <w:bookmarkStart w:id="18" w:name="_Toc530739910"/>
      <w:r w:rsidRPr="00C11674">
        <w:t>Odložený daňový záväzok</w:t>
      </w:r>
      <w:bookmarkEnd w:id="18"/>
    </w:p>
    <w:p w:rsidR="00E231BA" w:rsidRDefault="00E231BA" w:rsidP="00E231BA"/>
    <w:p w:rsidR="00D04D91" w:rsidRPr="003D140B" w:rsidRDefault="00D75267" w:rsidP="00610B50">
      <w:pPr>
        <w:pStyle w:val="BodyText"/>
      </w:pPr>
      <w:r>
        <w:t>Spoločn</w:t>
      </w:r>
      <w:r w:rsidR="00E65C52">
        <w:t>osť neúčtovala o odloženej dani a nevykazuje odložený daňový záväzok.</w:t>
      </w:r>
    </w:p>
    <w:p w:rsidR="00E231BA" w:rsidRPr="003D140B" w:rsidRDefault="00E231BA" w:rsidP="00D04D91">
      <w:pPr>
        <w:pStyle w:val="BodyText"/>
      </w:pPr>
    </w:p>
    <w:p w:rsidR="00E231BA" w:rsidRPr="00C11674" w:rsidRDefault="00E231BA" w:rsidP="00E231BA">
      <w:pPr>
        <w:pStyle w:val="Heading2"/>
        <w:numPr>
          <w:ilvl w:val="0"/>
          <w:numId w:val="2"/>
        </w:numPr>
      </w:pPr>
      <w:bookmarkStart w:id="19" w:name="_Toc530739911"/>
      <w:r w:rsidRPr="00C11674">
        <w:t>Sociálny fond</w:t>
      </w:r>
      <w:bookmarkEnd w:id="19"/>
    </w:p>
    <w:p w:rsidR="00E231BA" w:rsidRDefault="00E231BA" w:rsidP="00E231BA">
      <w:pPr>
        <w:pStyle w:val="BodyText"/>
      </w:pPr>
    </w:p>
    <w:p w:rsidR="00E231BA" w:rsidRDefault="00E231BA" w:rsidP="00E231BA">
      <w:pPr>
        <w:pStyle w:val="BodyText"/>
      </w:pPr>
      <w:r>
        <w:t>Tvorba a čerpanie sociálneho fondu v priebehu účtovného obdobia sú znázornené v nasledujúcom prehľade:</w:t>
      </w:r>
    </w:p>
    <w:tbl>
      <w:tblPr>
        <w:tblW w:w="8320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0"/>
        <w:gridCol w:w="520"/>
        <w:gridCol w:w="1518"/>
        <w:gridCol w:w="362"/>
        <w:gridCol w:w="1600"/>
      </w:tblGrid>
      <w:tr w:rsidR="002B1FE1" w:rsidRPr="002B1FE1" w:rsidTr="001E3605">
        <w:trPr>
          <w:trHeight w:val="240"/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B1FE1" w:rsidRPr="002B1FE1" w:rsidRDefault="002B1FE1" w:rsidP="002B1FE1">
            <w:pPr>
              <w:jc w:val="center"/>
              <w:rPr>
                <w:sz w:val="18"/>
                <w:szCs w:val="18"/>
                <w:lang w:eastAsia="sk-SK"/>
              </w:rPr>
            </w:pPr>
            <w:r w:rsidRPr="002B1FE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B1FE1" w:rsidRPr="002B1FE1" w:rsidRDefault="002B1FE1" w:rsidP="002B1FE1">
            <w:pPr>
              <w:jc w:val="center"/>
              <w:rPr>
                <w:sz w:val="18"/>
                <w:szCs w:val="18"/>
                <w:lang w:eastAsia="sk-SK"/>
              </w:rPr>
            </w:pPr>
            <w:r w:rsidRPr="002B1FE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B1FE1" w:rsidRPr="002B1FE1" w:rsidRDefault="002B1FE1" w:rsidP="00F47BB6">
            <w:pPr>
              <w:jc w:val="center"/>
              <w:rPr>
                <w:sz w:val="18"/>
                <w:szCs w:val="18"/>
                <w:lang w:eastAsia="sk-SK"/>
              </w:rPr>
            </w:pPr>
            <w:r w:rsidRPr="002B1FE1">
              <w:rPr>
                <w:sz w:val="18"/>
                <w:szCs w:val="18"/>
                <w:lang w:eastAsia="sk-SK"/>
              </w:rPr>
              <w:t xml:space="preserve"> 31. 12. 201</w:t>
            </w:r>
            <w:r w:rsidR="00C52FAA"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B1FE1" w:rsidRPr="002B1FE1" w:rsidRDefault="002B1FE1" w:rsidP="002B1FE1">
            <w:pPr>
              <w:jc w:val="center"/>
              <w:rPr>
                <w:sz w:val="18"/>
                <w:szCs w:val="18"/>
                <w:lang w:eastAsia="sk-SK"/>
              </w:rPr>
            </w:pPr>
            <w:r w:rsidRPr="002B1FE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B1FE1" w:rsidRPr="002B1FE1" w:rsidRDefault="002B1FE1" w:rsidP="00C52FAA">
            <w:pPr>
              <w:jc w:val="center"/>
              <w:rPr>
                <w:sz w:val="18"/>
                <w:szCs w:val="18"/>
                <w:lang w:eastAsia="sk-SK"/>
              </w:rPr>
            </w:pPr>
            <w:r w:rsidRPr="002B1FE1">
              <w:rPr>
                <w:sz w:val="18"/>
                <w:szCs w:val="18"/>
                <w:lang w:eastAsia="sk-SK"/>
              </w:rPr>
              <w:t xml:space="preserve"> 31. 12. 201</w:t>
            </w:r>
            <w:r w:rsidR="00C52FAA">
              <w:rPr>
                <w:sz w:val="18"/>
                <w:szCs w:val="18"/>
                <w:lang w:eastAsia="sk-SK"/>
              </w:rPr>
              <w:t>2</w:t>
            </w:r>
          </w:p>
        </w:tc>
      </w:tr>
      <w:tr w:rsidR="002B1FE1" w:rsidRPr="002B1FE1" w:rsidTr="001E3605">
        <w:trPr>
          <w:trHeight w:val="240"/>
          <w:jc w:val="center"/>
        </w:trPr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B1FE1" w:rsidRPr="002B1FE1" w:rsidRDefault="002B1FE1" w:rsidP="002B1FE1">
            <w:pPr>
              <w:jc w:val="center"/>
              <w:rPr>
                <w:sz w:val="18"/>
                <w:szCs w:val="18"/>
                <w:lang w:eastAsia="sk-SK"/>
              </w:rPr>
            </w:pPr>
            <w:r w:rsidRPr="002B1FE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B1FE1" w:rsidRPr="002B1FE1" w:rsidRDefault="002B1FE1" w:rsidP="002B1FE1">
            <w:pPr>
              <w:jc w:val="center"/>
              <w:rPr>
                <w:sz w:val="18"/>
                <w:szCs w:val="18"/>
                <w:lang w:eastAsia="sk-SK"/>
              </w:rPr>
            </w:pPr>
            <w:r w:rsidRPr="002B1FE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B1FE1" w:rsidRPr="002B1FE1" w:rsidRDefault="002B1FE1" w:rsidP="002B1FE1">
            <w:pPr>
              <w:jc w:val="center"/>
              <w:rPr>
                <w:sz w:val="18"/>
                <w:szCs w:val="18"/>
                <w:lang w:eastAsia="sk-SK"/>
              </w:rPr>
            </w:pPr>
            <w:r w:rsidRPr="002B1FE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B1FE1" w:rsidRPr="002B1FE1" w:rsidRDefault="002B1FE1" w:rsidP="002B1FE1">
            <w:pPr>
              <w:jc w:val="center"/>
              <w:rPr>
                <w:sz w:val="18"/>
                <w:szCs w:val="18"/>
                <w:lang w:eastAsia="sk-SK"/>
              </w:rPr>
            </w:pPr>
            <w:r w:rsidRPr="002B1FE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B1FE1" w:rsidRPr="002B1FE1" w:rsidRDefault="002B1FE1" w:rsidP="002B1FE1">
            <w:pPr>
              <w:jc w:val="center"/>
              <w:rPr>
                <w:sz w:val="18"/>
                <w:szCs w:val="18"/>
                <w:lang w:eastAsia="sk-SK"/>
              </w:rPr>
            </w:pPr>
            <w:r w:rsidRPr="002B1FE1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B1FE1" w:rsidRPr="002B1FE1" w:rsidTr="001E3605">
        <w:trPr>
          <w:trHeight w:val="240"/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B1FE1" w:rsidRPr="002B1FE1" w:rsidRDefault="002B1FE1" w:rsidP="002B1FE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B1FE1">
              <w:rPr>
                <w:b/>
                <w:bCs/>
                <w:color w:val="000000"/>
                <w:sz w:val="18"/>
                <w:szCs w:val="18"/>
                <w:lang w:eastAsia="sk-SK"/>
              </w:rPr>
              <w:t>Začiatočný stav sociálneho fondu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B1FE1" w:rsidRPr="002B1FE1" w:rsidRDefault="002B1FE1" w:rsidP="002B1FE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B1FE1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B1FE1" w:rsidRPr="002B1FE1" w:rsidRDefault="00F47BB6" w:rsidP="002B1FE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6</w:t>
            </w:r>
            <w:r w:rsidR="00C52FAA">
              <w:rPr>
                <w:b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B1FE1" w:rsidRPr="002B1FE1" w:rsidRDefault="002B1FE1" w:rsidP="002B1FE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2B1FE1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B1FE1" w:rsidRPr="002B1FE1" w:rsidRDefault="00C52FAA" w:rsidP="002B1FE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36</w:t>
            </w:r>
          </w:p>
        </w:tc>
      </w:tr>
      <w:tr w:rsidR="002B1FE1" w:rsidRPr="002B1FE1" w:rsidTr="001E3605">
        <w:trPr>
          <w:trHeight w:val="240"/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B1FE1" w:rsidRPr="002B1FE1" w:rsidRDefault="002B1FE1" w:rsidP="002B1FE1">
            <w:pPr>
              <w:rPr>
                <w:color w:val="000000"/>
                <w:sz w:val="18"/>
                <w:szCs w:val="18"/>
                <w:lang w:eastAsia="sk-SK"/>
              </w:rPr>
            </w:pPr>
            <w:r w:rsidRPr="002B1FE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B1FE1" w:rsidRPr="002B1FE1" w:rsidRDefault="002B1FE1" w:rsidP="002B1FE1">
            <w:pPr>
              <w:rPr>
                <w:sz w:val="18"/>
                <w:szCs w:val="18"/>
                <w:lang w:eastAsia="sk-SK"/>
              </w:rPr>
            </w:pPr>
            <w:r w:rsidRPr="002B1FE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B1FE1" w:rsidRPr="002B1FE1" w:rsidRDefault="002B1FE1" w:rsidP="002B1FE1">
            <w:pPr>
              <w:jc w:val="right"/>
              <w:rPr>
                <w:sz w:val="18"/>
                <w:szCs w:val="18"/>
                <w:lang w:eastAsia="sk-SK"/>
              </w:rPr>
            </w:pPr>
            <w:r w:rsidRPr="002B1FE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B1FE1" w:rsidRPr="002B1FE1" w:rsidRDefault="002B1FE1" w:rsidP="002B1FE1">
            <w:pPr>
              <w:jc w:val="right"/>
              <w:rPr>
                <w:sz w:val="18"/>
                <w:szCs w:val="18"/>
                <w:lang w:eastAsia="sk-SK"/>
              </w:rPr>
            </w:pPr>
            <w:r w:rsidRPr="002B1FE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B1FE1" w:rsidRPr="002B1FE1" w:rsidRDefault="002B1FE1" w:rsidP="002B1FE1">
            <w:pPr>
              <w:jc w:val="right"/>
              <w:rPr>
                <w:sz w:val="18"/>
                <w:szCs w:val="18"/>
                <w:lang w:eastAsia="sk-SK"/>
              </w:rPr>
            </w:pPr>
            <w:r w:rsidRPr="002B1FE1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B1FE1" w:rsidRPr="002B1FE1" w:rsidTr="001E3605">
        <w:trPr>
          <w:trHeight w:val="240"/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B1FE1" w:rsidRPr="002B1FE1" w:rsidRDefault="002B1FE1" w:rsidP="002B1FE1">
            <w:pPr>
              <w:rPr>
                <w:color w:val="000000"/>
                <w:sz w:val="18"/>
                <w:szCs w:val="18"/>
                <w:lang w:eastAsia="sk-SK"/>
              </w:rPr>
            </w:pPr>
            <w:r w:rsidRPr="002B1FE1">
              <w:rPr>
                <w:color w:val="000000"/>
                <w:sz w:val="18"/>
                <w:szCs w:val="18"/>
                <w:lang w:eastAsia="sk-SK"/>
              </w:rPr>
              <w:t>Tvorba sociálneho fondu na ťarchu nákladov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B1FE1" w:rsidRPr="002B1FE1" w:rsidRDefault="002B1FE1" w:rsidP="002B1FE1">
            <w:pPr>
              <w:rPr>
                <w:sz w:val="18"/>
                <w:szCs w:val="18"/>
                <w:lang w:eastAsia="sk-SK"/>
              </w:rPr>
            </w:pPr>
            <w:r w:rsidRPr="002B1FE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B1FE1" w:rsidRPr="002B1FE1" w:rsidRDefault="00210BC3" w:rsidP="00F47BB6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</w:t>
            </w:r>
          </w:p>
        </w:tc>
        <w:tc>
          <w:tcPr>
            <w:tcW w:w="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B1FE1" w:rsidRPr="002B1FE1" w:rsidRDefault="002B1FE1" w:rsidP="002B1FE1">
            <w:pPr>
              <w:jc w:val="right"/>
              <w:rPr>
                <w:sz w:val="18"/>
                <w:szCs w:val="18"/>
                <w:lang w:eastAsia="sk-SK"/>
              </w:rPr>
            </w:pPr>
            <w:r w:rsidRPr="002B1FE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B1FE1" w:rsidRPr="002B1FE1" w:rsidRDefault="00C52FAA" w:rsidP="002B1FE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</w:t>
            </w:r>
          </w:p>
        </w:tc>
      </w:tr>
      <w:tr w:rsidR="002B1FE1" w:rsidRPr="002B1FE1" w:rsidTr="001E3605">
        <w:trPr>
          <w:trHeight w:val="240"/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B1FE1" w:rsidRPr="002B1FE1" w:rsidRDefault="002B1FE1" w:rsidP="002B1FE1">
            <w:pPr>
              <w:rPr>
                <w:color w:val="000000"/>
                <w:sz w:val="18"/>
                <w:szCs w:val="18"/>
                <w:lang w:eastAsia="sk-SK"/>
              </w:rPr>
            </w:pPr>
            <w:r w:rsidRPr="002B1FE1">
              <w:rPr>
                <w:color w:val="000000"/>
                <w:sz w:val="18"/>
                <w:szCs w:val="18"/>
                <w:lang w:eastAsia="sk-SK"/>
              </w:rPr>
              <w:t>Tvorba sociálneho fondu zo zisku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B1FE1" w:rsidRPr="002B1FE1" w:rsidRDefault="002B1FE1" w:rsidP="002B1FE1">
            <w:pPr>
              <w:rPr>
                <w:sz w:val="18"/>
                <w:szCs w:val="18"/>
                <w:lang w:eastAsia="sk-SK"/>
              </w:rPr>
            </w:pPr>
            <w:r w:rsidRPr="002B1FE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B1FE1" w:rsidRPr="002B1FE1" w:rsidRDefault="002B1FE1" w:rsidP="002B1FE1">
            <w:pPr>
              <w:jc w:val="right"/>
              <w:rPr>
                <w:sz w:val="18"/>
                <w:szCs w:val="18"/>
                <w:lang w:eastAsia="sk-SK"/>
              </w:rPr>
            </w:pPr>
            <w:r w:rsidRPr="002B1FE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B1FE1" w:rsidRPr="002B1FE1" w:rsidRDefault="002B1FE1" w:rsidP="002B1FE1">
            <w:pPr>
              <w:jc w:val="right"/>
              <w:rPr>
                <w:sz w:val="18"/>
                <w:szCs w:val="18"/>
                <w:lang w:eastAsia="sk-SK"/>
              </w:rPr>
            </w:pPr>
            <w:r w:rsidRPr="002B1FE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B1FE1" w:rsidRPr="002B1FE1" w:rsidRDefault="002B1FE1" w:rsidP="002B1FE1">
            <w:pPr>
              <w:jc w:val="right"/>
              <w:rPr>
                <w:sz w:val="18"/>
                <w:szCs w:val="18"/>
                <w:lang w:eastAsia="sk-SK"/>
              </w:rPr>
            </w:pPr>
            <w:r w:rsidRPr="002B1FE1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B1FE1" w:rsidRPr="002B1FE1" w:rsidTr="001E3605">
        <w:trPr>
          <w:trHeight w:val="240"/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B1FE1" w:rsidRPr="002B1FE1" w:rsidRDefault="002B1FE1" w:rsidP="002B1FE1">
            <w:pPr>
              <w:rPr>
                <w:color w:val="000000"/>
                <w:sz w:val="18"/>
                <w:szCs w:val="18"/>
                <w:lang w:eastAsia="sk-SK"/>
              </w:rPr>
            </w:pPr>
            <w:r w:rsidRPr="002B1FE1">
              <w:rPr>
                <w:color w:val="000000"/>
                <w:sz w:val="18"/>
                <w:szCs w:val="18"/>
                <w:lang w:eastAsia="sk-SK"/>
              </w:rPr>
              <w:t>Ostatná tvorba sociálneho fondu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B1FE1" w:rsidRPr="002B1FE1" w:rsidRDefault="002B1FE1" w:rsidP="002B1FE1">
            <w:pPr>
              <w:rPr>
                <w:sz w:val="18"/>
                <w:szCs w:val="18"/>
                <w:lang w:eastAsia="sk-SK"/>
              </w:rPr>
            </w:pPr>
            <w:r w:rsidRPr="002B1FE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B1FE1" w:rsidRPr="002B1FE1" w:rsidRDefault="002B1FE1" w:rsidP="002B1FE1">
            <w:pPr>
              <w:jc w:val="right"/>
              <w:rPr>
                <w:sz w:val="18"/>
                <w:szCs w:val="18"/>
                <w:lang w:eastAsia="sk-SK"/>
              </w:rPr>
            </w:pPr>
            <w:r w:rsidRPr="002B1FE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B1FE1" w:rsidRPr="002B1FE1" w:rsidRDefault="002B1FE1" w:rsidP="002B1FE1">
            <w:pPr>
              <w:jc w:val="right"/>
              <w:rPr>
                <w:sz w:val="18"/>
                <w:szCs w:val="18"/>
                <w:lang w:eastAsia="sk-SK"/>
              </w:rPr>
            </w:pPr>
            <w:r w:rsidRPr="002B1FE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B1FE1" w:rsidRPr="002B1FE1" w:rsidRDefault="002B1FE1" w:rsidP="002B1FE1">
            <w:pPr>
              <w:jc w:val="right"/>
              <w:rPr>
                <w:sz w:val="18"/>
                <w:szCs w:val="18"/>
                <w:lang w:eastAsia="sk-SK"/>
              </w:rPr>
            </w:pPr>
            <w:r w:rsidRPr="002B1FE1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B1FE1" w:rsidRPr="002B1FE1" w:rsidTr="001E3605">
        <w:trPr>
          <w:trHeight w:val="240"/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B1FE1" w:rsidRPr="002B1FE1" w:rsidRDefault="002B1FE1" w:rsidP="002B1FE1">
            <w:pPr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2B1FE1">
              <w:rPr>
                <w:i/>
                <w:iCs/>
                <w:color w:val="000000"/>
                <w:sz w:val="18"/>
                <w:szCs w:val="18"/>
                <w:lang w:eastAsia="sk-SK"/>
              </w:rPr>
              <w:t>Tvorba sociálneho fondu spolu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B1FE1" w:rsidRPr="002B1FE1" w:rsidRDefault="002B1FE1" w:rsidP="002B1FE1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2B1FE1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B1FE1" w:rsidRPr="002B1FE1" w:rsidRDefault="002B1FE1" w:rsidP="002B1FE1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B1FE1" w:rsidRPr="002B1FE1" w:rsidRDefault="002B1FE1" w:rsidP="002B1FE1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2B1FE1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B1FE1" w:rsidRPr="002B1FE1" w:rsidRDefault="002B1FE1" w:rsidP="002B1FE1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2B1FE1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</w:tr>
      <w:tr w:rsidR="002B1FE1" w:rsidRPr="002B1FE1" w:rsidTr="001E3605">
        <w:trPr>
          <w:trHeight w:val="240"/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B1FE1" w:rsidRPr="002B1FE1" w:rsidRDefault="002B1FE1" w:rsidP="002B1FE1">
            <w:pPr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2B1FE1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B1FE1" w:rsidRPr="002B1FE1" w:rsidRDefault="002B1FE1" w:rsidP="002B1FE1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2B1FE1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B1FE1" w:rsidRPr="002B1FE1" w:rsidRDefault="002B1FE1" w:rsidP="002B1FE1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2B1FE1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B1FE1" w:rsidRPr="002B1FE1" w:rsidRDefault="002B1FE1" w:rsidP="002B1FE1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2B1FE1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B1FE1" w:rsidRPr="002B1FE1" w:rsidRDefault="002B1FE1" w:rsidP="002B1FE1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2B1FE1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</w:tr>
      <w:tr w:rsidR="002B1FE1" w:rsidRPr="002B1FE1" w:rsidTr="001E3605">
        <w:trPr>
          <w:trHeight w:val="240"/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B1FE1" w:rsidRPr="002B1FE1" w:rsidRDefault="002B1FE1" w:rsidP="002B1FE1">
            <w:pPr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2B1FE1">
              <w:rPr>
                <w:i/>
                <w:iCs/>
                <w:color w:val="000000"/>
                <w:sz w:val="18"/>
                <w:szCs w:val="18"/>
                <w:lang w:eastAsia="sk-SK"/>
              </w:rPr>
              <w:t>Čerpanie sociálneho fondu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B1FE1" w:rsidRPr="002B1FE1" w:rsidRDefault="002B1FE1" w:rsidP="002B1FE1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2B1FE1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B1FE1" w:rsidRPr="002B1FE1" w:rsidRDefault="002B1FE1" w:rsidP="002B1FE1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B1FE1" w:rsidRPr="002B1FE1" w:rsidRDefault="002B1FE1" w:rsidP="002B1FE1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2B1FE1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B1FE1" w:rsidRPr="002B1FE1" w:rsidRDefault="002B1FE1" w:rsidP="002B1FE1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2B1FE1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</w:tr>
      <w:tr w:rsidR="002B1FE1" w:rsidRPr="002B1FE1" w:rsidTr="001E3605">
        <w:trPr>
          <w:trHeight w:val="255"/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B1FE1" w:rsidRPr="002B1FE1" w:rsidRDefault="002B1FE1" w:rsidP="002B1FE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B1FE1">
              <w:rPr>
                <w:b/>
                <w:bCs/>
                <w:color w:val="000000"/>
                <w:sz w:val="18"/>
                <w:szCs w:val="18"/>
                <w:lang w:eastAsia="sk-SK"/>
              </w:rPr>
              <w:t>Konečný zostatok sociálneho fondu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B1FE1" w:rsidRPr="002B1FE1" w:rsidRDefault="002B1FE1" w:rsidP="002B1FE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B1FE1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B1FE1" w:rsidRPr="002B1FE1" w:rsidRDefault="00210BC3" w:rsidP="002B1FE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94</w:t>
            </w:r>
          </w:p>
        </w:tc>
        <w:tc>
          <w:tcPr>
            <w:tcW w:w="3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B1FE1" w:rsidRPr="002B1FE1" w:rsidRDefault="002B1FE1" w:rsidP="002B1FE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2B1FE1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B1FE1" w:rsidRPr="002B1FE1" w:rsidRDefault="00C52FAA" w:rsidP="002B1FE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65</w:t>
            </w:r>
          </w:p>
        </w:tc>
      </w:tr>
    </w:tbl>
    <w:p w:rsidR="00E231BA" w:rsidRDefault="00E231BA" w:rsidP="00E231BA">
      <w:pPr>
        <w:pStyle w:val="BodyText"/>
      </w:pPr>
    </w:p>
    <w:p w:rsidR="00E231BA" w:rsidRDefault="00E231BA" w:rsidP="00E231BA">
      <w:pPr>
        <w:pStyle w:val="Body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1E3605" w:rsidRDefault="001E3605" w:rsidP="00E231BA">
      <w:pPr>
        <w:pStyle w:val="BodyText"/>
      </w:pPr>
    </w:p>
    <w:p w:rsidR="00E231BA" w:rsidRPr="00C11674" w:rsidRDefault="00E231BA" w:rsidP="00E231BA">
      <w:pPr>
        <w:pStyle w:val="Heading2"/>
        <w:numPr>
          <w:ilvl w:val="0"/>
          <w:numId w:val="2"/>
        </w:numPr>
      </w:pPr>
      <w:bookmarkStart w:id="20" w:name="_Toc530739912"/>
      <w:r w:rsidRPr="00C11674">
        <w:t>Bankové úvery</w:t>
      </w:r>
      <w:bookmarkEnd w:id="20"/>
    </w:p>
    <w:p w:rsidR="00E231BA" w:rsidRDefault="00E231BA" w:rsidP="00E231BA">
      <w:pPr>
        <w:pStyle w:val="BodyText"/>
      </w:pPr>
    </w:p>
    <w:p w:rsidR="00D4583E" w:rsidRDefault="002B1FE1" w:rsidP="001E3605">
      <w:pPr>
        <w:pStyle w:val="BodyText"/>
      </w:pPr>
      <w:r>
        <w:t>Spoločnosť nemá žiadne bankové úvery.</w:t>
      </w:r>
      <w:bookmarkStart w:id="21" w:name="_Toc530739913"/>
    </w:p>
    <w:p w:rsidR="001E3605" w:rsidRDefault="001E3605" w:rsidP="001E3605">
      <w:pPr>
        <w:pStyle w:val="BodyText"/>
        <w:rPr>
          <w:b/>
        </w:rPr>
      </w:pPr>
    </w:p>
    <w:p w:rsidR="00E231BA" w:rsidRDefault="009B60B7" w:rsidP="00E231BA">
      <w:pPr>
        <w:pStyle w:val="Heading2"/>
        <w:numPr>
          <w:ilvl w:val="0"/>
          <w:numId w:val="2"/>
        </w:numPr>
      </w:pPr>
      <w:r>
        <w:t>Č</w:t>
      </w:r>
      <w:r w:rsidR="00E231BA">
        <w:t>asové rozlíšenie</w:t>
      </w:r>
      <w:bookmarkEnd w:id="21"/>
    </w:p>
    <w:p w:rsidR="00E231BA" w:rsidRDefault="00E231BA" w:rsidP="00E231BA">
      <w:pPr>
        <w:pStyle w:val="BodyText"/>
      </w:pPr>
    </w:p>
    <w:p w:rsidR="00086A82" w:rsidRDefault="002B1FE1" w:rsidP="001E3605">
      <w:pPr>
        <w:pStyle w:val="BodyText"/>
      </w:pPr>
      <w:r>
        <w:t>Spoločnosť</w:t>
      </w:r>
      <w:r w:rsidR="00AE662F">
        <w:t xml:space="preserve"> neúčtovala o časovom rozlíšení na strane pasív.</w:t>
      </w:r>
    </w:p>
    <w:p w:rsidR="001E3605" w:rsidRDefault="001E3605" w:rsidP="001E3605">
      <w:pPr>
        <w:pStyle w:val="BodyText"/>
        <w:rPr>
          <w:b/>
        </w:rPr>
      </w:pPr>
    </w:p>
    <w:p w:rsidR="00BC631F" w:rsidRPr="00401F9E" w:rsidRDefault="000B6195" w:rsidP="00BC631F">
      <w:pPr>
        <w:pStyle w:val="Heading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BodyText"/>
      </w:pPr>
    </w:p>
    <w:p w:rsidR="001E3605" w:rsidRDefault="002B1FE1" w:rsidP="001E3605">
      <w:pPr>
        <w:pStyle w:val="Heading2"/>
        <w:numPr>
          <w:ilvl w:val="0"/>
          <w:numId w:val="0"/>
        </w:numPr>
        <w:ind w:left="426"/>
        <w:jc w:val="both"/>
        <w:rPr>
          <w:b w:val="0"/>
        </w:rPr>
      </w:pPr>
      <w:r>
        <w:rPr>
          <w:b w:val="0"/>
        </w:rPr>
        <w:t>Spoločnosť neobchoduje s bankovými derivátmi.</w:t>
      </w:r>
    </w:p>
    <w:p w:rsidR="001E3605" w:rsidRDefault="001E3605" w:rsidP="001E3605">
      <w:pPr>
        <w:pStyle w:val="Heading2"/>
        <w:numPr>
          <w:ilvl w:val="0"/>
          <w:numId w:val="0"/>
        </w:numPr>
        <w:ind w:left="426"/>
        <w:jc w:val="both"/>
      </w:pPr>
      <w:r>
        <w:t xml:space="preserve"> </w:t>
      </w:r>
    </w:p>
    <w:p w:rsidR="00E231BA" w:rsidRDefault="00E231BA" w:rsidP="00E231B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Heading2"/>
        <w:numPr>
          <w:ilvl w:val="0"/>
          <w:numId w:val="0"/>
        </w:numPr>
      </w:pPr>
      <w:bookmarkStart w:id="22" w:name="_Toc530739914"/>
    </w:p>
    <w:p w:rsidR="00E231BA" w:rsidRDefault="00E231BA" w:rsidP="00294BAE">
      <w:pPr>
        <w:pStyle w:val="Heading2"/>
        <w:numPr>
          <w:ilvl w:val="0"/>
          <w:numId w:val="27"/>
        </w:numPr>
      </w:pPr>
      <w:r>
        <w:t>Tržby za vlastné výkony a tovar</w:t>
      </w:r>
      <w:bookmarkEnd w:id="22"/>
    </w:p>
    <w:p w:rsidR="00E231BA" w:rsidRDefault="00E231BA" w:rsidP="00E231BA">
      <w:pPr>
        <w:pStyle w:val="BodyText"/>
      </w:pPr>
    </w:p>
    <w:p w:rsidR="00E231BA" w:rsidRDefault="00E231BA" w:rsidP="00E231BA">
      <w:pPr>
        <w:pStyle w:val="Body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BodyText"/>
      </w:pPr>
    </w:p>
    <w:tbl>
      <w:tblPr>
        <w:tblW w:w="8700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0"/>
        <w:gridCol w:w="185"/>
        <w:gridCol w:w="872"/>
        <w:gridCol w:w="185"/>
        <w:gridCol w:w="872"/>
        <w:gridCol w:w="185"/>
        <w:gridCol w:w="784"/>
        <w:gridCol w:w="185"/>
        <w:gridCol w:w="784"/>
        <w:gridCol w:w="185"/>
        <w:gridCol w:w="642"/>
        <w:gridCol w:w="185"/>
        <w:gridCol w:w="642"/>
        <w:gridCol w:w="185"/>
        <w:gridCol w:w="872"/>
        <w:gridCol w:w="185"/>
        <w:gridCol w:w="872"/>
      </w:tblGrid>
      <w:tr w:rsidR="00210BC3" w:rsidRPr="00EC3331" w:rsidTr="00EC3331">
        <w:trPr>
          <w:trHeight w:val="480"/>
          <w:jc w:val="center"/>
        </w:trPr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  <w:bookmarkStart w:id="23" w:name="_MON_1385829851"/>
            <w:bookmarkStart w:id="24" w:name="_MON_1385829927"/>
            <w:bookmarkEnd w:id="23"/>
            <w:bookmarkEnd w:id="24"/>
            <w:r w:rsidRPr="00EC3331">
              <w:rPr>
                <w:sz w:val="18"/>
                <w:szCs w:val="18"/>
                <w:lang w:eastAsia="sk-SK"/>
              </w:rPr>
              <w:t>Oblasť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0427B6" w:rsidP="00EC3331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0427B6" w:rsidP="00EC3331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Tovar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Spolu</w:t>
            </w:r>
          </w:p>
        </w:tc>
      </w:tr>
      <w:tr w:rsidR="00210BC3" w:rsidRPr="00EC3331" w:rsidTr="00EC3331">
        <w:trPr>
          <w:trHeight w:val="240"/>
          <w:jc w:val="center"/>
        </w:trPr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odbytu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210BC3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201</w:t>
            </w:r>
            <w:r w:rsidR="00210BC3"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F47BB6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201</w:t>
            </w:r>
            <w:r w:rsidR="00210BC3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F47BB6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201</w:t>
            </w:r>
            <w:r w:rsidR="00210BC3"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F47BB6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201</w:t>
            </w:r>
            <w:r w:rsidR="00210BC3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F47BB6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227420" w:rsidP="00210BC3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201</w:t>
            </w:r>
            <w:r w:rsidR="00210BC3"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210BC3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201</w:t>
            </w:r>
            <w:r w:rsidR="00210BC3">
              <w:rPr>
                <w:sz w:val="18"/>
                <w:szCs w:val="18"/>
                <w:lang w:eastAsia="sk-SK"/>
              </w:rPr>
              <w:t>2</w:t>
            </w:r>
          </w:p>
        </w:tc>
      </w:tr>
      <w:tr w:rsidR="00210BC3" w:rsidRPr="00EC3331" w:rsidTr="00EC3331">
        <w:trPr>
          <w:trHeight w:val="240"/>
          <w:jc w:val="center"/>
        </w:trPr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210BC3" w:rsidP="00EC3331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802095" w:rsidP="00EC3331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F47BB6" w:rsidP="00EC3331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center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10BC3" w:rsidRPr="00EC3331" w:rsidTr="00EC3331">
        <w:trPr>
          <w:trHeight w:val="465"/>
          <w:jc w:val="center"/>
        </w:trPr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Slovenská republika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227420" w:rsidP="00210BC3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2 </w:t>
            </w:r>
            <w:r w:rsidR="00210BC3">
              <w:rPr>
                <w:sz w:val="18"/>
                <w:szCs w:val="18"/>
                <w:lang w:eastAsia="sk-SK"/>
              </w:rPr>
              <w:t>667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210BC3" w:rsidP="00210BC3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2 212</w:t>
            </w:r>
            <w:r w:rsidR="00EC3331"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210BC3" w:rsidP="00EC333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  <w:r w:rsidR="00EC3331"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210BC3" w:rsidP="00210BC3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1 500</w:t>
            </w:r>
            <w:r w:rsidR="00EC3331"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210BC3" w:rsidP="00210BC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2 667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210BC3" w:rsidP="00210BC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3 712</w:t>
            </w:r>
          </w:p>
        </w:tc>
      </w:tr>
      <w:tr w:rsidR="00210BC3" w:rsidRPr="00EC3331" w:rsidTr="00210BC3">
        <w:trPr>
          <w:trHeight w:val="495"/>
          <w:jc w:val="center"/>
        </w:trPr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C3331" w:rsidRPr="00EC3331" w:rsidRDefault="00EC3331" w:rsidP="00EC3331">
            <w:pPr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EÚ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C3331" w:rsidRPr="00EC3331" w:rsidRDefault="00EC3331" w:rsidP="00EC333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C3331" w:rsidRPr="00EC3331" w:rsidRDefault="00EC3331" w:rsidP="00EC333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10BC3" w:rsidRPr="00EC3331" w:rsidTr="00EC3331">
        <w:trPr>
          <w:trHeight w:val="240"/>
          <w:jc w:val="center"/>
        </w:trPr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EC333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EC3331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210BC3" w:rsidRPr="00EC3331" w:rsidTr="00F47BB6">
        <w:trPr>
          <w:trHeight w:val="255"/>
          <w:jc w:val="center"/>
        </w:trPr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EC3331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227420" w:rsidP="00210BC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2 </w:t>
            </w:r>
            <w:r w:rsidR="00210BC3">
              <w:rPr>
                <w:b/>
                <w:bCs/>
                <w:sz w:val="18"/>
                <w:szCs w:val="18"/>
                <w:lang w:eastAsia="sk-SK"/>
              </w:rPr>
              <w:t>667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F47BB6" w:rsidP="00210BC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</w:t>
            </w:r>
            <w:r w:rsidR="00210BC3">
              <w:rPr>
                <w:b/>
                <w:bCs/>
                <w:sz w:val="18"/>
                <w:szCs w:val="18"/>
                <w:lang w:eastAsia="sk-SK"/>
              </w:rPr>
              <w:t xml:space="preserve"> 212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210BC3" w:rsidP="00EC333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210BC3" w:rsidP="00210BC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1 500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</w:tcPr>
          <w:p w:rsidR="00EC3331" w:rsidRPr="00EC3331" w:rsidRDefault="00EC3331" w:rsidP="00EC333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</w:tcPr>
          <w:p w:rsidR="00EC3331" w:rsidRPr="00EC3331" w:rsidRDefault="00EC3331" w:rsidP="00EC333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210BC3" w:rsidP="00210BC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2 667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C3331" w:rsidRPr="00EC3331" w:rsidRDefault="00EC3331" w:rsidP="00EC3331">
            <w:pPr>
              <w:jc w:val="right"/>
              <w:rPr>
                <w:sz w:val="18"/>
                <w:szCs w:val="18"/>
                <w:lang w:eastAsia="sk-SK"/>
              </w:rPr>
            </w:pPr>
            <w:r w:rsidRPr="00EC333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EC3331" w:rsidRPr="00EC3331" w:rsidRDefault="00210BC3" w:rsidP="00210BC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3 712</w:t>
            </w:r>
          </w:p>
        </w:tc>
      </w:tr>
    </w:tbl>
    <w:p w:rsidR="00F75DF5" w:rsidRDefault="00F75DF5" w:rsidP="00F75DF5">
      <w:pPr>
        <w:pStyle w:val="BodyText"/>
      </w:pPr>
    </w:p>
    <w:p w:rsidR="00E231BA" w:rsidRDefault="00E231BA" w:rsidP="00E231BA">
      <w:pPr>
        <w:pStyle w:val="BodyText"/>
      </w:pPr>
    </w:p>
    <w:p w:rsidR="00E231BA" w:rsidRDefault="00E231BA" w:rsidP="00E231BA">
      <w:pPr>
        <w:pStyle w:val="Heading2"/>
        <w:numPr>
          <w:ilvl w:val="0"/>
          <w:numId w:val="2"/>
        </w:numPr>
      </w:pPr>
      <w:bookmarkStart w:id="25" w:name="_Toc530739915"/>
      <w:r>
        <w:t>Zmena stavu zásob vlastnej výroby</w:t>
      </w:r>
      <w:bookmarkEnd w:id="25"/>
    </w:p>
    <w:p w:rsidR="00E231BA" w:rsidRDefault="00E231BA" w:rsidP="00E231BA">
      <w:pPr>
        <w:pStyle w:val="BodyText"/>
      </w:pPr>
    </w:p>
    <w:p w:rsidR="00EC3331" w:rsidRDefault="00EC3331" w:rsidP="00EC3331">
      <w:pPr>
        <w:pStyle w:val="BodyText"/>
        <w:rPr>
          <w:szCs w:val="18"/>
        </w:rPr>
      </w:pPr>
      <w:r>
        <w:rPr>
          <w:szCs w:val="18"/>
        </w:rPr>
        <w:t>Spoločnosť neeviduje zásoby vlastnej výroby.</w:t>
      </w:r>
    </w:p>
    <w:p w:rsidR="00E231BA" w:rsidRDefault="00E231BA" w:rsidP="00E231BA">
      <w:pPr>
        <w:pStyle w:val="BodyText"/>
      </w:pPr>
    </w:p>
    <w:p w:rsidR="00E231BA" w:rsidRDefault="00E231BA" w:rsidP="00E231BA">
      <w:pPr>
        <w:pStyle w:val="Heading2"/>
        <w:numPr>
          <w:ilvl w:val="0"/>
          <w:numId w:val="2"/>
        </w:numPr>
      </w:pPr>
      <w:bookmarkStart w:id="26" w:name="_Toc530739916"/>
      <w:r>
        <w:t>Aktivácia</w:t>
      </w:r>
      <w:bookmarkEnd w:id="26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BodyText"/>
      </w:pPr>
    </w:p>
    <w:p w:rsidR="00E231BA" w:rsidRDefault="00E231BA" w:rsidP="00E231BA">
      <w:pPr>
        <w:pStyle w:val="Body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tbl>
      <w:tblPr>
        <w:tblW w:w="8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"/>
        <w:gridCol w:w="185"/>
        <w:gridCol w:w="5560"/>
        <w:gridCol w:w="185"/>
        <w:gridCol w:w="1200"/>
        <w:gridCol w:w="185"/>
        <w:gridCol w:w="1220"/>
      </w:tblGrid>
      <w:tr w:rsidR="00865B92" w:rsidRPr="00865B92" w:rsidTr="00865B9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bookmarkStart w:id="27" w:name="_MON_1385830154"/>
            <w:bookmarkEnd w:id="27"/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210BC3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201</w:t>
            </w:r>
            <w:r w:rsidR="00210BC3"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210BC3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201</w:t>
            </w:r>
            <w:r w:rsidR="00210BC3">
              <w:rPr>
                <w:sz w:val="18"/>
                <w:szCs w:val="18"/>
                <w:lang w:eastAsia="sk-SK"/>
              </w:rPr>
              <w:t>2</w:t>
            </w:r>
          </w:p>
        </w:tc>
      </w:tr>
      <w:tr w:rsidR="00865B92" w:rsidRPr="00865B92" w:rsidTr="00865B9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865B92">
        <w:trPr>
          <w:trHeight w:val="240"/>
        </w:trPr>
        <w:tc>
          <w:tcPr>
            <w:tcW w:w="5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Významné položky pri aktivácii nákladov,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865B92" w:rsidRPr="00865B92" w:rsidTr="00865B9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Dlhodobý hmotný majetok vytvorený vlastnou činnosťou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865B9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Ostatná aktivácia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865B9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865B92">
        <w:trPr>
          <w:trHeight w:val="240"/>
        </w:trPr>
        <w:tc>
          <w:tcPr>
            <w:tcW w:w="5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Ostatné významné položky výnosov z hospodárskej činnosti,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865B92" w:rsidRPr="00865B92" w:rsidTr="00865B9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Dotácie na hospodársku činnosť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865B9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Dotácie na obstaranie dlhodobého majetku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865B9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Emisné kvóty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865B9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Zmluvné pokuty a</w:t>
            </w:r>
            <w:r w:rsidR="009B0427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865B92">
              <w:rPr>
                <w:color w:val="000000"/>
                <w:sz w:val="18"/>
                <w:szCs w:val="18"/>
                <w:lang w:eastAsia="sk-SK"/>
              </w:rPr>
              <w:t>penále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865B9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Výnosy z odpísaných pohľadávok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865B92">
        <w:trPr>
          <w:trHeight w:val="255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865B9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865B92">
        <w:trPr>
          <w:trHeight w:val="240"/>
        </w:trPr>
        <w:tc>
          <w:tcPr>
            <w:tcW w:w="5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Finančné výnosy,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F561A5" w:rsidP="00450407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210BC3" w:rsidP="00210BC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865B92" w:rsidRPr="00865B92" w:rsidTr="00865B9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865B9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lastRenderedPageBreak/>
              <w:t> </w:t>
            </w:r>
          </w:p>
        </w:tc>
        <w:tc>
          <w:tcPr>
            <w:tcW w:w="5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Kurzové zisky,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865B92">
        <w:trPr>
          <w:trHeight w:val="255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Kurzové zisky ku dňu, ku ktorému sa zostavuje účtovná závierka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865B9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865B9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Ostatné významné položky finančných výnosov,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0</w:t>
            </w:r>
          </w:p>
        </w:tc>
      </w:tr>
      <w:tr w:rsidR="00865B92" w:rsidRPr="00865B92" w:rsidTr="00865B92">
        <w:trPr>
          <w:trHeight w:val="48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Výnos z rozdielu medzi uznanou hodnotou vkladu a účtovnou hodnotou vkladaného majetku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865B9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Výnosy z cenných papierov a podielov v dcérskej účtovnej jednotke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865B9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Výnosové úroky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227420" w:rsidP="00865B9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  <w:r w:rsidR="00865B92"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210BC3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  <w:r w:rsidR="00210BC3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65B92" w:rsidRPr="00865B92" w:rsidTr="00865B92">
        <w:trPr>
          <w:trHeight w:val="48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Výnosy z precenenenia derivátov určených na obchodovanie na reálnu hodnotu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865B9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Ostatné finančné výnosy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F561A5" w:rsidP="00865B9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865B9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865B92">
        <w:trPr>
          <w:trHeight w:val="300"/>
        </w:trPr>
        <w:tc>
          <w:tcPr>
            <w:tcW w:w="5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Mimoriadne výnosy,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865B92" w:rsidRPr="00865B92" w:rsidTr="00865B9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Náhrada škody zo živelných pohrôm od poisťovne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865B9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E231BA" w:rsidRDefault="00E231BA" w:rsidP="00E231BA">
      <w:pPr>
        <w:pStyle w:val="BodyText"/>
      </w:pPr>
    </w:p>
    <w:p w:rsidR="005C50FC" w:rsidRPr="00EC3331" w:rsidRDefault="005C50FC" w:rsidP="005C50FC">
      <w:pPr>
        <w:pStyle w:val="Heading2"/>
        <w:numPr>
          <w:ilvl w:val="0"/>
          <w:numId w:val="2"/>
        </w:numPr>
      </w:pPr>
      <w:r w:rsidRPr="00EC3331">
        <w:t xml:space="preserve">Čistý obrat </w:t>
      </w:r>
    </w:p>
    <w:p w:rsidR="005C50FC" w:rsidRDefault="005C50FC" w:rsidP="005C50FC">
      <w:pPr>
        <w:pStyle w:val="BodyText"/>
      </w:pPr>
    </w:p>
    <w:p w:rsidR="005C50FC" w:rsidRDefault="00952B05" w:rsidP="005C50FC">
      <w:pPr>
        <w:pStyle w:val="BodyText"/>
      </w:pPr>
      <w:r>
        <w:t>Č</w:t>
      </w:r>
      <w:r w:rsidR="005C50FC">
        <w:t xml:space="preserve">istý obrat Spoločnosti </w:t>
      </w:r>
      <w:r w:rsidR="00B825EB">
        <w:t xml:space="preserve">na </w:t>
      </w:r>
      <w:r w:rsidR="005C50FC">
        <w:t>účely</w:t>
      </w:r>
      <w:r w:rsidR="00BF5CA9">
        <w:t xml:space="preserve"> zistenia povinnosti overenia individuálnej účtovnej závierky audítorom</w:t>
      </w:r>
      <w:r w:rsidR="005C50FC">
        <w:t xml:space="preserve"> </w:t>
      </w:r>
      <w:r w:rsidR="000F40C4">
        <w:t>[</w:t>
      </w:r>
      <w:r w:rsidR="005C50FC" w:rsidRPr="00F85E30">
        <w:t>§ 19 ods. 1 písm. a) zákona o</w:t>
      </w:r>
      <w:r w:rsidR="000F40C4">
        <w:t> </w:t>
      </w:r>
      <w:r w:rsidR="005C50FC" w:rsidRPr="00F85E30">
        <w:t>účtovníctve</w:t>
      </w:r>
      <w:r w:rsidR="000F40C4">
        <w:t>]</w:t>
      </w:r>
      <w:r w:rsidR="005C50FC" w:rsidRPr="00F85E30">
        <w:t xml:space="preserve"> </w:t>
      </w:r>
      <w:r w:rsidR="005C50FC">
        <w:t>je uvedený v nasledujúcom prehľade:</w:t>
      </w:r>
    </w:p>
    <w:p w:rsidR="005C50FC" w:rsidRDefault="005C50FC" w:rsidP="005C50FC">
      <w:pPr>
        <w:pStyle w:val="BodyText"/>
      </w:pPr>
    </w:p>
    <w:p w:rsidR="005C50FC" w:rsidRDefault="005C50FC" w:rsidP="005C50FC">
      <w:pPr>
        <w:pStyle w:val="BodyText"/>
      </w:pPr>
    </w:p>
    <w:tbl>
      <w:tblPr>
        <w:tblW w:w="8100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0"/>
        <w:gridCol w:w="380"/>
        <w:gridCol w:w="980"/>
        <w:gridCol w:w="260"/>
        <w:gridCol w:w="980"/>
      </w:tblGrid>
      <w:tr w:rsidR="00952B05" w:rsidRPr="00952B05" w:rsidTr="00952B05">
        <w:trPr>
          <w:trHeight w:val="240"/>
          <w:jc w:val="center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52B05" w:rsidRPr="00952B05" w:rsidRDefault="00952B05" w:rsidP="00210BC3">
            <w:pPr>
              <w:jc w:val="center"/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201</w:t>
            </w:r>
            <w:r w:rsidR="00210BC3"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52B05" w:rsidRPr="00952B05" w:rsidRDefault="00952B05" w:rsidP="00952B05">
            <w:pPr>
              <w:jc w:val="center"/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52B05" w:rsidRPr="00952B05" w:rsidRDefault="00952B05" w:rsidP="00210BC3">
            <w:pPr>
              <w:jc w:val="center"/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201</w:t>
            </w:r>
            <w:r w:rsidR="00210BC3">
              <w:rPr>
                <w:sz w:val="18"/>
                <w:szCs w:val="18"/>
                <w:lang w:eastAsia="sk-SK"/>
              </w:rPr>
              <w:t>2</w:t>
            </w:r>
          </w:p>
        </w:tc>
      </w:tr>
      <w:tr w:rsidR="00952B05" w:rsidRPr="00952B05" w:rsidTr="00952B05">
        <w:trPr>
          <w:trHeight w:val="240"/>
          <w:jc w:val="center"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52B05" w:rsidRPr="00952B05" w:rsidRDefault="00952B05" w:rsidP="00952B05">
            <w:pPr>
              <w:jc w:val="center"/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52B05" w:rsidRPr="00952B05" w:rsidRDefault="00952B05" w:rsidP="00952B05">
            <w:pPr>
              <w:jc w:val="center"/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52B05" w:rsidRPr="00952B05" w:rsidRDefault="00952B05" w:rsidP="00952B05">
            <w:pPr>
              <w:jc w:val="center"/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52B05" w:rsidRPr="00952B05" w:rsidTr="00952B05">
        <w:trPr>
          <w:trHeight w:val="240"/>
          <w:jc w:val="center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Tržby za vlastné výrobky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52B05" w:rsidRPr="00952B05" w:rsidRDefault="00952B05" w:rsidP="00952B0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52B05" w:rsidRPr="00952B05" w:rsidRDefault="00952B05" w:rsidP="00952B0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952B05" w:rsidRPr="00952B05" w:rsidTr="00952B05">
        <w:trPr>
          <w:trHeight w:val="240"/>
          <w:jc w:val="center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Tržby z predaja služieb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52B05" w:rsidRPr="00952B05" w:rsidRDefault="00952B05" w:rsidP="00210BC3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  <w:r w:rsidR="005A52BC">
              <w:rPr>
                <w:sz w:val="18"/>
                <w:szCs w:val="18"/>
                <w:lang w:eastAsia="sk-SK"/>
              </w:rPr>
              <w:t xml:space="preserve">    </w:t>
            </w:r>
            <w:r w:rsidR="00450407">
              <w:rPr>
                <w:sz w:val="18"/>
                <w:szCs w:val="18"/>
                <w:lang w:eastAsia="sk-SK"/>
              </w:rPr>
              <w:t xml:space="preserve">  2 </w:t>
            </w:r>
            <w:r w:rsidR="00210BC3">
              <w:rPr>
                <w:sz w:val="18"/>
                <w:szCs w:val="18"/>
                <w:lang w:eastAsia="sk-SK"/>
              </w:rPr>
              <w:t>667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52B05" w:rsidRPr="00952B05" w:rsidRDefault="00952B05" w:rsidP="00210BC3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  <w:r w:rsidR="005A52BC">
              <w:rPr>
                <w:sz w:val="18"/>
                <w:szCs w:val="18"/>
                <w:lang w:eastAsia="sk-SK"/>
              </w:rPr>
              <w:t xml:space="preserve">    </w:t>
            </w:r>
            <w:r w:rsidR="00210BC3">
              <w:rPr>
                <w:sz w:val="18"/>
                <w:szCs w:val="18"/>
                <w:lang w:eastAsia="sk-SK"/>
              </w:rPr>
              <w:t>2 212</w:t>
            </w:r>
          </w:p>
        </w:tc>
      </w:tr>
      <w:tr w:rsidR="00952B05" w:rsidRPr="00952B05" w:rsidTr="00952B05">
        <w:trPr>
          <w:trHeight w:val="240"/>
          <w:jc w:val="center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Tržby za tovar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52B05" w:rsidRPr="00952B05" w:rsidRDefault="00952B05" w:rsidP="00210BC3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  <w:r w:rsidR="005A52BC">
              <w:rPr>
                <w:sz w:val="18"/>
                <w:szCs w:val="18"/>
                <w:lang w:eastAsia="sk-SK"/>
              </w:rPr>
              <w:t xml:space="preserve">    </w:t>
            </w:r>
            <w:r w:rsidR="00450407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52B05" w:rsidRPr="00952B05" w:rsidRDefault="00952B05" w:rsidP="00210BC3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  <w:r w:rsidR="00210BC3">
              <w:rPr>
                <w:sz w:val="18"/>
                <w:szCs w:val="18"/>
                <w:lang w:eastAsia="sk-SK"/>
              </w:rPr>
              <w:t xml:space="preserve">    1 500</w:t>
            </w:r>
          </w:p>
        </w:tc>
      </w:tr>
      <w:tr w:rsidR="00952B05" w:rsidRPr="00952B05" w:rsidTr="00952B05">
        <w:trPr>
          <w:trHeight w:val="240"/>
          <w:jc w:val="center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Výnosy zo zákazky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52B05" w:rsidRPr="00952B05" w:rsidTr="00952B05">
        <w:trPr>
          <w:trHeight w:val="240"/>
          <w:jc w:val="center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Výnosy z nehnuteľnosti na predaj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52B05" w:rsidRPr="00952B05" w:rsidTr="00952B05">
        <w:trPr>
          <w:trHeight w:val="240"/>
          <w:jc w:val="center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Iné výnosy súvisiace s bežnou činnosťou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52B05" w:rsidRPr="00952B05" w:rsidRDefault="00952B05" w:rsidP="00952B05">
            <w:pPr>
              <w:rPr>
                <w:sz w:val="18"/>
                <w:szCs w:val="18"/>
                <w:lang w:eastAsia="sk-SK"/>
              </w:rPr>
            </w:pPr>
            <w:r w:rsidRPr="00952B05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952B05" w:rsidRPr="00952B05" w:rsidTr="00952B05">
        <w:trPr>
          <w:trHeight w:val="270"/>
          <w:jc w:val="center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52B05" w:rsidRPr="00952B05" w:rsidRDefault="00952B05" w:rsidP="00952B05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52B05">
              <w:rPr>
                <w:b/>
                <w:bCs/>
                <w:sz w:val="18"/>
                <w:szCs w:val="18"/>
                <w:lang w:eastAsia="sk-SK"/>
              </w:rPr>
              <w:t>Čistý obrat spolu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52B05" w:rsidRPr="00952B05" w:rsidRDefault="00952B05" w:rsidP="00952B05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52B05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52B05" w:rsidRPr="00952B05" w:rsidRDefault="00450407" w:rsidP="00210BC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    </w:t>
            </w:r>
            <w:r w:rsidR="00210BC3">
              <w:rPr>
                <w:b/>
                <w:bCs/>
                <w:sz w:val="18"/>
                <w:szCs w:val="18"/>
                <w:lang w:eastAsia="sk-SK"/>
              </w:rPr>
              <w:t>2 667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52B05" w:rsidRPr="00952B05" w:rsidRDefault="00952B05" w:rsidP="00952B05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52B05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52B05" w:rsidRPr="00952B05" w:rsidRDefault="00210BC3" w:rsidP="00210BC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3 712</w:t>
            </w:r>
          </w:p>
        </w:tc>
      </w:tr>
    </w:tbl>
    <w:p w:rsidR="004C1424" w:rsidRPr="004C1424" w:rsidRDefault="0000290B" w:rsidP="001C70A3">
      <w:pPr>
        <w:pStyle w:val="BodyText"/>
        <w:ind w:left="0"/>
      </w:pPr>
      <w:r>
        <w:br w:type="page"/>
      </w:r>
    </w:p>
    <w:p w:rsidR="0000290B" w:rsidRPr="004C1424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4C1424">
        <w:lastRenderedPageBreak/>
        <w:t>Informácie o nákladoch</w:t>
      </w:r>
    </w:p>
    <w:p w:rsidR="0000290B" w:rsidRDefault="0000290B" w:rsidP="0000290B">
      <w:pPr>
        <w:pStyle w:val="BodyText"/>
      </w:pPr>
    </w:p>
    <w:p w:rsidR="0000290B" w:rsidRDefault="0000290B" w:rsidP="00294BAE">
      <w:pPr>
        <w:pStyle w:val="Heading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Body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tbl>
      <w:tblPr>
        <w:tblW w:w="9494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"/>
        <w:gridCol w:w="1622"/>
        <w:gridCol w:w="5109"/>
        <w:gridCol w:w="185"/>
        <w:gridCol w:w="1089"/>
        <w:gridCol w:w="215"/>
        <w:gridCol w:w="1089"/>
      </w:tblGrid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210BC3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201</w:t>
            </w:r>
            <w:r w:rsidR="00210BC3"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210BC3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201</w:t>
            </w:r>
            <w:r w:rsidR="00210BC3">
              <w:rPr>
                <w:sz w:val="18"/>
                <w:szCs w:val="18"/>
                <w:lang w:eastAsia="sk-SK"/>
              </w:rPr>
              <w:t>2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69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Náklady na poskytnuté služby, z toho: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514867" w:rsidP="00514867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4 264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514867" w:rsidP="00514867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3 113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Náklady voči audítorovi, audítorskej spoločnosti, z toho: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0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 xml:space="preserve">Náklady na overenie individuálnej účtovnej závierky 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Iné uisťovacie audítorské služby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Súvisiace audítorské služby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Daňové poradenstvo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Ostatné neaudítorské služby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Ostatné významné položky nákladov za poskytnuté služby, z toho: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0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951DEA" w:rsidP="00865B92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Sprostredkovanie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951DEA" w:rsidP="00865B9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368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951DEA" w:rsidP="00865B92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Poštovné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951DEA" w:rsidP="00865B9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951DEA" w:rsidP="00865B92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Telefón, internet, web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951DEA" w:rsidP="00865B9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1369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951DEA" w:rsidP="00865B92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Zabezpečenie lístkov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951DEA" w:rsidP="00865B9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2477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5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865B92" w:rsidRPr="00865B92" w:rsidRDefault="00865B92" w:rsidP="0051486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514867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951DEA">
        <w:trPr>
          <w:trHeight w:val="21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69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514867" w:rsidP="00514867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             150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Manká a</w:t>
            </w:r>
            <w:r w:rsidR="009B0427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865B92">
              <w:rPr>
                <w:color w:val="000000"/>
                <w:sz w:val="18"/>
                <w:szCs w:val="18"/>
                <w:lang w:eastAsia="sk-SK"/>
              </w:rPr>
              <w:t>škody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Dary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514867" w:rsidP="00865B9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150</w:t>
            </w:r>
            <w:r w:rsidR="00865B92"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Tvorba a zúčtovanie rezerv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69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Finančné náklady, z toho: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Kurzové straty, z toho:</w:t>
            </w:r>
          </w:p>
        </w:tc>
        <w:tc>
          <w:tcPr>
            <w:tcW w:w="5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450407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 </w:t>
            </w:r>
            <w:r w:rsidR="00A951E1">
              <w:rPr>
                <w:i/>
                <w:iCs/>
                <w:sz w:val="18"/>
                <w:szCs w:val="18"/>
                <w:lang w:eastAsia="sk-SK"/>
              </w:rPr>
              <w:t xml:space="preserve">               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 </w:t>
            </w:r>
            <w:r w:rsidR="00514867">
              <w:rPr>
                <w:i/>
                <w:iCs/>
                <w:sz w:val="18"/>
                <w:szCs w:val="18"/>
                <w:lang w:eastAsia="sk-SK"/>
              </w:rPr>
              <w:t xml:space="preserve">                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Kurzové straty ku dňu, ku ktorému sa zostavuje účtovná závierka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  <w:r w:rsidR="00A951E1">
              <w:rPr>
                <w:sz w:val="18"/>
                <w:szCs w:val="18"/>
                <w:lang w:eastAsia="sk-SK"/>
              </w:rPr>
              <w:t xml:space="preserve">             </w:t>
            </w:r>
            <w:r w:rsidR="00514867">
              <w:rPr>
                <w:sz w:val="18"/>
                <w:szCs w:val="18"/>
                <w:lang w:eastAsia="sk-SK"/>
              </w:rPr>
              <w:t xml:space="preserve"> </w:t>
            </w:r>
            <w:r w:rsidR="00A951E1">
              <w:rPr>
                <w:sz w:val="18"/>
                <w:szCs w:val="18"/>
                <w:lang w:eastAsia="sk-SK"/>
              </w:rPr>
              <w:t xml:space="preserve">    0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Ostatné významné položky finančných nákladov, z toho: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865B92">
              <w:rPr>
                <w:i/>
                <w:iCs/>
                <w:sz w:val="18"/>
                <w:szCs w:val="18"/>
                <w:lang w:eastAsia="sk-SK"/>
              </w:rPr>
              <w:t>0</w:t>
            </w:r>
          </w:p>
        </w:tc>
      </w:tr>
      <w:tr w:rsidR="00865B92" w:rsidRPr="00865B92" w:rsidTr="00951DEA">
        <w:trPr>
          <w:trHeight w:val="255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Tvorba a zúčtovanie opravných položiek k finančnému majetku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Nákladové úroky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Bankové poplatky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A951E1" w:rsidP="00F561A5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  <w:r w:rsidR="00514867">
              <w:rPr>
                <w:sz w:val="18"/>
                <w:szCs w:val="18"/>
                <w:lang w:eastAsia="sk-SK"/>
              </w:rPr>
              <w:t>21</w:t>
            </w:r>
            <w:r w:rsidR="00865B92"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514867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  <w:r w:rsidR="00450407">
              <w:rPr>
                <w:sz w:val="18"/>
                <w:szCs w:val="18"/>
                <w:lang w:eastAsia="sk-SK"/>
              </w:rPr>
              <w:t>1</w:t>
            </w:r>
            <w:r w:rsidR="00514867">
              <w:rPr>
                <w:sz w:val="18"/>
                <w:szCs w:val="18"/>
                <w:lang w:eastAsia="sk-SK"/>
              </w:rPr>
              <w:t>00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69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Mimoriadne náklady, z toho: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865B92" w:rsidRPr="00865B92" w:rsidTr="00951DEA">
        <w:trPr>
          <w:trHeight w:val="240"/>
          <w:jc w:val="center"/>
        </w:trPr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Škody zo živelných pohrôm na majetku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907234" w:rsidRDefault="00907234" w:rsidP="00907234"/>
    <w:p w:rsidR="00907234" w:rsidRPr="00907234" w:rsidRDefault="00907234" w:rsidP="00907234"/>
    <w:p w:rsidR="0000290B" w:rsidRPr="001C70A3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28" w:name="_MON_1385830329"/>
      <w:bookmarkEnd w:id="28"/>
      <w:r w:rsidRPr="001C70A3">
        <w:t>Informácie o daniach z príjmov</w:t>
      </w:r>
    </w:p>
    <w:p w:rsidR="0000290B" w:rsidRDefault="0000290B" w:rsidP="0000290B">
      <w:pPr>
        <w:pStyle w:val="BodyText"/>
      </w:pPr>
    </w:p>
    <w:p w:rsidR="0000290B" w:rsidRDefault="0000290B" w:rsidP="0000290B">
      <w:pPr>
        <w:pStyle w:val="Body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BodyText"/>
      </w:pPr>
    </w:p>
    <w:p w:rsidR="00865B92" w:rsidRDefault="00865B92" w:rsidP="0000290B">
      <w:pPr>
        <w:pStyle w:val="BodyText"/>
      </w:pPr>
    </w:p>
    <w:tbl>
      <w:tblPr>
        <w:tblW w:w="929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9"/>
        <w:gridCol w:w="185"/>
        <w:gridCol w:w="1398"/>
        <w:gridCol w:w="185"/>
        <w:gridCol w:w="814"/>
        <w:gridCol w:w="185"/>
        <w:gridCol w:w="814"/>
        <w:gridCol w:w="185"/>
        <w:gridCol w:w="874"/>
        <w:gridCol w:w="185"/>
        <w:gridCol w:w="874"/>
        <w:gridCol w:w="185"/>
        <w:gridCol w:w="814"/>
      </w:tblGrid>
      <w:tr w:rsidR="00865B92" w:rsidRPr="00865B92" w:rsidTr="00907234">
        <w:trPr>
          <w:trHeight w:val="240"/>
        </w:trPr>
        <w:tc>
          <w:tcPr>
            <w:tcW w:w="26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07234" w:rsidRDefault="00907234" w:rsidP="00865B92">
            <w:pPr>
              <w:rPr>
                <w:sz w:val="18"/>
                <w:szCs w:val="18"/>
                <w:lang w:eastAsia="sk-SK"/>
              </w:rPr>
            </w:pPr>
          </w:p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39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514867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201</w:t>
            </w:r>
            <w:r w:rsidR="00514867"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3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514867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201</w:t>
            </w:r>
            <w:r w:rsidR="00514867">
              <w:rPr>
                <w:sz w:val="18"/>
                <w:szCs w:val="18"/>
                <w:lang w:eastAsia="sk-SK"/>
              </w:rPr>
              <w:t>2</w:t>
            </w:r>
          </w:p>
        </w:tc>
      </w:tr>
      <w:tr w:rsidR="00514867" w:rsidRPr="00865B92" w:rsidTr="00907234">
        <w:trPr>
          <w:trHeight w:val="480"/>
        </w:trPr>
        <w:tc>
          <w:tcPr>
            <w:tcW w:w="26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65B92" w:rsidRPr="00865B92" w:rsidRDefault="00865B92" w:rsidP="00865B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65B92" w:rsidRPr="00865B92" w:rsidRDefault="00865B92" w:rsidP="00865B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65B92" w:rsidRPr="00865B92" w:rsidRDefault="00865B92" w:rsidP="00865B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65B92" w:rsidRPr="00865B92" w:rsidRDefault="00865B92" w:rsidP="00865B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65B92" w:rsidRPr="00865B92" w:rsidRDefault="00865B92" w:rsidP="00865B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Daň v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65B92" w:rsidRPr="00865B92" w:rsidRDefault="00865B92" w:rsidP="00865B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65B92" w:rsidRPr="00865B92" w:rsidRDefault="00865B92" w:rsidP="00865B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65B92" w:rsidRPr="00865B92" w:rsidRDefault="00865B92" w:rsidP="00865B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65B92" w:rsidRPr="00865B92" w:rsidRDefault="00865B92" w:rsidP="00865B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65B92" w:rsidRPr="00865B92" w:rsidRDefault="00865B92" w:rsidP="00865B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65B92" w:rsidRPr="00865B92" w:rsidRDefault="00865B92" w:rsidP="00865B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Daň v %</w:t>
            </w:r>
          </w:p>
        </w:tc>
      </w:tr>
      <w:tr w:rsidR="00514867" w:rsidRPr="00865B92" w:rsidTr="00907234">
        <w:trPr>
          <w:trHeight w:val="240"/>
        </w:trPr>
        <w:tc>
          <w:tcPr>
            <w:tcW w:w="26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865B92" w:rsidRPr="00865B92" w:rsidRDefault="00B62693" w:rsidP="00865B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865B92" w:rsidRPr="00865B92" w:rsidRDefault="00802095" w:rsidP="00865B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865B92" w:rsidRPr="00865B92" w:rsidRDefault="00514867" w:rsidP="00865B9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</w:tr>
      <w:tr w:rsidR="00514867" w:rsidRPr="00865B92" w:rsidTr="00907234">
        <w:trPr>
          <w:trHeight w:val="480"/>
        </w:trPr>
        <w:tc>
          <w:tcPr>
            <w:tcW w:w="26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Výsledok hospodárenia pred zdanením, z toho:</w:t>
            </w:r>
          </w:p>
        </w:tc>
        <w:tc>
          <w:tcPr>
            <w:tcW w:w="1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450407" w:rsidRDefault="00514867" w:rsidP="00514867">
            <w:pPr>
              <w:pStyle w:val="ListParagraph"/>
              <w:numPr>
                <w:ilvl w:val="0"/>
                <w:numId w:val="39"/>
              </w:num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10 281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100,00 %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514867" w:rsidP="00514867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</w:t>
            </w:r>
            <w:r w:rsidR="00907234">
              <w:rPr>
                <w:sz w:val="18"/>
                <w:szCs w:val="18"/>
                <w:lang w:eastAsia="sk-SK"/>
              </w:rPr>
              <w:t xml:space="preserve">- </w:t>
            </w:r>
            <w:r>
              <w:rPr>
                <w:sz w:val="18"/>
                <w:szCs w:val="18"/>
                <w:lang w:eastAsia="sk-SK"/>
              </w:rPr>
              <w:t>6 710</w:t>
            </w:r>
            <w:r w:rsidR="00865B92"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100,00 %</w:t>
            </w:r>
          </w:p>
        </w:tc>
      </w:tr>
      <w:tr w:rsidR="00514867" w:rsidRPr="00865B92" w:rsidTr="00907234">
        <w:trPr>
          <w:trHeight w:val="240"/>
        </w:trPr>
        <w:tc>
          <w:tcPr>
            <w:tcW w:w="26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 xml:space="preserve">teoretická daň     </w:t>
            </w:r>
            <w:r w:rsidR="007C151D">
              <w:rPr>
                <w:color w:val="000000"/>
                <w:sz w:val="18"/>
                <w:szCs w:val="18"/>
                <w:lang w:eastAsia="sk-SK"/>
              </w:rPr>
              <w:t xml:space="preserve">                               </w:t>
            </w:r>
            <w:r w:rsidRPr="00865B92">
              <w:rPr>
                <w:color w:val="000000"/>
                <w:sz w:val="18"/>
                <w:szCs w:val="18"/>
                <w:lang w:eastAsia="sk-SK"/>
              </w:rPr>
              <w:t xml:space="preserve">             </w:t>
            </w:r>
          </w:p>
        </w:tc>
        <w:tc>
          <w:tcPr>
            <w:tcW w:w="1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450407" w:rsidP="00865B9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907234" w:rsidP="0090723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23</w:t>
            </w:r>
            <w:r w:rsidR="00865B92" w:rsidRPr="00865B92">
              <w:rPr>
                <w:sz w:val="18"/>
                <w:szCs w:val="18"/>
                <w:lang w:eastAsia="sk-SK"/>
              </w:rPr>
              <w:t>,00 %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45040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19,00 %</w:t>
            </w:r>
          </w:p>
        </w:tc>
      </w:tr>
      <w:tr w:rsidR="00514867" w:rsidRPr="00865B92" w:rsidTr="00907234">
        <w:trPr>
          <w:trHeight w:val="240"/>
        </w:trPr>
        <w:tc>
          <w:tcPr>
            <w:tcW w:w="26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center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14867" w:rsidRPr="00865B92" w:rsidTr="00907234">
        <w:trPr>
          <w:trHeight w:val="240"/>
        </w:trPr>
        <w:tc>
          <w:tcPr>
            <w:tcW w:w="26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lastRenderedPageBreak/>
              <w:t>Daňovo neuznané náklady</w:t>
            </w:r>
          </w:p>
        </w:tc>
        <w:tc>
          <w:tcPr>
            <w:tcW w:w="1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1C70A3" w:rsidP="00865B9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750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17BA2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514867" w:rsidRPr="00865B92" w:rsidTr="00907234">
        <w:trPr>
          <w:trHeight w:val="240"/>
        </w:trPr>
        <w:tc>
          <w:tcPr>
            <w:tcW w:w="26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865B92" w:rsidRPr="00865B92" w:rsidRDefault="009B0427" w:rsidP="00514867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9B0427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514867" w:rsidRPr="00865B92" w:rsidTr="00907234">
        <w:trPr>
          <w:trHeight w:val="240"/>
        </w:trPr>
        <w:tc>
          <w:tcPr>
            <w:tcW w:w="26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Umorenie daňovej straty</w:t>
            </w:r>
          </w:p>
        </w:tc>
        <w:tc>
          <w:tcPr>
            <w:tcW w:w="1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514867" w:rsidRPr="00865B92" w:rsidTr="00907234">
        <w:trPr>
          <w:trHeight w:val="240"/>
        </w:trPr>
        <w:tc>
          <w:tcPr>
            <w:tcW w:w="26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17BA2" w:rsidRDefault="001C70A3" w:rsidP="00514867">
            <w:pPr>
              <w:pStyle w:val="ListParagraph"/>
              <w:numPr>
                <w:ilvl w:val="0"/>
                <w:numId w:val="39"/>
              </w:num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9 531</w:t>
            </w:r>
            <w:bookmarkStart w:id="29" w:name="_GoBack"/>
            <w:bookmarkEnd w:id="29"/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17BA2" w:rsidP="00865B9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907234" w:rsidP="00514867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</w:t>
            </w:r>
            <w:r w:rsidR="00514867">
              <w:rPr>
                <w:sz w:val="18"/>
                <w:szCs w:val="18"/>
                <w:lang w:eastAsia="sk-SK"/>
              </w:rPr>
              <w:t>6 710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514867" w:rsidP="00865B9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514867" w:rsidRPr="00865B92" w:rsidTr="00907234">
        <w:trPr>
          <w:trHeight w:val="240"/>
        </w:trPr>
        <w:tc>
          <w:tcPr>
            <w:tcW w:w="26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14867" w:rsidRPr="00865B92" w:rsidTr="00907234">
        <w:trPr>
          <w:trHeight w:val="255"/>
        </w:trPr>
        <w:tc>
          <w:tcPr>
            <w:tcW w:w="26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color w:val="000000"/>
                <w:sz w:val="18"/>
                <w:szCs w:val="18"/>
                <w:lang w:eastAsia="sk-SK"/>
              </w:rPr>
              <w:t>Splatná daň z príjmov</w:t>
            </w:r>
          </w:p>
        </w:tc>
        <w:tc>
          <w:tcPr>
            <w:tcW w:w="1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17BA2" w:rsidP="00865B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514867" w:rsidP="00450407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514867" w:rsidRPr="00865B92" w:rsidTr="00907234">
        <w:trPr>
          <w:trHeight w:val="255"/>
        </w:trPr>
        <w:tc>
          <w:tcPr>
            <w:tcW w:w="26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color w:val="000000"/>
                <w:sz w:val="18"/>
                <w:szCs w:val="18"/>
                <w:lang w:eastAsia="sk-SK"/>
              </w:rPr>
              <w:t>Odložená daň z príjmov</w:t>
            </w:r>
          </w:p>
        </w:tc>
        <w:tc>
          <w:tcPr>
            <w:tcW w:w="1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7C151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5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514867" w:rsidRPr="00865B92" w:rsidTr="00907234">
        <w:trPr>
          <w:trHeight w:val="255"/>
        </w:trPr>
        <w:tc>
          <w:tcPr>
            <w:tcW w:w="26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65B92" w:rsidRPr="00865B92" w:rsidRDefault="00865B92" w:rsidP="00865B9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color w:val="000000"/>
                <w:sz w:val="18"/>
                <w:szCs w:val="18"/>
                <w:lang w:eastAsia="sk-SK"/>
              </w:rPr>
              <w:t>Celková daň z príjmov</w:t>
            </w:r>
          </w:p>
        </w:tc>
        <w:tc>
          <w:tcPr>
            <w:tcW w:w="1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sz w:val="18"/>
                <w:szCs w:val="18"/>
                <w:lang w:eastAsia="sk-SK"/>
              </w:rPr>
            </w:pPr>
            <w:r w:rsidRPr="00865B9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17BA2" w:rsidP="00865B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514867" w:rsidP="00865B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65B9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hideMark/>
          </w:tcPr>
          <w:p w:rsidR="00865B92" w:rsidRPr="00865B92" w:rsidRDefault="00865B92" w:rsidP="00865B9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:rsidR="009226CD" w:rsidRDefault="009226CD" w:rsidP="0000290B">
      <w:pPr>
        <w:pStyle w:val="BodyText"/>
      </w:pPr>
    </w:p>
    <w:p w:rsidR="009226CD" w:rsidRDefault="009226CD" w:rsidP="0000290B">
      <w:pPr>
        <w:pStyle w:val="BodyText"/>
      </w:pPr>
    </w:p>
    <w:p w:rsidR="0000290B" w:rsidRDefault="00570150" w:rsidP="0000290B">
      <w:pPr>
        <w:pStyle w:val="BodyText"/>
      </w:pPr>
      <w:r>
        <w:t>Spoločnosť nemá v roku 201</w:t>
      </w:r>
      <w:r w:rsidR="00514867">
        <w:t>3</w:t>
      </w:r>
      <w:r>
        <w:t xml:space="preserve"> povinnosť účtovať</w:t>
      </w:r>
      <w:r w:rsidR="00577B30">
        <w:t xml:space="preserve"> o o</w:t>
      </w:r>
      <w:r>
        <w:t>dloženej dani.</w:t>
      </w:r>
    </w:p>
    <w:p w:rsidR="00F709E2" w:rsidRPr="00555FAD" w:rsidRDefault="00F709E2" w:rsidP="0000290B">
      <w:pPr>
        <w:pStyle w:val="BodyText"/>
      </w:pPr>
    </w:p>
    <w:p w:rsidR="00CB3140" w:rsidRDefault="00CB3140" w:rsidP="00CB3140">
      <w:pPr>
        <w:pStyle w:val="Body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BodyText"/>
      </w:pPr>
    </w:p>
    <w:p w:rsidR="0000290B" w:rsidRDefault="0000290B" w:rsidP="002F770F">
      <w:pPr>
        <w:pStyle w:val="Heading2"/>
        <w:numPr>
          <w:ilvl w:val="0"/>
          <w:numId w:val="28"/>
        </w:numPr>
      </w:pPr>
      <w:bookmarkStart w:id="30" w:name="_Toc530739920"/>
      <w:r>
        <w:t>Najatý majetok</w:t>
      </w:r>
      <w:bookmarkEnd w:id="30"/>
    </w:p>
    <w:p w:rsidR="0000290B" w:rsidRDefault="0000290B" w:rsidP="0000290B">
      <w:pPr>
        <w:pStyle w:val="BodyText"/>
      </w:pPr>
    </w:p>
    <w:p w:rsidR="0000290B" w:rsidRPr="001B0B3B" w:rsidRDefault="002B1FE1" w:rsidP="000872C4">
      <w:pPr>
        <w:pStyle w:val="BodyText"/>
        <w:rPr>
          <w:color w:val="FF0000"/>
        </w:rPr>
      </w:pPr>
      <w:bookmarkStart w:id="31" w:name="OLE_LINK1"/>
      <w:bookmarkStart w:id="32" w:name="OLE_LINK2"/>
      <w:r w:rsidRPr="002B1FE1">
        <w:t>Spoločnosť nemá žiadny najatý majetok.</w:t>
      </w:r>
      <w:bookmarkEnd w:id="31"/>
      <w:bookmarkEnd w:id="32"/>
    </w:p>
    <w:p w:rsidR="0000290B" w:rsidRDefault="0000290B" w:rsidP="0000290B">
      <w:pPr>
        <w:pStyle w:val="BodyText"/>
      </w:pPr>
    </w:p>
    <w:p w:rsidR="0000290B" w:rsidRDefault="0000290B" w:rsidP="0000290B">
      <w:pPr>
        <w:pStyle w:val="Heading2"/>
      </w:pPr>
      <w:r>
        <w:t>Prenajatý majetok</w:t>
      </w:r>
    </w:p>
    <w:p w:rsidR="0000290B" w:rsidRDefault="0000290B" w:rsidP="0000290B">
      <w:pPr>
        <w:pStyle w:val="BodyText"/>
      </w:pPr>
    </w:p>
    <w:p w:rsidR="002B1FE1" w:rsidRPr="002B1FE1" w:rsidRDefault="002B1FE1" w:rsidP="002B1FE1">
      <w:pPr>
        <w:pStyle w:val="BodyText"/>
      </w:pPr>
      <w:r w:rsidRPr="002B1FE1">
        <w:t xml:space="preserve">Spoločnosť nemá žiadny </w:t>
      </w:r>
      <w:r>
        <w:t>pre</w:t>
      </w:r>
      <w:r w:rsidRPr="002B1FE1">
        <w:t>najatý majetok.</w:t>
      </w:r>
    </w:p>
    <w:p w:rsidR="0000290B" w:rsidRDefault="0000290B" w:rsidP="0000290B">
      <w:pPr>
        <w:pStyle w:val="BodyText"/>
      </w:pPr>
    </w:p>
    <w:p w:rsidR="00E34DCA" w:rsidRDefault="0060236A">
      <w:pPr>
        <w:pStyle w:val="Heading2"/>
      </w:pPr>
      <w:r w:rsidRPr="0060236A">
        <w:t>Prehľad o podsúvahových položkách</w:t>
      </w:r>
    </w:p>
    <w:p w:rsidR="00283139" w:rsidRDefault="00283139" w:rsidP="0000290B">
      <w:pPr>
        <w:pStyle w:val="BodyText"/>
      </w:pPr>
    </w:p>
    <w:p w:rsidR="00283139" w:rsidRDefault="002A5C5B" w:rsidP="0000290B">
      <w:pPr>
        <w:pStyle w:val="BodyText"/>
      </w:pPr>
      <w:r>
        <w:rPr>
          <w:noProof/>
        </w:rPr>
        <w:pict>
          <v:shape id="_x0000_s1031" type="#_x0000_t75" style="position:absolute;left:0;text-align:left;margin-left:0;margin-top:.3pt;width:362.85pt;height:150.55pt;z-index:251659264;mso-position-horizontal:left;mso-position-horizontal-relative:text;mso-position-vertical-relative:text" o:preferrelative="f">
            <v:imagedata r:id="rId18" o:title=""/>
            <o:lock v:ext="edit" aspectratio="f"/>
            <w10:wrap type="square" side="right"/>
          </v:shape>
          <o:OLEObject Type="Embed" ProgID="Excel.Sheet.12" ShapeID="_x0000_s1031" DrawAspect="Content" ObjectID="_1465046969" r:id="rId19"/>
        </w:pict>
      </w:r>
      <w:r w:rsidR="00817BA2">
        <w:br w:type="textWrapping" w:clear="all"/>
      </w:r>
    </w:p>
    <w:p w:rsidR="0000290B" w:rsidRPr="00570150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570150">
        <w:t>Informácie o iných aktívach a iných pasívach</w:t>
      </w:r>
    </w:p>
    <w:p w:rsidR="0000290B" w:rsidRDefault="0000290B" w:rsidP="0000290B">
      <w:pPr>
        <w:pStyle w:val="BodyText"/>
        <w:ind w:left="0"/>
      </w:pPr>
    </w:p>
    <w:p w:rsidR="0000290B" w:rsidRPr="00570150" w:rsidRDefault="0000290B" w:rsidP="002F770F">
      <w:pPr>
        <w:pStyle w:val="Heading2"/>
        <w:numPr>
          <w:ilvl w:val="0"/>
          <w:numId w:val="29"/>
        </w:numPr>
      </w:pPr>
      <w:bookmarkStart w:id="33" w:name="_Toc530739921"/>
      <w:r w:rsidRPr="00570150">
        <w:t>Podmienené záväzky</w:t>
      </w:r>
      <w:bookmarkEnd w:id="33"/>
    </w:p>
    <w:p w:rsidR="0000290B" w:rsidRDefault="0000290B" w:rsidP="0000290B">
      <w:pPr>
        <w:pStyle w:val="BodyText"/>
      </w:pPr>
    </w:p>
    <w:p w:rsidR="0000290B" w:rsidRDefault="0000290B" w:rsidP="0000290B">
      <w:pPr>
        <w:pStyle w:val="BodyText"/>
      </w:pPr>
      <w:r>
        <w:t xml:space="preserve">Spoločnosť </w:t>
      </w:r>
      <w:r w:rsidR="00570150">
        <w:t>ne</w:t>
      </w:r>
      <w:r>
        <w:t>má</w:t>
      </w:r>
      <w:r w:rsidR="00570150">
        <w:t xml:space="preserve"> žiadne podmienené záväzky.</w:t>
      </w:r>
    </w:p>
    <w:p w:rsidR="0000290B" w:rsidRDefault="0000290B" w:rsidP="0000290B">
      <w:pPr>
        <w:pStyle w:val="BodyText"/>
      </w:pPr>
    </w:p>
    <w:p w:rsidR="0000290B" w:rsidRDefault="0000290B" w:rsidP="0000290B">
      <w:pPr>
        <w:pStyle w:val="Heading2"/>
        <w:numPr>
          <w:ilvl w:val="0"/>
          <w:numId w:val="2"/>
        </w:numPr>
      </w:pPr>
      <w:bookmarkStart w:id="34" w:name="_Toc530739922"/>
      <w:r>
        <w:t>Ostatné finančné povinnosti</w:t>
      </w:r>
      <w:bookmarkEnd w:id="34"/>
    </w:p>
    <w:p w:rsidR="0000290B" w:rsidRDefault="0000290B" w:rsidP="0000290B">
      <w:pPr>
        <w:pStyle w:val="BodyText"/>
      </w:pPr>
    </w:p>
    <w:p w:rsidR="0000290B" w:rsidRDefault="00570150" w:rsidP="0000290B">
      <w:pPr>
        <w:pStyle w:val="BodyText"/>
      </w:pPr>
      <w:r>
        <w:t>Nie sú známe žiadne o</w:t>
      </w:r>
      <w:r w:rsidR="0000290B">
        <w:t xml:space="preserve">statné finančné povinnosti, ktoré </w:t>
      </w:r>
      <w:r>
        <w:t>by sa nesledovali</w:t>
      </w:r>
      <w:r w:rsidR="0000290B">
        <w:t xml:space="preserve"> v</w:t>
      </w:r>
      <w:r>
        <w:t xml:space="preserve"> bežnom účtovníctve a neuvádzali v súvahe.</w:t>
      </w:r>
    </w:p>
    <w:p w:rsidR="0000290B" w:rsidRDefault="0000290B" w:rsidP="0000290B">
      <w:pPr>
        <w:pStyle w:val="BodyText"/>
      </w:pPr>
    </w:p>
    <w:p w:rsidR="0000290B" w:rsidRDefault="0000290B" w:rsidP="0000290B">
      <w:pPr>
        <w:pStyle w:val="BodyText"/>
      </w:pPr>
    </w:p>
    <w:p w:rsidR="0000290B" w:rsidRDefault="0000290B" w:rsidP="0000290B">
      <w:pPr>
        <w:pStyle w:val="Heading2"/>
        <w:numPr>
          <w:ilvl w:val="0"/>
          <w:numId w:val="2"/>
        </w:numPr>
      </w:pPr>
      <w:r>
        <w:t>Podmienený majetok</w:t>
      </w:r>
    </w:p>
    <w:p w:rsidR="0000290B" w:rsidRPr="00DB0ECB" w:rsidRDefault="0000290B" w:rsidP="0000290B"/>
    <w:p w:rsidR="00B24BB3" w:rsidRDefault="00B24BB3" w:rsidP="00B24BB3">
      <w:pPr>
        <w:pStyle w:val="BodyText"/>
      </w:pPr>
      <w:r w:rsidRPr="00B24BB3">
        <w:t>Spoločnosť nemala žiaden podmienený majetok.</w:t>
      </w:r>
      <w:r>
        <w:t xml:space="preserve"> </w:t>
      </w:r>
    </w:p>
    <w:p w:rsidR="00627B6C" w:rsidRDefault="00627B6C" w:rsidP="0000290B">
      <w:pPr>
        <w:pStyle w:val="BodyText"/>
      </w:pPr>
    </w:p>
    <w:p w:rsidR="0000290B" w:rsidRPr="000872C4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35" w:name="_Toc530739923"/>
      <w:r w:rsidRPr="000872C4">
        <w:t>Informácie o príjmoch a výhodách členov štatutárnych orgánov, dozorných orgánov</w:t>
      </w:r>
      <w:bookmarkEnd w:id="35"/>
      <w:r w:rsidRPr="000872C4">
        <w:t xml:space="preserve"> a iných orgánov účtovnej jednotky</w:t>
      </w:r>
    </w:p>
    <w:p w:rsidR="0000290B" w:rsidRDefault="0000290B" w:rsidP="0000290B">
      <w:pPr>
        <w:pStyle w:val="BodyText"/>
      </w:pPr>
    </w:p>
    <w:p w:rsidR="00C672BA" w:rsidRDefault="00461F03" w:rsidP="000872C4">
      <w:pPr>
        <w:pStyle w:val="BodyText"/>
      </w:pPr>
      <w:r>
        <w:t xml:space="preserve">Spoločnosť </w:t>
      </w:r>
      <w:r w:rsidR="00650FF9">
        <w:t>vyplatila konateľovi mzdu ako príjem zo závislej činnosti z titulu pracovnoprávneho vzťahu. Náklady na hrubú mzdy sú vo výške 5</w:t>
      </w:r>
      <w:r w:rsidR="00817BA2">
        <w:t>31</w:t>
      </w:r>
      <w:r w:rsidR="00EA4F03">
        <w:t>0</w:t>
      </w:r>
      <w:r w:rsidR="00650FF9">
        <w:t xml:space="preserve"> EUR.</w:t>
      </w:r>
    </w:p>
    <w:p w:rsidR="0000290B" w:rsidRDefault="0000290B" w:rsidP="0000290B">
      <w:pPr>
        <w:pStyle w:val="BodyText"/>
      </w:pPr>
    </w:p>
    <w:p w:rsidR="008D2F11" w:rsidRPr="00B24BB3" w:rsidRDefault="008D2F11" w:rsidP="0000290B">
      <w:pPr>
        <w:pStyle w:val="BodyText"/>
      </w:pPr>
    </w:p>
    <w:p w:rsidR="0000290B" w:rsidRPr="00B24BB3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36" w:name="_Toc530739924"/>
      <w:r w:rsidRPr="00B24BB3">
        <w:t>Informácie o ekonomických vzťahoch účtovnej jednotky a spriaznených osôb</w:t>
      </w:r>
      <w:bookmarkEnd w:id="36"/>
    </w:p>
    <w:p w:rsidR="0000290B" w:rsidRDefault="0000290B" w:rsidP="0000290B">
      <w:pPr>
        <w:pStyle w:val="BodyText"/>
      </w:pPr>
    </w:p>
    <w:p w:rsidR="000872C4" w:rsidRDefault="0000290B" w:rsidP="000872C4">
      <w:pPr>
        <w:pStyle w:val="BodyText"/>
      </w:pPr>
      <w:r>
        <w:t>Spoločnosť</w:t>
      </w:r>
      <w:r w:rsidR="00461F03">
        <w:t xml:space="preserve"> neuskutočnila žiadne transakcie so spriaznenými osobami.</w:t>
      </w:r>
      <w:r w:rsidR="000872C4">
        <w:t xml:space="preserve"> </w:t>
      </w:r>
    </w:p>
    <w:p w:rsidR="003E0FA2" w:rsidRPr="00B24BB3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37" w:name="_Toc530739925"/>
      <w:r w:rsidRPr="00B24BB3">
        <w:t>Informácie o skutočnostiach, ktoré nastali po dni, ku ktorému sa zostavuje účtovná závierka, do dňa zostavenia účtovnej závierky</w:t>
      </w:r>
      <w:bookmarkEnd w:id="37"/>
    </w:p>
    <w:p w:rsidR="003E0FA2" w:rsidRDefault="003E0FA2" w:rsidP="003E0FA2">
      <w:pPr>
        <w:pStyle w:val="BodyText"/>
      </w:pPr>
    </w:p>
    <w:p w:rsidR="00F27004" w:rsidRDefault="003E0FA2" w:rsidP="000872C4">
      <w:pPr>
        <w:pStyle w:val="BodyText"/>
      </w:pPr>
      <w:r>
        <w:t>Po 31. decembri 201</w:t>
      </w:r>
      <w:r w:rsidR="00EA4F03">
        <w:t>3</w:t>
      </w:r>
      <w:r>
        <w:t xml:space="preserve"> </w:t>
      </w:r>
      <w:r w:rsidR="000872C4">
        <w:t>nenastali žiadne udalosti na významný vplyv spoločnosti.</w:t>
      </w:r>
      <w:bookmarkStart w:id="38" w:name="_Toc530739907"/>
    </w:p>
    <w:p w:rsidR="000872C4" w:rsidRDefault="000872C4" w:rsidP="000872C4">
      <w:pPr>
        <w:pStyle w:val="BodyText"/>
        <w:rPr>
          <w:b/>
          <w:caps/>
        </w:rPr>
      </w:pPr>
    </w:p>
    <w:p w:rsidR="003E0FA2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38"/>
    </w:p>
    <w:p w:rsidR="003E0FA2" w:rsidRDefault="003E0FA2" w:rsidP="003E0FA2">
      <w:pPr>
        <w:pStyle w:val="BodyText"/>
      </w:pPr>
    </w:p>
    <w:p w:rsidR="003E0FA2" w:rsidRDefault="003E0FA2" w:rsidP="003E0FA2">
      <w:pPr>
        <w:pStyle w:val="Body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BodyText"/>
        <w:ind w:left="0"/>
      </w:pPr>
    </w:p>
    <w:tbl>
      <w:tblPr>
        <w:tblW w:w="8620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5"/>
        <w:gridCol w:w="185"/>
        <w:gridCol w:w="1580"/>
        <w:gridCol w:w="185"/>
        <w:gridCol w:w="940"/>
        <w:gridCol w:w="185"/>
        <w:gridCol w:w="940"/>
        <w:gridCol w:w="185"/>
        <w:gridCol w:w="940"/>
        <w:gridCol w:w="185"/>
        <w:gridCol w:w="950"/>
      </w:tblGrid>
      <w:tr w:rsidR="00E07D12" w:rsidRPr="00E07D12" w:rsidTr="00E07D12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E07D12" w:rsidRDefault="00E07D12" w:rsidP="00E07D12">
            <w:pPr>
              <w:jc w:val="center"/>
              <w:rPr>
                <w:sz w:val="18"/>
                <w:szCs w:val="18"/>
                <w:lang w:eastAsia="sk-SK"/>
              </w:rPr>
            </w:pPr>
            <w:bookmarkStart w:id="39" w:name="_MON_1385831465"/>
            <w:bookmarkEnd w:id="39"/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07D12" w:rsidRPr="00E07D12" w:rsidRDefault="00E07D12" w:rsidP="00E07D12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E07D12" w:rsidRPr="002B37F0" w:rsidRDefault="00E07D12" w:rsidP="00E07D12">
            <w:pPr>
              <w:jc w:val="center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E07D12" w:rsidRPr="00E07D12" w:rsidTr="00E07D12">
        <w:trPr>
          <w:trHeight w:val="48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7D12" w:rsidRPr="00E07D12" w:rsidRDefault="00E07D12" w:rsidP="00E07D12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07D12" w:rsidRPr="00E07D12" w:rsidRDefault="00E07D12" w:rsidP="00E07D12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7D12" w:rsidRPr="002B37F0" w:rsidRDefault="00E07D12" w:rsidP="00EF05D7">
            <w:pPr>
              <w:jc w:val="center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Stav k 31.12.201</w:t>
            </w:r>
            <w:r w:rsidR="00EF05D7" w:rsidRPr="002B37F0"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07D12" w:rsidRPr="002B37F0" w:rsidRDefault="00E07D12" w:rsidP="00E07D12">
            <w:pPr>
              <w:jc w:val="center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07D12" w:rsidRPr="002B37F0" w:rsidRDefault="00E07D12" w:rsidP="00E07D12">
            <w:pPr>
              <w:jc w:val="center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07D12" w:rsidRPr="002B37F0" w:rsidRDefault="00E07D12" w:rsidP="00E07D12">
            <w:pPr>
              <w:jc w:val="center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07D12" w:rsidRPr="002B37F0" w:rsidRDefault="00E07D12" w:rsidP="00E07D12">
            <w:pPr>
              <w:jc w:val="center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07D12" w:rsidRPr="002B37F0" w:rsidRDefault="00E07D12" w:rsidP="00E07D12">
            <w:pPr>
              <w:jc w:val="center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07D12" w:rsidRPr="002B37F0" w:rsidRDefault="00E07D12" w:rsidP="00E07D12">
            <w:pPr>
              <w:jc w:val="center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07D12" w:rsidRPr="002B37F0" w:rsidRDefault="00E07D12" w:rsidP="00E07D12">
            <w:pPr>
              <w:jc w:val="center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7D12" w:rsidRPr="002B37F0" w:rsidRDefault="00E07D12" w:rsidP="00EF05D7">
            <w:pPr>
              <w:jc w:val="center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Stav k 31.12.201</w:t>
            </w:r>
            <w:r w:rsidR="00EF05D7" w:rsidRPr="002B37F0">
              <w:rPr>
                <w:sz w:val="18"/>
                <w:szCs w:val="18"/>
                <w:lang w:eastAsia="sk-SK"/>
              </w:rPr>
              <w:t>3</w:t>
            </w:r>
          </w:p>
        </w:tc>
      </w:tr>
      <w:tr w:rsidR="00E07D12" w:rsidRPr="00E07D12" w:rsidTr="00E07D12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E07D12" w:rsidRPr="00E07D12" w:rsidRDefault="00817BA2" w:rsidP="00E07D12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E07D12" w:rsidRPr="00E07D12" w:rsidRDefault="00E07D12" w:rsidP="00E07D12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E07D12" w:rsidRPr="002B37F0" w:rsidRDefault="00802095" w:rsidP="00E07D12">
            <w:pPr>
              <w:jc w:val="center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E07D12" w:rsidRPr="002B37F0" w:rsidRDefault="00E07D12" w:rsidP="00E07D12">
            <w:pPr>
              <w:jc w:val="center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E07D12" w:rsidRPr="002B37F0" w:rsidRDefault="00E07D12" w:rsidP="00E07D12">
            <w:pPr>
              <w:jc w:val="center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E07D12" w:rsidRPr="002B37F0" w:rsidRDefault="00E07D12" w:rsidP="00E07D12">
            <w:pPr>
              <w:jc w:val="center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E07D12" w:rsidRPr="002B37F0" w:rsidRDefault="00E07D12" w:rsidP="00E07D12">
            <w:pPr>
              <w:jc w:val="center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E07D12" w:rsidRPr="002B37F0" w:rsidRDefault="00E07D12" w:rsidP="00E07D12">
            <w:pPr>
              <w:jc w:val="center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E07D12" w:rsidRPr="002B37F0" w:rsidRDefault="00E07D12" w:rsidP="00E07D12">
            <w:pPr>
              <w:jc w:val="center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E07D12" w:rsidRPr="002B37F0" w:rsidRDefault="00E07D12" w:rsidP="00E07D12">
            <w:pPr>
              <w:jc w:val="center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E07D12" w:rsidRPr="002B37F0" w:rsidRDefault="00817BA2" w:rsidP="00E07D12">
            <w:pPr>
              <w:jc w:val="center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F</w:t>
            </w:r>
          </w:p>
        </w:tc>
      </w:tr>
      <w:tr w:rsidR="00E07D12" w:rsidRPr="00E07D12" w:rsidTr="00E07D12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 xml:space="preserve">5 000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5000</w:t>
            </w:r>
          </w:p>
        </w:tc>
      </w:tr>
      <w:tr w:rsidR="00E07D12" w:rsidRPr="00E07D12" w:rsidTr="00E07D12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Vlastné akcie a vlastné obchodné podiely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07D12" w:rsidRPr="00E07D12" w:rsidTr="00E07D12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Zmena základného imania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07D12" w:rsidRPr="00E07D12" w:rsidTr="00E07D12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Pohľadávky za upísané vlastné imanie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07D12" w:rsidRPr="00E07D12" w:rsidTr="00E07D12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Emisné ážio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07D12" w:rsidRPr="00E07D12" w:rsidTr="00E07D12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Ostatné kapitálové fondy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07D12" w:rsidRPr="00E07D12" w:rsidTr="00E07D12">
        <w:trPr>
          <w:trHeight w:val="465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Zákonný rezervný fond (nedeliteľný fond)     z kapitálových vkladov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07D12" w:rsidRPr="00E07D12" w:rsidTr="00E07D12">
        <w:trPr>
          <w:trHeight w:val="48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Oceňovacie rozdiely z precenenia majetku     a</w:t>
            </w:r>
            <w:r w:rsidR="00817BA2">
              <w:rPr>
                <w:sz w:val="18"/>
                <w:szCs w:val="18"/>
                <w:lang w:eastAsia="sk-SK"/>
              </w:rPr>
              <w:t> </w:t>
            </w:r>
            <w:r w:rsidRPr="00E07D12">
              <w:rPr>
                <w:sz w:val="18"/>
                <w:szCs w:val="18"/>
                <w:lang w:eastAsia="sk-SK"/>
              </w:rPr>
              <w:t>záväzkov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07D12" w:rsidRPr="00E07D12" w:rsidTr="00E07D12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Oceňovacie rozdiely z kapitálových účastín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07D12" w:rsidRPr="00E07D12" w:rsidTr="00E07D12">
        <w:trPr>
          <w:trHeight w:val="48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Oceňovacie rozdiely z precenenia pri zlúčení, splynutí a rozdelení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07D12" w:rsidRPr="00E07D12" w:rsidTr="00E07D12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Zákonný rezervný fond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F05D7" w:rsidP="00EF05D7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500</w:t>
            </w:r>
            <w:r w:rsidR="00E07D12" w:rsidRPr="002B37F0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CF7A43" w:rsidP="00CF7A43">
            <w:pPr>
              <w:jc w:val="center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 xml:space="preserve">         </w:t>
            </w:r>
            <w:r w:rsidR="00817BA2" w:rsidRPr="002B37F0">
              <w:rPr>
                <w:sz w:val="18"/>
                <w:szCs w:val="18"/>
                <w:lang w:eastAsia="sk-SK"/>
              </w:rPr>
              <w:t xml:space="preserve">   </w:t>
            </w:r>
            <w:r w:rsidRPr="002B37F0">
              <w:rPr>
                <w:sz w:val="18"/>
                <w:szCs w:val="18"/>
                <w:lang w:eastAsia="sk-SK"/>
              </w:rPr>
              <w:t>5</w:t>
            </w:r>
            <w:r w:rsidR="00817BA2" w:rsidRPr="002B37F0">
              <w:rPr>
                <w:sz w:val="18"/>
                <w:szCs w:val="18"/>
                <w:lang w:eastAsia="sk-SK"/>
              </w:rPr>
              <w:t>00</w:t>
            </w:r>
          </w:p>
        </w:tc>
      </w:tr>
      <w:tr w:rsidR="00E07D12" w:rsidRPr="00E07D12" w:rsidTr="00E07D12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Nedeliteľný fond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07D12" w:rsidRPr="00E07D12" w:rsidTr="00E07D12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Štatutárne fondy a ostatné fondy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CF7A43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250</w:t>
            </w:r>
            <w:r w:rsidR="00E07D12"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CF7A43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250</w:t>
            </w:r>
          </w:p>
        </w:tc>
      </w:tr>
      <w:tr w:rsidR="00E07D12" w:rsidRPr="00E07D12" w:rsidTr="00E07D12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Nerozdelený zisk minulých rokov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F05D7" w:rsidP="00EF05D7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10 491</w:t>
            </w:r>
            <w:r w:rsidR="00E07D12"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FD150A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817BA2" w:rsidP="00FD150A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10 49</w:t>
            </w:r>
            <w:r w:rsidR="00FD150A" w:rsidRPr="002B37F0">
              <w:rPr>
                <w:sz w:val="18"/>
                <w:szCs w:val="18"/>
                <w:lang w:eastAsia="sk-SK"/>
              </w:rPr>
              <w:t>1</w:t>
            </w:r>
          </w:p>
        </w:tc>
      </w:tr>
      <w:tr w:rsidR="00E07D12" w:rsidRPr="00E07D12" w:rsidTr="00E07D12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Neuhradená strata minulých rokov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D808B3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-6 710</w:t>
            </w:r>
            <w:r w:rsidR="00E07D12"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D808B3" w:rsidP="00D808B3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-6 710</w:t>
            </w:r>
          </w:p>
        </w:tc>
      </w:tr>
      <w:tr w:rsidR="00E07D12" w:rsidRPr="00E07D12" w:rsidTr="00E07D12">
        <w:trPr>
          <w:trHeight w:val="465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Výsledok hospodárenia bežného účtovného obdobia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F05D7" w:rsidP="00EF05D7">
            <w:pPr>
              <w:pStyle w:val="ListParagraph"/>
              <w:numPr>
                <w:ilvl w:val="0"/>
                <w:numId w:val="39"/>
              </w:num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6710</w:t>
            </w:r>
            <w:r w:rsidR="00E07D12" w:rsidRPr="002B37F0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F561A5" w:rsidP="00EF05D7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-</w:t>
            </w:r>
            <w:r w:rsidR="00EF05D7" w:rsidRPr="002B37F0">
              <w:rPr>
                <w:sz w:val="18"/>
                <w:szCs w:val="18"/>
                <w:lang w:eastAsia="sk-SK"/>
              </w:rPr>
              <w:t>10 281</w:t>
            </w:r>
            <w:r w:rsidR="00E07D12" w:rsidRPr="002B37F0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D808B3" w:rsidP="00FD150A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-6710</w:t>
            </w:r>
            <w:r w:rsidR="00E07D12"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D808B3" w:rsidP="001F5031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-10 281</w:t>
            </w:r>
          </w:p>
        </w:tc>
      </w:tr>
      <w:tr w:rsidR="00E07D12" w:rsidRPr="00E07D12" w:rsidTr="00E07D12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Vyplatené dividendy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07D12" w:rsidRPr="00E07D12" w:rsidTr="00E07D12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Ostatné položky vlastného imania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07D12" w:rsidRPr="00E07D12" w:rsidTr="00E07D12">
        <w:trPr>
          <w:trHeight w:val="48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Účet 491 - Vlastné imanie fyzickej osoby - podnikateľa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07D12" w:rsidRPr="00E07D12" w:rsidRDefault="00E07D12" w:rsidP="00E07D12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sz w:val="18"/>
                <w:szCs w:val="18"/>
                <w:lang w:eastAsia="sk-SK"/>
              </w:rPr>
            </w:pPr>
            <w:r w:rsidRPr="002B37F0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07D12" w:rsidRPr="00E07D12" w:rsidTr="00E07D12">
        <w:trPr>
          <w:trHeight w:val="315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E07D12" w:rsidRDefault="00E07D12" w:rsidP="00E07D1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E07D12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07D12" w:rsidRPr="00E07D12" w:rsidRDefault="00E07D12" w:rsidP="00E07D1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E07D1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E07D12" w:rsidRPr="002B37F0" w:rsidRDefault="00D808B3" w:rsidP="001F503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2B37F0">
              <w:rPr>
                <w:b/>
                <w:bCs/>
                <w:sz w:val="18"/>
                <w:szCs w:val="18"/>
                <w:lang w:eastAsia="sk-SK"/>
              </w:rPr>
              <w:t>9 531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2B37F0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E07D12" w:rsidRPr="002B37F0" w:rsidRDefault="00D808B3" w:rsidP="006018B7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2B37F0">
              <w:rPr>
                <w:b/>
                <w:bCs/>
                <w:sz w:val="18"/>
                <w:szCs w:val="18"/>
                <w:lang w:eastAsia="sk-SK"/>
              </w:rPr>
              <w:t>-16 991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2B37F0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E07D12" w:rsidRPr="002B37F0" w:rsidRDefault="00D808B3" w:rsidP="006018B7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B37F0">
              <w:rPr>
                <w:b/>
                <w:bCs/>
                <w:sz w:val="18"/>
                <w:szCs w:val="18"/>
                <w:lang w:eastAsia="sk-SK"/>
              </w:rPr>
              <w:t xml:space="preserve">  </w:t>
            </w:r>
            <w:r w:rsidR="006018B7" w:rsidRPr="002B37F0">
              <w:rPr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Pr="002B37F0">
              <w:rPr>
                <w:b/>
                <w:bCs/>
                <w:sz w:val="18"/>
                <w:szCs w:val="18"/>
                <w:lang w:eastAsia="sk-SK"/>
              </w:rPr>
              <w:t>-6 710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2B37F0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07D12" w:rsidRPr="002B37F0" w:rsidRDefault="00E07D12" w:rsidP="00E07D1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2B37F0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E07D12" w:rsidRPr="002B37F0" w:rsidRDefault="00D808B3" w:rsidP="00FD150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2B37F0">
              <w:rPr>
                <w:b/>
                <w:bCs/>
                <w:sz w:val="18"/>
                <w:szCs w:val="18"/>
                <w:lang w:eastAsia="sk-SK"/>
              </w:rPr>
              <w:t>-750</w:t>
            </w:r>
          </w:p>
        </w:tc>
      </w:tr>
    </w:tbl>
    <w:p w:rsidR="00262CD4" w:rsidRDefault="00262CD4" w:rsidP="003E0FA2">
      <w:pPr>
        <w:pStyle w:val="BodyText"/>
      </w:pPr>
    </w:p>
    <w:p w:rsidR="00E07D12" w:rsidRDefault="00E07D12" w:rsidP="003E0FA2">
      <w:pPr>
        <w:pStyle w:val="BodyText"/>
      </w:pPr>
    </w:p>
    <w:p w:rsidR="00262CD4" w:rsidRDefault="00262CD4">
      <w:pPr>
        <w:spacing w:after="200" w:line="276" w:lineRule="auto"/>
        <w:rPr>
          <w:sz w:val="18"/>
        </w:rPr>
      </w:pPr>
    </w:p>
    <w:p w:rsidR="003E0FA2" w:rsidRDefault="003E0FA2" w:rsidP="003E0FA2">
      <w:pPr>
        <w:pStyle w:val="BodyText"/>
      </w:pPr>
      <w:r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EF05D7" w:rsidRDefault="00EF05D7" w:rsidP="00EF05D7">
      <w:pPr>
        <w:pStyle w:val="BodyText"/>
        <w:ind w:left="0"/>
      </w:pPr>
    </w:p>
    <w:tbl>
      <w:tblPr>
        <w:tblW w:w="8620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5"/>
        <w:gridCol w:w="185"/>
        <w:gridCol w:w="950"/>
        <w:gridCol w:w="185"/>
        <w:gridCol w:w="940"/>
        <w:gridCol w:w="185"/>
        <w:gridCol w:w="940"/>
        <w:gridCol w:w="185"/>
        <w:gridCol w:w="940"/>
        <w:gridCol w:w="185"/>
        <w:gridCol w:w="950"/>
      </w:tblGrid>
      <w:tr w:rsidR="00EF05D7" w:rsidRPr="00E07D12" w:rsidTr="00E8313E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0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EF05D7" w:rsidRPr="00E07D12" w:rsidTr="00E8313E">
        <w:trPr>
          <w:trHeight w:val="48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05D7" w:rsidRPr="00E07D12" w:rsidRDefault="00EF05D7" w:rsidP="00E8313E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F05D7" w:rsidRPr="00E07D12" w:rsidRDefault="00EF05D7" w:rsidP="00E8313E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05D7" w:rsidRPr="00E07D12" w:rsidRDefault="00EF05D7" w:rsidP="00E8313E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Stav k 31.12.201</w:t>
            </w: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F05D7" w:rsidRPr="00E07D12" w:rsidRDefault="00EF05D7" w:rsidP="00E8313E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F05D7" w:rsidRPr="00E07D12" w:rsidRDefault="00EF05D7" w:rsidP="00E8313E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F05D7" w:rsidRPr="00E07D12" w:rsidRDefault="00EF05D7" w:rsidP="00E8313E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F05D7" w:rsidRPr="00E07D12" w:rsidRDefault="00EF05D7" w:rsidP="00E8313E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F05D7" w:rsidRPr="00E07D12" w:rsidRDefault="00EF05D7" w:rsidP="00E8313E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F05D7" w:rsidRPr="00E07D12" w:rsidRDefault="00EF05D7" w:rsidP="00E8313E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F05D7" w:rsidRPr="00E07D12" w:rsidRDefault="00EF05D7" w:rsidP="00E8313E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F05D7" w:rsidRPr="00E07D12" w:rsidRDefault="00EF05D7" w:rsidP="00E8313E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Stav k 31.12.201</w:t>
            </w:r>
            <w:r>
              <w:rPr>
                <w:sz w:val="18"/>
                <w:szCs w:val="18"/>
                <w:lang w:eastAsia="sk-SK"/>
              </w:rPr>
              <w:t>2</w:t>
            </w:r>
          </w:p>
        </w:tc>
      </w:tr>
      <w:tr w:rsidR="00EF05D7" w:rsidRPr="00E07D12" w:rsidTr="00E8313E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jc w:val="center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F</w:t>
            </w:r>
          </w:p>
        </w:tc>
      </w:tr>
      <w:tr w:rsidR="00EF05D7" w:rsidRPr="00E07D12" w:rsidTr="00E8313E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 xml:space="preserve">5 000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5000</w:t>
            </w:r>
          </w:p>
        </w:tc>
      </w:tr>
      <w:tr w:rsidR="00EF05D7" w:rsidRPr="00E07D12" w:rsidTr="00E8313E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Vlastné akcie a vlastné obchodné podiely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F05D7" w:rsidRPr="00E07D12" w:rsidTr="00E8313E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Zmena základného imania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F05D7" w:rsidRPr="00E07D12" w:rsidTr="00E8313E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Pohľadávky za upísané vlastné imanie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F05D7" w:rsidRPr="00E07D12" w:rsidTr="00E8313E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Emisné ážio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F05D7" w:rsidRPr="00E07D12" w:rsidTr="00E8313E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Ostatné kapitálové fondy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F05D7" w:rsidRPr="00E07D12" w:rsidTr="00E8313E">
        <w:trPr>
          <w:trHeight w:val="465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Zákonný rezervný fond (nedeliteľný fond)     z kapitálových vkladov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F05D7" w:rsidRPr="00E07D12" w:rsidTr="00E8313E">
        <w:trPr>
          <w:trHeight w:val="48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lastRenderedPageBreak/>
              <w:t>Oceňovacie rozdiely z precenenia majetku     a</w:t>
            </w:r>
            <w:r>
              <w:rPr>
                <w:sz w:val="18"/>
                <w:szCs w:val="18"/>
                <w:lang w:eastAsia="sk-SK"/>
              </w:rPr>
              <w:t> </w:t>
            </w:r>
            <w:r w:rsidRPr="00E07D12">
              <w:rPr>
                <w:sz w:val="18"/>
                <w:szCs w:val="18"/>
                <w:lang w:eastAsia="sk-SK"/>
              </w:rPr>
              <w:t>záväzkov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F05D7" w:rsidRPr="00E07D12" w:rsidTr="00E8313E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Oceňovacie rozdiely z kapitálových účastín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F05D7" w:rsidRPr="00E07D12" w:rsidTr="00E8313E">
        <w:trPr>
          <w:trHeight w:val="48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Oceňovacie rozdiely z precenenia pri zlúčení, splynutí a rozdelení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F05D7" w:rsidRPr="00E07D12" w:rsidTr="00E8313E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Zákonný rezervný fond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415</w:t>
            </w:r>
            <w:r w:rsidRPr="00E07D12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85</w:t>
            </w: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500</w:t>
            </w:r>
          </w:p>
        </w:tc>
      </w:tr>
      <w:tr w:rsidR="00EF05D7" w:rsidRPr="00E07D12" w:rsidTr="00E8313E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Nedeliteľný fond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F05D7" w:rsidRPr="00E07D12" w:rsidTr="00E8313E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Štatutárne fondy a ostatné fondy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250</w:t>
            </w: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250</w:t>
            </w:r>
          </w:p>
        </w:tc>
      </w:tr>
      <w:tr w:rsidR="00EF05D7" w:rsidRPr="00E07D12" w:rsidTr="00E8313E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Nerozdelený zisk minulých rokov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7893</w:t>
            </w: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2598</w:t>
            </w: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10 491</w:t>
            </w:r>
          </w:p>
        </w:tc>
      </w:tr>
      <w:tr w:rsidR="00EF05D7" w:rsidRPr="00E07D12" w:rsidTr="00E8313E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Neuhradená strata minulých rokov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F05D7" w:rsidRPr="00E07D12" w:rsidTr="00E8313E">
        <w:trPr>
          <w:trHeight w:val="465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Výsledok hospodárenia bežného účtovného obdobia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2682</w:t>
            </w:r>
            <w:r w:rsidRPr="00E07D12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-6710</w:t>
            </w:r>
            <w:r w:rsidRPr="00E07D12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2682</w:t>
            </w: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-6710</w:t>
            </w:r>
          </w:p>
        </w:tc>
      </w:tr>
      <w:tr w:rsidR="00EF05D7" w:rsidRPr="00E07D12" w:rsidTr="00E8313E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Vyplatené dividendy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F05D7" w:rsidRPr="00E07D12" w:rsidTr="00E8313E">
        <w:trPr>
          <w:trHeight w:val="24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Ostatné položky vlastného imania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F05D7" w:rsidRPr="00E07D12" w:rsidTr="00E8313E">
        <w:trPr>
          <w:trHeight w:val="480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Účet 491 - Vlastné imanie fyzickej osoby - podnikateľa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sz w:val="18"/>
                <w:szCs w:val="18"/>
                <w:lang w:eastAsia="sk-SK"/>
              </w:rPr>
            </w:pPr>
            <w:r w:rsidRPr="00E07D1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F05D7" w:rsidRPr="00E07D12" w:rsidTr="00E8313E">
        <w:trPr>
          <w:trHeight w:val="315"/>
          <w:jc w:val="center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E07D12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F05D7" w:rsidRPr="00E07D12" w:rsidRDefault="00EF05D7" w:rsidP="00E8313E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E07D1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16 240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E07D1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-4 027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E07D1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               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E07D1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2682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E07D1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:rsidR="00EF05D7" w:rsidRPr="00E07D12" w:rsidRDefault="00EF05D7" w:rsidP="00E8313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9 531</w:t>
            </w:r>
          </w:p>
        </w:tc>
      </w:tr>
    </w:tbl>
    <w:p w:rsidR="00EF05D7" w:rsidRDefault="00EF05D7" w:rsidP="00EF05D7">
      <w:pPr>
        <w:pStyle w:val="BodyText"/>
      </w:pPr>
    </w:p>
    <w:p w:rsidR="00627B6C" w:rsidRDefault="00627B6C">
      <w:pPr>
        <w:spacing w:after="200" w:line="276" w:lineRule="auto"/>
        <w:rPr>
          <w:sz w:val="18"/>
        </w:rPr>
      </w:pPr>
    </w:p>
    <w:p w:rsidR="00627B6C" w:rsidRDefault="00627B6C" w:rsidP="003E0FA2">
      <w:pPr>
        <w:pStyle w:val="BodyText"/>
      </w:pPr>
      <w:bookmarkStart w:id="40" w:name="_MON_1394532712"/>
      <w:bookmarkEnd w:id="40"/>
    </w:p>
    <w:p w:rsidR="003E0FA2" w:rsidRDefault="003E0FA2" w:rsidP="003E0FA2">
      <w:pPr>
        <w:pStyle w:val="BodyText"/>
      </w:pPr>
      <w:r w:rsidRPr="00BE15F5">
        <w:t>O</w:t>
      </w:r>
      <w:r w:rsidR="006018B7">
        <w:t xml:space="preserve"> vysporiadaní účtovnej straty za účovné obdobie </w:t>
      </w:r>
      <w:r w:rsidRPr="00BE15F5">
        <w:t>201</w:t>
      </w:r>
      <w:r w:rsidR="00EF05D7">
        <w:t>3</w:t>
      </w:r>
      <w:r w:rsidRPr="00BE15F5">
        <w:t xml:space="preserve"> vo výške </w:t>
      </w:r>
      <w:r w:rsidR="00EF05D7">
        <w:t>–</w:t>
      </w:r>
      <w:r w:rsidR="006018B7">
        <w:t xml:space="preserve"> </w:t>
      </w:r>
      <w:r w:rsidR="00EF05D7">
        <w:t>10 281</w:t>
      </w:r>
      <w:r w:rsidRPr="00BE15F5">
        <w:t xml:space="preserve"> EUR rozhodne valné zhromaždenie. </w:t>
      </w:r>
      <w:r>
        <w:t>Návrh štatutárneho orgánu valnému zhromaždeniu je takýto:</w:t>
      </w:r>
    </w:p>
    <w:p w:rsidR="00B24BB3" w:rsidRPr="006018B7" w:rsidRDefault="006018B7" w:rsidP="006018B7">
      <w:pPr>
        <w:pStyle w:val="BodyText"/>
        <w:numPr>
          <w:ilvl w:val="0"/>
          <w:numId w:val="39"/>
        </w:numPr>
      </w:pPr>
      <w:r>
        <w:t>preúčtovanie straty na účet 429 neuhradená strata minulých rokov</w:t>
      </w:r>
    </w:p>
    <w:p w:rsidR="00966424" w:rsidRDefault="00966424" w:rsidP="003E0FA2">
      <w:pPr>
        <w:pStyle w:val="BodyText"/>
        <w:rPr>
          <w:color w:val="FF0000"/>
        </w:rPr>
      </w:pPr>
    </w:p>
    <w:p w:rsidR="00966424" w:rsidRPr="006F5DAB" w:rsidRDefault="00966424" w:rsidP="003E0FA2">
      <w:pPr>
        <w:pStyle w:val="BodyText"/>
        <w:rPr>
          <w:color w:val="FF0000"/>
        </w:rPr>
      </w:pPr>
    </w:p>
    <w:p w:rsidR="0058479C" w:rsidRDefault="00CF7A43" w:rsidP="00CF7A43">
      <w:pPr>
        <w:pStyle w:val="BodyText"/>
      </w:pPr>
      <w:bookmarkStart w:id="41" w:name="_MON_1385831773"/>
      <w:bookmarkEnd w:id="41"/>
      <w:r>
        <w:t xml:space="preserve"> </w:t>
      </w:r>
    </w:p>
    <w:p w:rsidR="007D6502" w:rsidRPr="00F70C00" w:rsidRDefault="007D6502" w:rsidP="0058479C">
      <w:pPr>
        <w:pStyle w:val="BodyText"/>
      </w:pPr>
    </w:p>
    <w:sectPr w:rsidR="007D6502" w:rsidRPr="00F70C00" w:rsidSect="00610B50">
      <w:headerReference w:type="default" r:id="rId20"/>
      <w:headerReference w:type="first" r:id="rId21"/>
      <w:footerReference w:type="first" r:id="rId22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5C5B" w:rsidRDefault="002A5C5B" w:rsidP="00E95128">
      <w:r>
        <w:separator/>
      </w:r>
    </w:p>
  </w:endnote>
  <w:endnote w:type="continuationSeparator" w:id="0">
    <w:p w:rsidR="002A5C5B" w:rsidRDefault="002A5C5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1DEA" w:rsidRPr="000D3235" w:rsidRDefault="00951DEA" w:rsidP="000658BA">
    <w:pPr>
      <w:tabs>
        <w:tab w:val="right" w:pos="9214"/>
      </w:tabs>
      <w:autoSpaceDE w:val="0"/>
      <w:autoSpaceDN w:val="0"/>
      <w:adjustRightInd w:val="0"/>
      <w:rPr>
        <w:rStyle w:val="PageNumber"/>
        <w:sz w:val="16"/>
        <w:szCs w:val="16"/>
      </w:rPr>
    </w:pPr>
    <w:r w:rsidRPr="000D3235">
      <w:rPr>
        <w:rStyle w:val="PageNumber"/>
        <w:b/>
      </w:rPr>
      <w:fldChar w:fldCharType="begin"/>
    </w:r>
    <w:r w:rsidRPr="000D3235">
      <w:rPr>
        <w:rStyle w:val="PageNumber"/>
        <w:b/>
      </w:rPr>
      <w:instrText xml:space="preserve"> PAGE </w:instrText>
    </w:r>
    <w:r w:rsidRPr="000D3235">
      <w:rPr>
        <w:rStyle w:val="PageNumber"/>
        <w:b/>
      </w:rPr>
      <w:fldChar w:fldCharType="separate"/>
    </w:r>
    <w:r>
      <w:rPr>
        <w:rStyle w:val="PageNumber"/>
        <w:b/>
        <w:noProof/>
      </w:rPr>
      <w:t>1</w:t>
    </w:r>
    <w:r w:rsidRPr="000D3235">
      <w:rPr>
        <w:rStyle w:val="PageNumber"/>
        <w:b/>
      </w:rPr>
      <w:fldChar w:fldCharType="end"/>
    </w:r>
    <w:r w:rsidRPr="000D3235">
      <w:rPr>
        <w:rStyle w:val="PageNumber"/>
        <w:sz w:val="16"/>
        <w:szCs w:val="16"/>
      </w:rPr>
      <w:tab/>
    </w:r>
    <w:r w:rsidRPr="000D3235">
      <w:rPr>
        <w:sz w:val="16"/>
        <w:szCs w:val="16"/>
        <w:lang w:val="de-DE"/>
      </w:rPr>
      <w:t>© 2006 KPMG Slovensko, spol. s r.o. Alle Rechte vorbehalten</w:t>
    </w:r>
    <w:r w:rsidRPr="000D3235">
      <w:rPr>
        <w:sz w:val="16"/>
        <w:szCs w:val="16"/>
      </w:rPr>
      <w:t>. Gedruckt in der Slowakei.</w:t>
    </w:r>
  </w:p>
  <w:p w:rsidR="00951DEA" w:rsidRPr="000D3235" w:rsidRDefault="00951DEA" w:rsidP="000658BA">
    <w:pPr>
      <w:autoSpaceDE w:val="0"/>
      <w:autoSpaceDN w:val="0"/>
      <w:adjustRightInd w:val="0"/>
      <w:rPr>
        <w:sz w:val="16"/>
        <w:szCs w:val="16"/>
      </w:rPr>
    </w:pPr>
  </w:p>
  <w:p w:rsidR="00951DEA" w:rsidRPr="000D3235" w:rsidRDefault="00951DEA">
    <w:pPr>
      <w:pStyle w:val="Footer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1DEA" w:rsidRDefault="00951DEA" w:rsidP="00414240">
    <w:pPr>
      <w:pStyle w:val="Footer"/>
      <w:tabs>
        <w:tab w:val="clear" w:pos="9072"/>
        <w:tab w:val="right" w:pos="9214"/>
      </w:tabs>
      <w:jc w:val="right"/>
    </w:pPr>
    <w:r>
      <w:rPr>
        <w:b/>
      </w:rPr>
      <w:tab/>
    </w:r>
    <w:r>
      <w:rPr>
        <w:b/>
      </w:rPr>
      <w:tab/>
    </w:r>
    <w:sdt>
      <w:sdtPr>
        <w:rPr>
          <w:b/>
        </w:rPr>
        <w:id w:val="23006680"/>
        <w:docPartObj>
          <w:docPartGallery w:val="Page Numbers (Bottom of Page)"/>
          <w:docPartUnique/>
        </w:docPartObj>
      </w:sdtPr>
      <w:sdtEndPr>
        <w:rPr>
          <w:b w:val="0"/>
        </w:rPr>
      </w:sdtEnd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1C70A3">
          <w:rPr>
            <w:b/>
            <w:noProof/>
          </w:rPr>
          <w:t>13</w:t>
        </w:r>
        <w:r w:rsidRPr="00F70C00">
          <w:rPr>
            <w:b/>
          </w:rPr>
          <w:fldChar w:fldCharType="end"/>
        </w:r>
      </w:sdtContent>
    </w:sdt>
  </w:p>
  <w:p w:rsidR="00951DEA" w:rsidRDefault="00951DEA" w:rsidP="002F05C7">
    <w:pPr>
      <w:pStyle w:val="Footer"/>
      <w:rPr>
        <w:sz w:val="16"/>
        <w:szCs w:val="16"/>
      </w:rPr>
    </w:pPr>
  </w:p>
  <w:p w:rsidR="00951DEA" w:rsidRPr="00F70C00" w:rsidRDefault="00951DEA" w:rsidP="002F05C7">
    <w:pPr>
      <w:pStyle w:val="Footer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1DEA" w:rsidRDefault="002A5C5B" w:rsidP="00086DAC">
    <w:pPr>
      <w:pStyle w:val="Footer"/>
      <w:tabs>
        <w:tab w:val="clear" w:pos="9072"/>
        <w:tab w:val="right" w:pos="9214"/>
      </w:tabs>
      <w:jc w:val="right"/>
    </w:pPr>
    <w:sdt>
      <w:sdtPr>
        <w:id w:val="960221008"/>
        <w:docPartObj>
          <w:docPartGallery w:val="Page Numbers (Bottom of Page)"/>
          <w:docPartUnique/>
        </w:docPartObj>
      </w:sdtPr>
      <w:sdtEndPr/>
      <w:sdtContent>
        <w:r w:rsidR="00951DEA" w:rsidRPr="00F70C00">
          <w:rPr>
            <w:b/>
          </w:rPr>
          <w:fldChar w:fldCharType="begin"/>
        </w:r>
        <w:r w:rsidR="00951DEA" w:rsidRPr="00F70C00">
          <w:rPr>
            <w:b/>
          </w:rPr>
          <w:instrText xml:space="preserve"> PAGE   \* MERGEFORMAT </w:instrText>
        </w:r>
        <w:r w:rsidR="00951DEA" w:rsidRPr="00F70C00">
          <w:rPr>
            <w:b/>
          </w:rPr>
          <w:fldChar w:fldCharType="separate"/>
        </w:r>
        <w:r w:rsidR="00951DEA">
          <w:rPr>
            <w:b/>
            <w:noProof/>
          </w:rPr>
          <w:t>2</w:t>
        </w:r>
        <w:r w:rsidR="00951DEA" w:rsidRPr="00F70C00">
          <w:rPr>
            <w:b/>
          </w:rPr>
          <w:fldChar w:fldCharType="end"/>
        </w:r>
      </w:sdtContent>
    </w:sdt>
  </w:p>
  <w:p w:rsidR="00951DEA" w:rsidRDefault="00951DEA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951DEA" w:rsidRPr="00F70C00" w:rsidRDefault="00951DEA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5C5B" w:rsidRDefault="002A5C5B" w:rsidP="00E95128">
      <w:r>
        <w:separator/>
      </w:r>
    </w:p>
  </w:footnote>
  <w:footnote w:type="continuationSeparator" w:id="0">
    <w:p w:rsidR="002A5C5B" w:rsidRDefault="002A5C5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1DEA" w:rsidRDefault="00951DEA" w:rsidP="000658BA">
    <w:pPr>
      <w:pStyle w:val="Header"/>
      <w:tabs>
        <w:tab w:val="center" w:pos="4253"/>
        <w:tab w:val="right" w:pos="9214"/>
      </w:tabs>
      <w:ind w:right="-1"/>
      <w:rPr>
        <w:sz w:val="18"/>
        <w:szCs w:val="18"/>
      </w:rPr>
    </w:pPr>
  </w:p>
  <w:p w:rsidR="00951DEA" w:rsidRPr="00803D2C" w:rsidRDefault="00951DEA" w:rsidP="000658BA">
    <w:pPr>
      <w:pStyle w:val="Header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 wp14:anchorId="2A7740D4" wp14:editId="3BFEC9E0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r w:rsidRPr="009D33FD">
      <w:rPr>
        <w:sz w:val="18"/>
      </w:rPr>
      <w:t>Illustrativer Jahresabschluss</w:t>
    </w:r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r w:rsidRPr="009D33FD">
      <w:rPr>
        <w:sz w:val="18"/>
      </w:rPr>
      <w:t xml:space="preserve">zum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951DEA" w:rsidRPr="000D3235" w:rsidRDefault="00951DEA" w:rsidP="000658BA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1DEA" w:rsidRPr="00E2339D" w:rsidRDefault="00951DEA" w:rsidP="00E2339D">
    <w:pPr>
      <w:pStyle w:val="Header"/>
      <w:tabs>
        <w:tab w:val="center" w:pos="4606"/>
        <w:tab w:val="center" w:pos="4820"/>
        <w:tab w:val="right" w:pos="9213"/>
      </w:tabs>
      <w:jc w:val="center"/>
      <w:rPr>
        <w:b/>
        <w:sz w:val="18"/>
      </w:rPr>
    </w:pPr>
    <w:r w:rsidRPr="00E2339D">
      <w:rPr>
        <w:b/>
        <w:sz w:val="18"/>
      </w:rPr>
      <w:t>Ticketswili, s.r.o.</w:t>
    </w:r>
  </w:p>
  <w:p w:rsidR="00951DEA" w:rsidRPr="00E95128" w:rsidRDefault="00951DEA" w:rsidP="00E2339D">
    <w:pPr>
      <w:pStyle w:val="Header"/>
      <w:tabs>
        <w:tab w:val="clear" w:pos="4536"/>
        <w:tab w:val="clear" w:pos="9072"/>
        <w:tab w:val="center" w:pos="3969"/>
        <w:tab w:val="right" w:pos="9214"/>
      </w:tabs>
      <w:jc w:val="center"/>
    </w:pPr>
    <w:r>
      <w:rPr>
        <w:sz w:val="18"/>
        <w:szCs w:val="18"/>
      </w:rPr>
      <w:t xml:space="preserve">Poznámky 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2011</w:t>
    </w:r>
  </w:p>
  <w:p w:rsidR="00951DEA" w:rsidRDefault="00951DEA">
    <w:pPr>
      <w:pStyle w:val="Header"/>
      <w:rPr>
        <w:sz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1DEA" w:rsidRDefault="00951DEA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951DEA" w:rsidRPr="00E95128" w:rsidRDefault="00951DEA" w:rsidP="009C5BD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</w:p>
  <w:p w:rsidR="00951DEA" w:rsidRPr="00E95128" w:rsidRDefault="00951DEA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1DEA" w:rsidRPr="00610B50" w:rsidRDefault="00951DEA" w:rsidP="00610B50">
    <w:pPr>
      <w:pStyle w:val="Header"/>
      <w:tabs>
        <w:tab w:val="center" w:pos="4606"/>
        <w:tab w:val="center" w:pos="4820"/>
        <w:tab w:val="right" w:pos="9213"/>
      </w:tabs>
      <w:jc w:val="center"/>
      <w:rPr>
        <w:b/>
        <w:sz w:val="18"/>
      </w:rPr>
    </w:pPr>
    <w:r w:rsidRPr="00610B50">
      <w:rPr>
        <w:b/>
        <w:sz w:val="18"/>
      </w:rPr>
      <w:t>Ticketswili, s.r.o.</w:t>
    </w:r>
  </w:p>
  <w:p w:rsidR="00951DEA" w:rsidRPr="00E95128" w:rsidRDefault="00951DEA" w:rsidP="00610B50">
    <w:pPr>
      <w:pStyle w:val="Header"/>
      <w:tabs>
        <w:tab w:val="clear" w:pos="4536"/>
        <w:tab w:val="clear" w:pos="9072"/>
        <w:tab w:val="center" w:pos="3969"/>
        <w:tab w:val="right" w:pos="9214"/>
      </w:tabs>
      <w:jc w:val="center"/>
    </w:pPr>
    <w:r>
      <w:rPr>
        <w:sz w:val="18"/>
        <w:szCs w:val="18"/>
      </w:rPr>
      <w:t xml:space="preserve">Poznámky 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951DEA" w:rsidRPr="00E95128" w:rsidRDefault="00951DEA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1DEA" w:rsidRPr="009C5BD9" w:rsidRDefault="00951DEA" w:rsidP="000841AB">
    <w:pPr>
      <w:pStyle w:val="Header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:rsidR="00951DEA" w:rsidRPr="00E95128" w:rsidRDefault="00951DEA" w:rsidP="000841AB">
    <w:pPr>
      <w:pStyle w:val="Header"/>
      <w:tabs>
        <w:tab w:val="clear" w:pos="4536"/>
        <w:tab w:val="clear" w:pos="9072"/>
        <w:tab w:val="center" w:pos="3969"/>
        <w:tab w:val="right" w:pos="9214"/>
      </w:tabs>
    </w:pPr>
    <w:r>
      <w:rPr>
        <w:sz w:val="18"/>
        <w:szCs w:val="18"/>
      </w:rPr>
      <w:t xml:space="preserve">Poznámky 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2011</w:t>
    </w:r>
  </w:p>
  <w:p w:rsidR="00951DEA" w:rsidRPr="000B24BD" w:rsidRDefault="00951DEA" w:rsidP="000B24B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932DBD"/>
    <w:multiLevelType w:val="hybridMultilevel"/>
    <w:tmpl w:val="17E8947C"/>
    <w:lvl w:ilvl="0" w:tplc="62724EEC">
      <w:start w:val="4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4D3420E"/>
    <w:multiLevelType w:val="hybridMultilevel"/>
    <w:tmpl w:val="BF64E8EA"/>
    <w:lvl w:ilvl="0" w:tplc="A2343FF4">
      <w:start w:val="1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EC35CC8"/>
    <w:multiLevelType w:val="hybridMultilevel"/>
    <w:tmpl w:val="994A51F6"/>
    <w:lvl w:ilvl="0" w:tplc="462A3612">
      <w:start w:val="4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8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2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6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0"/>
  </w:num>
  <w:num w:numId="37">
    <w:abstractNumId w:val="12"/>
  </w:num>
  <w:num w:numId="38">
    <w:abstractNumId w:val="1"/>
  </w:num>
  <w:num w:numId="3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63DE"/>
    <w:rsid w:val="00017791"/>
    <w:rsid w:val="000331E6"/>
    <w:rsid w:val="000422E9"/>
    <w:rsid w:val="000427B6"/>
    <w:rsid w:val="00045A17"/>
    <w:rsid w:val="000470EC"/>
    <w:rsid w:val="00052495"/>
    <w:rsid w:val="00054334"/>
    <w:rsid w:val="00057866"/>
    <w:rsid w:val="00061124"/>
    <w:rsid w:val="00062334"/>
    <w:rsid w:val="000658BA"/>
    <w:rsid w:val="00073853"/>
    <w:rsid w:val="000738DF"/>
    <w:rsid w:val="0007573E"/>
    <w:rsid w:val="00075B41"/>
    <w:rsid w:val="00076486"/>
    <w:rsid w:val="00082DB2"/>
    <w:rsid w:val="000841AB"/>
    <w:rsid w:val="0008425B"/>
    <w:rsid w:val="00085A3A"/>
    <w:rsid w:val="00086A82"/>
    <w:rsid w:val="00086DAC"/>
    <w:rsid w:val="000872C4"/>
    <w:rsid w:val="00092C39"/>
    <w:rsid w:val="00093CC4"/>
    <w:rsid w:val="000965D0"/>
    <w:rsid w:val="000A1BBA"/>
    <w:rsid w:val="000A5AEA"/>
    <w:rsid w:val="000A6FBA"/>
    <w:rsid w:val="000B24BD"/>
    <w:rsid w:val="000B4629"/>
    <w:rsid w:val="000B6195"/>
    <w:rsid w:val="000C2309"/>
    <w:rsid w:val="000C2D66"/>
    <w:rsid w:val="000C68B3"/>
    <w:rsid w:val="000D22FF"/>
    <w:rsid w:val="000E0DC7"/>
    <w:rsid w:val="000E6FA7"/>
    <w:rsid w:val="000F1306"/>
    <w:rsid w:val="000F27A2"/>
    <w:rsid w:val="000F281C"/>
    <w:rsid w:val="000F3D77"/>
    <w:rsid w:val="000F40C4"/>
    <w:rsid w:val="000F5652"/>
    <w:rsid w:val="000F5666"/>
    <w:rsid w:val="00102C1A"/>
    <w:rsid w:val="00103B71"/>
    <w:rsid w:val="00111909"/>
    <w:rsid w:val="00111AC6"/>
    <w:rsid w:val="00120F3A"/>
    <w:rsid w:val="0012117D"/>
    <w:rsid w:val="00127D9C"/>
    <w:rsid w:val="00130021"/>
    <w:rsid w:val="00131B90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5B2F"/>
    <w:rsid w:val="00156231"/>
    <w:rsid w:val="0015674B"/>
    <w:rsid w:val="00160AAA"/>
    <w:rsid w:val="001712A8"/>
    <w:rsid w:val="00172200"/>
    <w:rsid w:val="0017267A"/>
    <w:rsid w:val="001733C5"/>
    <w:rsid w:val="00177051"/>
    <w:rsid w:val="00177507"/>
    <w:rsid w:val="00177C59"/>
    <w:rsid w:val="001823FF"/>
    <w:rsid w:val="001927F7"/>
    <w:rsid w:val="0019322A"/>
    <w:rsid w:val="00193EE6"/>
    <w:rsid w:val="001A1C39"/>
    <w:rsid w:val="001A566C"/>
    <w:rsid w:val="001A7CD7"/>
    <w:rsid w:val="001B0B3B"/>
    <w:rsid w:val="001B5156"/>
    <w:rsid w:val="001B5855"/>
    <w:rsid w:val="001C0A6A"/>
    <w:rsid w:val="001C70A3"/>
    <w:rsid w:val="001D06F0"/>
    <w:rsid w:val="001D181E"/>
    <w:rsid w:val="001D3DCB"/>
    <w:rsid w:val="001D4E8A"/>
    <w:rsid w:val="001D507C"/>
    <w:rsid w:val="001E03E6"/>
    <w:rsid w:val="001E3605"/>
    <w:rsid w:val="001E3EC9"/>
    <w:rsid w:val="001E7DAF"/>
    <w:rsid w:val="001F338B"/>
    <w:rsid w:val="001F5031"/>
    <w:rsid w:val="001F6DF3"/>
    <w:rsid w:val="00205BA4"/>
    <w:rsid w:val="00210BC3"/>
    <w:rsid w:val="002130D8"/>
    <w:rsid w:val="0021533B"/>
    <w:rsid w:val="00216E9E"/>
    <w:rsid w:val="00217245"/>
    <w:rsid w:val="0021757D"/>
    <w:rsid w:val="00217E76"/>
    <w:rsid w:val="00225398"/>
    <w:rsid w:val="00227420"/>
    <w:rsid w:val="002304B6"/>
    <w:rsid w:val="002418D5"/>
    <w:rsid w:val="00251BF2"/>
    <w:rsid w:val="002529FB"/>
    <w:rsid w:val="00254418"/>
    <w:rsid w:val="0025662A"/>
    <w:rsid w:val="00260C4C"/>
    <w:rsid w:val="00262CD4"/>
    <w:rsid w:val="0027298D"/>
    <w:rsid w:val="00280D5B"/>
    <w:rsid w:val="00283139"/>
    <w:rsid w:val="00286A3D"/>
    <w:rsid w:val="002873AF"/>
    <w:rsid w:val="00290A84"/>
    <w:rsid w:val="00294BAE"/>
    <w:rsid w:val="002977CC"/>
    <w:rsid w:val="002A264B"/>
    <w:rsid w:val="002A5C5B"/>
    <w:rsid w:val="002A7CDF"/>
    <w:rsid w:val="002B1FE1"/>
    <w:rsid w:val="002B2E36"/>
    <w:rsid w:val="002B37F0"/>
    <w:rsid w:val="002C4A78"/>
    <w:rsid w:val="002C4FAC"/>
    <w:rsid w:val="002D4AEE"/>
    <w:rsid w:val="002D69FB"/>
    <w:rsid w:val="002D74E8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248F5"/>
    <w:rsid w:val="00331FD6"/>
    <w:rsid w:val="00335C04"/>
    <w:rsid w:val="0034119B"/>
    <w:rsid w:val="00342E08"/>
    <w:rsid w:val="003434C5"/>
    <w:rsid w:val="00353C8B"/>
    <w:rsid w:val="0036502B"/>
    <w:rsid w:val="00367A6E"/>
    <w:rsid w:val="00370887"/>
    <w:rsid w:val="0039139C"/>
    <w:rsid w:val="00394162"/>
    <w:rsid w:val="00397B0C"/>
    <w:rsid w:val="003B591C"/>
    <w:rsid w:val="003B60E9"/>
    <w:rsid w:val="003C3FDF"/>
    <w:rsid w:val="003C6B7B"/>
    <w:rsid w:val="003D140B"/>
    <w:rsid w:val="003D5127"/>
    <w:rsid w:val="003E0FA2"/>
    <w:rsid w:val="003E2643"/>
    <w:rsid w:val="003F28D5"/>
    <w:rsid w:val="004007CA"/>
    <w:rsid w:val="00401F9E"/>
    <w:rsid w:val="004027CF"/>
    <w:rsid w:val="00413EE6"/>
    <w:rsid w:val="00414240"/>
    <w:rsid w:val="00420D87"/>
    <w:rsid w:val="0042327D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407"/>
    <w:rsid w:val="004508CD"/>
    <w:rsid w:val="00452C96"/>
    <w:rsid w:val="0045465E"/>
    <w:rsid w:val="00460337"/>
    <w:rsid w:val="00460A08"/>
    <w:rsid w:val="0046138C"/>
    <w:rsid w:val="00461D2D"/>
    <w:rsid w:val="00461F03"/>
    <w:rsid w:val="00483A16"/>
    <w:rsid w:val="00484926"/>
    <w:rsid w:val="004855EA"/>
    <w:rsid w:val="00491AF0"/>
    <w:rsid w:val="00491C69"/>
    <w:rsid w:val="0049495D"/>
    <w:rsid w:val="00495381"/>
    <w:rsid w:val="00496A4E"/>
    <w:rsid w:val="004A045E"/>
    <w:rsid w:val="004A085B"/>
    <w:rsid w:val="004A4D80"/>
    <w:rsid w:val="004A6C40"/>
    <w:rsid w:val="004B2651"/>
    <w:rsid w:val="004B599A"/>
    <w:rsid w:val="004B69E1"/>
    <w:rsid w:val="004C1424"/>
    <w:rsid w:val="004C1C27"/>
    <w:rsid w:val="004C540D"/>
    <w:rsid w:val="004D25F3"/>
    <w:rsid w:val="004D3B14"/>
    <w:rsid w:val="004D3B4A"/>
    <w:rsid w:val="004D5B7A"/>
    <w:rsid w:val="004E0BAA"/>
    <w:rsid w:val="00506E0F"/>
    <w:rsid w:val="00507B8B"/>
    <w:rsid w:val="005131C0"/>
    <w:rsid w:val="005138B1"/>
    <w:rsid w:val="00514867"/>
    <w:rsid w:val="00515879"/>
    <w:rsid w:val="00541789"/>
    <w:rsid w:val="00542006"/>
    <w:rsid w:val="0054259E"/>
    <w:rsid w:val="00545B77"/>
    <w:rsid w:val="005461A4"/>
    <w:rsid w:val="00546BD3"/>
    <w:rsid w:val="0054786F"/>
    <w:rsid w:val="00553AFB"/>
    <w:rsid w:val="00560636"/>
    <w:rsid w:val="00564B72"/>
    <w:rsid w:val="00570150"/>
    <w:rsid w:val="00570A45"/>
    <w:rsid w:val="0057480F"/>
    <w:rsid w:val="00576210"/>
    <w:rsid w:val="00577B30"/>
    <w:rsid w:val="0058479C"/>
    <w:rsid w:val="00592B74"/>
    <w:rsid w:val="0059381D"/>
    <w:rsid w:val="005A38F9"/>
    <w:rsid w:val="005A40AE"/>
    <w:rsid w:val="005A52BC"/>
    <w:rsid w:val="005A76F0"/>
    <w:rsid w:val="005A7FDD"/>
    <w:rsid w:val="005B221F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142E"/>
    <w:rsid w:val="005F2BC8"/>
    <w:rsid w:val="005F5D4F"/>
    <w:rsid w:val="005F6E8B"/>
    <w:rsid w:val="005F7ED1"/>
    <w:rsid w:val="005F7FDE"/>
    <w:rsid w:val="006018B7"/>
    <w:rsid w:val="0060236A"/>
    <w:rsid w:val="00603EFB"/>
    <w:rsid w:val="00604DD8"/>
    <w:rsid w:val="006069D3"/>
    <w:rsid w:val="00610B50"/>
    <w:rsid w:val="00620ACD"/>
    <w:rsid w:val="00627B6C"/>
    <w:rsid w:val="00630386"/>
    <w:rsid w:val="006339DC"/>
    <w:rsid w:val="00641554"/>
    <w:rsid w:val="0064520D"/>
    <w:rsid w:val="00646625"/>
    <w:rsid w:val="00650FF9"/>
    <w:rsid w:val="006510AA"/>
    <w:rsid w:val="00651689"/>
    <w:rsid w:val="006531C8"/>
    <w:rsid w:val="006573D4"/>
    <w:rsid w:val="006575EA"/>
    <w:rsid w:val="00662C25"/>
    <w:rsid w:val="0066618F"/>
    <w:rsid w:val="0067034D"/>
    <w:rsid w:val="00671BB4"/>
    <w:rsid w:val="006750FE"/>
    <w:rsid w:val="0068537D"/>
    <w:rsid w:val="00694931"/>
    <w:rsid w:val="006949ED"/>
    <w:rsid w:val="00695131"/>
    <w:rsid w:val="00697F7C"/>
    <w:rsid w:val="006A3C75"/>
    <w:rsid w:val="006A45F0"/>
    <w:rsid w:val="006A737C"/>
    <w:rsid w:val="006C27AA"/>
    <w:rsid w:val="006D36EA"/>
    <w:rsid w:val="006D3D0B"/>
    <w:rsid w:val="006D7585"/>
    <w:rsid w:val="006E1F26"/>
    <w:rsid w:val="006E2D78"/>
    <w:rsid w:val="006E554A"/>
    <w:rsid w:val="006F28DA"/>
    <w:rsid w:val="006F5DAB"/>
    <w:rsid w:val="00701F03"/>
    <w:rsid w:val="00703344"/>
    <w:rsid w:val="00706910"/>
    <w:rsid w:val="00714597"/>
    <w:rsid w:val="0072193A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0A70"/>
    <w:rsid w:val="0077399F"/>
    <w:rsid w:val="00773B72"/>
    <w:rsid w:val="00777324"/>
    <w:rsid w:val="0078754C"/>
    <w:rsid w:val="007902B7"/>
    <w:rsid w:val="0079191F"/>
    <w:rsid w:val="00795AAC"/>
    <w:rsid w:val="007972D9"/>
    <w:rsid w:val="007A005F"/>
    <w:rsid w:val="007A170A"/>
    <w:rsid w:val="007A1781"/>
    <w:rsid w:val="007A491D"/>
    <w:rsid w:val="007A566B"/>
    <w:rsid w:val="007B17A7"/>
    <w:rsid w:val="007B2031"/>
    <w:rsid w:val="007B2E7A"/>
    <w:rsid w:val="007B314C"/>
    <w:rsid w:val="007B3A69"/>
    <w:rsid w:val="007C151D"/>
    <w:rsid w:val="007C3B50"/>
    <w:rsid w:val="007C599F"/>
    <w:rsid w:val="007D3E38"/>
    <w:rsid w:val="007D6502"/>
    <w:rsid w:val="007D6908"/>
    <w:rsid w:val="007E102D"/>
    <w:rsid w:val="007E47FA"/>
    <w:rsid w:val="007E4E9F"/>
    <w:rsid w:val="007E54BE"/>
    <w:rsid w:val="007F03E4"/>
    <w:rsid w:val="007F4606"/>
    <w:rsid w:val="00802095"/>
    <w:rsid w:val="00802F18"/>
    <w:rsid w:val="00804108"/>
    <w:rsid w:val="0080548E"/>
    <w:rsid w:val="00806EE2"/>
    <w:rsid w:val="00815894"/>
    <w:rsid w:val="00815A32"/>
    <w:rsid w:val="00817BA2"/>
    <w:rsid w:val="008230B2"/>
    <w:rsid w:val="008323FB"/>
    <w:rsid w:val="0083467A"/>
    <w:rsid w:val="008543BA"/>
    <w:rsid w:val="00857559"/>
    <w:rsid w:val="00861749"/>
    <w:rsid w:val="008648B4"/>
    <w:rsid w:val="00864CBA"/>
    <w:rsid w:val="00865B92"/>
    <w:rsid w:val="008669C1"/>
    <w:rsid w:val="00874443"/>
    <w:rsid w:val="00874EF2"/>
    <w:rsid w:val="008840B7"/>
    <w:rsid w:val="00887683"/>
    <w:rsid w:val="00887C84"/>
    <w:rsid w:val="0089652C"/>
    <w:rsid w:val="008A2D79"/>
    <w:rsid w:val="008A6D28"/>
    <w:rsid w:val="008B1B50"/>
    <w:rsid w:val="008B206F"/>
    <w:rsid w:val="008B6694"/>
    <w:rsid w:val="008C01EE"/>
    <w:rsid w:val="008C601C"/>
    <w:rsid w:val="008D0944"/>
    <w:rsid w:val="008D2F11"/>
    <w:rsid w:val="008D7145"/>
    <w:rsid w:val="008E04AE"/>
    <w:rsid w:val="008E68A4"/>
    <w:rsid w:val="008F0030"/>
    <w:rsid w:val="00900696"/>
    <w:rsid w:val="0090078A"/>
    <w:rsid w:val="0090101B"/>
    <w:rsid w:val="00907234"/>
    <w:rsid w:val="009226CD"/>
    <w:rsid w:val="00934FF9"/>
    <w:rsid w:val="009441EB"/>
    <w:rsid w:val="00945069"/>
    <w:rsid w:val="009458E0"/>
    <w:rsid w:val="0095003F"/>
    <w:rsid w:val="00951DEA"/>
    <w:rsid w:val="00952B05"/>
    <w:rsid w:val="00954399"/>
    <w:rsid w:val="00966424"/>
    <w:rsid w:val="009738C3"/>
    <w:rsid w:val="009743BF"/>
    <w:rsid w:val="0098136C"/>
    <w:rsid w:val="00984C7E"/>
    <w:rsid w:val="0098537D"/>
    <w:rsid w:val="00985D23"/>
    <w:rsid w:val="0098647C"/>
    <w:rsid w:val="00991C72"/>
    <w:rsid w:val="009B0427"/>
    <w:rsid w:val="009B60B7"/>
    <w:rsid w:val="009B7785"/>
    <w:rsid w:val="009C5BD9"/>
    <w:rsid w:val="009D02E9"/>
    <w:rsid w:val="009D0700"/>
    <w:rsid w:val="009D2ECF"/>
    <w:rsid w:val="009D608A"/>
    <w:rsid w:val="009D6837"/>
    <w:rsid w:val="009E16EA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1DFF"/>
    <w:rsid w:val="00A32253"/>
    <w:rsid w:val="00A43E8C"/>
    <w:rsid w:val="00A47ECC"/>
    <w:rsid w:val="00A5282B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1E1"/>
    <w:rsid w:val="00A95312"/>
    <w:rsid w:val="00A96E74"/>
    <w:rsid w:val="00AB3FDB"/>
    <w:rsid w:val="00AB572C"/>
    <w:rsid w:val="00AB6B04"/>
    <w:rsid w:val="00AC12B2"/>
    <w:rsid w:val="00AC151C"/>
    <w:rsid w:val="00AD4FCA"/>
    <w:rsid w:val="00AD6758"/>
    <w:rsid w:val="00AE662F"/>
    <w:rsid w:val="00AE6CDD"/>
    <w:rsid w:val="00B034AB"/>
    <w:rsid w:val="00B03577"/>
    <w:rsid w:val="00B0368E"/>
    <w:rsid w:val="00B12204"/>
    <w:rsid w:val="00B12629"/>
    <w:rsid w:val="00B146E6"/>
    <w:rsid w:val="00B24BB3"/>
    <w:rsid w:val="00B345EE"/>
    <w:rsid w:val="00B40C9C"/>
    <w:rsid w:val="00B42E71"/>
    <w:rsid w:val="00B54C7E"/>
    <w:rsid w:val="00B55A09"/>
    <w:rsid w:val="00B564FF"/>
    <w:rsid w:val="00B6076C"/>
    <w:rsid w:val="00B62693"/>
    <w:rsid w:val="00B64277"/>
    <w:rsid w:val="00B67573"/>
    <w:rsid w:val="00B71C86"/>
    <w:rsid w:val="00B72C1D"/>
    <w:rsid w:val="00B765D9"/>
    <w:rsid w:val="00B76FD9"/>
    <w:rsid w:val="00B77494"/>
    <w:rsid w:val="00B80383"/>
    <w:rsid w:val="00B825EB"/>
    <w:rsid w:val="00B84860"/>
    <w:rsid w:val="00B92884"/>
    <w:rsid w:val="00B96BFB"/>
    <w:rsid w:val="00BA11AF"/>
    <w:rsid w:val="00BA2EE6"/>
    <w:rsid w:val="00BA3FB7"/>
    <w:rsid w:val="00BB218F"/>
    <w:rsid w:val="00BB2336"/>
    <w:rsid w:val="00BB583B"/>
    <w:rsid w:val="00BC09C5"/>
    <w:rsid w:val="00BC4330"/>
    <w:rsid w:val="00BC631F"/>
    <w:rsid w:val="00BD48D8"/>
    <w:rsid w:val="00BE075E"/>
    <w:rsid w:val="00BE15F5"/>
    <w:rsid w:val="00BF5CA9"/>
    <w:rsid w:val="00C01A29"/>
    <w:rsid w:val="00C0257D"/>
    <w:rsid w:val="00C02C96"/>
    <w:rsid w:val="00C03840"/>
    <w:rsid w:val="00C03B46"/>
    <w:rsid w:val="00C11674"/>
    <w:rsid w:val="00C12F2A"/>
    <w:rsid w:val="00C13216"/>
    <w:rsid w:val="00C13A22"/>
    <w:rsid w:val="00C17520"/>
    <w:rsid w:val="00C22B63"/>
    <w:rsid w:val="00C22C68"/>
    <w:rsid w:val="00C235CB"/>
    <w:rsid w:val="00C24B6B"/>
    <w:rsid w:val="00C44120"/>
    <w:rsid w:val="00C459DC"/>
    <w:rsid w:val="00C460D7"/>
    <w:rsid w:val="00C520AC"/>
    <w:rsid w:val="00C52FAA"/>
    <w:rsid w:val="00C575CA"/>
    <w:rsid w:val="00C672BA"/>
    <w:rsid w:val="00C700C4"/>
    <w:rsid w:val="00C712A3"/>
    <w:rsid w:val="00C730D3"/>
    <w:rsid w:val="00C76D6A"/>
    <w:rsid w:val="00C77361"/>
    <w:rsid w:val="00C83FF3"/>
    <w:rsid w:val="00C94FB8"/>
    <w:rsid w:val="00CA0147"/>
    <w:rsid w:val="00CA1CFF"/>
    <w:rsid w:val="00CA441D"/>
    <w:rsid w:val="00CB0CD3"/>
    <w:rsid w:val="00CB3140"/>
    <w:rsid w:val="00CC153E"/>
    <w:rsid w:val="00CC3798"/>
    <w:rsid w:val="00CC3C49"/>
    <w:rsid w:val="00CD3A8A"/>
    <w:rsid w:val="00CD4F6B"/>
    <w:rsid w:val="00CD72EC"/>
    <w:rsid w:val="00CE612B"/>
    <w:rsid w:val="00CF2329"/>
    <w:rsid w:val="00CF2FC7"/>
    <w:rsid w:val="00CF6281"/>
    <w:rsid w:val="00CF65BD"/>
    <w:rsid w:val="00CF7A43"/>
    <w:rsid w:val="00CF7C4C"/>
    <w:rsid w:val="00D02B99"/>
    <w:rsid w:val="00D03596"/>
    <w:rsid w:val="00D04670"/>
    <w:rsid w:val="00D04D91"/>
    <w:rsid w:val="00D21626"/>
    <w:rsid w:val="00D24870"/>
    <w:rsid w:val="00D26F39"/>
    <w:rsid w:val="00D34932"/>
    <w:rsid w:val="00D422DB"/>
    <w:rsid w:val="00D4302D"/>
    <w:rsid w:val="00D4583E"/>
    <w:rsid w:val="00D4614E"/>
    <w:rsid w:val="00D52615"/>
    <w:rsid w:val="00D529F9"/>
    <w:rsid w:val="00D54563"/>
    <w:rsid w:val="00D551EB"/>
    <w:rsid w:val="00D67E81"/>
    <w:rsid w:val="00D72087"/>
    <w:rsid w:val="00D75116"/>
    <w:rsid w:val="00D75267"/>
    <w:rsid w:val="00D75C9B"/>
    <w:rsid w:val="00D80304"/>
    <w:rsid w:val="00D8059A"/>
    <w:rsid w:val="00D808B3"/>
    <w:rsid w:val="00D90AF1"/>
    <w:rsid w:val="00D91BEC"/>
    <w:rsid w:val="00D933FB"/>
    <w:rsid w:val="00DA2806"/>
    <w:rsid w:val="00DB1FDB"/>
    <w:rsid w:val="00DB4BB7"/>
    <w:rsid w:val="00DB65D6"/>
    <w:rsid w:val="00DC2A64"/>
    <w:rsid w:val="00DC68C3"/>
    <w:rsid w:val="00DC7D22"/>
    <w:rsid w:val="00DD23C0"/>
    <w:rsid w:val="00DE16DE"/>
    <w:rsid w:val="00DE1D1A"/>
    <w:rsid w:val="00DE358C"/>
    <w:rsid w:val="00DE5898"/>
    <w:rsid w:val="00DF7C79"/>
    <w:rsid w:val="00E05C10"/>
    <w:rsid w:val="00E07D12"/>
    <w:rsid w:val="00E1390D"/>
    <w:rsid w:val="00E1728C"/>
    <w:rsid w:val="00E231BA"/>
    <w:rsid w:val="00E2339D"/>
    <w:rsid w:val="00E2794A"/>
    <w:rsid w:val="00E34DCA"/>
    <w:rsid w:val="00E34E5E"/>
    <w:rsid w:val="00E3652A"/>
    <w:rsid w:val="00E56466"/>
    <w:rsid w:val="00E5726F"/>
    <w:rsid w:val="00E626B1"/>
    <w:rsid w:val="00E627BF"/>
    <w:rsid w:val="00E65C52"/>
    <w:rsid w:val="00E67FD8"/>
    <w:rsid w:val="00E72C65"/>
    <w:rsid w:val="00E73A00"/>
    <w:rsid w:val="00E77BCF"/>
    <w:rsid w:val="00E80605"/>
    <w:rsid w:val="00E8313E"/>
    <w:rsid w:val="00E83FA9"/>
    <w:rsid w:val="00E95128"/>
    <w:rsid w:val="00EA4F03"/>
    <w:rsid w:val="00EA7B8D"/>
    <w:rsid w:val="00EB0931"/>
    <w:rsid w:val="00EC0820"/>
    <w:rsid w:val="00EC3331"/>
    <w:rsid w:val="00ED1E98"/>
    <w:rsid w:val="00ED37A1"/>
    <w:rsid w:val="00ED5F95"/>
    <w:rsid w:val="00ED67D4"/>
    <w:rsid w:val="00EE0E21"/>
    <w:rsid w:val="00EE622A"/>
    <w:rsid w:val="00EF05D7"/>
    <w:rsid w:val="00EF0B01"/>
    <w:rsid w:val="00EF34AE"/>
    <w:rsid w:val="00EF4E72"/>
    <w:rsid w:val="00EF688C"/>
    <w:rsid w:val="00F10E0E"/>
    <w:rsid w:val="00F150F1"/>
    <w:rsid w:val="00F16F26"/>
    <w:rsid w:val="00F20205"/>
    <w:rsid w:val="00F27004"/>
    <w:rsid w:val="00F271CE"/>
    <w:rsid w:val="00F4385F"/>
    <w:rsid w:val="00F47BB6"/>
    <w:rsid w:val="00F501FB"/>
    <w:rsid w:val="00F54864"/>
    <w:rsid w:val="00F561A5"/>
    <w:rsid w:val="00F709E2"/>
    <w:rsid w:val="00F70C00"/>
    <w:rsid w:val="00F71552"/>
    <w:rsid w:val="00F75DF5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6ADD"/>
    <w:rsid w:val="00FA6C5D"/>
    <w:rsid w:val="00FA6D0F"/>
    <w:rsid w:val="00FC6390"/>
    <w:rsid w:val="00FD150A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semiHidden/>
    <w:rsid w:val="00E95128"/>
  </w:style>
  <w:style w:type="paragraph" w:styleId="Footer">
    <w:name w:val="footer"/>
    <w:basedOn w:val="Normal"/>
    <w:link w:val="Footer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620AC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20ACD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0A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semiHidden/>
    <w:rsid w:val="00E95128"/>
  </w:style>
  <w:style w:type="paragraph" w:styleId="Footer">
    <w:name w:val="footer"/>
    <w:basedOn w:val="Normal"/>
    <w:link w:val="Footer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620AC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20ACD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0A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7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5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67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1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70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3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2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5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04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openxmlformats.org/officeDocument/2006/relationships/image" Target="media/image4.emf"/><Relationship Id="rId3" Type="http://schemas.openxmlformats.org/officeDocument/2006/relationships/styles" Target="styles.xml"/><Relationship Id="rId21" Type="http://schemas.openxmlformats.org/officeDocument/2006/relationships/header" Target="header5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package" Target="embeddings/Microsoft_Excel_Worksheet2.xlsx"/><Relationship Id="rId2" Type="http://schemas.openxmlformats.org/officeDocument/2006/relationships/numbering" Target="numbering.xml"/><Relationship Id="rId16" Type="http://schemas.openxmlformats.org/officeDocument/2006/relationships/image" Target="media/image3.emf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package" Target="embeddings/Microsoft_Excel_Worksheet1.xlsx"/><Relationship Id="rId23" Type="http://schemas.openxmlformats.org/officeDocument/2006/relationships/fontTable" Target="fontTable.xml"/><Relationship Id="rId10" Type="http://schemas.openxmlformats.org/officeDocument/2006/relationships/header" Target="header2.xml"/><Relationship Id="rId19" Type="http://schemas.openxmlformats.org/officeDocument/2006/relationships/package" Target="embeddings/Microsoft_Excel_Worksheet3.xlsx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image" Target="media/image2.emf"/><Relationship Id="rId22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DBC238-7524-494F-BD43-393DFA2D4B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16</Pages>
  <Words>4067</Words>
  <Characters>23188</Characters>
  <Application>Microsoft Office Word</Application>
  <DocSecurity>0</DocSecurity>
  <Lines>193</Lines>
  <Paragraphs>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27201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Samuel Theis</cp:lastModifiedBy>
  <cp:revision>16</cp:revision>
  <cp:lastPrinted>2013-03-26T10:57:00Z</cp:lastPrinted>
  <dcterms:created xsi:type="dcterms:W3CDTF">2014-04-23T13:53:00Z</dcterms:created>
  <dcterms:modified xsi:type="dcterms:W3CDTF">2014-06-23T14:43:00Z</dcterms:modified>
</cp:coreProperties>
</file>