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61" w:rsidRPr="00C7201D" w:rsidRDefault="00BB045B" w:rsidP="00C720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SGCR</w:t>
      </w:r>
      <w:r w:rsidR="00241603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s. r. o., Katkin Park II, 040 1</w:t>
      </w:r>
      <w:r w:rsidR="00B56751">
        <w:rPr>
          <w:rFonts w:ascii="Times New Roman" w:hAnsi="Times New Roman" w:cs="Times New Roman"/>
          <w:b/>
          <w:sz w:val="24"/>
          <w:szCs w:val="24"/>
        </w:rPr>
        <w:t>1</w:t>
      </w:r>
      <w:r w:rsidR="00E05749" w:rsidRPr="00D61685">
        <w:rPr>
          <w:rFonts w:ascii="Times New Roman" w:hAnsi="Times New Roman" w:cs="Times New Roman"/>
          <w:b/>
          <w:sz w:val="24"/>
          <w:szCs w:val="24"/>
        </w:rPr>
        <w:t xml:space="preserve"> Košice</w:t>
      </w:r>
      <w:r w:rsidR="00C7201D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IČO: 45 866 635</w:t>
      </w:r>
      <w:r w:rsidR="00FD765B">
        <w:rPr>
          <w:rFonts w:ascii="Times New Roman" w:hAnsi="Times New Roman" w:cs="Times New Roman"/>
          <w:b/>
          <w:sz w:val="24"/>
          <w:szCs w:val="24"/>
        </w:rPr>
        <w:t>,</w:t>
      </w:r>
      <w:r w:rsidR="00D61685" w:rsidRPr="00D61685">
        <w:rPr>
          <w:rFonts w:ascii="Times New Roman" w:hAnsi="Times New Roman" w:cs="Times New Roman"/>
          <w:b/>
          <w:sz w:val="24"/>
          <w:szCs w:val="24"/>
        </w:rPr>
        <w:t xml:space="preserve"> Spoločnosť zapísaná v Obchodnom regi</w:t>
      </w:r>
      <w:r w:rsidR="00241603">
        <w:rPr>
          <w:rFonts w:ascii="Times New Roman" w:hAnsi="Times New Roman" w:cs="Times New Roman"/>
          <w:b/>
          <w:sz w:val="24"/>
          <w:szCs w:val="24"/>
        </w:rPr>
        <w:t xml:space="preserve">stri Okresného súdu Košice I, oddiel: </w:t>
      </w:r>
      <w:proofErr w:type="spellStart"/>
      <w:r w:rsidR="00241603">
        <w:rPr>
          <w:rFonts w:ascii="Times New Roman" w:hAnsi="Times New Roman" w:cs="Times New Roman"/>
          <w:b/>
          <w:sz w:val="24"/>
          <w:szCs w:val="24"/>
        </w:rPr>
        <w:t>Sro</w:t>
      </w:r>
      <w:proofErr w:type="spellEnd"/>
      <w:r w:rsidR="00241603">
        <w:rPr>
          <w:rFonts w:ascii="Times New Roman" w:hAnsi="Times New Roman" w:cs="Times New Roman"/>
          <w:b/>
          <w:sz w:val="24"/>
          <w:szCs w:val="24"/>
        </w:rPr>
        <w:t>, Vložka</w:t>
      </w:r>
      <w:r w:rsidR="00D61685" w:rsidRPr="00D61685">
        <w:rPr>
          <w:rFonts w:ascii="Times New Roman" w:hAnsi="Times New Roman" w:cs="Times New Roman"/>
          <w:b/>
          <w:sz w:val="24"/>
          <w:szCs w:val="24"/>
        </w:rPr>
        <w:t xml:space="preserve"> číslo:</w:t>
      </w:r>
      <w:r>
        <w:rPr>
          <w:rFonts w:ascii="Times New Roman" w:hAnsi="Times New Roman" w:cs="Times New Roman"/>
          <w:b/>
          <w:sz w:val="24"/>
          <w:szCs w:val="24"/>
        </w:rPr>
        <w:t xml:space="preserve"> 26381</w:t>
      </w:r>
      <w:r w:rsidR="00D61685" w:rsidRPr="00D61685">
        <w:rPr>
          <w:rFonts w:ascii="Times New Roman" w:hAnsi="Times New Roman" w:cs="Times New Roman"/>
          <w:b/>
          <w:sz w:val="24"/>
          <w:szCs w:val="24"/>
        </w:rPr>
        <w:t>/V</w:t>
      </w:r>
    </w:p>
    <w:p w:rsidR="00090F9C" w:rsidRDefault="00090F9C">
      <w:pPr>
        <w:rPr>
          <w:rFonts w:ascii="Times New Roman" w:hAnsi="Times New Roman" w:cs="Times New Roman"/>
          <w:b/>
          <w:sz w:val="24"/>
          <w:szCs w:val="24"/>
        </w:rPr>
      </w:pPr>
    </w:p>
    <w:p w:rsidR="003C3A8F" w:rsidRDefault="003C3A8F">
      <w:pPr>
        <w:rPr>
          <w:rFonts w:ascii="Times New Roman" w:hAnsi="Times New Roman" w:cs="Times New Roman"/>
          <w:b/>
          <w:sz w:val="24"/>
          <w:szCs w:val="24"/>
        </w:rPr>
      </w:pPr>
    </w:p>
    <w:p w:rsidR="003C3A8F" w:rsidRDefault="003C3A8F">
      <w:pPr>
        <w:rPr>
          <w:rFonts w:ascii="Times New Roman" w:hAnsi="Times New Roman" w:cs="Times New Roman"/>
          <w:b/>
          <w:sz w:val="24"/>
          <w:szCs w:val="24"/>
        </w:rPr>
      </w:pPr>
    </w:p>
    <w:p w:rsidR="003C3A8F" w:rsidRDefault="003C3A8F">
      <w:pPr>
        <w:rPr>
          <w:rFonts w:ascii="Times New Roman" w:hAnsi="Times New Roman" w:cs="Times New Roman"/>
          <w:b/>
          <w:sz w:val="24"/>
          <w:szCs w:val="24"/>
        </w:rPr>
      </w:pPr>
    </w:p>
    <w:p w:rsidR="00090F9C" w:rsidRPr="00D61685" w:rsidRDefault="003C3A8F" w:rsidP="00241603">
      <w:pPr>
        <w:pStyle w:val="Bezriadkovania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DAŇOVÝ ÚRAD KOŠICE</w:t>
      </w:r>
    </w:p>
    <w:p w:rsidR="00090F9C" w:rsidRPr="003C3A8F" w:rsidRDefault="00090F9C" w:rsidP="00241603">
      <w:pPr>
        <w:pStyle w:val="Bezriadkovania"/>
        <w:ind w:left="6372"/>
        <w:rPr>
          <w:rFonts w:ascii="Times New Roman" w:hAnsi="Times New Roman" w:cs="Times New Roman"/>
        </w:rPr>
      </w:pPr>
      <w:r w:rsidRPr="003C3A8F">
        <w:rPr>
          <w:rFonts w:ascii="Times New Roman" w:hAnsi="Times New Roman" w:cs="Times New Roman"/>
        </w:rPr>
        <w:t>Rozvojová 2</w:t>
      </w:r>
    </w:p>
    <w:p w:rsidR="00090F9C" w:rsidRPr="003C3A8F" w:rsidRDefault="00090F9C" w:rsidP="00241603">
      <w:pPr>
        <w:pStyle w:val="Bezriadkovania"/>
        <w:ind w:left="5664" w:firstLine="708"/>
        <w:rPr>
          <w:rFonts w:ascii="Times New Roman" w:hAnsi="Times New Roman" w:cs="Times New Roman"/>
        </w:rPr>
      </w:pPr>
      <w:r w:rsidRPr="003C3A8F">
        <w:rPr>
          <w:rFonts w:ascii="Times New Roman" w:hAnsi="Times New Roman" w:cs="Times New Roman"/>
        </w:rPr>
        <w:t>041 90  Košice</w:t>
      </w:r>
    </w:p>
    <w:p w:rsidR="003C3A8F" w:rsidRDefault="003C3A8F" w:rsidP="00241603">
      <w:pPr>
        <w:pStyle w:val="Bezriadkovania"/>
        <w:ind w:left="5664" w:firstLine="708"/>
        <w:rPr>
          <w:rFonts w:ascii="Times New Roman" w:hAnsi="Times New Roman" w:cs="Times New Roman"/>
          <w:b/>
        </w:rPr>
      </w:pPr>
    </w:p>
    <w:p w:rsidR="003C3A8F" w:rsidRPr="003C3A8F" w:rsidRDefault="003C3A8F" w:rsidP="00241603">
      <w:pPr>
        <w:pStyle w:val="Bezriadkovania"/>
        <w:ind w:left="5664" w:firstLine="708"/>
        <w:rPr>
          <w:rFonts w:ascii="Times New Roman" w:hAnsi="Times New Roman" w:cs="Times New Roman"/>
        </w:rPr>
      </w:pPr>
      <w:r w:rsidRPr="003C3A8F">
        <w:rPr>
          <w:rFonts w:ascii="Times New Roman" w:hAnsi="Times New Roman" w:cs="Times New Roman"/>
        </w:rPr>
        <w:t>Košice, 27.06.2014</w:t>
      </w:r>
    </w:p>
    <w:p w:rsidR="00090F9C" w:rsidRDefault="00090F9C">
      <w:pPr>
        <w:rPr>
          <w:rFonts w:ascii="Times New Roman" w:hAnsi="Times New Roman" w:cs="Times New Roman"/>
        </w:rPr>
      </w:pPr>
    </w:p>
    <w:p w:rsidR="003C3A8F" w:rsidRPr="00D61685" w:rsidRDefault="003C3A8F">
      <w:pPr>
        <w:rPr>
          <w:rFonts w:ascii="Times New Roman" w:hAnsi="Times New Roman" w:cs="Times New Roman"/>
        </w:rPr>
      </w:pPr>
    </w:p>
    <w:p w:rsidR="00D61685" w:rsidRPr="00241603" w:rsidRDefault="00D61685">
      <w:pPr>
        <w:rPr>
          <w:rFonts w:ascii="Times New Roman" w:hAnsi="Times New Roman" w:cs="Times New Roman"/>
          <w:b/>
        </w:rPr>
      </w:pPr>
    </w:p>
    <w:p w:rsidR="003C3A8F" w:rsidRDefault="00090F9C" w:rsidP="00241603">
      <w:pPr>
        <w:rPr>
          <w:rFonts w:ascii="Times New Roman" w:hAnsi="Times New Roman" w:cs="Times New Roman"/>
          <w:b/>
          <w:sz w:val="24"/>
          <w:szCs w:val="24"/>
        </w:rPr>
      </w:pPr>
      <w:r w:rsidRPr="00241603">
        <w:rPr>
          <w:rFonts w:ascii="Times New Roman" w:hAnsi="Times New Roman" w:cs="Times New Roman"/>
          <w:b/>
          <w:sz w:val="24"/>
          <w:szCs w:val="24"/>
        </w:rPr>
        <w:t>VEC:</w:t>
      </w:r>
    </w:p>
    <w:p w:rsidR="00090F9C" w:rsidRPr="003C3A8F" w:rsidRDefault="00090F9C" w:rsidP="00241603">
      <w:pPr>
        <w:rPr>
          <w:rFonts w:ascii="Times New Roman" w:hAnsi="Times New Roman" w:cs="Times New Roman"/>
          <w:b/>
          <w:sz w:val="24"/>
          <w:szCs w:val="24"/>
        </w:rPr>
      </w:pPr>
      <w:r w:rsidRPr="00D616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93525" w:rsidRPr="00D61685">
        <w:rPr>
          <w:rFonts w:ascii="Times New Roman" w:hAnsi="Times New Roman" w:cs="Times New Roman"/>
          <w:b/>
          <w:sz w:val="24"/>
          <w:szCs w:val="24"/>
          <w:u w:val="single"/>
        </w:rPr>
        <w:t>Oznámenie o s</w:t>
      </w:r>
      <w:r w:rsidRPr="00D61685">
        <w:rPr>
          <w:rFonts w:ascii="Times New Roman" w:hAnsi="Times New Roman" w:cs="Times New Roman"/>
          <w:b/>
          <w:sz w:val="24"/>
          <w:szCs w:val="24"/>
          <w:u w:val="single"/>
        </w:rPr>
        <w:t>chválen</w:t>
      </w:r>
      <w:r w:rsidR="00193525" w:rsidRPr="00D61685">
        <w:rPr>
          <w:rFonts w:ascii="Times New Roman" w:hAnsi="Times New Roman" w:cs="Times New Roman"/>
          <w:b/>
          <w:sz w:val="24"/>
          <w:szCs w:val="24"/>
          <w:u w:val="single"/>
        </w:rPr>
        <w:t xml:space="preserve">í </w:t>
      </w:r>
      <w:r w:rsidRPr="00D61685">
        <w:rPr>
          <w:rFonts w:ascii="Times New Roman" w:hAnsi="Times New Roman" w:cs="Times New Roman"/>
          <w:b/>
          <w:sz w:val="24"/>
          <w:szCs w:val="24"/>
          <w:u w:val="single"/>
        </w:rPr>
        <w:t xml:space="preserve"> ročnej účtovnej závierky za rok 2013</w:t>
      </w:r>
    </w:p>
    <w:p w:rsidR="00241603" w:rsidRDefault="00241603" w:rsidP="0024160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3A8F" w:rsidRPr="00D61685" w:rsidRDefault="003C3A8F" w:rsidP="0024160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90F9C" w:rsidRPr="00C7201D" w:rsidRDefault="00193525" w:rsidP="00BB04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685">
        <w:rPr>
          <w:rFonts w:ascii="Times New Roman" w:hAnsi="Times New Roman" w:cs="Times New Roman"/>
          <w:sz w:val="24"/>
          <w:szCs w:val="24"/>
        </w:rPr>
        <w:tab/>
      </w:r>
      <w:r w:rsidRPr="00C7201D">
        <w:rPr>
          <w:rFonts w:ascii="Times New Roman" w:hAnsi="Times New Roman" w:cs="Times New Roman"/>
        </w:rPr>
        <w:t>Týmto Vám oznamujeme, že spoločnosť</w:t>
      </w:r>
      <w:r w:rsidR="00C7201D" w:rsidRPr="00C7201D">
        <w:rPr>
          <w:rFonts w:ascii="Times New Roman" w:hAnsi="Times New Roman" w:cs="Times New Roman"/>
        </w:rPr>
        <w:t xml:space="preserve"> </w:t>
      </w:r>
      <w:r w:rsidR="00241603" w:rsidRPr="00C720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045B">
        <w:rPr>
          <w:rFonts w:ascii="Times New Roman" w:hAnsi="Times New Roman" w:cs="Times New Roman"/>
          <w:b/>
          <w:sz w:val="24"/>
          <w:szCs w:val="24"/>
        </w:rPr>
        <w:t>SGCR, s. r. o., Katkin Park II, 040 11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Košice</w:t>
      </w:r>
      <w:r w:rsidR="00BB045B">
        <w:rPr>
          <w:rFonts w:ascii="Times New Roman" w:hAnsi="Times New Roman" w:cs="Times New Roman"/>
          <w:b/>
          <w:sz w:val="24"/>
          <w:szCs w:val="24"/>
        </w:rPr>
        <w:t>, IČO: 45 866 635,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Spoločnosť zapísaná v Obchodnom regi</w:t>
      </w:r>
      <w:r w:rsidR="00BB045B">
        <w:rPr>
          <w:rFonts w:ascii="Times New Roman" w:hAnsi="Times New Roman" w:cs="Times New Roman"/>
          <w:b/>
          <w:sz w:val="24"/>
          <w:szCs w:val="24"/>
        </w:rPr>
        <w:t xml:space="preserve">stri Okresného súdu Košice I, oddiel: </w:t>
      </w:r>
      <w:proofErr w:type="spellStart"/>
      <w:r w:rsidR="00BB045B">
        <w:rPr>
          <w:rFonts w:ascii="Times New Roman" w:hAnsi="Times New Roman" w:cs="Times New Roman"/>
          <w:b/>
          <w:sz w:val="24"/>
          <w:szCs w:val="24"/>
        </w:rPr>
        <w:t>Sro</w:t>
      </w:r>
      <w:proofErr w:type="spellEnd"/>
      <w:r w:rsidR="00BB045B">
        <w:rPr>
          <w:rFonts w:ascii="Times New Roman" w:hAnsi="Times New Roman" w:cs="Times New Roman"/>
          <w:b/>
          <w:sz w:val="24"/>
          <w:szCs w:val="24"/>
        </w:rPr>
        <w:t>, Vložka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číslo:</w:t>
      </w:r>
      <w:r w:rsidR="00BB045B">
        <w:rPr>
          <w:rFonts w:ascii="Times New Roman" w:hAnsi="Times New Roman" w:cs="Times New Roman"/>
          <w:b/>
          <w:sz w:val="24"/>
          <w:szCs w:val="24"/>
        </w:rPr>
        <w:t xml:space="preserve"> 26381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>/V</w:t>
      </w:r>
      <w:r w:rsidR="00BB045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7201D" w:rsidRPr="00C7201D">
        <w:rPr>
          <w:rFonts w:ascii="Times New Roman" w:hAnsi="Times New Roman" w:cs="Times New Roman"/>
          <w:b/>
        </w:rPr>
        <w:t xml:space="preserve">DIČ: </w:t>
      </w:r>
      <w:r w:rsidR="00BB045B">
        <w:rPr>
          <w:rFonts w:ascii="Times New Roman" w:hAnsi="Times New Roman" w:cs="Times New Roman"/>
          <w:b/>
          <w:sz w:val="24"/>
          <w:szCs w:val="24"/>
        </w:rPr>
        <w:t>2023124037</w:t>
      </w:r>
      <w:r w:rsidR="00D61685" w:rsidRPr="00C7201D">
        <w:rPr>
          <w:rFonts w:ascii="Times New Roman" w:hAnsi="Times New Roman" w:cs="Times New Roman"/>
          <w:b/>
        </w:rPr>
        <w:t xml:space="preserve">, </w:t>
      </w:r>
      <w:r w:rsidRPr="00C7201D">
        <w:rPr>
          <w:rFonts w:ascii="Times New Roman" w:hAnsi="Times New Roman" w:cs="Times New Roman"/>
        </w:rPr>
        <w:t xml:space="preserve"> schválila  ročnú účtovnú závierku na Valnom zhromaždení dňa 25.6.2014 v plnom rozsahu, tak</w:t>
      </w:r>
      <w:r w:rsidR="00C7201D" w:rsidRPr="00C7201D">
        <w:rPr>
          <w:rFonts w:ascii="Times New Roman" w:hAnsi="Times New Roman" w:cs="Times New Roman"/>
        </w:rPr>
        <w:t xml:space="preserve"> ako bola zostavená a podaná v </w:t>
      </w:r>
      <w:r w:rsidRPr="00C7201D">
        <w:rPr>
          <w:rFonts w:ascii="Times New Roman" w:hAnsi="Times New Roman" w:cs="Times New Roman"/>
        </w:rPr>
        <w:t xml:space="preserve">daňovom priznaním na Daňový úrad Košice. </w:t>
      </w:r>
    </w:p>
    <w:p w:rsidR="003C3A8F" w:rsidRPr="00C7201D" w:rsidRDefault="003C3A8F" w:rsidP="00551352">
      <w:pPr>
        <w:jc w:val="both"/>
        <w:rPr>
          <w:rFonts w:ascii="Times New Roman" w:hAnsi="Times New Roman" w:cs="Times New Roman"/>
          <w:i/>
        </w:rPr>
      </w:pPr>
    </w:p>
    <w:p w:rsidR="00193525" w:rsidRDefault="00551352" w:rsidP="00551352">
      <w:pPr>
        <w:jc w:val="both"/>
        <w:rPr>
          <w:rFonts w:ascii="Times New Roman" w:hAnsi="Times New Roman" w:cs="Times New Roman"/>
          <w:i/>
        </w:rPr>
      </w:pPr>
      <w:r w:rsidRPr="00551352">
        <w:rPr>
          <w:rFonts w:ascii="Times New Roman" w:hAnsi="Times New Roman" w:cs="Times New Roman"/>
          <w:i/>
        </w:rPr>
        <w:t>Návrh uznesenia</w:t>
      </w:r>
      <w:r w:rsidR="00C7201D">
        <w:rPr>
          <w:rFonts w:ascii="Times New Roman" w:hAnsi="Times New Roman" w:cs="Times New Roman"/>
          <w:i/>
        </w:rPr>
        <w:t xml:space="preserve"> VZ:</w:t>
      </w:r>
    </w:p>
    <w:p w:rsidR="00C7201D" w:rsidRPr="00551352" w:rsidRDefault="00C7201D" w:rsidP="00551352">
      <w:pPr>
        <w:jc w:val="both"/>
        <w:rPr>
          <w:rFonts w:ascii="Times New Roman" w:hAnsi="Times New Roman" w:cs="Times New Roman"/>
          <w:i/>
        </w:rPr>
      </w:pPr>
    </w:p>
    <w:p w:rsidR="00BB045B" w:rsidRPr="00C7201D" w:rsidRDefault="00090F9C" w:rsidP="00BB04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685">
        <w:rPr>
          <w:rFonts w:ascii="Times New Roman" w:hAnsi="Times New Roman" w:cs="Times New Roman"/>
          <w:i/>
        </w:rPr>
        <w:t xml:space="preserve">Spoločnosť </w:t>
      </w:r>
      <w:r w:rsidR="00C7201D">
        <w:rPr>
          <w:rFonts w:ascii="Times New Roman" w:hAnsi="Times New Roman" w:cs="Times New Roman"/>
          <w:i/>
        </w:rPr>
        <w:t xml:space="preserve"> </w:t>
      </w:r>
      <w:r w:rsidR="00BB045B">
        <w:rPr>
          <w:rFonts w:ascii="Times New Roman" w:hAnsi="Times New Roman" w:cs="Times New Roman"/>
          <w:b/>
          <w:sz w:val="24"/>
          <w:szCs w:val="24"/>
        </w:rPr>
        <w:t>SGCR, s. r. o., Katkin Park II, 040 11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Košice</w:t>
      </w:r>
      <w:r w:rsidR="00BB045B">
        <w:rPr>
          <w:rFonts w:ascii="Times New Roman" w:hAnsi="Times New Roman" w:cs="Times New Roman"/>
          <w:b/>
          <w:sz w:val="24"/>
          <w:szCs w:val="24"/>
        </w:rPr>
        <w:t>, IČO: 45 866 635,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Spoločnosť zapísaná v Obchodnom regi</w:t>
      </w:r>
      <w:r w:rsidR="00BB045B">
        <w:rPr>
          <w:rFonts w:ascii="Times New Roman" w:hAnsi="Times New Roman" w:cs="Times New Roman"/>
          <w:b/>
          <w:sz w:val="24"/>
          <w:szCs w:val="24"/>
        </w:rPr>
        <w:t xml:space="preserve">stri Okresného súdu Košice I, oddiel: </w:t>
      </w:r>
      <w:proofErr w:type="spellStart"/>
      <w:r w:rsidR="00BB045B">
        <w:rPr>
          <w:rFonts w:ascii="Times New Roman" w:hAnsi="Times New Roman" w:cs="Times New Roman"/>
          <w:b/>
          <w:sz w:val="24"/>
          <w:szCs w:val="24"/>
        </w:rPr>
        <w:t>Sro</w:t>
      </w:r>
      <w:proofErr w:type="spellEnd"/>
      <w:r w:rsidR="00BB045B">
        <w:rPr>
          <w:rFonts w:ascii="Times New Roman" w:hAnsi="Times New Roman" w:cs="Times New Roman"/>
          <w:b/>
          <w:sz w:val="24"/>
          <w:szCs w:val="24"/>
        </w:rPr>
        <w:t>, Vložka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číslo:</w:t>
      </w:r>
      <w:r w:rsidR="00BB045B">
        <w:rPr>
          <w:rFonts w:ascii="Times New Roman" w:hAnsi="Times New Roman" w:cs="Times New Roman"/>
          <w:b/>
          <w:sz w:val="24"/>
          <w:szCs w:val="24"/>
        </w:rPr>
        <w:t xml:space="preserve"> 26381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>/V</w:t>
      </w:r>
    </w:p>
    <w:p w:rsidR="003C3A8F" w:rsidRDefault="003C3A8F" w:rsidP="00551352">
      <w:pPr>
        <w:jc w:val="both"/>
        <w:rPr>
          <w:rFonts w:ascii="Times New Roman" w:hAnsi="Times New Roman" w:cs="Times New Roman"/>
          <w:i/>
        </w:rPr>
      </w:pPr>
    </w:p>
    <w:p w:rsidR="00090F9C" w:rsidRPr="00D61685" w:rsidRDefault="00193525" w:rsidP="00551352">
      <w:pPr>
        <w:jc w:val="both"/>
        <w:rPr>
          <w:rFonts w:ascii="Times New Roman" w:hAnsi="Times New Roman" w:cs="Times New Roman"/>
          <w:i/>
        </w:rPr>
      </w:pPr>
      <w:r w:rsidRPr="00D61685">
        <w:rPr>
          <w:rFonts w:ascii="Times New Roman" w:hAnsi="Times New Roman" w:cs="Times New Roman"/>
          <w:i/>
        </w:rPr>
        <w:t xml:space="preserve"> n</w:t>
      </w:r>
      <w:r w:rsidR="00090F9C" w:rsidRPr="00D61685">
        <w:rPr>
          <w:rFonts w:ascii="Times New Roman" w:hAnsi="Times New Roman" w:cs="Times New Roman"/>
          <w:i/>
        </w:rPr>
        <w:t>avrhla prijať</w:t>
      </w:r>
      <w:r w:rsidRPr="00D61685">
        <w:rPr>
          <w:rFonts w:ascii="Times New Roman" w:hAnsi="Times New Roman" w:cs="Times New Roman"/>
          <w:i/>
        </w:rPr>
        <w:t xml:space="preserve">, t.j. schváliť </w:t>
      </w:r>
      <w:r w:rsidR="00090F9C" w:rsidRPr="00D61685">
        <w:rPr>
          <w:rFonts w:ascii="Times New Roman" w:hAnsi="Times New Roman" w:cs="Times New Roman"/>
          <w:i/>
        </w:rPr>
        <w:t xml:space="preserve"> nasledovné ro</w:t>
      </w:r>
      <w:r w:rsidR="00C7201D">
        <w:rPr>
          <w:rFonts w:ascii="Times New Roman" w:hAnsi="Times New Roman" w:cs="Times New Roman"/>
          <w:i/>
        </w:rPr>
        <w:t>zhodnutie na valnom zhromaždení</w:t>
      </w:r>
      <w:r w:rsidR="00090F9C" w:rsidRPr="00D61685">
        <w:rPr>
          <w:rFonts w:ascii="Times New Roman" w:hAnsi="Times New Roman" w:cs="Times New Roman"/>
          <w:i/>
        </w:rPr>
        <w:t>, ktoré sa kon</w:t>
      </w:r>
      <w:r w:rsidRPr="00D61685">
        <w:rPr>
          <w:rFonts w:ascii="Times New Roman" w:hAnsi="Times New Roman" w:cs="Times New Roman"/>
          <w:i/>
        </w:rPr>
        <w:t>á</w:t>
      </w:r>
      <w:r w:rsidR="00090F9C" w:rsidRPr="00D61685">
        <w:rPr>
          <w:rFonts w:ascii="Times New Roman" w:hAnsi="Times New Roman" w:cs="Times New Roman"/>
          <w:i/>
        </w:rPr>
        <w:t xml:space="preserve"> </w:t>
      </w:r>
      <w:r w:rsidRPr="00D61685">
        <w:rPr>
          <w:rFonts w:ascii="Times New Roman" w:hAnsi="Times New Roman" w:cs="Times New Roman"/>
          <w:i/>
        </w:rPr>
        <w:t xml:space="preserve">dňa </w:t>
      </w:r>
      <w:r w:rsidR="00090F9C" w:rsidRPr="00D61685">
        <w:rPr>
          <w:rFonts w:ascii="Times New Roman" w:hAnsi="Times New Roman" w:cs="Times New Roman"/>
          <w:i/>
        </w:rPr>
        <w:t>25.6.2014</w:t>
      </w:r>
    </w:p>
    <w:p w:rsidR="003C3A8F" w:rsidRDefault="003C3A8F" w:rsidP="00551352">
      <w:pPr>
        <w:jc w:val="both"/>
        <w:rPr>
          <w:rFonts w:ascii="Times New Roman" w:hAnsi="Times New Roman" w:cs="Times New Roman"/>
          <w:i/>
        </w:rPr>
      </w:pPr>
    </w:p>
    <w:p w:rsidR="00090F9C" w:rsidRPr="00D61685" w:rsidRDefault="00090F9C" w:rsidP="00551352">
      <w:pPr>
        <w:jc w:val="both"/>
        <w:rPr>
          <w:rFonts w:ascii="Times New Roman" w:hAnsi="Times New Roman" w:cs="Times New Roman"/>
          <w:i/>
        </w:rPr>
      </w:pPr>
      <w:r w:rsidRPr="00D61685">
        <w:rPr>
          <w:rFonts w:ascii="Times New Roman" w:hAnsi="Times New Roman" w:cs="Times New Roman"/>
          <w:i/>
        </w:rPr>
        <w:t xml:space="preserve">V bode programu č. </w:t>
      </w:r>
      <w:r w:rsidR="00551352">
        <w:rPr>
          <w:rFonts w:ascii="Times New Roman" w:hAnsi="Times New Roman" w:cs="Times New Roman"/>
          <w:i/>
        </w:rPr>
        <w:t>1</w:t>
      </w:r>
      <w:r w:rsidRPr="00D61685">
        <w:rPr>
          <w:rFonts w:ascii="Times New Roman" w:hAnsi="Times New Roman" w:cs="Times New Roman"/>
          <w:i/>
        </w:rPr>
        <w:t xml:space="preserve"> valného zhromaždenia</w:t>
      </w:r>
    </w:p>
    <w:p w:rsidR="00090F9C" w:rsidRPr="00D61685" w:rsidRDefault="00090F9C" w:rsidP="00551352">
      <w:pPr>
        <w:jc w:val="center"/>
        <w:rPr>
          <w:rFonts w:ascii="Times New Roman" w:hAnsi="Times New Roman" w:cs="Times New Roman"/>
          <w:i/>
        </w:rPr>
      </w:pPr>
      <w:r w:rsidRPr="00D61685">
        <w:rPr>
          <w:rFonts w:ascii="Times New Roman" w:hAnsi="Times New Roman" w:cs="Times New Roman"/>
          <w:i/>
        </w:rPr>
        <w:t>„</w:t>
      </w:r>
      <w:r w:rsidRPr="00551352">
        <w:rPr>
          <w:rFonts w:ascii="Times New Roman" w:hAnsi="Times New Roman" w:cs="Times New Roman"/>
          <w:b/>
          <w:i/>
        </w:rPr>
        <w:t>Schválenie ročnej účtovnej závierky za rok 2013“</w:t>
      </w:r>
    </w:p>
    <w:p w:rsidR="00551352" w:rsidRDefault="00551352" w:rsidP="00551352">
      <w:pPr>
        <w:jc w:val="both"/>
        <w:rPr>
          <w:rFonts w:ascii="Times New Roman" w:hAnsi="Times New Roman" w:cs="Times New Roman"/>
          <w:i/>
        </w:rPr>
      </w:pPr>
    </w:p>
    <w:p w:rsidR="00551352" w:rsidRDefault="00551352" w:rsidP="00551352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Uznesenie VZ:</w:t>
      </w:r>
    </w:p>
    <w:p w:rsidR="00C7201D" w:rsidRDefault="00C7201D" w:rsidP="00551352">
      <w:pPr>
        <w:jc w:val="both"/>
        <w:rPr>
          <w:rFonts w:ascii="Times New Roman" w:hAnsi="Times New Roman" w:cs="Times New Roman"/>
          <w:i/>
        </w:rPr>
      </w:pPr>
    </w:p>
    <w:p w:rsidR="00BB045B" w:rsidRPr="00C7201D" w:rsidRDefault="00551352" w:rsidP="00BB04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</w:rPr>
        <w:t>„</w:t>
      </w:r>
      <w:r w:rsidR="00090F9C" w:rsidRPr="00D61685">
        <w:rPr>
          <w:rFonts w:ascii="Times New Roman" w:hAnsi="Times New Roman" w:cs="Times New Roman"/>
          <w:b/>
          <w:i/>
        </w:rPr>
        <w:t xml:space="preserve">Riadne valné zhromaždenie spoločnosti </w:t>
      </w:r>
      <w:r w:rsidR="00C7201D">
        <w:rPr>
          <w:rFonts w:ascii="Times New Roman" w:hAnsi="Times New Roman" w:cs="Times New Roman"/>
          <w:b/>
          <w:i/>
        </w:rPr>
        <w:t xml:space="preserve"> </w:t>
      </w:r>
      <w:r w:rsidR="00BB045B">
        <w:rPr>
          <w:rFonts w:ascii="Times New Roman" w:hAnsi="Times New Roman" w:cs="Times New Roman"/>
          <w:b/>
          <w:sz w:val="24"/>
          <w:szCs w:val="24"/>
        </w:rPr>
        <w:t>SGCR, s. r. o., Katkin Park II, 040 11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Košice</w:t>
      </w:r>
      <w:r w:rsidR="00BB045B">
        <w:rPr>
          <w:rFonts w:ascii="Times New Roman" w:hAnsi="Times New Roman" w:cs="Times New Roman"/>
          <w:b/>
          <w:sz w:val="24"/>
          <w:szCs w:val="24"/>
        </w:rPr>
        <w:t>, IČO: 45 866 635,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Spoločnosť zapísaná v Obchodnom regi</w:t>
      </w:r>
      <w:r w:rsidR="00BB045B">
        <w:rPr>
          <w:rFonts w:ascii="Times New Roman" w:hAnsi="Times New Roman" w:cs="Times New Roman"/>
          <w:b/>
          <w:sz w:val="24"/>
          <w:szCs w:val="24"/>
        </w:rPr>
        <w:t xml:space="preserve">stri Okresného súdu Košice I, oddiel: </w:t>
      </w:r>
      <w:proofErr w:type="spellStart"/>
      <w:r w:rsidR="00BB045B">
        <w:rPr>
          <w:rFonts w:ascii="Times New Roman" w:hAnsi="Times New Roman" w:cs="Times New Roman"/>
          <w:b/>
          <w:sz w:val="24"/>
          <w:szCs w:val="24"/>
        </w:rPr>
        <w:t>Sro</w:t>
      </w:r>
      <w:proofErr w:type="spellEnd"/>
      <w:r w:rsidR="00BB045B">
        <w:rPr>
          <w:rFonts w:ascii="Times New Roman" w:hAnsi="Times New Roman" w:cs="Times New Roman"/>
          <w:b/>
          <w:sz w:val="24"/>
          <w:szCs w:val="24"/>
        </w:rPr>
        <w:t>, Vložka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 xml:space="preserve"> číslo:</w:t>
      </w:r>
      <w:r w:rsidR="00BB045B">
        <w:rPr>
          <w:rFonts w:ascii="Times New Roman" w:hAnsi="Times New Roman" w:cs="Times New Roman"/>
          <w:b/>
          <w:sz w:val="24"/>
          <w:szCs w:val="24"/>
        </w:rPr>
        <w:t xml:space="preserve"> 26381</w:t>
      </w:r>
      <w:r w:rsidR="00BB045B" w:rsidRPr="00D61685">
        <w:rPr>
          <w:rFonts w:ascii="Times New Roman" w:hAnsi="Times New Roman" w:cs="Times New Roman"/>
          <w:b/>
          <w:sz w:val="24"/>
          <w:szCs w:val="24"/>
        </w:rPr>
        <w:t>/V</w:t>
      </w:r>
    </w:p>
    <w:p w:rsidR="00C7201D" w:rsidRPr="00C7201D" w:rsidRDefault="00C7201D" w:rsidP="00C7201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0F9C" w:rsidRPr="00D61685" w:rsidRDefault="00090F9C" w:rsidP="00551352">
      <w:pPr>
        <w:ind w:firstLine="708"/>
        <w:jc w:val="center"/>
        <w:rPr>
          <w:rFonts w:ascii="Times New Roman" w:hAnsi="Times New Roman" w:cs="Times New Roman"/>
          <w:b/>
          <w:i/>
        </w:rPr>
      </w:pPr>
      <w:r w:rsidRPr="00D61685">
        <w:rPr>
          <w:rFonts w:ascii="Times New Roman" w:hAnsi="Times New Roman" w:cs="Times New Roman"/>
          <w:b/>
          <w:i/>
        </w:rPr>
        <w:t>schvaľuje ročnú účtovnú závierku za rok 2013 v plnom rozsahu</w:t>
      </w:r>
      <w:r w:rsidR="00193525" w:rsidRPr="00D61685">
        <w:rPr>
          <w:rFonts w:ascii="Times New Roman" w:hAnsi="Times New Roman" w:cs="Times New Roman"/>
          <w:b/>
          <w:i/>
        </w:rPr>
        <w:t>. „</w:t>
      </w:r>
    </w:p>
    <w:p w:rsidR="00AE62CD" w:rsidRDefault="00AE62CD" w:rsidP="00551352">
      <w:pPr>
        <w:jc w:val="center"/>
        <w:rPr>
          <w:rFonts w:ascii="Times New Roman" w:hAnsi="Times New Roman" w:cs="Times New Roman"/>
          <w:i/>
        </w:rPr>
      </w:pPr>
    </w:p>
    <w:p w:rsidR="003C3A8F" w:rsidRDefault="003C3A8F" w:rsidP="00551352">
      <w:pPr>
        <w:jc w:val="center"/>
        <w:rPr>
          <w:rFonts w:ascii="Times New Roman" w:hAnsi="Times New Roman" w:cs="Times New Roman"/>
          <w:i/>
        </w:rPr>
      </w:pPr>
    </w:p>
    <w:p w:rsidR="003C3A8F" w:rsidRPr="00D61685" w:rsidRDefault="003C3A8F" w:rsidP="00551352">
      <w:pPr>
        <w:jc w:val="center"/>
        <w:rPr>
          <w:rFonts w:ascii="Times New Roman" w:hAnsi="Times New Roman" w:cs="Times New Roman"/>
          <w:i/>
        </w:rPr>
      </w:pPr>
    </w:p>
    <w:p w:rsidR="00AE62CD" w:rsidRPr="00D61685" w:rsidRDefault="00AE62CD" w:rsidP="00551352">
      <w:pPr>
        <w:ind w:firstLine="708"/>
        <w:jc w:val="both"/>
        <w:rPr>
          <w:rFonts w:ascii="Times New Roman" w:hAnsi="Times New Roman" w:cs="Times New Roman"/>
          <w:i/>
        </w:rPr>
      </w:pPr>
    </w:p>
    <w:p w:rsidR="00C7201D" w:rsidRDefault="00BB045B" w:rsidP="00C7201D">
      <w:pPr>
        <w:pStyle w:val="Bezriadkovania"/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Ľubica Petríková</w:t>
      </w:r>
    </w:p>
    <w:p w:rsidR="00BB045B" w:rsidRPr="00C7201D" w:rsidRDefault="00BB045B" w:rsidP="00C7201D">
      <w:pPr>
        <w:pStyle w:val="Bezriadkovania"/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konateľ</w:t>
      </w:r>
      <w:bookmarkStart w:id="0" w:name="_GoBack"/>
      <w:bookmarkEnd w:id="0"/>
    </w:p>
    <w:p w:rsidR="003C3A8F" w:rsidRDefault="003C3A8F">
      <w:pPr>
        <w:pStyle w:val="Bezriadkovania"/>
        <w:jc w:val="center"/>
        <w:rPr>
          <w:i/>
        </w:rPr>
      </w:pPr>
    </w:p>
    <w:sectPr w:rsidR="003C3A8F" w:rsidSect="00C17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90F9C"/>
    <w:rsid w:val="000512BE"/>
    <w:rsid w:val="00090F9C"/>
    <w:rsid w:val="00186FFE"/>
    <w:rsid w:val="00193525"/>
    <w:rsid w:val="00241603"/>
    <w:rsid w:val="003C3A8F"/>
    <w:rsid w:val="004D5561"/>
    <w:rsid w:val="00551352"/>
    <w:rsid w:val="0073372C"/>
    <w:rsid w:val="00AE62CD"/>
    <w:rsid w:val="00B56751"/>
    <w:rsid w:val="00BB045B"/>
    <w:rsid w:val="00C175A3"/>
    <w:rsid w:val="00C7201D"/>
    <w:rsid w:val="00CF4732"/>
    <w:rsid w:val="00D61685"/>
    <w:rsid w:val="00E05749"/>
    <w:rsid w:val="00FD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175A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616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AT</cp:lastModifiedBy>
  <cp:revision>2</cp:revision>
  <cp:lastPrinted>2014-06-27T11:19:00Z</cp:lastPrinted>
  <dcterms:created xsi:type="dcterms:W3CDTF">2014-06-28T06:49:00Z</dcterms:created>
  <dcterms:modified xsi:type="dcterms:W3CDTF">2014-06-28T06:49:00Z</dcterms:modified>
</cp:coreProperties>
</file>