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24AB" w:rsidRPr="000F6BB9" w:rsidRDefault="00D224AB">
      <w:pPr>
        <w:pStyle w:val="Standard"/>
        <w:rPr>
          <w:b/>
          <w:bCs/>
          <w:sz w:val="26"/>
          <w:szCs w:val="26"/>
        </w:rPr>
      </w:pPr>
    </w:p>
    <w:p w:rsidR="00D224AB" w:rsidRPr="000F6BB9" w:rsidRDefault="00D224AB">
      <w:pPr>
        <w:pStyle w:val="Standard"/>
        <w:jc w:val="both"/>
        <w:rPr>
          <w:b/>
          <w:bCs/>
          <w:sz w:val="26"/>
          <w:szCs w:val="26"/>
        </w:rPr>
      </w:pPr>
    </w:p>
    <w:p w:rsidR="00D224AB" w:rsidRPr="000F6BB9" w:rsidRDefault="00D224AB">
      <w:pPr>
        <w:pStyle w:val="Standard"/>
        <w:jc w:val="both"/>
        <w:rPr>
          <w:b/>
          <w:bCs/>
          <w:sz w:val="26"/>
          <w:szCs w:val="26"/>
        </w:rPr>
      </w:pPr>
    </w:p>
    <w:p w:rsidR="00D224AB" w:rsidRPr="000F6BB9" w:rsidRDefault="00D224AB">
      <w:pPr>
        <w:pStyle w:val="Standard"/>
        <w:jc w:val="both"/>
        <w:rPr>
          <w:b/>
          <w:bCs/>
          <w:sz w:val="26"/>
          <w:szCs w:val="26"/>
        </w:rPr>
      </w:pPr>
    </w:p>
    <w:p w:rsidR="00D224AB" w:rsidRPr="000F6BB9" w:rsidRDefault="00D224AB">
      <w:pPr>
        <w:pStyle w:val="Standard"/>
        <w:jc w:val="both"/>
        <w:rPr>
          <w:b/>
          <w:bCs/>
          <w:sz w:val="26"/>
          <w:szCs w:val="26"/>
        </w:rPr>
      </w:pPr>
    </w:p>
    <w:p w:rsidR="00D224AB" w:rsidRPr="000F6BB9" w:rsidRDefault="00D224AB">
      <w:pPr>
        <w:pStyle w:val="Standard"/>
        <w:jc w:val="both"/>
        <w:rPr>
          <w:b/>
          <w:bCs/>
          <w:sz w:val="26"/>
          <w:szCs w:val="26"/>
        </w:rPr>
      </w:pPr>
    </w:p>
    <w:p w:rsidR="00D224AB" w:rsidRPr="000F6BB9" w:rsidRDefault="00D224AB">
      <w:pPr>
        <w:pStyle w:val="Standard"/>
        <w:jc w:val="both"/>
        <w:rPr>
          <w:b/>
          <w:bCs/>
          <w:sz w:val="26"/>
          <w:szCs w:val="26"/>
        </w:rPr>
      </w:pPr>
    </w:p>
    <w:p w:rsidR="00D224AB" w:rsidRPr="000F6BB9" w:rsidRDefault="0047318B">
      <w:pPr>
        <w:pStyle w:val="Standard"/>
        <w:jc w:val="center"/>
        <w:rPr>
          <w:rFonts w:asciiTheme="minorHAnsi" w:hAnsiTheme="minorHAnsi"/>
          <w:b/>
          <w:bCs/>
          <w:sz w:val="28"/>
          <w:szCs w:val="28"/>
        </w:rPr>
      </w:pPr>
      <w:r w:rsidRPr="000F6BB9">
        <w:rPr>
          <w:rFonts w:asciiTheme="minorHAnsi" w:hAnsiTheme="minorHAnsi"/>
          <w:b/>
          <w:bCs/>
          <w:sz w:val="28"/>
          <w:szCs w:val="28"/>
        </w:rPr>
        <w:t>Oznámenie o schválení účtovnej závierky za rok 2013</w:t>
      </w:r>
    </w:p>
    <w:p w:rsidR="00D224AB" w:rsidRPr="000F6BB9" w:rsidRDefault="00D224AB">
      <w:pPr>
        <w:pStyle w:val="Standard"/>
        <w:jc w:val="center"/>
        <w:rPr>
          <w:rFonts w:asciiTheme="minorHAnsi" w:hAnsiTheme="minorHAnsi"/>
          <w:b/>
          <w:bCs/>
        </w:rPr>
      </w:pPr>
    </w:p>
    <w:p w:rsidR="00D224AB" w:rsidRPr="000F6BB9" w:rsidRDefault="00D224AB">
      <w:pPr>
        <w:pStyle w:val="Standard"/>
        <w:jc w:val="center"/>
        <w:rPr>
          <w:rFonts w:asciiTheme="minorHAnsi" w:hAnsiTheme="minorHAnsi"/>
          <w:b/>
          <w:bCs/>
        </w:rPr>
      </w:pPr>
    </w:p>
    <w:p w:rsidR="00D224AB" w:rsidRPr="000F6BB9" w:rsidRDefault="00D224AB">
      <w:pPr>
        <w:pStyle w:val="Standard"/>
        <w:jc w:val="center"/>
        <w:rPr>
          <w:rFonts w:asciiTheme="minorHAnsi" w:hAnsiTheme="minorHAnsi"/>
          <w:b/>
          <w:bCs/>
        </w:rPr>
      </w:pPr>
    </w:p>
    <w:p w:rsidR="00D224AB" w:rsidRPr="000F6BB9" w:rsidRDefault="00D224AB">
      <w:pPr>
        <w:pStyle w:val="Standard"/>
        <w:jc w:val="center"/>
        <w:rPr>
          <w:rFonts w:asciiTheme="minorHAnsi" w:hAnsiTheme="minorHAnsi"/>
          <w:b/>
          <w:bCs/>
        </w:rPr>
      </w:pPr>
    </w:p>
    <w:p w:rsidR="00D224AB" w:rsidRPr="000F6BB9" w:rsidRDefault="00D224AB">
      <w:pPr>
        <w:pStyle w:val="Standard"/>
        <w:jc w:val="center"/>
        <w:rPr>
          <w:rFonts w:asciiTheme="minorHAnsi" w:hAnsiTheme="minorHAnsi"/>
          <w:b/>
          <w:bCs/>
        </w:rPr>
      </w:pPr>
    </w:p>
    <w:p w:rsidR="00D224AB" w:rsidRPr="000F6BB9" w:rsidRDefault="0047318B">
      <w:pPr>
        <w:pStyle w:val="Standard"/>
        <w:jc w:val="center"/>
        <w:rPr>
          <w:rFonts w:asciiTheme="minorHAnsi" w:hAnsiTheme="minorHAnsi"/>
        </w:rPr>
      </w:pPr>
      <w:r w:rsidRPr="000F6BB9">
        <w:rPr>
          <w:rFonts w:asciiTheme="minorHAnsi" w:hAnsiTheme="minorHAnsi"/>
        </w:rPr>
        <w:t xml:space="preserve">Účtovná jednotka </w:t>
      </w:r>
      <w:r w:rsidR="00024560" w:rsidRPr="000F6BB9">
        <w:rPr>
          <w:rStyle w:val="Siln"/>
          <w:rFonts w:asciiTheme="minorHAnsi" w:hAnsiTheme="minorHAnsi"/>
        </w:rPr>
        <w:t>eRPe servis, s.r.o.</w:t>
      </w:r>
      <w:r w:rsidR="00024560" w:rsidRPr="000F6BB9">
        <w:rPr>
          <w:rStyle w:val="Siln"/>
          <w:rFonts w:asciiTheme="minorHAnsi" w:hAnsiTheme="minorHAnsi"/>
        </w:rPr>
        <w:t xml:space="preserve">, </w:t>
      </w:r>
      <w:r w:rsidR="00024560" w:rsidRPr="000F6BB9">
        <w:rPr>
          <w:rFonts w:asciiTheme="minorHAnsi" w:hAnsiTheme="minorHAnsi"/>
        </w:rPr>
        <w:t>SNP 1153/9</w:t>
      </w:r>
      <w:r w:rsidR="00024560" w:rsidRPr="000F6BB9">
        <w:rPr>
          <w:rFonts w:asciiTheme="minorHAnsi" w:hAnsiTheme="minorHAnsi"/>
        </w:rPr>
        <w:t xml:space="preserve">, </w:t>
      </w:r>
      <w:r w:rsidR="00024560" w:rsidRPr="000F6BB9">
        <w:rPr>
          <w:rFonts w:asciiTheme="minorHAnsi" w:hAnsiTheme="minorHAnsi"/>
        </w:rPr>
        <w:t>972 01 Bojnice</w:t>
      </w:r>
      <w:r w:rsidRPr="000F6BB9">
        <w:rPr>
          <w:rFonts w:asciiTheme="minorHAnsi" w:hAnsiTheme="minorHAnsi"/>
        </w:rPr>
        <w:t xml:space="preserve"> </w:t>
      </w:r>
      <w:r w:rsidRPr="000F6BB9">
        <w:rPr>
          <w:rFonts w:asciiTheme="minorHAnsi" w:hAnsiTheme="minorHAnsi"/>
        </w:rPr>
        <w:t>IČO:</w:t>
      </w:r>
      <w:r w:rsidR="00024560" w:rsidRPr="000F6BB9">
        <w:rPr>
          <w:rFonts w:asciiTheme="minorHAnsi" w:hAnsiTheme="minorHAnsi"/>
        </w:rPr>
        <w:t xml:space="preserve"> </w:t>
      </w:r>
      <w:r w:rsidR="00024560" w:rsidRPr="000F6BB9">
        <w:rPr>
          <w:rFonts w:asciiTheme="minorHAnsi" w:hAnsiTheme="minorHAnsi"/>
        </w:rPr>
        <w:t>45852723</w:t>
      </w:r>
      <w:r w:rsidR="00024560" w:rsidRPr="000F6BB9">
        <w:rPr>
          <w:rFonts w:asciiTheme="minorHAnsi" w:hAnsiTheme="minorHAnsi"/>
        </w:rPr>
        <w:t>,</w:t>
      </w:r>
    </w:p>
    <w:p w:rsidR="00D224AB" w:rsidRPr="000F6BB9" w:rsidRDefault="0047318B">
      <w:pPr>
        <w:pStyle w:val="Standard"/>
        <w:jc w:val="both"/>
        <w:rPr>
          <w:rFonts w:asciiTheme="minorHAnsi" w:hAnsiTheme="minorHAnsi"/>
        </w:rPr>
      </w:pPr>
      <w:r w:rsidRPr="000F6BB9">
        <w:rPr>
          <w:rFonts w:asciiTheme="minorHAnsi" w:hAnsiTheme="minorHAnsi"/>
        </w:rPr>
        <w:t>DIČ:</w:t>
      </w:r>
      <w:r w:rsidRPr="000F6BB9">
        <w:rPr>
          <w:rFonts w:asciiTheme="minorHAnsi" w:hAnsiTheme="minorHAnsi"/>
        </w:rPr>
        <w:t xml:space="preserve"> </w:t>
      </w:r>
      <w:r w:rsidR="00024560" w:rsidRPr="000F6BB9">
        <w:rPr>
          <w:rFonts w:asciiTheme="minorHAnsi" w:hAnsiTheme="minorHAnsi"/>
        </w:rPr>
        <w:t>2023117019</w:t>
      </w:r>
      <w:r w:rsidR="00024560" w:rsidRPr="000F6BB9">
        <w:rPr>
          <w:rFonts w:asciiTheme="minorHAnsi" w:hAnsiTheme="minorHAnsi"/>
        </w:rPr>
        <w:t>,</w:t>
      </w:r>
      <w:r w:rsidRPr="000F6BB9">
        <w:rPr>
          <w:rFonts w:asciiTheme="minorHAnsi" w:hAnsiTheme="minorHAnsi"/>
        </w:rPr>
        <w:t xml:space="preserve"> </w:t>
      </w:r>
      <w:r w:rsidRPr="000F6BB9">
        <w:rPr>
          <w:rFonts w:asciiTheme="minorHAnsi" w:hAnsiTheme="minorHAnsi"/>
        </w:rPr>
        <w:t xml:space="preserve">zapísaná v obchodnom registri Okresného súdu Trenčín, odd. Sro, vl.č. </w:t>
      </w:r>
      <w:hyperlink r:id="rId6" w:history="1">
        <w:r w:rsidR="00024560" w:rsidRPr="000F6BB9">
          <w:rPr>
            <w:rStyle w:val="Hypertextovprepojenie"/>
            <w:rFonts w:asciiTheme="minorHAnsi" w:hAnsiTheme="minorHAnsi"/>
            <w:color w:val="auto"/>
          </w:rPr>
          <w:t>23559/B</w:t>
        </w:r>
      </w:hyperlink>
    </w:p>
    <w:p w:rsidR="00D224AB" w:rsidRPr="000F6BB9" w:rsidRDefault="00D224AB">
      <w:pPr>
        <w:pStyle w:val="Standard"/>
        <w:jc w:val="both"/>
        <w:rPr>
          <w:rFonts w:asciiTheme="minorHAnsi" w:hAnsiTheme="minorHAnsi"/>
        </w:rPr>
      </w:pPr>
    </w:p>
    <w:p w:rsidR="00D224AB" w:rsidRPr="000F6BB9" w:rsidRDefault="00D224AB">
      <w:pPr>
        <w:pStyle w:val="Standard"/>
        <w:jc w:val="both"/>
        <w:rPr>
          <w:rFonts w:asciiTheme="minorHAnsi" w:hAnsiTheme="minorHAnsi"/>
        </w:rPr>
      </w:pPr>
    </w:p>
    <w:p w:rsidR="00D224AB" w:rsidRPr="000F6BB9" w:rsidRDefault="0047318B">
      <w:pPr>
        <w:pStyle w:val="Standard"/>
        <w:jc w:val="center"/>
        <w:rPr>
          <w:rFonts w:asciiTheme="minorHAnsi" w:hAnsiTheme="minorHAnsi"/>
          <w:b/>
          <w:bCs/>
        </w:rPr>
      </w:pPr>
      <w:r w:rsidRPr="000F6BB9">
        <w:rPr>
          <w:rFonts w:asciiTheme="minorHAnsi" w:hAnsiTheme="minorHAnsi"/>
          <w:b/>
          <w:bCs/>
        </w:rPr>
        <w:t>o z n a m u j e,</w:t>
      </w:r>
    </w:p>
    <w:p w:rsidR="00D224AB" w:rsidRPr="000F6BB9" w:rsidRDefault="00D224AB">
      <w:pPr>
        <w:pStyle w:val="Standard"/>
        <w:jc w:val="center"/>
        <w:rPr>
          <w:rFonts w:asciiTheme="minorHAnsi" w:hAnsiTheme="minorHAnsi"/>
        </w:rPr>
      </w:pPr>
    </w:p>
    <w:p w:rsidR="00D224AB" w:rsidRPr="000F6BB9" w:rsidRDefault="00D224AB">
      <w:pPr>
        <w:pStyle w:val="Standard"/>
        <w:jc w:val="center"/>
        <w:rPr>
          <w:rFonts w:asciiTheme="minorHAnsi" w:hAnsiTheme="minorHAnsi"/>
        </w:rPr>
      </w:pPr>
    </w:p>
    <w:p w:rsidR="00D224AB" w:rsidRPr="000F6BB9" w:rsidRDefault="0047318B">
      <w:pPr>
        <w:pStyle w:val="Standard"/>
        <w:tabs>
          <w:tab w:val="left" w:pos="3960"/>
        </w:tabs>
        <w:jc w:val="both"/>
        <w:rPr>
          <w:rFonts w:asciiTheme="minorHAnsi" w:hAnsiTheme="minorHAnsi"/>
        </w:rPr>
      </w:pPr>
      <w:r w:rsidRPr="000F6BB9">
        <w:rPr>
          <w:rFonts w:asciiTheme="minorHAnsi" w:hAnsiTheme="minorHAnsi"/>
        </w:rPr>
        <w:t xml:space="preserve">že účtovná závierka za obdobie od </w:t>
      </w:r>
      <w:r w:rsidRPr="000F6BB9">
        <w:rPr>
          <w:rFonts w:asciiTheme="minorHAnsi" w:hAnsiTheme="minorHAnsi"/>
        </w:rPr>
        <w:t xml:space="preserve">1. 1. 2013 do 31. 12. 2013 </w:t>
      </w:r>
      <w:r w:rsidRPr="000F6BB9">
        <w:rPr>
          <w:rFonts w:asciiTheme="minorHAnsi" w:hAnsiTheme="minorHAnsi"/>
        </w:rPr>
        <w:t xml:space="preserve">zostavená k 31. 12. 2013 bola schválená valným zhromaždením dňa </w:t>
      </w:r>
      <w:r w:rsidRPr="000F6BB9">
        <w:rPr>
          <w:rFonts w:asciiTheme="minorHAnsi" w:hAnsiTheme="minorHAnsi"/>
        </w:rPr>
        <w:t>2</w:t>
      </w:r>
      <w:r w:rsidR="00024560" w:rsidRPr="000F6BB9">
        <w:rPr>
          <w:rFonts w:asciiTheme="minorHAnsi" w:hAnsiTheme="minorHAnsi"/>
        </w:rPr>
        <w:t>7</w:t>
      </w:r>
      <w:r w:rsidRPr="000F6BB9">
        <w:rPr>
          <w:rFonts w:asciiTheme="minorHAnsi" w:hAnsiTheme="minorHAnsi"/>
        </w:rPr>
        <w:t>. 6. 2014.</w:t>
      </w:r>
    </w:p>
    <w:p w:rsidR="00D224AB" w:rsidRPr="000F6BB9" w:rsidRDefault="00D224AB">
      <w:pPr>
        <w:pStyle w:val="Standard"/>
        <w:tabs>
          <w:tab w:val="left" w:pos="3960"/>
        </w:tabs>
        <w:jc w:val="both"/>
        <w:rPr>
          <w:rFonts w:asciiTheme="minorHAnsi" w:hAnsiTheme="minorHAnsi"/>
        </w:rPr>
      </w:pPr>
    </w:p>
    <w:p w:rsidR="00D224AB" w:rsidRPr="000F6BB9" w:rsidRDefault="00D224AB">
      <w:pPr>
        <w:pStyle w:val="Standard"/>
        <w:tabs>
          <w:tab w:val="left" w:pos="3960"/>
        </w:tabs>
        <w:jc w:val="both"/>
        <w:rPr>
          <w:rFonts w:asciiTheme="minorHAnsi" w:hAnsiTheme="minorHAnsi"/>
        </w:rPr>
      </w:pPr>
      <w:bookmarkStart w:id="0" w:name="_GoBack"/>
      <w:bookmarkEnd w:id="0"/>
    </w:p>
    <w:p w:rsidR="00D224AB" w:rsidRPr="000F6BB9" w:rsidRDefault="00D224AB">
      <w:pPr>
        <w:pStyle w:val="Standard"/>
        <w:tabs>
          <w:tab w:val="left" w:pos="3960"/>
        </w:tabs>
        <w:jc w:val="both"/>
        <w:rPr>
          <w:rFonts w:asciiTheme="minorHAnsi" w:hAnsiTheme="minorHAnsi"/>
        </w:rPr>
      </w:pPr>
    </w:p>
    <w:p w:rsidR="00D224AB" w:rsidRPr="000F6BB9" w:rsidRDefault="00D224AB">
      <w:pPr>
        <w:pStyle w:val="Standard"/>
        <w:tabs>
          <w:tab w:val="left" w:pos="3960"/>
        </w:tabs>
        <w:jc w:val="both"/>
        <w:rPr>
          <w:rFonts w:asciiTheme="minorHAnsi" w:hAnsiTheme="minorHAnsi"/>
        </w:rPr>
      </w:pPr>
    </w:p>
    <w:p w:rsidR="00D224AB" w:rsidRPr="000F6BB9" w:rsidRDefault="0047318B">
      <w:pPr>
        <w:pStyle w:val="Standard"/>
        <w:tabs>
          <w:tab w:val="left" w:pos="3960"/>
        </w:tabs>
        <w:jc w:val="both"/>
        <w:rPr>
          <w:rFonts w:asciiTheme="minorHAnsi" w:hAnsiTheme="minorHAnsi"/>
        </w:rPr>
      </w:pPr>
      <w:r w:rsidRPr="000F6BB9">
        <w:rPr>
          <w:rFonts w:asciiTheme="minorHAnsi" w:hAnsiTheme="minorHAnsi"/>
        </w:rPr>
        <w:t xml:space="preserve">V </w:t>
      </w:r>
      <w:r w:rsidRPr="000F6BB9">
        <w:rPr>
          <w:rFonts w:asciiTheme="minorHAnsi" w:hAnsiTheme="minorHAnsi"/>
        </w:rPr>
        <w:t>Prievidzi, 30. 6. 2014</w:t>
      </w:r>
    </w:p>
    <w:p w:rsidR="00D224AB" w:rsidRPr="000F6BB9" w:rsidRDefault="00D224AB">
      <w:pPr>
        <w:pStyle w:val="Standard"/>
        <w:jc w:val="both"/>
        <w:rPr>
          <w:rFonts w:asciiTheme="minorHAnsi" w:hAnsiTheme="minorHAnsi"/>
          <w:b/>
          <w:bCs/>
        </w:rPr>
      </w:pPr>
    </w:p>
    <w:p w:rsidR="00D224AB" w:rsidRPr="000F6BB9" w:rsidRDefault="00D224AB">
      <w:pPr>
        <w:pStyle w:val="Standard"/>
        <w:jc w:val="both"/>
        <w:rPr>
          <w:rFonts w:asciiTheme="minorHAnsi" w:hAnsiTheme="minorHAnsi"/>
          <w:b/>
          <w:bCs/>
        </w:rPr>
      </w:pPr>
    </w:p>
    <w:p w:rsidR="00D224AB" w:rsidRPr="000F6BB9" w:rsidRDefault="00D224AB">
      <w:pPr>
        <w:pStyle w:val="Standard"/>
        <w:jc w:val="both"/>
        <w:rPr>
          <w:rFonts w:asciiTheme="minorHAnsi" w:hAnsiTheme="minorHAnsi"/>
          <w:b/>
          <w:bCs/>
        </w:rPr>
      </w:pPr>
    </w:p>
    <w:p w:rsidR="00D224AB" w:rsidRPr="000F6BB9" w:rsidRDefault="00D224AB">
      <w:pPr>
        <w:pStyle w:val="Standard"/>
        <w:jc w:val="both"/>
        <w:rPr>
          <w:rFonts w:asciiTheme="minorHAnsi" w:hAnsiTheme="minorHAnsi"/>
          <w:b/>
          <w:bCs/>
        </w:rPr>
      </w:pPr>
    </w:p>
    <w:p w:rsidR="00024560" w:rsidRPr="000F6BB9" w:rsidRDefault="0047318B">
      <w:pPr>
        <w:pStyle w:val="Standard"/>
        <w:jc w:val="both"/>
        <w:rPr>
          <w:rFonts w:asciiTheme="minorHAnsi" w:hAnsiTheme="minorHAnsi"/>
        </w:rPr>
      </w:pPr>
      <w:r w:rsidRPr="000F6BB9">
        <w:rPr>
          <w:rFonts w:asciiTheme="minorHAnsi" w:hAnsiTheme="minorHAnsi"/>
          <w:b/>
          <w:bCs/>
        </w:rPr>
        <w:t xml:space="preserve">                                                                       </w:t>
      </w:r>
      <w:r w:rsidR="00CC4E0F" w:rsidRPr="000F6BB9">
        <w:rPr>
          <w:rFonts w:asciiTheme="minorHAnsi" w:hAnsiTheme="minorHAnsi"/>
          <w:b/>
          <w:bCs/>
        </w:rPr>
        <w:t xml:space="preserve">       </w:t>
      </w:r>
      <w:r w:rsidRPr="000F6BB9">
        <w:rPr>
          <w:rFonts w:asciiTheme="minorHAnsi" w:hAnsiTheme="minorHAnsi"/>
        </w:rPr>
        <w:t>konateľ spoločnosti:</w:t>
      </w:r>
      <w:r w:rsidR="00CC4E0F" w:rsidRPr="000F6BB9">
        <w:rPr>
          <w:rFonts w:asciiTheme="minorHAnsi" w:hAnsiTheme="minorHAnsi"/>
        </w:rPr>
        <w:t xml:space="preserve"> </w:t>
      </w:r>
      <w:r w:rsidR="00024560" w:rsidRPr="000F6BB9">
        <w:rPr>
          <w:rFonts w:asciiTheme="minorHAnsi" w:hAnsiTheme="minorHAnsi"/>
        </w:rPr>
        <w:t>Ing.Rastislav Petráš</w:t>
      </w:r>
    </w:p>
    <w:sectPr w:rsidR="00024560" w:rsidRPr="000F6BB9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318B" w:rsidRDefault="0047318B">
      <w:r>
        <w:separator/>
      </w:r>
    </w:p>
  </w:endnote>
  <w:endnote w:type="continuationSeparator" w:id="0">
    <w:p w:rsidR="0047318B" w:rsidRDefault="00473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318B" w:rsidRDefault="0047318B">
      <w:r>
        <w:rPr>
          <w:color w:val="000000"/>
        </w:rPr>
        <w:separator/>
      </w:r>
    </w:p>
  </w:footnote>
  <w:footnote w:type="continuationSeparator" w:id="0">
    <w:p w:rsidR="0047318B" w:rsidRDefault="004731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</w:compat>
  <w:rsids>
    <w:rsidRoot w:val="00D224AB"/>
    <w:rsid w:val="00024560"/>
    <w:rsid w:val="000F6BB9"/>
    <w:rsid w:val="0047318B"/>
    <w:rsid w:val="00C05FA0"/>
    <w:rsid w:val="00CC4E0F"/>
    <w:rsid w:val="00D2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776FDE5-AB14-4B8B-B30A-427407B2F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styleId="Siln">
    <w:name w:val="Strong"/>
    <w:basedOn w:val="Predvolenpsmoodseku"/>
    <w:uiPriority w:val="22"/>
    <w:qFormat/>
    <w:rsid w:val="00024560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024560"/>
    <w:rPr>
      <w:color w:val="CC660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orsr.sk/vypis.asp?ID=189831&amp;SID=6&amp;P=0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91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petras</dc:creator>
  <cp:lastModifiedBy>petras@erpe.sk</cp:lastModifiedBy>
  <cp:revision>5</cp:revision>
  <dcterms:created xsi:type="dcterms:W3CDTF">2014-06-30T06:23:00Z</dcterms:created>
  <dcterms:modified xsi:type="dcterms:W3CDTF">2014-06-30T06:30:00Z</dcterms:modified>
</cp:coreProperties>
</file>