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Default="0058479C" w:rsidP="0058479C"/>
    <w:tbl>
      <w:tblPr>
        <w:tblStyle w:val="Mriekatabuky"/>
        <w:tblW w:w="9480" w:type="dxa"/>
        <w:tblInd w:w="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"/>
        <w:gridCol w:w="272"/>
        <w:gridCol w:w="254"/>
        <w:gridCol w:w="254"/>
        <w:gridCol w:w="254"/>
        <w:gridCol w:w="254"/>
        <w:gridCol w:w="254"/>
        <w:gridCol w:w="254"/>
        <w:gridCol w:w="254"/>
        <w:gridCol w:w="16"/>
        <w:gridCol w:w="238"/>
        <w:gridCol w:w="255"/>
        <w:gridCol w:w="255"/>
        <w:gridCol w:w="255"/>
        <w:gridCol w:w="250"/>
        <w:gridCol w:w="255"/>
        <w:gridCol w:w="255"/>
        <w:gridCol w:w="255"/>
        <w:gridCol w:w="255"/>
        <w:gridCol w:w="236"/>
        <w:gridCol w:w="19"/>
        <w:gridCol w:w="236"/>
        <w:gridCol w:w="255"/>
        <w:gridCol w:w="255"/>
        <w:gridCol w:w="255"/>
        <w:gridCol w:w="255"/>
        <w:gridCol w:w="255"/>
        <w:gridCol w:w="255"/>
        <w:gridCol w:w="255"/>
        <w:gridCol w:w="236"/>
        <w:gridCol w:w="250"/>
        <w:gridCol w:w="236"/>
        <w:gridCol w:w="236"/>
        <w:gridCol w:w="236"/>
        <w:gridCol w:w="236"/>
        <w:gridCol w:w="236"/>
        <w:gridCol w:w="236"/>
        <w:gridCol w:w="236"/>
        <w:gridCol w:w="236"/>
        <w:gridCol w:w="255"/>
      </w:tblGrid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</w:tcPr>
          <w:p w:rsidR="00564448" w:rsidRPr="00D048A5" w:rsidRDefault="00564448" w:rsidP="000E2D70">
            <w:pPr>
              <w:jc w:val="center"/>
              <w:rPr>
                <w:rFonts w:ascii="Arial" w:hAnsi="Arial" w:cs="Arial"/>
                <w:b/>
              </w:rPr>
            </w:pPr>
            <w:r w:rsidRPr="00D048A5">
              <w:rPr>
                <w:rFonts w:ascii="Arial" w:hAnsi="Arial" w:cs="Arial"/>
                <w:b/>
                <w:sz w:val="32"/>
              </w:rPr>
              <w:t>POZNÁMKY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</w:tcPr>
          <w:p w:rsidR="00564448" w:rsidRPr="00D048A5" w:rsidRDefault="00564448" w:rsidP="000E2D70">
            <w:pPr>
              <w:jc w:val="center"/>
              <w:rPr>
                <w:rFonts w:ascii="Arial" w:hAnsi="Arial" w:cs="Arial"/>
                <w:b/>
              </w:rPr>
            </w:pPr>
            <w:r w:rsidRPr="00D048A5">
              <w:rPr>
                <w:rFonts w:ascii="Arial" w:hAnsi="Arial" w:cs="Arial"/>
                <w:b/>
              </w:rPr>
              <w:t>individuálnej účtovnej závierky</w:t>
            </w:r>
          </w:p>
        </w:tc>
      </w:tr>
      <w:tr w:rsidR="00564448" w:rsidRPr="00D62A92" w:rsidTr="000E2D70">
        <w:tc>
          <w:tcPr>
            <w:tcW w:w="4065" w:type="dxa"/>
            <w:gridSpan w:val="17"/>
          </w:tcPr>
          <w:p w:rsidR="00564448" w:rsidRPr="00D62A92" w:rsidRDefault="00564448" w:rsidP="000E2D7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  <w:r w:rsidRPr="00D62A92">
              <w:rPr>
                <w:rFonts w:ascii="Arial" w:hAnsi="Arial" w:cs="Arial"/>
              </w:rPr>
              <w:t>ostavenej k</w:t>
            </w:r>
          </w:p>
        </w:tc>
        <w:tc>
          <w:tcPr>
            <w:tcW w:w="255" w:type="dxa"/>
            <w:tcBorders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629" w:type="dxa"/>
            <w:gridSpan w:val="11"/>
            <w:tcBorders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bottom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  <w:b/>
                <w:sz w:val="16"/>
              </w:rPr>
            </w:pPr>
          </w:p>
          <w:p w:rsidR="00564448" w:rsidRPr="00750ED7" w:rsidRDefault="00564448" w:rsidP="000E2D70">
            <w:pPr>
              <w:rPr>
                <w:rFonts w:ascii="Arial" w:hAnsi="Arial" w:cs="Arial"/>
                <w:b/>
                <w:sz w:val="16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750ED7" w:rsidRDefault="00564448" w:rsidP="000E2D70">
            <w:pPr>
              <w:rPr>
                <w:rFonts w:ascii="Arial" w:hAnsi="Arial" w:cs="Arial"/>
                <w:b/>
              </w:rPr>
            </w:pPr>
            <w:r w:rsidRPr="00750ED7">
              <w:rPr>
                <w:rFonts w:ascii="Arial" w:hAnsi="Arial" w:cs="Arial"/>
                <w:b/>
                <w:sz w:val="16"/>
              </w:rPr>
              <w:t>Číselné údaje sa zarovnávajú vpravo, ostatné údaje sa píšu zľava. Nevyplnené riadky sa ponechávajú prázdne.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750ED7">
              <w:rPr>
                <w:rFonts w:ascii="Arial" w:hAnsi="Arial" w:cs="Arial"/>
                <w:sz w:val="16"/>
              </w:rPr>
              <w:t>Údaje sa vypĺňajú paličkovým písmom, písacím strojom alebo tlačiarňou, a to čiernou alebo tmavomodrou farbou.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540" w:type="dxa"/>
            <w:gridSpan w:val="11"/>
            <w:tcBorders>
              <w:top w:val="double" w:sz="4" w:space="0" w:color="auto"/>
              <w:left w:val="single" w:sz="4" w:space="0" w:color="auto"/>
              <w:bottom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Daňové identifikačné číslo</w:t>
            </w:r>
          </w:p>
        </w:tc>
        <w:tc>
          <w:tcPr>
            <w:tcW w:w="2781" w:type="dxa"/>
            <w:gridSpan w:val="12"/>
            <w:tcBorders>
              <w:top w:val="doub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závierka</w:t>
            </w:r>
          </w:p>
        </w:tc>
        <w:tc>
          <w:tcPr>
            <w:tcW w:w="255" w:type="dxa"/>
            <w:tcBorders>
              <w:top w:val="double" w:sz="4" w:space="0" w:color="auto"/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944" w:type="dxa"/>
            <w:gridSpan w:val="4"/>
            <w:tcBorders>
              <w:top w:val="doub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Mesiac</w:t>
            </w:r>
          </w:p>
        </w:tc>
        <w:tc>
          <w:tcPr>
            <w:tcW w:w="944" w:type="dxa"/>
            <w:gridSpan w:val="4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561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5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015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 w:rsidRPr="00AD64EA">
              <w:rPr>
                <w:rFonts w:ascii="Arial" w:hAnsi="Arial" w:cs="Arial"/>
                <w:sz w:val="16"/>
              </w:rPr>
              <w:t>riadna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001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zostavená</w:t>
            </w:r>
          </w:p>
        </w:tc>
        <w:tc>
          <w:tcPr>
            <w:tcW w:w="1766" w:type="dxa"/>
            <w:gridSpan w:val="7"/>
            <w:vMerge w:val="restart"/>
            <w:tcBorders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obdobie</w:t>
            </w:r>
          </w:p>
        </w:tc>
        <w:tc>
          <w:tcPr>
            <w:tcW w:w="486" w:type="dxa"/>
            <w:gridSpan w:val="2"/>
            <w:tcBorders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540" w:type="dxa"/>
            <w:gridSpan w:val="11"/>
            <w:tcBorders>
              <w:top w:val="single" w:sz="4" w:space="0" w:color="auto"/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IČO</w:t>
            </w:r>
          </w:p>
        </w:tc>
        <w:tc>
          <w:tcPr>
            <w:tcW w:w="255" w:type="dxa"/>
            <w:tcBorders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1015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priebežná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001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schválená</w:t>
            </w:r>
          </w:p>
        </w:tc>
        <w:tc>
          <w:tcPr>
            <w:tcW w:w="1766" w:type="dxa"/>
            <w:gridSpan w:val="7"/>
            <w:vMerge/>
            <w:tcBorders>
              <w:left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48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70" w:type="dxa"/>
            <w:gridSpan w:val="2"/>
            <w:tcBorders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8" w:type="dxa"/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left w:val="nil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271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Mimoriadna   </w:t>
            </w:r>
            <w:r w:rsidRPr="00750ED7">
              <w:rPr>
                <w:rFonts w:ascii="Arial" w:hAnsi="Arial" w:cs="Arial"/>
                <w:i/>
                <w:sz w:val="16"/>
              </w:rPr>
              <w:t>(vyznačí sa x)</w:t>
            </w:r>
          </w:p>
        </w:tc>
        <w:tc>
          <w:tcPr>
            <w:tcW w:w="1766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Bezprostredne predchádzajúce obdobie</w:t>
            </w:r>
          </w:p>
        </w:tc>
        <w:tc>
          <w:tcPr>
            <w:tcW w:w="250" w:type="dxa"/>
            <w:tcBorders>
              <w:top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540" w:type="dxa"/>
            <w:gridSpan w:val="11"/>
            <w:tcBorders>
              <w:left w:val="single" w:sz="4" w:space="0" w:color="auto"/>
            </w:tcBorders>
          </w:tcPr>
          <w:p w:rsidR="00564448" w:rsidRPr="00D62A92" w:rsidRDefault="0059061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 NA</w:t>
            </w:r>
            <w:r w:rsidR="00564448" w:rsidRPr="00D62A92">
              <w:rPr>
                <w:rFonts w:ascii="Arial" w:hAnsi="Arial" w:cs="Arial"/>
              </w:rPr>
              <w:t>CE</w:t>
            </w:r>
          </w:p>
        </w:tc>
        <w:tc>
          <w:tcPr>
            <w:tcW w:w="255" w:type="dxa"/>
            <w:tcBorders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271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 w:rsidRPr="00AD64EA">
              <w:rPr>
                <w:rFonts w:ascii="Arial" w:hAnsi="Arial" w:cs="Arial"/>
                <w:sz w:val="16"/>
              </w:rPr>
              <w:t>V eurocentoch</w:t>
            </w:r>
          </w:p>
        </w:tc>
        <w:tc>
          <w:tcPr>
            <w:tcW w:w="1766" w:type="dxa"/>
            <w:gridSpan w:val="7"/>
            <w:vMerge/>
            <w:tcBorders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486" w:type="dxa"/>
            <w:gridSpan w:val="2"/>
            <w:tcBorders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</w:t>
            </w: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54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.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.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62" w:type="dxa"/>
            <w:gridSpan w:val="4"/>
            <w:tcBorders>
              <w:left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2271" w:type="dxa"/>
            <w:gridSpan w:val="10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 w:rsidRPr="00AD64EA">
              <w:rPr>
                <w:rFonts w:ascii="Arial" w:hAnsi="Arial" w:cs="Arial"/>
                <w:sz w:val="16"/>
              </w:rPr>
              <w:t>V celých eurách</w:t>
            </w:r>
          </w:p>
        </w:tc>
        <w:tc>
          <w:tcPr>
            <w:tcW w:w="1766" w:type="dxa"/>
            <w:gridSpan w:val="7"/>
            <w:vMerge/>
            <w:tcBorders>
              <w:left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486" w:type="dxa"/>
            <w:gridSpan w:val="2"/>
            <w:tcBorders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Obchodné meno (názov) účtovnej jednotky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 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,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  <w:b/>
              </w:rPr>
            </w:pPr>
          </w:p>
          <w:p w:rsidR="00564448" w:rsidRPr="00750ED7" w:rsidRDefault="00564448" w:rsidP="000E2D70">
            <w:pPr>
              <w:rPr>
                <w:rFonts w:ascii="Arial" w:hAnsi="Arial" w:cs="Arial"/>
                <w:b/>
              </w:rPr>
            </w:pPr>
            <w:r w:rsidRPr="00750ED7">
              <w:rPr>
                <w:rFonts w:ascii="Arial" w:hAnsi="Arial" w:cs="Arial"/>
                <w:b/>
              </w:rPr>
              <w:t>Sídlo účtovnej jednotky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7337" w:type="dxa"/>
            <w:gridSpan w:val="31"/>
            <w:tcBorders>
              <w:top w:val="single" w:sz="4" w:space="0" w:color="auto"/>
              <w:lef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Ulica</w:t>
            </w:r>
          </w:p>
        </w:tc>
        <w:tc>
          <w:tcPr>
            <w:tcW w:w="1888" w:type="dxa"/>
            <w:gridSpan w:val="8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Číslo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á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1524" w:type="dxa"/>
            <w:gridSpan w:val="6"/>
            <w:tcBorders>
              <w:lef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PSČ</w:t>
            </w:r>
          </w:p>
        </w:tc>
        <w:tc>
          <w:tcPr>
            <w:tcW w:w="7701" w:type="dxa"/>
            <w:gridSpan w:val="33"/>
            <w:tcBorders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Obec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á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042561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3555" w:type="dxa"/>
            <w:gridSpan w:val="15"/>
            <w:tcBorders>
              <w:lef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Číslo telefónu</w:t>
            </w:r>
          </w:p>
        </w:tc>
        <w:tc>
          <w:tcPr>
            <w:tcW w:w="5670" w:type="dxa"/>
            <w:gridSpan w:val="24"/>
            <w:tcBorders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Číslo faxu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0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54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/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/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Emailová adresa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@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2E7514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double" w:sz="4" w:space="0" w:color="auto"/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035" w:type="dxa"/>
            <w:gridSpan w:val="8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  <w:sz w:val="16"/>
                <w:szCs w:val="16"/>
              </w:rPr>
              <w:t>Podpisový záznam osoby zodpovednej za vedenie účtovníctva:</w:t>
            </w:r>
          </w:p>
        </w:tc>
        <w:tc>
          <w:tcPr>
            <w:tcW w:w="2276" w:type="dxa"/>
            <w:gridSpan w:val="10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  <w:sz w:val="16"/>
                <w:szCs w:val="16"/>
              </w:rPr>
              <w:t xml:space="preserve">Podpisový záznam osoby zodpovednej za </w:t>
            </w:r>
            <w:r>
              <w:rPr>
                <w:rFonts w:ascii="Arial" w:hAnsi="Arial" w:cs="Arial"/>
                <w:sz w:val="16"/>
                <w:szCs w:val="16"/>
              </w:rPr>
              <w:t>zostavenie</w:t>
            </w:r>
            <w:r w:rsidRPr="00D62A92">
              <w:rPr>
                <w:rFonts w:ascii="Arial" w:hAnsi="Arial" w:cs="Arial"/>
                <w:sz w:val="16"/>
                <w:szCs w:val="16"/>
              </w:rPr>
              <w:t xml:space="preserve"> účtovn</w:t>
            </w:r>
            <w:r>
              <w:rPr>
                <w:rFonts w:ascii="Arial" w:hAnsi="Arial" w:cs="Arial"/>
                <w:sz w:val="16"/>
                <w:szCs w:val="16"/>
              </w:rPr>
              <w:t>ej závierky</w:t>
            </w:r>
            <w:r w:rsidRPr="00D62A92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2374" w:type="dxa"/>
            <w:gridSpan w:val="10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  <w:sz w:val="16"/>
                <w:szCs w:val="16"/>
              </w:rPr>
              <w:t xml:space="preserve">Podpisový záznam </w:t>
            </w:r>
            <w:r>
              <w:rPr>
                <w:rFonts w:ascii="Arial" w:hAnsi="Arial" w:cs="Arial"/>
                <w:sz w:val="16"/>
                <w:szCs w:val="16"/>
              </w:rPr>
              <w:t>člena štatutárneho orgánu účtovnej jednotky alebo fyzickej osoby, ktorá je účtovnou jednotkou</w:t>
            </w:r>
            <w:r w:rsidRPr="00D62A92">
              <w:rPr>
                <w:rFonts w:ascii="Arial" w:hAnsi="Arial" w:cs="Arial"/>
                <w:sz w:val="16"/>
                <w:szCs w:val="16"/>
              </w:rPr>
              <w:t>: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540" w:type="dxa"/>
            <w:gridSpan w:val="11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Zostavené dňa:</w:t>
            </w:r>
          </w:p>
        </w:tc>
        <w:tc>
          <w:tcPr>
            <w:tcW w:w="2035" w:type="dxa"/>
            <w:gridSpan w:val="8"/>
            <w:vMerge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76" w:type="dxa"/>
            <w:gridSpan w:val="10"/>
            <w:vMerge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4" w:type="dxa"/>
            <w:gridSpan w:val="10"/>
            <w:vMerge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2870BE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035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276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540" w:type="dxa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750ED7" w:rsidRDefault="00564448" w:rsidP="000E2D70">
            <w:pPr>
              <w:rPr>
                <w:rFonts w:ascii="Arial" w:hAnsi="Arial" w:cs="Arial"/>
                <w:sz w:val="16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Schválené dňa:</w:t>
            </w:r>
          </w:p>
        </w:tc>
        <w:tc>
          <w:tcPr>
            <w:tcW w:w="2035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276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035" w:type="dxa"/>
            <w:gridSpan w:val="8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276" w:type="dxa"/>
            <w:gridSpan w:val="1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AE6F4D" w:rsidRDefault="00564448" w:rsidP="000E2D70">
            <w:pPr>
              <w:rPr>
                <w:rFonts w:ascii="Arial" w:hAnsi="Arial" w:cs="Arial"/>
                <w:b/>
              </w:rPr>
            </w:pPr>
            <w:r w:rsidRPr="00AE6F4D">
              <w:rPr>
                <w:rFonts w:ascii="Arial" w:hAnsi="Arial" w:cs="Arial"/>
                <w:b/>
              </w:rPr>
              <w:t>Záznamy daňového úradu</w:t>
            </w:r>
          </w:p>
        </w:tc>
      </w:tr>
      <w:tr w:rsidR="00564448" w:rsidRPr="00D62A92" w:rsidTr="000E2D70">
        <w:trPr>
          <w:gridAfter w:val="1"/>
          <w:wAfter w:w="255" w:type="dxa"/>
          <w:trHeight w:val="2184"/>
        </w:trPr>
        <w:tc>
          <w:tcPr>
            <w:tcW w:w="432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905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432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Miesto pre evidenčné </w:t>
            </w:r>
            <w:proofErr w:type="spellStart"/>
            <w:r>
              <w:rPr>
                <w:rFonts w:ascii="Arial" w:hAnsi="Arial" w:cs="Arial"/>
              </w:rPr>
              <w:t>čislo</w:t>
            </w:r>
            <w:proofErr w:type="spellEnd"/>
          </w:p>
        </w:tc>
        <w:tc>
          <w:tcPr>
            <w:tcW w:w="4905" w:type="dxa"/>
            <w:gridSpan w:val="21"/>
            <w:tcBorders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Odtlačok prezenčnej pečiatky daňového úradu</w:t>
            </w:r>
          </w:p>
        </w:tc>
      </w:tr>
    </w:tbl>
    <w:p w:rsidR="0058479C" w:rsidRPr="006E1F26" w:rsidRDefault="0058479C" w:rsidP="0058479C">
      <w:pPr>
        <w:spacing w:after="200" w:line="276" w:lineRule="auto"/>
        <w:rPr>
          <w:b/>
        </w:rPr>
        <w:sectPr w:rsidR="0058479C" w:rsidRPr="006E1F26" w:rsidSect="005B316E">
          <w:headerReference w:type="even" r:id="rId9"/>
          <w:headerReference w:type="default" r:id="rId10"/>
          <w:footerReference w:type="even" r:id="rId11"/>
          <w:footerReference w:type="default" r:id="rId12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D276C2" w:rsidRDefault="00D276C2" w:rsidP="00D276C2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6E1F26" w:rsidP="004D3B4A">
      <w:pPr>
        <w:pStyle w:val="Zkladntext"/>
      </w:pPr>
      <w:r>
        <w:t xml:space="preserve">Spoločnosť </w:t>
      </w:r>
      <w:proofErr w:type="spellStart"/>
      <w:r w:rsidR="00190476">
        <w:t>Esin</w:t>
      </w:r>
      <w:proofErr w:type="spellEnd"/>
      <w:r w:rsidR="00190476">
        <w:t xml:space="preserve"> </w:t>
      </w:r>
      <w:proofErr w:type="spellStart"/>
      <w:r w:rsidR="00190476">
        <w:t>construction</w:t>
      </w:r>
      <w:proofErr w:type="spellEnd"/>
      <w:r w:rsidR="00190476">
        <w:t>, a.s.</w:t>
      </w:r>
      <w:r w:rsidR="00C14467">
        <w:t xml:space="preserve"> </w:t>
      </w:r>
      <w:r w:rsidR="00190476">
        <w:t xml:space="preserve">  sa transformovala s  dátumom   27.4.2013, z pôvodnej spoločnosti </w:t>
      </w:r>
      <w:proofErr w:type="spellStart"/>
      <w:r w:rsidR="00190476">
        <w:t>Drestav</w:t>
      </w:r>
      <w:proofErr w:type="spellEnd"/>
      <w:r w:rsidR="00190476">
        <w:t>, s.r</w:t>
      </w:r>
      <w:r w:rsidR="00C14467">
        <w:t>.o., ktorá bola založená 9.9.200</w:t>
      </w:r>
      <w:r w:rsidR="00190476">
        <w:t xml:space="preserve">8 a </w:t>
      </w:r>
      <w:r w:rsidR="004D3B4A" w:rsidRPr="008230B2">
        <w:t xml:space="preserve">do obchodného registra bola zapísaná </w:t>
      </w:r>
      <w:r w:rsidR="00E73A00" w:rsidRPr="008230B2">
        <w:t xml:space="preserve">    </w:t>
      </w:r>
      <w:r w:rsidR="007178FA" w:rsidRPr="008C50C5">
        <w:rPr>
          <w:color w:val="000000" w:themeColor="text1"/>
        </w:rPr>
        <w:t>9.9.2008</w:t>
      </w:r>
      <w:r w:rsidRPr="008230B2">
        <w:t xml:space="preserve"> </w:t>
      </w:r>
      <w:r w:rsidR="004D3B4A" w:rsidRPr="008230B2">
        <w:t xml:space="preserve">(Obchodný register Okresného súdu </w:t>
      </w:r>
      <w:r w:rsidR="00190476" w:rsidRPr="00D11549">
        <w:t>v Trenčíne</w:t>
      </w:r>
      <w:r w:rsidR="004D3B4A" w:rsidRPr="00D11549">
        <w:t xml:space="preserve">, oddiel s.r.o., vložka </w:t>
      </w:r>
      <w:r w:rsidR="00190476" w:rsidRPr="00D11549">
        <w:t>10660/R</w:t>
      </w:r>
      <w:r w:rsidR="004D3B4A" w:rsidRPr="00D11549">
        <w:t>).</w:t>
      </w:r>
      <w:r w:rsidR="004D3B4A">
        <w:t xml:space="preserve"> </w:t>
      </w:r>
      <w:r w:rsidR="00C14467">
        <w:t>Spoločnosť zmenila právnu</w:t>
      </w:r>
      <w:r w:rsidR="00E047FD">
        <w:t xml:space="preserve"> formu, sídlo spoločnosti. IČO, a </w:t>
      </w:r>
      <w:r w:rsidR="00C14467">
        <w:t>DIČ zostalo nezmenené</w:t>
      </w:r>
      <w:r w:rsidR="00E047FD">
        <w:t>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BC4330" w:rsidRDefault="00BC4330" w:rsidP="00BC4330">
      <w:pPr>
        <w:pStyle w:val="Zkladntext"/>
      </w:pPr>
    </w:p>
    <w:p w:rsidR="00BC4330" w:rsidRDefault="00190476" w:rsidP="00BC4330">
      <w:pPr>
        <w:pStyle w:val="Zkladntext"/>
      </w:pPr>
      <w:r>
        <w:t>- kúpa tovaru na účely jeho predaja  končenému spotrebiteľovi /maloobchod/ alebo iným prevádzkovateľom živnosti     /veľkoobchod/</w:t>
      </w:r>
    </w:p>
    <w:p w:rsidR="00BC4330" w:rsidRDefault="00190476" w:rsidP="00BC4330">
      <w:pPr>
        <w:pStyle w:val="Zkladntext"/>
      </w:pPr>
      <w:r>
        <w:t>-dokončovacie stavebné práci pri realizácii exteriérov a interiérov</w:t>
      </w:r>
    </w:p>
    <w:p w:rsidR="00BC4330" w:rsidRDefault="00190476" w:rsidP="00BC4330">
      <w:pPr>
        <w:pStyle w:val="Zkladntext"/>
      </w:pPr>
      <w:r>
        <w:t>-opracovanie drevnej hmoty a výroba komponentov z dreva</w:t>
      </w:r>
    </w:p>
    <w:p w:rsidR="004D3B4A" w:rsidRDefault="00190476" w:rsidP="004D3B4A">
      <w:pPr>
        <w:pStyle w:val="Zkladntext"/>
      </w:pPr>
      <w:r>
        <w:t>-výroba jednoduchých drevárskych výrobkov, zostavovanie stolárskych dielcov alebo súčastí z dreva do finálnych produktov a ich údržba</w:t>
      </w:r>
    </w:p>
    <w:p w:rsidR="00330E16" w:rsidRDefault="00330E16" w:rsidP="004D3B4A">
      <w:pPr>
        <w:pStyle w:val="Zkladntext"/>
      </w:pPr>
      <w:r>
        <w:t>-prípravné práce k realizácii stavby</w:t>
      </w:r>
    </w:p>
    <w:p w:rsidR="00330E16" w:rsidRDefault="00330E16" w:rsidP="004D3B4A">
      <w:pPr>
        <w:pStyle w:val="Zkladntext"/>
      </w:pPr>
      <w:r>
        <w:t>-uskutočňovanie stavieb a ich zmien</w:t>
      </w:r>
    </w:p>
    <w:p w:rsidR="00330E16" w:rsidRDefault="00330E16" w:rsidP="004D3B4A">
      <w:pPr>
        <w:pStyle w:val="Zkladntext"/>
      </w:pPr>
      <w:r>
        <w:t>-sprostredkovateľská činnosť v oblasti stavebníctva</w:t>
      </w:r>
    </w:p>
    <w:p w:rsidR="00330E16" w:rsidRDefault="00330E16" w:rsidP="004D3B4A">
      <w:pPr>
        <w:pStyle w:val="Zkladntext"/>
      </w:pPr>
      <w:r>
        <w:t>-nákladná cestná doprava vykonávaná vozidlami do celkovej hmotnosti 3,5t vrátane prípojného vozidla</w:t>
      </w:r>
    </w:p>
    <w:p w:rsidR="00330E16" w:rsidRDefault="00330E16" w:rsidP="004D3B4A">
      <w:pPr>
        <w:pStyle w:val="Zkladntext"/>
      </w:pPr>
      <w:r>
        <w:t>-príprava a predaj na priamu konzumáciu tepelne rýchlo upravovaných mäsových výrobkov a obvyklých príloh ako aj bezmäsitých jedál a nápojov</w:t>
      </w:r>
    </w:p>
    <w:p w:rsidR="00330E16" w:rsidRDefault="00330E16" w:rsidP="004D3B4A">
      <w:pPr>
        <w:pStyle w:val="Zkladntext"/>
      </w:pPr>
      <w:r>
        <w:t>-vykonávanie mimoškolskej vzdelávacej činnosti</w:t>
      </w:r>
    </w:p>
    <w:p w:rsidR="00330E16" w:rsidRDefault="00330E16" w:rsidP="004D3B4A">
      <w:pPr>
        <w:pStyle w:val="Zkladntext"/>
      </w:pPr>
      <w:r>
        <w:t>-vypracovanie dokumentácie a projektovanie jednoduchých stavieb, drobných stavieb a zmien týchto stavieb</w:t>
      </w:r>
    </w:p>
    <w:p w:rsidR="00330E16" w:rsidRDefault="00330E16" w:rsidP="004D3B4A">
      <w:pPr>
        <w:pStyle w:val="Zkladntext"/>
      </w:pPr>
      <w:r>
        <w:t>-tesárstvo</w:t>
      </w:r>
    </w:p>
    <w:p w:rsidR="00330E16" w:rsidRDefault="00330E16" w:rsidP="004D3B4A">
      <w:pPr>
        <w:pStyle w:val="Zkladntext"/>
      </w:pPr>
      <w:r>
        <w:t>-</w:t>
      </w:r>
      <w:r w:rsidR="008A15DD">
        <w:t>sprostredkovanie predaja, prenájmu a kúpy nehnuteľností /realitná činnosť/</w:t>
      </w:r>
    </w:p>
    <w:p w:rsidR="00330E16" w:rsidRDefault="008A15DD" w:rsidP="004D3B4A">
      <w:pPr>
        <w:pStyle w:val="Zkladntext"/>
      </w:pPr>
      <w:r>
        <w:t>-montáž, rekonštrukcia a</w:t>
      </w:r>
      <w:r w:rsidR="00E11574">
        <w:t xml:space="preserve"> </w:t>
      </w:r>
      <w:r>
        <w:t>údržba vyhradených technických zariadení - elektrických</w:t>
      </w:r>
    </w:p>
    <w:p w:rsidR="004D3B4A" w:rsidRDefault="008A15DD" w:rsidP="004D3B4A">
      <w:pPr>
        <w:pStyle w:val="Zkladntext"/>
      </w:pPr>
      <w:r>
        <w:t>- opravy, odborné prehliadky a odborné skúšky vyhradený elektrických zariadení</w:t>
      </w:r>
    </w:p>
    <w:p w:rsidR="00C14467" w:rsidRDefault="00C14467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50591364"/>
    <w:bookmarkEnd w:id="2"/>
    <w:p w:rsidR="004D3B4A" w:rsidRDefault="007178FA" w:rsidP="008C5CEB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465627814" r:id="rId14"/>
        </w:object>
      </w:r>
      <w:r w:rsidR="008C5CEB">
        <w:t xml:space="preserve"> </w:t>
      </w:r>
      <w:r w:rsidR="004D3B4A"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A55061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A55061">
        <w:t>tovné obdobie od 1. januára 2013 do 31. decembra 2013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Pr="008230B2" w:rsidRDefault="004D3B4A" w:rsidP="004D3B4A">
      <w:pPr>
        <w:pStyle w:val="Nadpis2"/>
        <w:numPr>
          <w:ilvl w:val="0"/>
          <w:numId w:val="2"/>
        </w:numPr>
      </w:pPr>
      <w:r w:rsidRPr="008230B2">
        <w:t>Dátum schválenia účtovnej závierky za predchádzajúce účtovné obdobie</w:t>
      </w:r>
    </w:p>
    <w:p w:rsidR="004D3B4A" w:rsidRPr="008230B2" w:rsidRDefault="004D3B4A" w:rsidP="004D3B4A">
      <w:pPr>
        <w:pStyle w:val="Zkladntext"/>
        <w:ind w:hanging="426"/>
      </w:pPr>
      <w:r w:rsidRPr="008230B2">
        <w:tab/>
        <w:t>Účtovná závierka</w:t>
      </w:r>
      <w:r w:rsidR="00A55061">
        <w:t xml:space="preserve"> Spoločnosti k 31. decembru 2012</w:t>
      </w:r>
      <w:r w:rsidRPr="008230B2">
        <w:t xml:space="preserve">, za predchádzajúce účtovné obdobie, bola schválená </w:t>
      </w:r>
      <w:r w:rsidR="00C14467">
        <w:t>V</w:t>
      </w:r>
      <w:r w:rsidRPr="008230B2">
        <w:t xml:space="preserve">alným zhromaždením Spoločnosti </w:t>
      </w:r>
      <w:r w:rsidR="00ED37A1" w:rsidRPr="008230B2">
        <w:t>dňa</w:t>
      </w:r>
      <w:r w:rsidR="008A15DD">
        <w:t xml:space="preserve"> 28.03.2013</w:t>
      </w:r>
    </w:p>
    <w:p w:rsidR="004D3B4A" w:rsidRDefault="004D3B4A" w:rsidP="004D3B4A">
      <w:pPr>
        <w:pStyle w:val="Zkladntext"/>
        <w:ind w:hanging="426"/>
      </w:pPr>
    </w:p>
    <w:p w:rsidR="004D3B4A" w:rsidRPr="008230B2" w:rsidRDefault="004D3B4A" w:rsidP="004D3B4A">
      <w:pPr>
        <w:pStyle w:val="Nadpis2"/>
        <w:numPr>
          <w:ilvl w:val="0"/>
          <w:numId w:val="2"/>
        </w:numPr>
        <w:rPr>
          <w:color w:val="FF0000"/>
        </w:rPr>
      </w:pPr>
      <w:bookmarkStart w:id="3" w:name="OLE_LINK13"/>
      <w:bookmarkStart w:id="4" w:name="OLE_LINK14"/>
      <w:r w:rsidRPr="008230B2">
        <w:t>Zverejnenie účtovnej závierky za predchádzajúce účtovné obdobie</w:t>
      </w:r>
    </w:p>
    <w:p w:rsidR="007401D6" w:rsidRDefault="004D3B4A" w:rsidP="00D36293">
      <w:pPr>
        <w:pStyle w:val="Zkladntext"/>
        <w:rPr>
          <w:color w:val="FF0000"/>
        </w:rPr>
      </w:pPr>
      <w:r w:rsidRPr="008230B2">
        <w:t>Účtovná závierka</w:t>
      </w:r>
      <w:r w:rsidR="00C14467">
        <w:t xml:space="preserve"> </w:t>
      </w:r>
      <w:r w:rsidR="00A55061">
        <w:t xml:space="preserve"> k 31. decembru 2012</w:t>
      </w:r>
      <w:r w:rsidR="00C14467">
        <w:t xml:space="preserve">  bola uložená do Z</w:t>
      </w:r>
      <w:r w:rsidRPr="008230B2">
        <w:t xml:space="preserve">bierky listín obchodného registra </w:t>
      </w:r>
      <w:r w:rsidR="008A15DD">
        <w:t>18.09.2013</w:t>
      </w:r>
      <w:r w:rsidRPr="008230B2">
        <w:t xml:space="preserve"> </w:t>
      </w:r>
      <w:r w:rsidR="008A15DD">
        <w:t>.</w:t>
      </w:r>
    </w:p>
    <w:p w:rsidR="007F0FB7" w:rsidRDefault="007F0FB7" w:rsidP="00D36293">
      <w:pPr>
        <w:pStyle w:val="Zkladntext"/>
        <w:rPr>
          <w:color w:val="FF0000"/>
        </w:rPr>
      </w:pPr>
    </w:p>
    <w:p w:rsidR="007F0FB7" w:rsidRDefault="007F0FB7" w:rsidP="00D36293">
      <w:pPr>
        <w:pStyle w:val="Zkladntext"/>
        <w:rPr>
          <w:color w:val="FF0000"/>
        </w:rPr>
      </w:pPr>
    </w:p>
    <w:p w:rsidR="00D36293" w:rsidRDefault="00D36293" w:rsidP="00D36293">
      <w:pPr>
        <w:pStyle w:val="Zkladntext"/>
      </w:pPr>
    </w:p>
    <w:p w:rsidR="00A628AE" w:rsidRPr="00D36293" w:rsidRDefault="00A628AE" w:rsidP="00D36293">
      <w:pPr>
        <w:pStyle w:val="Zkladntext"/>
      </w:pP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Zkladntext"/>
      </w:pPr>
    </w:p>
    <w:p w:rsidR="0097669A" w:rsidRDefault="0097669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D12699" w:rsidRPr="00E047FD" w:rsidRDefault="00D12699" w:rsidP="00D12699">
      <w:pPr>
        <w:pStyle w:val="Zkladntext"/>
        <w:ind w:left="360"/>
      </w:pPr>
      <w:r w:rsidRPr="00E047FD">
        <w:t xml:space="preserve">Spoločnosť </w:t>
      </w:r>
      <w:r w:rsidR="00E047FD">
        <w:t xml:space="preserve"> nie je súčasťou konsolidovaného celku. </w:t>
      </w:r>
      <w:r w:rsidRPr="00E047FD">
        <w:t>.</w:t>
      </w:r>
    </w:p>
    <w:p w:rsidR="00651689" w:rsidRPr="00E047FD" w:rsidRDefault="00651689" w:rsidP="00651689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</w:t>
      </w:r>
      <w:r w:rsidR="00E047FD">
        <w:t xml:space="preserve"> </w:t>
      </w:r>
      <w:r>
        <w:t xml:space="preserve">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</w:t>
      </w:r>
      <w:r w:rsidR="002A4429">
        <w:t>.</w:t>
      </w:r>
      <w:r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97669A">
        <w:t>. Na základe opatrenia MF SR zmenil sa povinný obsah poznámok a predpísaných tabuliek. Oproti roku 2012 sa zverejňuje menej informácií o spoločníkoch a štatutárnych orgánoch</w:t>
      </w:r>
      <w:r w:rsidR="0019031F">
        <w:t xml:space="preserve">, o transakciách so spriaznenými osobami, o výnosoch a nákladov </w:t>
      </w:r>
      <w:r w:rsidR="0097669A">
        <w:t>a</w:t>
      </w:r>
      <w:r w:rsidR="002A4429">
        <w:t> </w:t>
      </w:r>
      <w:r w:rsidR="0097669A">
        <w:t>na</w:t>
      </w:r>
      <w:r w:rsidR="002A4429">
        <w:t xml:space="preserve"> </w:t>
      </w:r>
      <w:r w:rsidR="0097669A">
        <w:t>viac sa zverejňujú dopady významných opráv</w:t>
      </w:r>
      <w:r w:rsidR="00BD1087">
        <w:t>.</w:t>
      </w:r>
      <w:r w:rsidR="0097669A">
        <w:t xml:space="preserve"> </w:t>
      </w:r>
    </w:p>
    <w:p w:rsidR="006D3D0B" w:rsidRDefault="006D3D0B" w:rsidP="0097669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A55061">
      <w:pPr>
        <w:pStyle w:val="Zkladntext"/>
      </w:pPr>
      <w:r>
        <w:t>Súčasťou obstarávacej ceny dlhodobého hmot</w:t>
      </w:r>
      <w:r w:rsidR="00A55061">
        <w:t xml:space="preserve">ného a nehmotného majetku </w:t>
      </w:r>
      <w:r>
        <w:t>nie sú úroky z cudzích zdrojov ani realizované kurzové rozdiely, ktoré vznikli do momentu uvedenia dl</w:t>
      </w:r>
      <w:r w:rsidR="00A55061">
        <w:t xml:space="preserve">hodobého majetku do používania </w:t>
      </w:r>
      <w:r w:rsidR="00D12699">
        <w:rPr>
          <w:color w:val="FF0000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</w:t>
      </w:r>
      <w:r w:rsidR="00E047FD">
        <w:t xml:space="preserve"> Na odpiso</w:t>
      </w:r>
      <w:r w:rsidR="00982284">
        <w:t>vanie   sa používa lineárna metó</w:t>
      </w:r>
      <w:r w:rsidR="00E047FD">
        <w:t>da od</w:t>
      </w:r>
      <w:r w:rsidR="00982284">
        <w:t>p</w:t>
      </w:r>
      <w:r w:rsidR="00E047FD">
        <w:t>isovania nehmotného majetku a predpokladaná doba používania sa stanovuje v súlade so Zákonom o</w:t>
      </w:r>
      <w:r w:rsidR="00982284">
        <w:t> </w:t>
      </w:r>
      <w:r w:rsidR="00E047FD">
        <w:t>účtovníctve</w:t>
      </w:r>
      <w:r w:rsidR="00982284">
        <w:t>, najviac do doby 5 rokov</w:t>
      </w:r>
      <w:r w:rsidR="00E047FD">
        <w:t>. Účtovné a daňové odpisy sa v podstate rovnajú. Rozdiel predstavuje iba zaokrúhlenie mesačných účtovných od</w:t>
      </w:r>
      <w:r w:rsidR="00982284">
        <w:t>p</w:t>
      </w:r>
      <w:r w:rsidR="00E047FD">
        <w:t xml:space="preserve">isov na celé </w:t>
      </w:r>
      <w:r w:rsidR="00982284">
        <w:t xml:space="preserve">Eur smerom nahor.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</w:t>
      </w:r>
      <w:r w:rsidR="00982284">
        <w:t xml:space="preserve"> sa stanovuje v súlade so Zákonom o účtovníctve</w:t>
      </w:r>
      <w:r>
        <w:t xml:space="preserve">, metóda odpisovania </w:t>
      </w:r>
      <w:r w:rsidR="00982284">
        <w:t>sa používa lineárna. Účtovné a daňové odpisy sa odlišujú iba o sumy, predstavujúce rozdiel zo zaokrúhlenia mesačných účtovných odpisov smerom nahor.</w:t>
      </w:r>
    </w:p>
    <w:p w:rsidR="00982284" w:rsidRDefault="0098228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</w:t>
      </w:r>
      <w:r w:rsidR="00A55061">
        <w:t xml:space="preserve">bo čistou realizačnou hodnotou. </w:t>
      </w:r>
      <w:r>
        <w:t>Obstarávacia cena zahŕňa cenu zásob a náklady súvisiace s obstaraním (clo, prepravu, poistné, provízie, skonto a po</w:t>
      </w:r>
      <w:r w:rsidR="00A55061">
        <w:t xml:space="preserve">d.). </w:t>
      </w:r>
      <w:r>
        <w:t xml:space="preserve">Nakupované zásoby sa </w:t>
      </w:r>
      <w:r w:rsidR="00A55061">
        <w:t xml:space="preserve">do spotreby </w:t>
      </w:r>
      <w:r w:rsidR="00D12699">
        <w:t xml:space="preserve">účtujú priamo na zákazku. Účtuje sa metódou </w:t>
      </w: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C14467" w:rsidP="004D3B4A">
      <w:pPr>
        <w:pStyle w:val="Zkladntext"/>
      </w:pPr>
      <w:r>
        <w:lastRenderedPageBreak/>
        <w:t>Č</w:t>
      </w:r>
      <w:r w:rsidR="004D3B4A">
        <w:t xml:space="preserve">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2A4429">
      <w:pPr>
        <w:pStyle w:val="Zkladntext"/>
      </w:pPr>
      <w:r>
        <w:t>Zákazková výroba sa vykazuje použitím metódy stupňa dokončenia zákazky</w:t>
      </w:r>
      <w:r w:rsidR="002A4429">
        <w:t>.</w:t>
      </w:r>
    </w:p>
    <w:p w:rsidR="002A4429" w:rsidRDefault="002A4429" w:rsidP="002A4429">
      <w:pPr>
        <w:pStyle w:val="Zkladntext"/>
        <w:rPr>
          <w:b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lastRenderedPageBreak/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Default="00E7672A" w:rsidP="004D3B4A">
      <w:pPr>
        <w:pStyle w:val="Zkladntext"/>
      </w:pPr>
    </w:p>
    <w:p w:rsidR="00E7672A" w:rsidRDefault="00E7672A" w:rsidP="004D3B4A">
      <w:pPr>
        <w:pStyle w:val="Zkladntext"/>
        <w:rPr>
          <w:sz w:val="16"/>
          <w:szCs w:val="16"/>
        </w:rPr>
      </w:pPr>
    </w:p>
    <w:p w:rsidR="00E7672A" w:rsidRPr="005538D1" w:rsidRDefault="00E7672A" w:rsidP="00E7672A">
      <w:pPr>
        <w:pStyle w:val="Pismenka"/>
      </w:pPr>
      <w:bookmarkStart w:id="6" w:name="_Toc530739900"/>
      <w:r w:rsidRPr="005A1A4C">
        <w:t xml:space="preserve">Uskutočnené významné opravy s vplyvom na minulé výsledky hospodárenia </w:t>
      </w:r>
    </w:p>
    <w:p w:rsidR="00E7672A" w:rsidRPr="005A1A4C" w:rsidRDefault="002870BE" w:rsidP="00E7672A">
      <w:pPr>
        <w:pStyle w:val="Pismenka"/>
        <w:numPr>
          <w:ilvl w:val="0"/>
          <w:numId w:val="0"/>
        </w:numPr>
        <w:ind w:left="360"/>
        <w:rPr>
          <w:b w:val="0"/>
          <w:i/>
        </w:rPr>
      </w:pPr>
      <w:r>
        <w:rPr>
          <w:b w:val="0"/>
          <w:i/>
        </w:rPr>
        <w:t>Neboli účtované žiadne významné opravy, ktoré by mali vplyv na minulé výsledky hospodárenia</w:t>
      </w:r>
    </w:p>
    <w:p w:rsidR="007F0FB7" w:rsidRDefault="007F0FB7" w:rsidP="00920573">
      <w:pPr>
        <w:pStyle w:val="Nadpis1"/>
        <w:numPr>
          <w:ilvl w:val="0"/>
          <w:numId w:val="0"/>
        </w:numPr>
        <w:spacing w:before="120" w:after="60"/>
        <w:ind w:left="360" w:firstLine="708"/>
      </w:pPr>
    </w:p>
    <w:p w:rsidR="002870BE" w:rsidRDefault="002870BE" w:rsidP="002870BE"/>
    <w:p w:rsidR="002870BE" w:rsidRDefault="002870BE" w:rsidP="002870BE"/>
    <w:p w:rsidR="002870BE" w:rsidRDefault="002870BE" w:rsidP="002870BE"/>
    <w:p w:rsidR="002870BE" w:rsidRDefault="002870BE" w:rsidP="002870BE"/>
    <w:p w:rsidR="002870BE" w:rsidRDefault="002870BE" w:rsidP="002870BE"/>
    <w:p w:rsidR="002870BE" w:rsidRPr="002870BE" w:rsidRDefault="002870BE" w:rsidP="002870BE"/>
    <w:p w:rsidR="007F0FB7" w:rsidRDefault="007F0FB7" w:rsidP="00920573">
      <w:pPr>
        <w:pStyle w:val="Nadpis1"/>
        <w:numPr>
          <w:ilvl w:val="0"/>
          <w:numId w:val="0"/>
        </w:numPr>
        <w:shd w:val="clear" w:color="auto" w:fill="FFFFFF" w:themeFill="background1"/>
        <w:spacing w:before="120" w:after="60"/>
        <w:ind w:left="360"/>
      </w:pPr>
    </w:p>
    <w:p w:rsidR="004D3B4A" w:rsidRDefault="004D3B4A" w:rsidP="00920573">
      <w:pPr>
        <w:pStyle w:val="Nadpis1"/>
        <w:numPr>
          <w:ilvl w:val="0"/>
          <w:numId w:val="0"/>
        </w:numPr>
        <w:shd w:val="clear" w:color="auto" w:fill="FFFFFF" w:themeFill="background1"/>
        <w:spacing w:before="120" w:after="60"/>
        <w:ind w:left="360"/>
      </w:pPr>
      <w:r>
        <w:t>informácie o údajoch na strane aktív súvahy</w:t>
      </w:r>
      <w:bookmarkEnd w:id="6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Pr="00D50F39" w:rsidRDefault="004D3B4A" w:rsidP="004D3B4A">
      <w:pPr>
        <w:pStyle w:val="Zkladntext"/>
        <w:rPr>
          <w:color w:val="000000" w:themeColor="text1"/>
        </w:rPr>
      </w:pPr>
      <w:r>
        <w:t>Prehľad o pohybe dlhodobého nehmotného majetku a dlhodobého hmo</w:t>
      </w:r>
      <w:r w:rsidR="00A55061">
        <w:t>tného majetku od 1. januára 2013</w:t>
      </w:r>
      <w:r>
        <w:t xml:space="preserve"> do </w:t>
      </w:r>
      <w:r>
        <w:br/>
        <w:t xml:space="preserve">31. </w:t>
      </w:r>
      <w:r w:rsidR="00A55061">
        <w:t>decembra 2013</w:t>
      </w:r>
      <w:r w:rsidRPr="00C24B6B">
        <w:t xml:space="preserve"> a za porovna</w:t>
      </w:r>
      <w:r w:rsidR="00A55061">
        <w:t>teľné obdobie od 1. januára 2012 do 31. decembra 2012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D50F39">
        <w:t>na stranách 7</w:t>
      </w:r>
      <w:r w:rsidR="00003C63" w:rsidRPr="00C24B6B">
        <w:t xml:space="preserve"> a</w:t>
      </w:r>
      <w:r w:rsidR="00AD6758" w:rsidRPr="00AD6758">
        <w:t>ž</w:t>
      </w:r>
      <w:r w:rsidR="00BD48D8">
        <w:t> </w:t>
      </w:r>
      <w:r w:rsidR="00D50F39" w:rsidRPr="00D50F39">
        <w:rPr>
          <w:color w:val="000000" w:themeColor="text1"/>
        </w:rPr>
        <w:t>8</w:t>
      </w:r>
      <w:r w:rsidR="00D50F39">
        <w:rPr>
          <w:color w:val="000000" w:themeColor="text1"/>
        </w:rPr>
        <w:t>.</w:t>
      </w:r>
    </w:p>
    <w:p w:rsidR="00D11549" w:rsidRDefault="00D11549" w:rsidP="004D3B4A">
      <w:pPr>
        <w:pStyle w:val="Zkladntext"/>
      </w:pPr>
    </w:p>
    <w:p w:rsidR="0074037C" w:rsidRDefault="0074037C" w:rsidP="004D3B4A">
      <w:pPr>
        <w:pStyle w:val="Zkladntext"/>
      </w:pPr>
      <w:r>
        <w:t>Dlhodobý nehmotný majetok</w:t>
      </w:r>
      <w:r w:rsidR="001B1DFF">
        <w:t>, ktorého obstarávacia cena by bola nad 2 400 Eur Spoločnosť nevlastní.</w:t>
      </w:r>
      <w:r>
        <w:t>.</w:t>
      </w:r>
    </w:p>
    <w:p w:rsidR="004D3B4A" w:rsidRDefault="004D3B4A" w:rsidP="004D3B4A">
      <w:pPr>
        <w:pStyle w:val="Zkladntext"/>
      </w:pPr>
    </w:p>
    <w:p w:rsidR="004D3B4A" w:rsidRPr="002130D8" w:rsidRDefault="004D3B4A" w:rsidP="004D3B4A">
      <w:pPr>
        <w:pStyle w:val="Zkladntext"/>
        <w:rPr>
          <w:szCs w:val="18"/>
        </w:rPr>
      </w:pPr>
      <w:r>
        <w:t>Na</w:t>
      </w:r>
      <w:r w:rsidR="00537105">
        <w:t xml:space="preserve"> dlhodobý nehmotný majetok a dlhodo</w:t>
      </w:r>
      <w:r w:rsidR="0074037C">
        <w:t xml:space="preserve">bý hmotný majetok </w:t>
      </w:r>
      <w:r w:rsidR="00537105">
        <w:t>nebolo zriadené záložné právo.</w:t>
      </w:r>
    </w:p>
    <w:p w:rsidR="004D3B4A" w:rsidRDefault="004D3B4A" w:rsidP="004D3B4A">
      <w:pPr>
        <w:pStyle w:val="Zkladntext"/>
        <w:ind w:left="0"/>
      </w:pPr>
    </w:p>
    <w:p w:rsidR="004D3B4A" w:rsidRDefault="001B1DFF" w:rsidP="004D3B4A">
      <w:pPr>
        <w:pStyle w:val="Zkladntext"/>
      </w:pPr>
      <w:r>
        <w:t xml:space="preserve">V roku 2013 neboli </w:t>
      </w:r>
      <w:r w:rsidR="00537105">
        <w:t>a  na výskum a</w:t>
      </w:r>
      <w:r>
        <w:t> </w:t>
      </w:r>
      <w:r w:rsidR="00537105">
        <w:t>vývoj</w:t>
      </w:r>
      <w:r>
        <w:t xml:space="preserve"> vynaložené </w:t>
      </w:r>
      <w:r w:rsidR="00537105">
        <w:t xml:space="preserve"> žiadne náklady.</w:t>
      </w:r>
    </w:p>
    <w:p w:rsidR="004D3B4A" w:rsidRDefault="004D3B4A" w:rsidP="004D3B4A">
      <w:pPr>
        <w:pStyle w:val="Zkladntext"/>
      </w:pPr>
    </w:p>
    <w:p w:rsidR="00D276C2" w:rsidRDefault="00D276C2" w:rsidP="00B55A09">
      <w:pPr>
        <w:ind w:left="425"/>
      </w:pPr>
    </w:p>
    <w:p w:rsidR="00E47A52" w:rsidRDefault="00E47A52" w:rsidP="00B55A09">
      <w:pPr>
        <w:ind w:left="425"/>
      </w:pPr>
    </w:p>
    <w:p w:rsidR="00E47A52" w:rsidRDefault="00E47A52" w:rsidP="00B55A09">
      <w:pPr>
        <w:ind w:left="425"/>
        <w:sectPr w:rsidR="00E47A52" w:rsidSect="005B316E">
          <w:headerReference w:type="first" r:id="rId15"/>
          <w:footerReference w:type="first" r:id="rId16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D67E81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D67E81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67E81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hmotného majetku</w:t>
            </w:r>
          </w:p>
        </w:tc>
      </w:tr>
      <w:tr w:rsidR="00E47A52" w:rsidRPr="00D67E81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D67E81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31.12.2013</w:t>
            </w:r>
          </w:p>
        </w:tc>
      </w:tr>
      <w:tr w:rsidR="00E47A52" w:rsidRPr="00D25902" w:rsidTr="00E47A5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47A52" w:rsidRPr="00D25902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D25902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5902">
              <w:rPr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D67E81" w:rsidTr="00D2590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D67E81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D67E81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D67E81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D25902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D67E81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D67E81" w:rsidTr="000E2D7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E11574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138 852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D67E81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D67E81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299  927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299 276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299 276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428 129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45 953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D67E81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D67E81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72 445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118398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D67E81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D67E81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92 899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D67E81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319 731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E47A52" w:rsidRDefault="00E47A52" w:rsidP="00D276C2"/>
    <w:p w:rsidR="00D25902" w:rsidRDefault="00D25902">
      <w:pPr>
        <w:spacing w:after="200" w:line="276" w:lineRule="auto"/>
      </w:pPr>
      <w:r>
        <w:br w:type="page"/>
      </w:r>
    </w:p>
    <w:p w:rsidR="00D25902" w:rsidRDefault="00D2590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D25902" w:rsidRPr="00D67E81" w:rsidTr="000E2D70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D67E81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67E81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D25902" w:rsidRPr="00D67E81" w:rsidTr="000E2D70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D67E81" w:rsidRDefault="00D25902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31.12.2012</w:t>
            </w:r>
          </w:p>
        </w:tc>
      </w:tr>
      <w:tr w:rsidR="00D25902" w:rsidRPr="00D25902" w:rsidTr="000E2D70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25902" w:rsidRPr="00D25902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D25902" w:rsidRDefault="00D2590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5902">
              <w:rPr>
                <w:b/>
                <w:color w:val="000000"/>
                <w:sz w:val="18"/>
                <w:szCs w:val="18"/>
                <w:lang w:eastAsia="sk-SK"/>
              </w:rPr>
              <w:t>Predchádzajúce účtovné obdobie</w:t>
            </w:r>
          </w:p>
        </w:tc>
      </w:tr>
      <w:tr w:rsidR="00D25902" w:rsidRPr="00D67E81" w:rsidTr="000E2D70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D67E81" w:rsidTr="000E2D7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D25902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D67E81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D67E81" w:rsidTr="000E2D7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D67E81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138 852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1B1DFF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138 852</w:t>
            </w: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D67E81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45 953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1B1DFF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45 953</w:t>
            </w: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D67E81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D67E81" w:rsidTr="000E2D70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D67E81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D67E81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D67E81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E11574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92 869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D67E81" w:rsidRDefault="001B1DFF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92 869</w:t>
            </w:r>
          </w:p>
        </w:tc>
      </w:tr>
    </w:tbl>
    <w:p w:rsidR="00E47A52" w:rsidRDefault="00E47A52" w:rsidP="00D276C2"/>
    <w:p w:rsidR="00D276C2" w:rsidRDefault="00D276C2" w:rsidP="00D276C2"/>
    <w:p w:rsidR="00D276C2" w:rsidRDefault="00D276C2" w:rsidP="00D276C2">
      <w:pPr>
        <w:sectPr w:rsidR="00D276C2" w:rsidSect="00D276C2">
          <w:headerReference w:type="default" r:id="rId17"/>
          <w:pgSz w:w="16840" w:h="11907" w:orient="landscape" w:code="9"/>
          <w:pgMar w:top="1673" w:right="1979" w:bottom="1021" w:left="1134" w:header="675" w:footer="408" w:gutter="0"/>
          <w:cols w:space="708"/>
          <w:titlePg/>
          <w:docGrid w:linePitch="272"/>
        </w:sectPr>
      </w:pPr>
    </w:p>
    <w:p w:rsidR="00D276C2" w:rsidRPr="00D276C2" w:rsidRDefault="00D276C2" w:rsidP="00D276C2">
      <w:pPr>
        <w:pStyle w:val="Nadpis2"/>
        <w:numPr>
          <w:ilvl w:val="0"/>
          <w:numId w:val="0"/>
        </w:numPr>
        <w:ind w:left="360"/>
      </w:pPr>
    </w:p>
    <w:p w:rsidR="004D3B4A" w:rsidRDefault="004D3B4A" w:rsidP="00D276C2">
      <w:pPr>
        <w:pStyle w:val="Nadpis2"/>
      </w:pPr>
      <w:r>
        <w:t>Dlhodobý finančný majetok</w:t>
      </w:r>
    </w:p>
    <w:p w:rsidR="007F0FB7" w:rsidRDefault="007F0FB7" w:rsidP="007F0FB7">
      <w:r>
        <w:t>Spoločnosť v</w:t>
      </w:r>
      <w:r w:rsidR="00A628AE">
        <w:t> </w:t>
      </w:r>
      <w:r>
        <w:t>roku</w:t>
      </w:r>
      <w:r w:rsidR="00A628AE">
        <w:t xml:space="preserve"> 2012</w:t>
      </w:r>
      <w:r w:rsidR="002E7514">
        <w:t>ani</w:t>
      </w:r>
      <w:r w:rsidR="008B1B02">
        <w:t xml:space="preserve"> </w:t>
      </w:r>
      <w:bookmarkStart w:id="8" w:name="_GoBack"/>
      <w:bookmarkEnd w:id="8"/>
      <w:r w:rsidR="00A628AE">
        <w:t xml:space="preserve"> v roku </w:t>
      </w:r>
      <w:r>
        <w:t xml:space="preserve"> 2013 neúčtovala o dlhodobom finančn</w:t>
      </w:r>
      <w:r w:rsidR="00EE3020">
        <w:t>om majetku, nemá náplň pre túto položku.</w:t>
      </w:r>
    </w:p>
    <w:p w:rsidR="00920573" w:rsidRDefault="00920573" w:rsidP="007F0FB7"/>
    <w:p w:rsidR="00920573" w:rsidRPr="007F0FB7" w:rsidRDefault="00920573" w:rsidP="007F0FB7"/>
    <w:p w:rsidR="004D3B4A" w:rsidRDefault="004D3B4A" w:rsidP="00920573">
      <w:pPr>
        <w:pStyle w:val="Nadpis2"/>
      </w:pPr>
      <w:bookmarkStart w:id="9" w:name="_Toc530739903"/>
      <w:r w:rsidRPr="00E3042F">
        <w:t>Zásoby</w:t>
      </w:r>
      <w:bookmarkEnd w:id="9"/>
    </w:p>
    <w:p w:rsidR="00B417EF" w:rsidRPr="00B417EF" w:rsidRDefault="00B417EF" w:rsidP="00B417EF"/>
    <w:p w:rsidR="004D3B4A" w:rsidRDefault="004D3B4A" w:rsidP="004D3B4A">
      <w:pPr>
        <w:pStyle w:val="Zkladntext"/>
      </w:pPr>
    </w:p>
    <w:p w:rsidR="00E34DCA" w:rsidRPr="001B1DFF" w:rsidRDefault="001B1DFF">
      <w:pPr>
        <w:ind w:left="425"/>
        <w:rPr>
          <w:b/>
        </w:rPr>
      </w:pPr>
      <w:r w:rsidRPr="001B1DFF">
        <w:rPr>
          <w:b/>
        </w:rPr>
        <w:t>Opravná položka ku zásobám nebola tvorená, na zásoby nie je zriadené záložné právo. So všetkým zásobami  má účtovná jednotka  neobmedzené právo nakladať.</w:t>
      </w:r>
    </w:p>
    <w:p w:rsidR="00086A82" w:rsidRDefault="00086A82" w:rsidP="004D3B4A">
      <w:pPr>
        <w:pStyle w:val="Zkladntext"/>
      </w:pPr>
    </w:p>
    <w:p w:rsidR="004A4D80" w:rsidRDefault="00B417EF" w:rsidP="004D3B4A">
      <w:pPr>
        <w:pStyle w:val="Zkladntext"/>
      </w:pPr>
      <w:r w:rsidRPr="0078754C">
        <w:object w:dxaOrig="8711" w:dyaOrig="1201">
          <v:shape id="_x0000_i1026" type="#_x0000_t75" style="width:430.5pt;height:66.75pt" o:ole="" o:preferrelative="f">
            <v:imagedata r:id="rId18" o:title=""/>
            <o:lock v:ext="edit" aspectratio="f"/>
          </v:shape>
          <o:OLEObject Type="Embed" ProgID="Excel.Sheet.12" ShapeID="_x0000_i1026" DrawAspect="Content" ObjectID="_1465627815" r:id="rId19"/>
        </w:object>
      </w:r>
    </w:p>
    <w:p w:rsidR="004D3B4A" w:rsidRDefault="004D3B4A" w:rsidP="00920573">
      <w:pPr>
        <w:pStyle w:val="Nadpis2"/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2873AF" w:rsidRDefault="002870BE" w:rsidP="004D3B4A">
      <w:pPr>
        <w:pStyle w:val="Zkladntext"/>
      </w:pPr>
      <w:r>
        <w:t xml:space="preserve">Výsledky prepočtu zákazkovej výroby boli zaúčtované na účet 316 Čistá hodnota zákazky, so súvzťažným zápisom na účte 606 Výnos zo zákazky. </w:t>
      </w:r>
    </w:p>
    <w:p w:rsidR="002870BE" w:rsidRDefault="002870BE" w:rsidP="004D3B4A">
      <w:pPr>
        <w:pStyle w:val="Zkladntext"/>
      </w:pPr>
    </w:p>
    <w:p w:rsidR="002870BE" w:rsidRDefault="002870BE" w:rsidP="004D3B4A">
      <w:pPr>
        <w:pStyle w:val="Zkladntext"/>
      </w:pPr>
      <w:r>
        <w:t xml:space="preserve">Názov zákazky                                              </w:t>
      </w:r>
      <w:r w:rsidR="001A0125">
        <w:t xml:space="preserve">               </w:t>
      </w:r>
      <w:r>
        <w:t xml:space="preserve">        r. 2013                            </w:t>
      </w:r>
      <w:r w:rsidR="001A0125">
        <w:t xml:space="preserve">           </w:t>
      </w:r>
      <w:r>
        <w:t xml:space="preserve">      r.2012</w:t>
      </w:r>
    </w:p>
    <w:p w:rsidR="002873AF" w:rsidRDefault="002873AF" w:rsidP="004D3B4A">
      <w:pPr>
        <w:pStyle w:val="Zkladntext"/>
      </w:pPr>
    </w:p>
    <w:p w:rsidR="00DA2806" w:rsidRDefault="002870BE" w:rsidP="004D3B4A">
      <w:pPr>
        <w:pStyle w:val="Zkladntext"/>
      </w:pPr>
      <w:r>
        <w:t xml:space="preserve">13-008 KLD15 Štart                                        </w:t>
      </w:r>
      <w:r w:rsidR="001A0125">
        <w:t xml:space="preserve">               </w:t>
      </w:r>
      <w:r>
        <w:t xml:space="preserve">     128 007</w:t>
      </w:r>
    </w:p>
    <w:p w:rsidR="002870BE" w:rsidRDefault="002870BE" w:rsidP="004D3B4A">
      <w:pPr>
        <w:pStyle w:val="Zkladntext"/>
      </w:pPr>
      <w:r>
        <w:t xml:space="preserve">13-007 HIPO Aréna Šamorín                 </w:t>
      </w:r>
      <w:r w:rsidR="001A0125">
        <w:t xml:space="preserve">                              -46 867</w:t>
      </w:r>
    </w:p>
    <w:p w:rsidR="002870BE" w:rsidRDefault="002870BE" w:rsidP="004D3B4A">
      <w:pPr>
        <w:pStyle w:val="Zkladntext"/>
      </w:pPr>
      <w:r>
        <w:t xml:space="preserve">13-011 RD </w:t>
      </w:r>
      <w:proofErr w:type="spellStart"/>
      <w:r>
        <w:t>Esin</w:t>
      </w:r>
      <w:proofErr w:type="spellEnd"/>
      <w:r>
        <w:t xml:space="preserve">                                           </w:t>
      </w:r>
      <w:r w:rsidR="001A0125">
        <w:t xml:space="preserve">                </w:t>
      </w:r>
      <w:r>
        <w:t xml:space="preserve">        - 92 513</w:t>
      </w:r>
    </w:p>
    <w:p w:rsidR="002870BE" w:rsidRDefault="002870BE" w:rsidP="004D3B4A">
      <w:pPr>
        <w:pStyle w:val="Zkladntext"/>
      </w:pPr>
      <w:r>
        <w:t xml:space="preserve">13-040 Rotunda                                            </w:t>
      </w:r>
      <w:r w:rsidR="001A0125">
        <w:t xml:space="preserve">                </w:t>
      </w:r>
      <w:r>
        <w:t xml:space="preserve">       </w:t>
      </w:r>
      <w:r w:rsidR="001A0125">
        <w:t>-</w:t>
      </w:r>
      <w:r>
        <w:t xml:space="preserve"> 32 957</w:t>
      </w:r>
    </w:p>
    <w:p w:rsidR="002870BE" w:rsidRDefault="002870BE" w:rsidP="004D3B4A">
      <w:pPr>
        <w:pStyle w:val="Zkladntext"/>
      </w:pPr>
      <w:r>
        <w:t xml:space="preserve">13-051 Farma Oborín            </w:t>
      </w:r>
      <w:r w:rsidR="001A0125">
        <w:t xml:space="preserve">                                                </w:t>
      </w:r>
      <w:r>
        <w:t>32 146</w:t>
      </w:r>
    </w:p>
    <w:p w:rsidR="002870BE" w:rsidRDefault="001A0125" w:rsidP="004D3B4A">
      <w:pPr>
        <w:pStyle w:val="Zkladntext"/>
      </w:pPr>
      <w:r>
        <w:t>13-033 KLD -2.etapa                                                           - 23 992</w:t>
      </w:r>
    </w:p>
    <w:p w:rsidR="001A0125" w:rsidRDefault="001A0125" w:rsidP="004D3B4A">
      <w:pPr>
        <w:pStyle w:val="Zkladntext"/>
      </w:pPr>
      <w:r>
        <w:t xml:space="preserve">13-053 RD </w:t>
      </w:r>
      <w:proofErr w:type="spellStart"/>
      <w:r>
        <w:t>Mold</w:t>
      </w:r>
      <w:proofErr w:type="spellEnd"/>
      <w:r>
        <w:t xml:space="preserve"> -2.etapa                                                        7 536</w:t>
      </w:r>
    </w:p>
    <w:p w:rsidR="00335C04" w:rsidRDefault="001A0125" w:rsidP="004D3B4A">
      <w:pPr>
        <w:pStyle w:val="Zkladntext"/>
        <w:rPr>
          <w:b/>
        </w:rPr>
      </w:pPr>
      <w:r w:rsidRPr="001A0125">
        <w:rPr>
          <w:b/>
        </w:rPr>
        <w:t>Čistá hodnota zákazky /krátkodobý záväzok/  spolu      28</w:t>
      </w:r>
      <w:r>
        <w:rPr>
          <w:b/>
        </w:rPr>
        <w:t> </w:t>
      </w:r>
      <w:r w:rsidRPr="001A0125">
        <w:rPr>
          <w:b/>
        </w:rPr>
        <w:t>640</w:t>
      </w:r>
    </w:p>
    <w:p w:rsidR="001A0125" w:rsidRDefault="001A0125" w:rsidP="004D3B4A">
      <w:pPr>
        <w:pStyle w:val="Zkladntext"/>
        <w:rPr>
          <w:b/>
        </w:rPr>
      </w:pPr>
    </w:p>
    <w:p w:rsidR="001A0125" w:rsidRDefault="001A0125" w:rsidP="004D3B4A">
      <w:pPr>
        <w:pStyle w:val="Zkladntext"/>
        <w:rPr>
          <w:b/>
        </w:rPr>
      </w:pPr>
      <w:r w:rsidRPr="001A0125">
        <w:t>V roku 2012 sa o zákazkovej výrobe neúčtovalo</w:t>
      </w:r>
      <w:r>
        <w:rPr>
          <w:b/>
        </w:rPr>
        <w:t xml:space="preserve">. </w:t>
      </w: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BF6A70" w:rsidRDefault="00BF6A70" w:rsidP="004D3B4A">
      <w:pPr>
        <w:pStyle w:val="Zkladntext"/>
        <w:rPr>
          <w:b/>
        </w:rPr>
      </w:pPr>
    </w:p>
    <w:p w:rsidR="005D2A89" w:rsidRDefault="00CA441D" w:rsidP="00920573">
      <w:pPr>
        <w:pStyle w:val="Nadpis2"/>
      </w:pPr>
      <w:bookmarkStart w:id="10" w:name="_Toc530739904"/>
      <w:r>
        <w:lastRenderedPageBreak/>
        <w:t>Pohľadávky</w:t>
      </w:r>
      <w:bookmarkEnd w:id="10"/>
    </w:p>
    <w:p w:rsidR="00CA441D" w:rsidRDefault="00CA441D" w:rsidP="00CA441D">
      <w:pPr>
        <w:pStyle w:val="Zkladntext"/>
      </w:pPr>
    </w:p>
    <w:p w:rsidR="0064520D" w:rsidRDefault="00D11549" w:rsidP="00BF6A70">
      <w:pPr>
        <w:pStyle w:val="Zkladntext"/>
      </w:pPr>
      <w:r>
        <w:t>Opravné položky k pohľadávkam v roku 2013, ani v prechádzajúcom účtovnom období neboli tvorené.</w:t>
      </w:r>
    </w:p>
    <w:p w:rsidR="00BF6A70" w:rsidRDefault="00BF6A70" w:rsidP="00BF6A70">
      <w:pPr>
        <w:pStyle w:val="Zkladntext"/>
      </w:pPr>
    </w:p>
    <w:p w:rsidR="00BF6A70" w:rsidRDefault="00BF6A70" w:rsidP="00BF6A70">
      <w:pPr>
        <w:pStyle w:val="Zkladntext"/>
      </w:pPr>
    </w:p>
    <w:p w:rsidR="00BF6A70" w:rsidRDefault="00BF6A70" w:rsidP="00BF6A70">
      <w:pPr>
        <w:pStyle w:val="Zkladntext"/>
      </w:pPr>
    </w:p>
    <w:p w:rsidR="00BF6A70" w:rsidRPr="00BF6A70" w:rsidRDefault="00BF6A70" w:rsidP="00BF6A70">
      <w:pPr>
        <w:pStyle w:val="Zkladntext"/>
      </w:pPr>
    </w:p>
    <w:p w:rsidR="00CA441D" w:rsidRPr="00D11549" w:rsidRDefault="00D11549" w:rsidP="00D11549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7B17A7" w:rsidP="007B17A7">
      <w:pPr>
        <w:pStyle w:val="Zkladntext"/>
        <w:tabs>
          <w:tab w:val="left" w:pos="7215"/>
        </w:tabs>
      </w:pPr>
      <w:r>
        <w:tab/>
      </w:r>
    </w:p>
    <w:bookmarkStart w:id="11" w:name="_MON_1450593695"/>
    <w:bookmarkEnd w:id="11"/>
    <w:p w:rsidR="00086A82" w:rsidRDefault="00BF6A70" w:rsidP="00342E08">
      <w:pPr>
        <w:pStyle w:val="Zkladntext"/>
      </w:pPr>
      <w:r>
        <w:object w:dxaOrig="8869" w:dyaOrig="6070">
          <v:shape id="_x0000_i1027" type="#_x0000_t75" style="width:431.25pt;height:330pt" o:ole="" o:preferrelative="f">
            <v:imagedata r:id="rId20" o:title=""/>
            <o:lock v:ext="edit" aspectratio="f"/>
          </v:shape>
          <o:OLEObject Type="Embed" ProgID="Excel.Sheet.12" ShapeID="_x0000_i1027" DrawAspect="Content" ObjectID="_1465627816" r:id="rId21"/>
        </w:object>
      </w: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5429D8" w:rsidRDefault="005429D8" w:rsidP="00342E08">
      <w:pPr>
        <w:pStyle w:val="Zkladntext"/>
      </w:pP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bookmarkStart w:id="12" w:name="_MON_1450595602"/>
    <w:bookmarkEnd w:id="12"/>
    <w:p w:rsidR="00342E08" w:rsidRDefault="006115CB" w:rsidP="00CA441D">
      <w:pPr>
        <w:pStyle w:val="Zkladntext"/>
      </w:pPr>
      <w:r>
        <w:object w:dxaOrig="9063" w:dyaOrig="6093">
          <v:shape id="_x0000_i1028" type="#_x0000_t75" style="width:442.5pt;height:333pt" o:ole="" o:preferrelative="f">
            <v:imagedata r:id="rId22" o:title=""/>
            <o:lock v:ext="edit" aspectratio="f"/>
          </v:shape>
          <o:OLEObject Type="Embed" ProgID="Excel.Sheet.12" ShapeID="_x0000_i1028" DrawAspect="Content" ObjectID="_1465627817" r:id="rId23"/>
        </w:object>
      </w:r>
    </w:p>
    <w:p w:rsidR="00142DDE" w:rsidRDefault="00142DDE" w:rsidP="00142DDE">
      <w:pPr>
        <w:pStyle w:val="Zkladntext"/>
      </w:pP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p w:rsidR="004A4D80" w:rsidRDefault="004A4D80" w:rsidP="00CA441D">
      <w:pPr>
        <w:pStyle w:val="Zkladntext"/>
      </w:pPr>
    </w:p>
    <w:p w:rsidR="00CA441D" w:rsidRDefault="00CA441D" w:rsidP="00920573">
      <w:pPr>
        <w:pStyle w:val="Nadpis2"/>
      </w:pPr>
      <w:bookmarkStart w:id="13" w:name="_Toc530739905"/>
      <w:r>
        <w:t>Finančné účty</w:t>
      </w:r>
      <w:bookmarkEnd w:id="1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7C59E3">
        <w:t>že Spoločnosť voľne disponovať.</w:t>
      </w:r>
    </w:p>
    <w:p w:rsidR="004262D7" w:rsidRPr="00EA4742" w:rsidRDefault="00442157" w:rsidP="00086A82">
      <w:pPr>
        <w:pStyle w:val="Zkladntext"/>
      </w:pPr>
      <w:r>
        <w:t>Prehľad jednotlivých položiek finančných účtov:</w:t>
      </w:r>
      <w:bookmarkStart w:id="14" w:name="_MON_1450595633"/>
      <w:bookmarkEnd w:id="14"/>
      <w:r w:rsidR="00B417EF" w:rsidRPr="00003C63">
        <w:object w:dxaOrig="8845" w:dyaOrig="1892">
          <v:shape id="_x0000_i1029" type="#_x0000_t75" style="width:432.75pt;height:102.75pt" o:ole="" o:preferrelative="f">
            <v:imagedata r:id="rId24" o:title=""/>
            <o:lock v:ext="edit" aspectratio="f"/>
          </v:shape>
          <o:OLEObject Type="Embed" ProgID="Excel.Sheet.12" ShapeID="_x0000_i1029" DrawAspect="Content" ObjectID="_1465627818" r:id="rId25"/>
        </w:object>
      </w:r>
    </w:p>
    <w:p w:rsidR="00CA441D" w:rsidRDefault="00CA441D" w:rsidP="00920573">
      <w:pPr>
        <w:pStyle w:val="Nadpis2"/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E81BCF" w:rsidP="00CA441D">
      <w:pPr>
        <w:pStyle w:val="Zkladntext"/>
      </w:pPr>
      <w:r>
        <w:t xml:space="preserve">Spoločnosť </w:t>
      </w:r>
      <w:r w:rsidR="00B417EF">
        <w:t>v roku 2013 ani v predchádzajúcom roku o krátkodobom finančnom majetku neúčtovala.</w:t>
      </w:r>
      <w:r>
        <w:t>.</w:t>
      </w:r>
    </w:p>
    <w:p w:rsidR="00CA441D" w:rsidRDefault="00CA441D" w:rsidP="00CA441D">
      <w:pPr>
        <w:pStyle w:val="Zkladntext"/>
      </w:pPr>
    </w:p>
    <w:p w:rsidR="00920573" w:rsidRDefault="00920573" w:rsidP="00CA441D">
      <w:pPr>
        <w:pStyle w:val="Zkladntext"/>
      </w:pPr>
    </w:p>
    <w:p w:rsidR="00920573" w:rsidRDefault="00920573" w:rsidP="00CA441D">
      <w:pPr>
        <w:pStyle w:val="Zkladntext"/>
      </w:pPr>
    </w:p>
    <w:p w:rsidR="00920573" w:rsidRDefault="00920573" w:rsidP="00CA441D">
      <w:pPr>
        <w:pStyle w:val="Zkladntext"/>
      </w:pPr>
    </w:p>
    <w:p w:rsidR="00920573" w:rsidRDefault="00920573" w:rsidP="00CA441D">
      <w:pPr>
        <w:pStyle w:val="Zkladntext"/>
      </w:pPr>
    </w:p>
    <w:p w:rsidR="00920573" w:rsidRDefault="00920573" w:rsidP="00CA441D">
      <w:pPr>
        <w:pStyle w:val="Zkladntext"/>
      </w:pPr>
    </w:p>
    <w:p w:rsidR="00920573" w:rsidRDefault="00920573" w:rsidP="00CA441D">
      <w:pPr>
        <w:pStyle w:val="Zkladntext"/>
      </w:pPr>
    </w:p>
    <w:p w:rsidR="00920573" w:rsidRDefault="00920573" w:rsidP="00CA441D">
      <w:pPr>
        <w:pStyle w:val="Zkladntext"/>
      </w:pPr>
    </w:p>
    <w:p w:rsidR="006D7585" w:rsidRDefault="006D7585" w:rsidP="009D0700">
      <w:pPr>
        <w:ind w:left="426"/>
      </w:pPr>
    </w:p>
    <w:p w:rsidR="00491AF0" w:rsidRPr="00C44B4D" w:rsidRDefault="00491AF0" w:rsidP="00C44B4D">
      <w:pPr>
        <w:pStyle w:val="Nadpis1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5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5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16" w:name="_MON_1450595692"/>
    <w:bookmarkEnd w:id="16"/>
    <w:p w:rsidR="00B12204" w:rsidRDefault="00BF6A70" w:rsidP="009D0700">
      <w:pPr>
        <w:ind w:left="426"/>
      </w:pPr>
      <w:r>
        <w:object w:dxaOrig="8595" w:dyaOrig="7279">
          <v:shape id="_x0000_i1030" type="#_x0000_t75" style="width:431.25pt;height:406.5pt" o:ole="" o:preferrelative="f">
            <v:imagedata r:id="rId26" o:title=""/>
            <o:lock v:ext="edit" aspectratio="f"/>
          </v:shape>
          <o:OLEObject Type="Embed" ProgID="Excel.Sheet.12" ShapeID="_x0000_i1030" DrawAspect="Content" ObjectID="_1465627819" r:id="rId27"/>
        </w:object>
      </w:r>
    </w:p>
    <w:p w:rsidR="00491AF0" w:rsidRDefault="00491AF0" w:rsidP="00491AF0">
      <w:pPr>
        <w:pStyle w:val="Zkladntext"/>
        <w:jc w:val="left"/>
      </w:pPr>
      <w:bookmarkStart w:id="17" w:name="OLE_LINK17"/>
      <w:bookmarkStart w:id="18" w:name="OLE_LINK18"/>
    </w:p>
    <w:p w:rsidR="007C59E3" w:rsidRDefault="007C59E3" w:rsidP="007C59E3">
      <w:pPr>
        <w:pStyle w:val="Zkladntext"/>
        <w:ind w:right="-1"/>
      </w:pPr>
      <w:r w:rsidRPr="009310A9">
        <w:t xml:space="preserve">Rezerva na záručné opravy vo výške </w:t>
      </w:r>
      <w:r w:rsidRPr="00BF6A70">
        <w:rPr>
          <w:color w:val="000000" w:themeColor="text1"/>
        </w:rPr>
        <w:t>10 000 EUR</w:t>
      </w:r>
      <w:r w:rsidRPr="009310A9">
        <w:t xml:space="preserve"> bola vytvorená na predpokladané ná</w:t>
      </w:r>
      <w:r>
        <w:t>klady na zá</w:t>
      </w:r>
      <w:r w:rsidR="00BF6A70">
        <w:t>ručné opravy výrobkov a stavieb.</w:t>
      </w:r>
      <w:r w:rsidRPr="009310A9">
        <w:t>.</w:t>
      </w:r>
      <w:r>
        <w:t xml:space="preserve"> Spoločnosť doteraz rezervu netvorila. Preto tá</w:t>
      </w:r>
      <w:r w:rsidRPr="009310A9">
        <w:t xml:space="preserve">to časť rezervy </w:t>
      </w:r>
      <w:r>
        <w:t>je</w:t>
      </w:r>
      <w:r w:rsidRPr="009310A9">
        <w:t xml:space="preserve"> </w:t>
      </w:r>
      <w:r>
        <w:t xml:space="preserve">vytvorená  </w:t>
      </w:r>
      <w:r w:rsidRPr="009310A9">
        <w:t xml:space="preserve"> </w:t>
      </w:r>
      <w:r w:rsidR="00B417EF">
        <w:t xml:space="preserve">odhadom </w:t>
      </w:r>
      <w:r w:rsidR="00C3442F">
        <w:t>.</w:t>
      </w:r>
      <w:r w:rsidRPr="009310A9">
        <w:t xml:space="preserve"> </w:t>
      </w:r>
      <w:r>
        <w:t>Rezerva</w:t>
      </w:r>
      <w:r w:rsidRPr="009310A9">
        <w:t xml:space="preserve"> bude použitá v</w:t>
      </w:r>
      <w:r>
        <w:t> </w:t>
      </w:r>
      <w:r w:rsidRPr="009310A9">
        <w:t>priebehu</w:t>
      </w:r>
      <w:r>
        <w:t xml:space="preserve"> </w:t>
      </w:r>
      <w:r w:rsidRPr="009310A9">
        <w:t xml:space="preserve">účtovných období </w:t>
      </w:r>
      <w:r>
        <w:t>2014</w:t>
      </w:r>
      <w:r w:rsidRPr="009310A9">
        <w:t xml:space="preserve"> a </w:t>
      </w:r>
      <w:r>
        <w:t>2015</w:t>
      </w:r>
      <w:r w:rsidRPr="009310A9">
        <w:t>.</w:t>
      </w:r>
    </w:p>
    <w:p w:rsidR="00491AF0" w:rsidRDefault="00491AF0" w:rsidP="00491AF0">
      <w:pPr>
        <w:rPr>
          <w:sz w:val="18"/>
        </w:rPr>
      </w:pPr>
    </w:p>
    <w:p w:rsidR="001C3468" w:rsidRDefault="00491AF0" w:rsidP="00763BF6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proofErr w:type="spellStart"/>
      <w:r w:rsidR="00076486">
        <w:t>pr</w:t>
      </w:r>
      <w:proofErr w:type="spellEnd"/>
      <w:bookmarkStart w:id="19" w:name="_MON_1450595717"/>
      <w:bookmarkEnd w:id="19"/>
      <w:r w:rsidR="00C62D84">
        <w:object w:dxaOrig="8853" w:dyaOrig="5561">
          <v:shape id="_x0000_i1031" type="#_x0000_t75" style="width:441pt;height:309.75pt" o:ole="" o:preferrelative="f">
            <v:imagedata r:id="rId28" o:title=""/>
            <o:lock v:ext="edit" aspectratio="f"/>
          </v:shape>
          <o:OLEObject Type="Embed" ProgID="Excel.Sheet.12" ShapeID="_x0000_i1031" DrawAspect="Content" ObjectID="_1465627820" r:id="rId29"/>
        </w:object>
      </w:r>
      <w:bookmarkEnd w:id="17"/>
      <w:bookmarkEnd w:id="18"/>
    </w:p>
    <w:p w:rsidR="00C62D84" w:rsidRDefault="00C62D84" w:rsidP="00763BF6">
      <w:pPr>
        <w:pStyle w:val="Zkladntext"/>
      </w:pPr>
    </w:p>
    <w:p w:rsidR="00C62D84" w:rsidRDefault="00C62D84" w:rsidP="00763BF6">
      <w:pPr>
        <w:pStyle w:val="Zkladntext"/>
      </w:pPr>
    </w:p>
    <w:p w:rsidR="00C62D84" w:rsidRDefault="00C62D84" w:rsidP="00763BF6">
      <w:pPr>
        <w:pStyle w:val="Zkladntext"/>
      </w:pPr>
    </w:p>
    <w:p w:rsidR="00491AF0" w:rsidRDefault="00491AF0" w:rsidP="00920573">
      <w:pPr>
        <w:pStyle w:val="Nadpis2"/>
      </w:pPr>
      <w:bookmarkStart w:id="20" w:name="_Toc530739909"/>
      <w:r>
        <w:t>Záväzky</w:t>
      </w:r>
      <w:bookmarkEnd w:id="20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1" w:name="_MON_1450595791"/>
    <w:bookmarkEnd w:id="21"/>
    <w:p w:rsidR="002A7CDF" w:rsidRDefault="00D50F39" w:rsidP="009D0700">
      <w:pPr>
        <w:ind w:left="426"/>
      </w:pPr>
      <w:r>
        <w:object w:dxaOrig="8764" w:dyaOrig="2843">
          <v:shape id="_x0000_i1032" type="#_x0000_t75" style="width:430.5pt;height:156pt" o:ole="" o:preferrelative="f">
            <v:imagedata r:id="rId30" o:title=""/>
            <o:lock v:ext="edit" aspectratio="f"/>
          </v:shape>
          <o:OLEObject Type="Embed" ProgID="Excel.Sheet.12" ShapeID="_x0000_i1032" DrawAspect="Content" ObjectID="_1465627821" r:id="rId31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  <w:r>
        <w:t xml:space="preserve">Záväzky </w:t>
      </w:r>
      <w:r w:rsidR="00E81BCF">
        <w:t>Spoločno</w:t>
      </w:r>
      <w:r w:rsidR="005429D8">
        <w:t>s</w:t>
      </w:r>
      <w:r w:rsidR="00E81BCF">
        <w:t>ti nie sú kryté záložný právom.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7A005F" w:rsidRPr="009246E5" w:rsidRDefault="00C3442F" w:rsidP="00C3442F">
      <w:pPr>
        <w:pStyle w:val="Zkladntext"/>
        <w:ind w:left="0"/>
        <w:rPr>
          <w:lang w:val="de-DE"/>
        </w:rPr>
      </w:pPr>
      <w:r>
        <w:t xml:space="preserve">        </w:t>
      </w:r>
      <w:r w:rsidR="00491AF0" w:rsidRPr="009310A9">
        <w:t xml:space="preserve">Spoločnosť </w:t>
      </w:r>
      <w:r w:rsidR="00E81BCF">
        <w:t>v roku 2013 ne</w:t>
      </w:r>
      <w:r w:rsidR="00AC12B2">
        <w:t>má</w:t>
      </w:r>
      <w:r w:rsidR="00AC12B2" w:rsidRPr="009310A9">
        <w:t xml:space="preserve"> </w:t>
      </w:r>
      <w:r w:rsidR="00491AF0" w:rsidRPr="009310A9">
        <w:t>záväzky z finančného prenájmu</w:t>
      </w:r>
      <w:r w:rsidR="00E81BCF">
        <w:t>.</w:t>
      </w:r>
      <w:r w:rsidR="00E81BCF" w:rsidRPr="009246E5">
        <w:rPr>
          <w:lang w:val="de-DE"/>
        </w:rPr>
        <w:t xml:space="preserve"> </w:t>
      </w:r>
    </w:p>
    <w:p w:rsidR="00E231BA" w:rsidRPr="00763BF6" w:rsidRDefault="00763BF6" w:rsidP="007C59E3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763BF6">
        <w:rPr>
          <w:b w:val="0"/>
        </w:rPr>
        <w:t>O odloženom daňovom záväzku ani pohľadávky, spoločnosť v </w:t>
      </w:r>
      <w:proofErr w:type="spellStart"/>
      <w:r w:rsidRPr="00763BF6">
        <w:rPr>
          <w:b w:val="0"/>
        </w:rPr>
        <w:t>rou</w:t>
      </w:r>
      <w:proofErr w:type="spellEnd"/>
      <w:r w:rsidRPr="00763BF6">
        <w:rPr>
          <w:b w:val="0"/>
        </w:rPr>
        <w:t xml:space="preserve"> 2013.a 2012 neúčtovala.</w:t>
      </w:r>
    </w:p>
    <w:p w:rsidR="00E231BA" w:rsidRDefault="00E231BA" w:rsidP="00E231BA"/>
    <w:p w:rsidR="007A005F" w:rsidRDefault="007A005F" w:rsidP="007A005F">
      <w:pPr>
        <w:pStyle w:val="Zkladntext"/>
        <w:rPr>
          <w:lang w:val="de-DE"/>
        </w:rPr>
      </w:pPr>
    </w:p>
    <w:p w:rsidR="00C62D84" w:rsidRDefault="00C62D84" w:rsidP="007A005F">
      <w:pPr>
        <w:pStyle w:val="Zkladntext"/>
        <w:rPr>
          <w:lang w:val="de-DE"/>
        </w:rPr>
      </w:pPr>
    </w:p>
    <w:p w:rsidR="00C62D84" w:rsidRDefault="00C62D84" w:rsidP="007A005F">
      <w:pPr>
        <w:pStyle w:val="Zkladntext"/>
        <w:rPr>
          <w:lang w:val="de-DE"/>
        </w:rPr>
      </w:pPr>
    </w:p>
    <w:p w:rsidR="00C62D84" w:rsidRPr="007D2F0F" w:rsidRDefault="00C62D84" w:rsidP="007A005F">
      <w:pPr>
        <w:pStyle w:val="Zkladntext"/>
        <w:rPr>
          <w:lang w:val="de-DE"/>
        </w:rPr>
      </w:pPr>
    </w:p>
    <w:p w:rsidR="00E231BA" w:rsidRPr="003D140B" w:rsidRDefault="00E231BA" w:rsidP="00D04D91">
      <w:pPr>
        <w:pStyle w:val="Zkladntext"/>
      </w:pPr>
    </w:p>
    <w:p w:rsidR="00E231BA" w:rsidRDefault="00E231BA" w:rsidP="00920573">
      <w:pPr>
        <w:pStyle w:val="Nadpis2"/>
      </w:pPr>
      <w:bookmarkStart w:id="22" w:name="_Toc530739911"/>
      <w:r>
        <w:lastRenderedPageBreak/>
        <w:t>Sociálny fond</w:t>
      </w:r>
      <w:bookmarkEnd w:id="2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3" w:name="_MON_1385829255"/>
    <w:bookmarkEnd w:id="23"/>
    <w:p w:rsidR="00DE28E7" w:rsidRDefault="00E81BCF" w:rsidP="00DE28E7">
      <w:pPr>
        <w:pStyle w:val="Zkladntext"/>
      </w:pPr>
      <w:r>
        <w:object w:dxaOrig="8972" w:dyaOrig="2809">
          <v:shape id="_x0000_i1033" type="#_x0000_t75" style="width:441pt;height:154.5pt" o:ole="" o:preferrelative="f">
            <v:imagedata r:id="rId32" o:title=""/>
            <o:lock v:ext="edit" aspectratio="f"/>
          </v:shape>
          <o:OLEObject Type="Embed" ProgID="Excel.Sheet.12" ShapeID="_x0000_i1033" DrawAspect="Content" ObjectID="_1465627822" r:id="rId33"/>
        </w:object>
      </w:r>
      <w:bookmarkStart w:id="24" w:name="_Toc530739912"/>
    </w:p>
    <w:p w:rsidR="00763BF6" w:rsidRDefault="00DE28E7" w:rsidP="00763BF6">
      <w:pPr>
        <w:pStyle w:val="Zkladntext"/>
      </w:pPr>
      <w:r>
        <w:t>Sociálny fond bol tvorený vo výške 0,6% . Použitý bol na príspevky</w:t>
      </w:r>
      <w:r w:rsidR="005429D8">
        <w:t xml:space="preserve"> zamestnancom na stravovanie.</w:t>
      </w:r>
    </w:p>
    <w:p w:rsidR="00763BF6" w:rsidRDefault="00763BF6" w:rsidP="00DE28E7">
      <w:pPr>
        <w:pStyle w:val="Zkladntext"/>
      </w:pPr>
    </w:p>
    <w:p w:rsidR="005429D8" w:rsidRDefault="005429D8" w:rsidP="00DE28E7">
      <w:pPr>
        <w:pStyle w:val="Zkladntext"/>
      </w:pPr>
    </w:p>
    <w:p w:rsidR="00E231BA" w:rsidRPr="005429D8" w:rsidRDefault="005429D8" w:rsidP="00DE28E7">
      <w:pPr>
        <w:pStyle w:val="Zkladntext"/>
        <w:rPr>
          <w:b/>
        </w:rPr>
      </w:pPr>
      <w:r w:rsidRPr="005429D8">
        <w:rPr>
          <w:b/>
        </w:rPr>
        <w:t xml:space="preserve">5. </w:t>
      </w:r>
      <w:r w:rsidR="00E231BA" w:rsidRPr="005429D8">
        <w:rPr>
          <w:b/>
        </w:rPr>
        <w:t>Bankové úvery</w:t>
      </w:r>
      <w:bookmarkEnd w:id="24"/>
    </w:p>
    <w:p w:rsidR="00E231BA" w:rsidRDefault="00E231BA" w:rsidP="00E231BA">
      <w:pPr>
        <w:pStyle w:val="Zkladntext"/>
      </w:pPr>
    </w:p>
    <w:p w:rsidR="00E231BA" w:rsidRDefault="00E231BA" w:rsidP="005429D8">
      <w:pPr>
        <w:pStyle w:val="Zkladntext"/>
        <w:ind w:left="0"/>
      </w:pPr>
      <w:r w:rsidRPr="00BF5606">
        <w:t>Štruktúra bankových úverov je uvedená v nasledujúcom prehľade:</w:t>
      </w:r>
    </w:p>
    <w:bookmarkStart w:id="25" w:name="_MON_1385829367"/>
    <w:bookmarkEnd w:id="25"/>
    <w:p w:rsidR="00086A82" w:rsidRDefault="00C3442F" w:rsidP="00C3442F">
      <w:pPr>
        <w:pStyle w:val="Zkladntext"/>
        <w:ind w:left="0"/>
      </w:pPr>
      <w:r w:rsidRPr="00FD4736">
        <w:object w:dxaOrig="8764" w:dyaOrig="3289">
          <v:shape id="_x0000_i1034" type="#_x0000_t75" style="width:429.75pt;height:179.25pt" o:ole="" o:preferrelative="f">
            <v:imagedata r:id="rId34" o:title=""/>
            <o:lock v:ext="edit" aspectratio="f"/>
          </v:shape>
          <o:OLEObject Type="Embed" ProgID="Excel.Sheet.12" ShapeID="_x0000_i1034" DrawAspect="Content" ObjectID="_1465627823" r:id="rId35"/>
        </w:object>
      </w:r>
    </w:p>
    <w:p w:rsidR="00086A82" w:rsidRDefault="00086A82" w:rsidP="00E231BA">
      <w:pPr>
        <w:pStyle w:val="Zkladntext"/>
      </w:pPr>
    </w:p>
    <w:p w:rsidR="00E231BA" w:rsidRDefault="00C3442F" w:rsidP="00E231BA">
      <w:pPr>
        <w:pStyle w:val="Zkladntext"/>
        <w:ind w:left="0"/>
      </w:pPr>
      <w:r>
        <w:t>Úverový rámec kontokorentného úveru</w:t>
      </w:r>
      <w:r w:rsidR="00763BF6">
        <w:t xml:space="preserve"> č. 710/2013/UZ</w:t>
      </w:r>
      <w:r>
        <w:t xml:space="preserve"> je stanovený vo výške </w:t>
      </w:r>
      <w:r w:rsidR="00763BF6">
        <w:t>200 000</w:t>
      </w:r>
      <w:r>
        <w:t xml:space="preserve">.Eur, Krytý je záložným právom na </w:t>
      </w:r>
      <w:r w:rsidR="00763BF6">
        <w:t>pohľadávky.</w:t>
      </w:r>
    </w:p>
    <w:p w:rsidR="00E231BA" w:rsidRDefault="00C3442F" w:rsidP="00E231BA">
      <w:pPr>
        <w:pStyle w:val="Zkladntext"/>
        <w:ind w:left="0"/>
      </w:pPr>
      <w:r>
        <w:t xml:space="preserve">Úverový rámec revolvingového úveru </w:t>
      </w:r>
      <w:r w:rsidR="00763BF6">
        <w:t xml:space="preserve"> č. 1806/2013/ZZ</w:t>
      </w:r>
      <w:r>
        <w:t xml:space="preserve"> je vo výške </w:t>
      </w:r>
      <w:r w:rsidR="00763BF6">
        <w:t>300 000</w:t>
      </w:r>
      <w:r>
        <w:t xml:space="preserve"> Eur, Krytý je záložným právom na p</w:t>
      </w:r>
      <w:r w:rsidR="00763BF6">
        <w:t>ohľadávky.</w:t>
      </w:r>
    </w:p>
    <w:p w:rsidR="00763BF6" w:rsidRDefault="00763BF6" w:rsidP="00E231BA">
      <w:pPr>
        <w:pStyle w:val="Zkladntext"/>
        <w:ind w:left="0"/>
      </w:pPr>
    </w:p>
    <w:p w:rsidR="00763BF6" w:rsidRDefault="00763BF6" w:rsidP="00E231BA">
      <w:pPr>
        <w:pStyle w:val="Zkladntext"/>
        <w:ind w:left="0"/>
      </w:pPr>
    </w:p>
    <w:p w:rsidR="00763BF6" w:rsidRDefault="00763BF6" w:rsidP="00E231BA">
      <w:pPr>
        <w:pStyle w:val="Zkladntext"/>
        <w:ind w:left="0"/>
      </w:pPr>
    </w:p>
    <w:p w:rsidR="00BC631F" w:rsidRDefault="000B6195" w:rsidP="00920573">
      <w:pPr>
        <w:pStyle w:val="Nadpis2"/>
      </w:pPr>
      <w:r w:rsidRPr="00401F9E">
        <w:t>Deriváty</w:t>
      </w:r>
    </w:p>
    <w:p w:rsidR="002940BE" w:rsidRPr="002940BE" w:rsidRDefault="002940BE" w:rsidP="002940BE">
      <w:r>
        <w:t>Spoločnosť nemá náplň pre túto položku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  <w:bookmarkStart w:id="26" w:name="_MON_1385829697"/>
      <w:bookmarkStart w:id="27" w:name="_MON_1385829710"/>
      <w:bookmarkEnd w:id="26"/>
      <w:bookmarkEnd w:id="27"/>
    </w:p>
    <w:p w:rsidR="002E7514" w:rsidRDefault="002E7514" w:rsidP="00BC631F">
      <w:pPr>
        <w:pStyle w:val="Zkladntext"/>
      </w:pPr>
    </w:p>
    <w:p w:rsidR="002E7514" w:rsidRDefault="002E7514" w:rsidP="00BC631F">
      <w:pPr>
        <w:pStyle w:val="Zkladntext"/>
      </w:pPr>
    </w:p>
    <w:p w:rsidR="00C62D84" w:rsidRDefault="00C62D84" w:rsidP="00BC631F">
      <w:pPr>
        <w:pStyle w:val="Zkladntext"/>
      </w:pPr>
    </w:p>
    <w:p w:rsidR="00C62D84" w:rsidRDefault="00C62D84" w:rsidP="00BC631F">
      <w:pPr>
        <w:pStyle w:val="Zkladntext"/>
      </w:pPr>
    </w:p>
    <w:p w:rsidR="00C62D84" w:rsidRDefault="00C62D84" w:rsidP="00BC631F">
      <w:pPr>
        <w:pStyle w:val="Zkladntext"/>
      </w:pPr>
    </w:p>
    <w:p w:rsidR="00C62D84" w:rsidRDefault="00C62D84" w:rsidP="00BC631F">
      <w:pPr>
        <w:pStyle w:val="Zkladntext"/>
      </w:pPr>
    </w:p>
    <w:p w:rsidR="00C62D84" w:rsidRDefault="00C62D84" w:rsidP="00BC631F">
      <w:pPr>
        <w:pStyle w:val="Zkladntext"/>
      </w:pPr>
    </w:p>
    <w:p w:rsidR="002E7514" w:rsidRDefault="002E7514" w:rsidP="00BC631F">
      <w:pPr>
        <w:pStyle w:val="Zkladntext"/>
      </w:pPr>
    </w:p>
    <w:p w:rsidR="002E7514" w:rsidRDefault="002E7514" w:rsidP="00BC631F">
      <w:pPr>
        <w:pStyle w:val="Zkladntext"/>
      </w:pPr>
    </w:p>
    <w:p w:rsidR="00E231BA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8" w:name="_Toc530739914"/>
    </w:p>
    <w:bookmarkEnd w:id="28"/>
    <w:p w:rsidR="00235BF4" w:rsidRPr="00763BF6" w:rsidRDefault="00763BF6" w:rsidP="001C3468">
      <w:pPr>
        <w:pStyle w:val="Zkladntext"/>
        <w:ind w:left="0"/>
        <w:rPr>
          <w:i/>
          <w:color w:val="FF0000"/>
        </w:rPr>
      </w:pPr>
      <w:r w:rsidRPr="00763BF6">
        <w:rPr>
          <w:i/>
          <w:color w:val="000000" w:themeColor="text1"/>
        </w:rPr>
        <w:t>Výnosy spoločnosti boli dosiahnuté hlavne z realizovania elektroinštalačných práca a stavebnej činnosti</w:t>
      </w:r>
      <w:r w:rsidRPr="00763BF6">
        <w:rPr>
          <w:i/>
          <w:color w:val="FF0000"/>
        </w:rPr>
        <w:t xml:space="preserve"> .</w:t>
      </w:r>
    </w:p>
    <w:p w:rsidR="00E231BA" w:rsidRPr="00763BF6" w:rsidRDefault="00235BF4" w:rsidP="001C3468">
      <w:pPr>
        <w:pStyle w:val="Zkladntext"/>
        <w:ind w:left="0"/>
        <w:rPr>
          <w:i/>
          <w:color w:val="FF0000"/>
        </w:rPr>
      </w:pPr>
      <w:r w:rsidRPr="00763BF6">
        <w:rPr>
          <w:i/>
          <w:color w:val="FF0000"/>
        </w:rPr>
        <w:t xml:space="preserve"> </w:t>
      </w:r>
    </w:p>
    <w:p w:rsidR="00235BF4" w:rsidRDefault="00235BF4" w:rsidP="00235BF4">
      <w:pPr>
        <w:pStyle w:val="Nadpis2"/>
        <w:numPr>
          <w:ilvl w:val="0"/>
          <w:numId w:val="15"/>
        </w:numPr>
      </w:pPr>
      <w:r>
        <w:t>Tržby za vlastné výkony a tovar</w:t>
      </w:r>
    </w:p>
    <w:p w:rsidR="00235BF4" w:rsidRPr="009E0FB5" w:rsidRDefault="00235BF4" w:rsidP="00235BF4"/>
    <w:p w:rsidR="00235BF4" w:rsidRDefault="00235BF4" w:rsidP="00235BF4">
      <w:pPr>
        <w:pStyle w:val="Zkladntext"/>
      </w:pPr>
    </w:p>
    <w:p w:rsidR="00235BF4" w:rsidRDefault="00235BF4" w:rsidP="00235BF4">
      <w:pPr>
        <w:pStyle w:val="Zkladntext"/>
      </w:pPr>
      <w:r>
        <w:t>Tržby za vlastné výkony a tovar (r.01 a 05) v komoditnom a teritoriálnom členení sú uvedené v nasledujúcom prehľade (v EUR):</w:t>
      </w:r>
    </w:p>
    <w:p w:rsidR="00235BF4" w:rsidRDefault="00235BF4" w:rsidP="00235BF4">
      <w:pPr>
        <w:pStyle w:val="Zkladntext"/>
      </w:pPr>
    </w:p>
    <w:bookmarkStart w:id="29" w:name="_MON_1385829927"/>
    <w:bookmarkStart w:id="30" w:name="_MON_1385829942"/>
    <w:bookmarkEnd w:id="29"/>
    <w:bookmarkEnd w:id="30"/>
    <w:bookmarkStart w:id="31" w:name="_MON_1385829851"/>
    <w:bookmarkEnd w:id="31"/>
    <w:p w:rsidR="00235BF4" w:rsidRDefault="00635C99" w:rsidP="00235BF4">
      <w:pPr>
        <w:pStyle w:val="Zkladntext"/>
        <w:ind w:left="284"/>
      </w:pPr>
      <w:r>
        <w:object w:dxaOrig="11811" w:dyaOrig="2435">
          <v:shape id="_x0000_i1035" type="#_x0000_t75" style="width:528.75pt;height:132pt" o:ole="" o:preferrelative="f">
            <v:imagedata r:id="rId36" o:title=""/>
            <o:lock v:ext="edit" aspectratio="f"/>
          </v:shape>
          <o:OLEObject Type="Embed" ProgID="Excel.Sheet.12" ShapeID="_x0000_i1035" DrawAspect="Content" ObjectID="_1465627824" r:id="rId37"/>
        </w:object>
      </w:r>
    </w:p>
    <w:p w:rsidR="00FE02B0" w:rsidRDefault="00FE02B0" w:rsidP="00235BF4">
      <w:pPr>
        <w:pStyle w:val="Zkladntext"/>
        <w:ind w:left="284"/>
        <w:rPr>
          <w:i/>
          <w:highlight w:val="green"/>
        </w:rPr>
      </w:pPr>
    </w:p>
    <w:p w:rsidR="00FE02B0" w:rsidRDefault="00FE02B0" w:rsidP="00235BF4">
      <w:pPr>
        <w:pStyle w:val="Zkladntext"/>
        <w:ind w:left="284"/>
        <w:rPr>
          <w:i/>
          <w:highlight w:val="green"/>
        </w:rPr>
      </w:pPr>
    </w:p>
    <w:p w:rsidR="00712053" w:rsidRDefault="00712053" w:rsidP="00B84670">
      <w:pPr>
        <w:pStyle w:val="Zkladntext"/>
        <w:ind w:left="284"/>
        <w:rPr>
          <w:i/>
        </w:rPr>
      </w:pPr>
    </w:p>
    <w:p w:rsidR="00E231BA" w:rsidRDefault="00E231BA" w:rsidP="00235BF4">
      <w:pPr>
        <w:pStyle w:val="Nadpis2"/>
        <w:numPr>
          <w:ilvl w:val="0"/>
          <w:numId w:val="15"/>
        </w:numPr>
      </w:pPr>
      <w:bookmarkStart w:id="32" w:name="_Toc530739915"/>
      <w:r>
        <w:t>Zmena stavu zásob vlastnej výroby</w:t>
      </w:r>
      <w:bookmarkEnd w:id="32"/>
      <w:r w:rsidR="006A15E1">
        <w:t xml:space="preserve">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3" w:name="_MON_1385830048"/>
    <w:bookmarkEnd w:id="33"/>
    <w:p w:rsidR="00B825EB" w:rsidRDefault="00635C99" w:rsidP="00E231BA">
      <w:pPr>
        <w:pStyle w:val="Zkladntext"/>
      </w:pPr>
      <w:r w:rsidRPr="00003C63">
        <w:object w:dxaOrig="8672" w:dyaOrig="3981">
          <v:shape id="_x0000_i1036" type="#_x0000_t75" style="width:6in;height:222pt" o:ole="" o:preferrelative="f">
            <v:imagedata r:id="rId38" o:title=""/>
            <o:lock v:ext="edit" aspectratio="f"/>
          </v:shape>
          <o:OLEObject Type="Embed" ProgID="Excel.Sheet.12" ShapeID="_x0000_i1036" DrawAspect="Content" ObjectID="_1465627825" r:id="rId39"/>
        </w:object>
      </w:r>
    </w:p>
    <w:p w:rsidR="00166BBC" w:rsidRDefault="00166BBC" w:rsidP="00E231BA">
      <w:pPr>
        <w:pStyle w:val="Zkladntext"/>
      </w:pPr>
      <w:r>
        <w:t>Zmenu stavu nedokončenej výroby /prírastok</w:t>
      </w:r>
      <w:r w:rsidR="008418C1">
        <w:t>/</w:t>
      </w:r>
      <w:r>
        <w:t xml:space="preserve"> predstavujú vykonané a nevyfaktu</w:t>
      </w:r>
      <w:r w:rsidR="00635C99">
        <w:t>rované stavebné práce na zákazkách.</w:t>
      </w:r>
      <w:r>
        <w:t>.</w:t>
      </w:r>
      <w:r w:rsidR="00A31895">
        <w:t xml:space="preserve"> V roku 2012  sa o nedokončenej  výrobe neúčtovalo.</w:t>
      </w:r>
    </w:p>
    <w:p w:rsidR="00635C99" w:rsidRDefault="00635C99" w:rsidP="00E231BA">
      <w:pPr>
        <w:pStyle w:val="Zkladntext"/>
      </w:pPr>
    </w:p>
    <w:p w:rsidR="00635C99" w:rsidRDefault="00635C99" w:rsidP="00E231BA">
      <w:pPr>
        <w:pStyle w:val="Zkladntext"/>
      </w:pPr>
    </w:p>
    <w:p w:rsidR="00635C99" w:rsidRDefault="00635C99" w:rsidP="00E231BA">
      <w:pPr>
        <w:pStyle w:val="Zkladntext"/>
      </w:pPr>
    </w:p>
    <w:p w:rsidR="00635C99" w:rsidRDefault="00635C99" w:rsidP="00E231BA">
      <w:pPr>
        <w:pStyle w:val="Zkladntext"/>
      </w:pPr>
    </w:p>
    <w:p w:rsidR="00635C99" w:rsidRDefault="00635C99" w:rsidP="00E231BA">
      <w:pPr>
        <w:pStyle w:val="Zkladntext"/>
      </w:pPr>
    </w:p>
    <w:p w:rsidR="00635C99" w:rsidRDefault="00635C99" w:rsidP="00E231BA">
      <w:pPr>
        <w:pStyle w:val="Zkladntext"/>
      </w:pPr>
    </w:p>
    <w:p w:rsidR="00D50F39" w:rsidRDefault="00D50F39" w:rsidP="00E231BA">
      <w:pPr>
        <w:pStyle w:val="Zkladntext"/>
      </w:pPr>
    </w:p>
    <w:p w:rsidR="00635C99" w:rsidRDefault="00635C99" w:rsidP="00E231BA">
      <w:pPr>
        <w:pStyle w:val="Zkladntext"/>
      </w:pPr>
    </w:p>
    <w:p w:rsidR="00635C99" w:rsidRDefault="00635C99" w:rsidP="00E231BA">
      <w:pPr>
        <w:pStyle w:val="Zkladntext"/>
      </w:pPr>
    </w:p>
    <w:p w:rsidR="00635C99" w:rsidRDefault="00635C99" w:rsidP="00E231BA">
      <w:pPr>
        <w:pStyle w:val="Zkladntext"/>
      </w:pPr>
    </w:p>
    <w:p w:rsidR="00712053" w:rsidRDefault="00712053" w:rsidP="006A238E">
      <w:pPr>
        <w:pStyle w:val="Zkladntext"/>
        <w:ind w:left="0"/>
      </w:pPr>
    </w:p>
    <w:p w:rsidR="005C50FC" w:rsidRPr="006407DE" w:rsidRDefault="005C50FC" w:rsidP="006407DE">
      <w:pPr>
        <w:pStyle w:val="Nadpis2"/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6407DE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</w:t>
      </w:r>
      <w:r w:rsidR="006407DE">
        <w:t>vedený v nasledujúcom prehľade:</w:t>
      </w:r>
    </w:p>
    <w:bookmarkStart w:id="34" w:name="_MON_1385830309"/>
    <w:bookmarkEnd w:id="34"/>
    <w:p w:rsidR="00423EF8" w:rsidRDefault="00D50F39" w:rsidP="0000290B">
      <w:pPr>
        <w:pStyle w:val="Zkladntext"/>
      </w:pPr>
      <w:r>
        <w:object w:dxaOrig="8537" w:dyaOrig="2367">
          <v:shape id="_x0000_i1037" type="#_x0000_t75" style="width:430.5pt;height:133.5pt" o:ole="" o:preferrelative="f">
            <v:imagedata r:id="rId40" o:title=""/>
            <o:lock v:ext="edit" aspectratio="f"/>
          </v:shape>
          <o:OLEObject Type="Embed" ProgID="Excel.Sheet.12" ShapeID="_x0000_i1037" DrawAspect="Content" ObjectID="_1465627826" r:id="rId41"/>
        </w:object>
      </w:r>
    </w:p>
    <w:p w:rsidR="005429D8" w:rsidRDefault="005429D8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A31895" w:rsidRDefault="00A31895" w:rsidP="00235BF4">
      <w:pPr>
        <w:pStyle w:val="Zkladntext"/>
        <w:rPr>
          <w:i/>
          <w:highlight w:val="green"/>
        </w:rPr>
      </w:pPr>
    </w:p>
    <w:p w:rsidR="00A31895" w:rsidRPr="00A31895" w:rsidRDefault="00A31895" w:rsidP="00A31895">
      <w:pPr>
        <w:rPr>
          <w:b/>
        </w:rPr>
      </w:pPr>
      <w:r w:rsidRPr="00A31895">
        <w:rPr>
          <w:b/>
        </w:rPr>
        <w:t>1. Náklady na poskytnuté služby</w:t>
      </w:r>
    </w:p>
    <w:p w:rsidR="00A31895" w:rsidRPr="00A31895" w:rsidRDefault="00A31895" w:rsidP="00A31895">
      <w:pPr>
        <w:rPr>
          <w:b/>
          <w:highlight w:val="green"/>
        </w:rPr>
      </w:pPr>
    </w:p>
    <w:p w:rsidR="00A31895" w:rsidRPr="00A31895" w:rsidRDefault="00A31895" w:rsidP="00A31895">
      <w:pPr>
        <w:rPr>
          <w:highlight w:val="green"/>
        </w:rPr>
      </w:pPr>
    </w:p>
    <w:p w:rsidR="008418C1" w:rsidRPr="00A31895" w:rsidRDefault="008418C1" w:rsidP="00A31895">
      <w:pPr>
        <w:tabs>
          <w:tab w:val="left" w:pos="1020"/>
        </w:tabs>
        <w:rPr>
          <w:color w:val="000000" w:themeColor="text1"/>
        </w:rPr>
      </w:pPr>
      <w:r w:rsidRPr="00A31895">
        <w:rPr>
          <w:color w:val="000000" w:themeColor="text1"/>
        </w:rPr>
        <w:t xml:space="preserve">                                                                               </w:t>
      </w:r>
    </w:p>
    <w:bookmarkStart w:id="35" w:name="_MON_1450879463"/>
    <w:bookmarkEnd w:id="35"/>
    <w:p w:rsidR="0000696D" w:rsidRDefault="00635C99" w:rsidP="00A31895">
      <w:pPr>
        <w:ind w:left="360"/>
      </w:pPr>
      <w:r>
        <w:object w:dxaOrig="8787" w:dyaOrig="3174">
          <v:shape id="_x0000_i1038" type="#_x0000_t75" style="width:442.5pt;height:153.75pt" o:ole="">
            <v:imagedata r:id="rId42" o:title=""/>
          </v:shape>
          <o:OLEObject Type="Embed" ProgID="Excel.Sheet.12" ShapeID="_x0000_i1038" DrawAspect="Content" ObjectID="_1465627827" r:id="rId43"/>
        </w:object>
      </w:r>
    </w:p>
    <w:p w:rsidR="008A6028" w:rsidRDefault="008A6028" w:rsidP="008A6028">
      <w:pPr>
        <w:pStyle w:val="Zkladntext"/>
      </w:pPr>
    </w:p>
    <w:p w:rsidR="008A6028" w:rsidRDefault="008A6028" w:rsidP="008A6028">
      <w:pPr>
        <w:pStyle w:val="Zkladntext"/>
      </w:pPr>
    </w:p>
    <w:p w:rsidR="008A6028" w:rsidRPr="008A6028" w:rsidRDefault="00DE28E7" w:rsidP="008A6028">
      <w:bookmarkStart w:id="36" w:name="_MON_1385830329"/>
      <w:bookmarkEnd w:id="36"/>
      <w:r>
        <w:t>Spoločnosť nemá povinnosť overiť účtovnú závierku audítorom, neboli vynaložené žiadne prostr</w:t>
      </w:r>
      <w:r w:rsidR="00A31895">
        <w:t>i</w:t>
      </w:r>
      <w:r>
        <w:t>edky.</w:t>
      </w:r>
      <w:r w:rsidR="00EA4742" w:rsidRPr="008A6028">
        <w:t xml:space="preserve"> </w:t>
      </w:r>
    </w:p>
    <w:p w:rsidR="008A6028" w:rsidRPr="008A6028" w:rsidRDefault="008A6028" w:rsidP="008A6028"/>
    <w:p w:rsidR="00712053" w:rsidRPr="000C447C" w:rsidRDefault="00A31895" w:rsidP="006A238E">
      <w:pPr>
        <w:ind w:left="360"/>
        <w:rPr>
          <w:b/>
          <w:color w:val="000000" w:themeColor="text1"/>
        </w:rPr>
      </w:pPr>
      <w:r w:rsidRPr="000C447C">
        <w:rPr>
          <w:b/>
          <w:color w:val="000000" w:themeColor="text1"/>
        </w:rPr>
        <w:t xml:space="preserve">2. </w:t>
      </w:r>
      <w:r w:rsidR="000C447C" w:rsidRPr="000C447C">
        <w:rPr>
          <w:b/>
          <w:color w:val="000000" w:themeColor="text1"/>
        </w:rPr>
        <w:t>Náklady na spotrebu  materiálu</w:t>
      </w:r>
    </w:p>
    <w:p w:rsidR="00712053" w:rsidRDefault="00712053" w:rsidP="006A238E">
      <w:pPr>
        <w:ind w:left="360"/>
      </w:pPr>
    </w:p>
    <w:bookmarkStart w:id="37" w:name="_MON_1463039733"/>
    <w:bookmarkEnd w:id="37"/>
    <w:p w:rsidR="00712053" w:rsidRDefault="00C62D84" w:rsidP="008A6028">
      <w:r>
        <w:object w:dxaOrig="8971" w:dyaOrig="2213">
          <v:shape id="_x0000_i1039" type="#_x0000_t75" style="width:451.5pt;height:107.25pt" o:ole="">
            <v:imagedata r:id="rId44" o:title=""/>
          </v:shape>
          <o:OLEObject Type="Embed" ProgID="Excel.Sheet.12" ShapeID="_x0000_i1039" DrawAspect="Content" ObjectID="_1465627828" r:id="rId45"/>
        </w:object>
      </w:r>
    </w:p>
    <w:p w:rsidR="000C447C" w:rsidRDefault="000C447C" w:rsidP="008A6028">
      <w:pPr>
        <w:rPr>
          <w:color w:val="FF0000"/>
        </w:rPr>
      </w:pPr>
    </w:p>
    <w:p w:rsidR="00635C99" w:rsidRDefault="000C447C" w:rsidP="008A6028">
      <w:pPr>
        <w:rPr>
          <w:b/>
          <w:color w:val="000000" w:themeColor="text1"/>
        </w:rPr>
      </w:pPr>
      <w:r w:rsidRPr="000C447C">
        <w:rPr>
          <w:b/>
          <w:color w:val="000000" w:themeColor="text1"/>
        </w:rPr>
        <w:t xml:space="preserve">      </w:t>
      </w:r>
    </w:p>
    <w:p w:rsidR="00635C99" w:rsidRDefault="00635C99" w:rsidP="008A6028">
      <w:pPr>
        <w:rPr>
          <w:b/>
          <w:color w:val="000000" w:themeColor="text1"/>
        </w:rPr>
      </w:pPr>
    </w:p>
    <w:p w:rsidR="00635C99" w:rsidRDefault="00635C99" w:rsidP="008A6028">
      <w:pPr>
        <w:rPr>
          <w:b/>
          <w:color w:val="000000" w:themeColor="text1"/>
        </w:rPr>
      </w:pPr>
    </w:p>
    <w:p w:rsidR="00C62D84" w:rsidRDefault="00C62D84" w:rsidP="008A6028">
      <w:pPr>
        <w:rPr>
          <w:b/>
          <w:color w:val="000000" w:themeColor="text1"/>
        </w:rPr>
      </w:pPr>
    </w:p>
    <w:p w:rsidR="00C62D84" w:rsidRDefault="00C62D84" w:rsidP="008A6028">
      <w:pPr>
        <w:rPr>
          <w:b/>
          <w:color w:val="000000" w:themeColor="text1"/>
        </w:rPr>
      </w:pPr>
    </w:p>
    <w:p w:rsidR="00C62D84" w:rsidRDefault="00C62D84" w:rsidP="008A6028">
      <w:pPr>
        <w:rPr>
          <w:b/>
          <w:color w:val="000000" w:themeColor="text1"/>
        </w:rPr>
      </w:pPr>
    </w:p>
    <w:p w:rsidR="00635C99" w:rsidRDefault="00635C99" w:rsidP="008A6028">
      <w:pPr>
        <w:rPr>
          <w:b/>
          <w:color w:val="000000" w:themeColor="text1"/>
        </w:rPr>
      </w:pPr>
    </w:p>
    <w:p w:rsidR="000C447C" w:rsidRPr="000C447C" w:rsidRDefault="000C447C" w:rsidP="008A6028">
      <w:pPr>
        <w:rPr>
          <w:b/>
          <w:color w:val="000000" w:themeColor="text1"/>
        </w:rPr>
      </w:pPr>
      <w:r w:rsidRPr="000C447C">
        <w:rPr>
          <w:b/>
          <w:color w:val="000000" w:themeColor="text1"/>
        </w:rPr>
        <w:lastRenderedPageBreak/>
        <w:t xml:space="preserve">   3. Ostatné významné  položky nákladov</w:t>
      </w:r>
    </w:p>
    <w:p w:rsidR="000C447C" w:rsidRDefault="000C447C" w:rsidP="008A6028">
      <w:pPr>
        <w:rPr>
          <w:color w:val="FF0000"/>
        </w:rPr>
      </w:pPr>
    </w:p>
    <w:bookmarkStart w:id="38" w:name="_MON_1463039945"/>
    <w:bookmarkEnd w:id="38"/>
    <w:p w:rsidR="000C447C" w:rsidRDefault="00D50F39" w:rsidP="008A6028">
      <w:pPr>
        <w:rPr>
          <w:color w:val="FF0000"/>
        </w:rPr>
      </w:pPr>
      <w:r>
        <w:object w:dxaOrig="8787" w:dyaOrig="3174">
          <v:shape id="_x0000_i1040" type="#_x0000_t75" style="width:442.5pt;height:153.75pt" o:ole="">
            <v:imagedata r:id="rId46" o:title=""/>
          </v:shape>
          <o:OLEObject Type="Embed" ProgID="Excel.Sheet.12" ShapeID="_x0000_i1040" DrawAspect="Content" ObjectID="_1465627829" r:id="rId47"/>
        </w:object>
      </w:r>
    </w:p>
    <w:p w:rsidR="000C447C" w:rsidRPr="000C447C" w:rsidRDefault="000C447C" w:rsidP="000C447C">
      <w:pPr>
        <w:rPr>
          <w:color w:val="000000"/>
          <w:sz w:val="18"/>
          <w:szCs w:val="18"/>
          <w:lang w:eastAsia="sk-SK"/>
        </w:rPr>
      </w:pPr>
      <w:r w:rsidRPr="000C447C">
        <w:rPr>
          <w:color w:val="000000"/>
          <w:sz w:val="18"/>
          <w:szCs w:val="18"/>
          <w:lang w:eastAsia="sk-SK"/>
        </w:rPr>
        <w:t> </w:t>
      </w:r>
    </w:p>
    <w:p w:rsidR="000C447C" w:rsidRDefault="000C447C" w:rsidP="008A6028">
      <w:pPr>
        <w:rPr>
          <w:color w:val="FF0000"/>
        </w:rPr>
      </w:pPr>
    </w:p>
    <w:p w:rsidR="001D6D41" w:rsidRDefault="001D6D41" w:rsidP="008A6028">
      <w:pPr>
        <w:rPr>
          <w:color w:val="FF0000"/>
        </w:rPr>
      </w:pPr>
    </w:p>
    <w:p w:rsidR="00B84670" w:rsidRDefault="00B84670" w:rsidP="008A6028">
      <w:pPr>
        <w:rPr>
          <w:color w:val="FF0000"/>
        </w:rPr>
      </w:pPr>
    </w:p>
    <w:p w:rsidR="0000290B" w:rsidRDefault="0000290B" w:rsidP="006407DE">
      <w:pPr>
        <w:pStyle w:val="Nadpis1"/>
      </w:pPr>
      <w:r>
        <w:t>Informácie o daniach z</w:t>
      </w:r>
      <w:r w:rsidR="00635C99">
        <w:t> </w:t>
      </w:r>
      <w:r>
        <w:t>príjmov</w:t>
      </w:r>
    </w:p>
    <w:p w:rsidR="00635C99" w:rsidRDefault="00635C99" w:rsidP="00635C99">
      <w:pPr>
        <w:ind w:left="450"/>
      </w:pPr>
    </w:p>
    <w:p w:rsidR="00635C99" w:rsidRPr="00635C99" w:rsidRDefault="00635C99" w:rsidP="00635C99">
      <w:pPr>
        <w:ind w:left="450"/>
      </w:pPr>
      <w:r>
        <w:t xml:space="preserve">Hospodársky výsledok pred zdanením bol vykázaný v sume </w:t>
      </w:r>
      <w:r w:rsidR="007B0970">
        <w:t xml:space="preserve"> </w:t>
      </w:r>
      <w:r w:rsidR="00005FE9">
        <w:t xml:space="preserve"> </w:t>
      </w:r>
      <w:r>
        <w:t>+179</w:t>
      </w:r>
      <w:r w:rsidR="00005FE9">
        <w:t> </w:t>
      </w:r>
      <w:r>
        <w:t>45</w:t>
      </w:r>
      <w:r w:rsidR="002E7514">
        <w:t>3</w:t>
      </w:r>
      <w:r w:rsidR="00005FE9">
        <w:t xml:space="preserve">, pripočítateľné položky / daňovo neuznané </w:t>
      </w:r>
      <w:r w:rsidR="002E7514">
        <w:t>výdavky / v sume 24 565</w:t>
      </w:r>
      <w:r w:rsidR="00005FE9">
        <w:t>,. Spolu základ dane  +204</w:t>
      </w:r>
      <w:r w:rsidR="007B0970">
        <w:t> </w:t>
      </w:r>
      <w:r w:rsidR="00005FE9">
        <w:t>018</w:t>
      </w:r>
      <w:r w:rsidR="002E7514">
        <w:t xml:space="preserve"> </w:t>
      </w:r>
      <w:r w:rsidR="007B0970">
        <w:t>. D</w:t>
      </w:r>
      <w:r w:rsidR="002E7514">
        <w:t xml:space="preserve">aň  </w:t>
      </w:r>
      <w:r w:rsidR="007B0970">
        <w:t xml:space="preserve"> </w:t>
      </w:r>
      <w:r w:rsidR="00005FE9">
        <w:t xml:space="preserve">na úhradu  predstavuje sumu </w:t>
      </w:r>
      <w:r w:rsidR="007B0970">
        <w:t xml:space="preserve"> </w:t>
      </w:r>
      <w:r w:rsidR="002E7514">
        <w:t>46 925, sadzba dane 23%</w:t>
      </w:r>
    </w:p>
    <w:p w:rsidR="0000290B" w:rsidRDefault="0000290B" w:rsidP="0000290B">
      <w:pPr>
        <w:pStyle w:val="Zkladntext"/>
      </w:pPr>
    </w:p>
    <w:p w:rsidR="008A6028" w:rsidRDefault="008A6028" w:rsidP="0000290B">
      <w:pPr>
        <w:pStyle w:val="Zkladntext"/>
      </w:pPr>
    </w:p>
    <w:p w:rsidR="006407DE" w:rsidRPr="00555FAD" w:rsidRDefault="006407DE" w:rsidP="0000290B">
      <w:pPr>
        <w:pStyle w:val="Zkladntext"/>
      </w:pPr>
    </w:p>
    <w:p w:rsidR="0000290B" w:rsidRDefault="0000290B" w:rsidP="006407DE">
      <w:pPr>
        <w:pStyle w:val="Nadpis1"/>
      </w:pPr>
      <w:r>
        <w:t>Informácie o údajoch na podsúvahových  účtoch</w:t>
      </w:r>
    </w:p>
    <w:p w:rsidR="002D5554" w:rsidRPr="002D5554" w:rsidRDefault="002D5554" w:rsidP="002D5554"/>
    <w:p w:rsidR="0000290B" w:rsidRDefault="000E58D9" w:rsidP="0000290B">
      <w:pPr>
        <w:pStyle w:val="Zkladntext"/>
      </w:pPr>
      <w:r>
        <w:t>Spoločnosť na podsúvahových účtoch v roku 2013 , ani v predchádzajúcich obdobiach neviedla žiadnu evidenciu.</w:t>
      </w:r>
    </w:p>
    <w:p w:rsidR="000B5186" w:rsidRDefault="000B5186" w:rsidP="0000290B">
      <w:pPr>
        <w:pStyle w:val="Zkladntext"/>
      </w:pPr>
    </w:p>
    <w:p w:rsidR="0000290B" w:rsidRDefault="0000290B" w:rsidP="0000290B">
      <w:pPr>
        <w:pStyle w:val="Zkladntext"/>
      </w:pPr>
    </w:p>
    <w:p w:rsidR="000B5186" w:rsidRDefault="000B518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DE28E7" w:rsidRPr="00DE28E7" w:rsidRDefault="00DE28E7" w:rsidP="00DE28E7">
      <w:r>
        <w:t>Spoločnosť nemá náplň pre túto spoločnosť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39" w:name="_Toc530739921"/>
      <w:r>
        <w:t>Podmienené záväzky</w:t>
      </w:r>
      <w:bookmarkEnd w:id="39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B5186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</w:t>
      </w:r>
      <w:r w:rsidR="002D5554">
        <w:t xml:space="preserve"> teraz</w:t>
      </w:r>
      <w:r>
        <w:t xml:space="preserve"> kvantifikovať</w:t>
      </w:r>
      <w:r w:rsidR="002D5554">
        <w:t>.</w:t>
      </w:r>
    </w:p>
    <w:p w:rsidR="000B5186" w:rsidRDefault="000B5186" w:rsidP="0000290B">
      <w:pPr>
        <w:pStyle w:val="Zkladntext"/>
      </w:pPr>
    </w:p>
    <w:p w:rsidR="000B5186" w:rsidRDefault="000B5186" w:rsidP="0000290B">
      <w:pPr>
        <w:pStyle w:val="Zkladntext"/>
      </w:pPr>
    </w:p>
    <w:p w:rsidR="0000290B" w:rsidRDefault="0000290B" w:rsidP="00235BF4">
      <w:pPr>
        <w:pStyle w:val="Nadpis2"/>
        <w:numPr>
          <w:ilvl w:val="0"/>
          <w:numId w:val="15"/>
        </w:numPr>
      </w:pPr>
      <w:bookmarkStart w:id="40" w:name="_Toc530739922"/>
      <w:r>
        <w:t>Ostatné finančné povinnosti</w:t>
      </w:r>
      <w:bookmarkEnd w:id="40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</w:t>
      </w:r>
      <w:r w:rsidR="002D5554">
        <w:t> </w:t>
      </w:r>
      <w:r>
        <w:t>súvahe</w:t>
      </w:r>
      <w:r w:rsidR="002D5554">
        <w:t xml:space="preserve"> spoločnosť nemá..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35BF4">
      <w:pPr>
        <w:pStyle w:val="Nadpis2"/>
        <w:numPr>
          <w:ilvl w:val="0"/>
          <w:numId w:val="15"/>
        </w:numPr>
      </w:pPr>
      <w:r>
        <w:t>Podmienený majetok</w:t>
      </w:r>
    </w:p>
    <w:p w:rsidR="0000290B" w:rsidRPr="00DB0ECB" w:rsidRDefault="0000290B" w:rsidP="0000290B"/>
    <w:p w:rsidR="00627B6C" w:rsidRDefault="007C59E3" w:rsidP="0000290B">
      <w:pPr>
        <w:pStyle w:val="Zkladntext"/>
      </w:pPr>
      <w:r>
        <w:t>Spoločnosť nemá náplň pre túto položku</w:t>
      </w:r>
    </w:p>
    <w:p w:rsidR="00627B6C" w:rsidRDefault="00627B6C" w:rsidP="0000290B">
      <w:pPr>
        <w:pStyle w:val="Zkladntext"/>
      </w:pPr>
    </w:p>
    <w:p w:rsidR="000B5186" w:rsidRDefault="000B518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3"/>
      <w:r>
        <w:t>Informácie o príjmoch a výhodách členov štatutárnych orgánov, dozorných orgánov</w:t>
      </w:r>
      <w:bookmarkEnd w:id="41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1D6D41" w:rsidRDefault="001D6D41" w:rsidP="0000290B">
      <w:pPr>
        <w:pStyle w:val="Zkladntext"/>
      </w:pPr>
      <w:r>
        <w:t>Spoločnosť nevlastní akcie obchodované na burze, nemá povinnosť vyplňovať tieto údaje.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024"/>
        <w:gridCol w:w="1358"/>
        <w:gridCol w:w="80"/>
        <w:gridCol w:w="161"/>
        <w:gridCol w:w="1152"/>
        <w:gridCol w:w="2650"/>
      </w:tblGrid>
      <w:tr w:rsidR="001D6D41" w:rsidRPr="001D6D41">
        <w:trPr>
          <w:trHeight w:val="288"/>
        </w:trPr>
        <w:tc>
          <w:tcPr>
            <w:tcW w:w="6024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</w:tr>
      <w:tr w:rsidR="001D6D41" w:rsidRPr="001D6D41">
        <w:trPr>
          <w:trHeight w:val="288"/>
        </w:trPr>
        <w:tc>
          <w:tcPr>
            <w:tcW w:w="6024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</w:tr>
      <w:tr w:rsidR="001D6D41" w:rsidRPr="001D6D41">
        <w:trPr>
          <w:trHeight w:val="288"/>
        </w:trPr>
        <w:tc>
          <w:tcPr>
            <w:tcW w:w="6024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</w:tcPr>
          <w:p w:rsidR="001D6D41" w:rsidRPr="001D6D41" w:rsidRDefault="001D6D41" w:rsidP="001D6D4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</w:tr>
    </w:tbl>
    <w:p w:rsidR="005518EF" w:rsidRPr="002E7D1F" w:rsidRDefault="005518EF" w:rsidP="002E7D1F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i/>
        </w:rPr>
      </w:pPr>
      <w:r w:rsidRPr="00347EBF">
        <w:t xml:space="preserve">Informácie o ekonomických vzťahoch účtovnej jednotky a spriaznených osôb, ktoré sa </w:t>
      </w:r>
      <w:r w:rsidRPr="00347EBF">
        <w:rPr>
          <w:u w:val="single"/>
        </w:rPr>
        <w:t>neuskutočnili za Obvyklých obchodných podmienok</w:t>
      </w:r>
    </w:p>
    <w:p w:rsidR="005518EF" w:rsidRPr="0063468E" w:rsidRDefault="005518EF" w:rsidP="005518EF">
      <w:pPr>
        <w:pStyle w:val="Zkladntext"/>
      </w:pPr>
    </w:p>
    <w:p w:rsidR="005518EF" w:rsidRDefault="005518EF" w:rsidP="005518EF">
      <w:pPr>
        <w:pStyle w:val="Zkladntext"/>
      </w:pPr>
      <w:r>
        <w:t>Spoločnosť</w:t>
      </w:r>
      <w:r w:rsidR="002D5554">
        <w:t xml:space="preserve"> ne</w:t>
      </w:r>
      <w:r>
        <w:t>uskutočnila v priebehu úč</w:t>
      </w:r>
      <w:r w:rsidR="002D5554">
        <w:t xml:space="preserve">tovného obdobia 2013 </w:t>
      </w:r>
      <w:r>
        <w:t xml:space="preserve"> transakcie so spriaznenými osobami </w:t>
      </w:r>
      <w:r w:rsidR="002D5554">
        <w:t>, ktoré by sa neuskutočnili za obvyklých podmienok.</w:t>
      </w:r>
    </w:p>
    <w:p w:rsidR="005518EF" w:rsidRDefault="005518EF" w:rsidP="005518EF">
      <w:pPr>
        <w:pStyle w:val="Zkladntext"/>
      </w:pPr>
    </w:p>
    <w:p w:rsidR="005518EF" w:rsidRDefault="005518EF" w:rsidP="005518EF">
      <w:pPr>
        <w:pStyle w:val="Zkladntext"/>
      </w:pPr>
    </w:p>
    <w:p w:rsidR="00627B6C" w:rsidRPr="000B5186" w:rsidRDefault="00627B6C" w:rsidP="000B5186">
      <w:pPr>
        <w:pStyle w:val="Zkladntext"/>
        <w:rPr>
          <w:color w:val="FF0000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5"/>
      <w:r>
        <w:t>Informácie o skutočnostiach, ktoré nastali po dni, ku ktorému sa zostavuje účtovná závierka, do dňa zostavenia účtovnej závierky</w:t>
      </w:r>
      <w:bookmarkEnd w:id="42"/>
    </w:p>
    <w:p w:rsidR="003E0FA2" w:rsidRDefault="003E0FA2" w:rsidP="003E0FA2">
      <w:pPr>
        <w:pStyle w:val="Zkladntext"/>
      </w:pPr>
    </w:p>
    <w:p w:rsidR="003E0FA2" w:rsidRDefault="006407DE" w:rsidP="003E0FA2">
      <w:pPr>
        <w:pStyle w:val="Zkladntext"/>
      </w:pPr>
      <w:r>
        <w:t>Po 31. decembri 2013</w:t>
      </w:r>
      <w:r w:rsidR="003E0FA2">
        <w:t xml:space="preserve"> nastali tieto udalosti majúce významný vplyv na verné zobrazenie skutočností, ktoré sú predmetom účtovníctva:</w:t>
      </w:r>
    </w:p>
    <w:p w:rsidR="003E0FA2" w:rsidRPr="003B60E9" w:rsidRDefault="003E0FA2" w:rsidP="002E7D1F">
      <w:pPr>
        <w:pStyle w:val="Zkladntext"/>
        <w:ind w:left="482"/>
        <w:rPr>
          <w:color w:val="FF0000"/>
        </w:rPr>
      </w:pPr>
    </w:p>
    <w:p w:rsidR="0063468E" w:rsidRDefault="0063468E" w:rsidP="003E0FA2">
      <w:pPr>
        <w:pStyle w:val="Zkladntext"/>
        <w:rPr>
          <w:color w:val="FF0000"/>
        </w:rPr>
      </w:pPr>
    </w:p>
    <w:p w:rsidR="002E7D1F" w:rsidRDefault="002E7D1F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07"/>
      <w:r>
        <w:t>Informácie o Vlastnom imaní</w:t>
      </w:r>
      <w:bookmarkEnd w:id="4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44" w:name="_MON_1385831433"/>
    <w:bookmarkEnd w:id="44"/>
    <w:bookmarkStart w:id="45" w:name="_MON_1385831465"/>
    <w:bookmarkEnd w:id="45"/>
    <w:p w:rsidR="00262CD4" w:rsidRDefault="00005FE9" w:rsidP="003E0FA2">
      <w:pPr>
        <w:pStyle w:val="Zkladntext"/>
      </w:pPr>
      <w:r>
        <w:object w:dxaOrig="9090" w:dyaOrig="6991">
          <v:shape id="_x0000_i1041" type="#_x0000_t75" style="width:431.25pt;height:370.5pt" o:ole="" o:preferrelative="f">
            <v:imagedata r:id="rId48" o:title=""/>
            <o:lock v:ext="edit" aspectratio="f"/>
          </v:shape>
          <o:OLEObject Type="Embed" ProgID="Excel.Sheet.12" ShapeID="_x0000_i1041" DrawAspect="Content" ObjectID="_1465627830" r:id="rId49"/>
        </w:object>
      </w:r>
    </w:p>
    <w:p w:rsidR="0075139D" w:rsidRPr="007F0FB7" w:rsidRDefault="0075139D" w:rsidP="0075139D">
      <w:pPr>
        <w:autoSpaceDE w:val="0"/>
        <w:autoSpaceDN w:val="0"/>
        <w:adjustRightInd w:val="0"/>
        <w:ind w:left="426"/>
        <w:jc w:val="both"/>
        <w:rPr>
          <w:color w:val="000000" w:themeColor="text1"/>
          <w:szCs w:val="18"/>
        </w:rPr>
      </w:pPr>
      <w:r w:rsidRPr="007F0FB7">
        <w:rPr>
          <w:color w:val="000000" w:themeColor="text1"/>
          <w:sz w:val="18"/>
          <w:szCs w:val="18"/>
        </w:rPr>
        <w:t>Základné imanie sa v priebehu účtovného obdobia rok</w:t>
      </w:r>
      <w:r w:rsidR="00017791" w:rsidRPr="007F0FB7">
        <w:rPr>
          <w:color w:val="000000" w:themeColor="text1"/>
          <w:sz w:val="18"/>
          <w:szCs w:val="18"/>
        </w:rPr>
        <w:t>a</w:t>
      </w:r>
      <w:r w:rsidR="006407DE" w:rsidRPr="007F0FB7">
        <w:rPr>
          <w:color w:val="000000" w:themeColor="text1"/>
          <w:sz w:val="18"/>
          <w:szCs w:val="18"/>
        </w:rPr>
        <w:t xml:space="preserve"> 2013</w:t>
      </w:r>
      <w:r w:rsidRPr="007F0FB7">
        <w:rPr>
          <w:color w:val="000000" w:themeColor="text1"/>
          <w:sz w:val="18"/>
          <w:szCs w:val="18"/>
        </w:rPr>
        <w:t xml:space="preserve"> zvýši</w:t>
      </w:r>
      <w:r w:rsidR="007F0FB7" w:rsidRPr="007F0FB7">
        <w:rPr>
          <w:color w:val="000000" w:themeColor="text1"/>
          <w:sz w:val="18"/>
          <w:szCs w:val="18"/>
        </w:rPr>
        <w:t>lo</w:t>
      </w:r>
      <w:r w:rsidR="006B25A2" w:rsidRPr="007F0FB7">
        <w:rPr>
          <w:color w:val="000000" w:themeColor="text1"/>
          <w:sz w:val="18"/>
          <w:szCs w:val="18"/>
        </w:rPr>
        <w:t>, vzhľadom na to, že spoločnosť sa transformovala /zo spoločnosti s</w:t>
      </w:r>
      <w:r w:rsidR="007F0FB7" w:rsidRPr="007F0FB7">
        <w:rPr>
          <w:color w:val="000000" w:themeColor="text1"/>
          <w:sz w:val="18"/>
          <w:szCs w:val="18"/>
        </w:rPr>
        <w:t> </w:t>
      </w:r>
      <w:r w:rsidR="006B25A2" w:rsidRPr="007F0FB7">
        <w:rPr>
          <w:color w:val="000000" w:themeColor="text1"/>
          <w:sz w:val="18"/>
          <w:szCs w:val="18"/>
        </w:rPr>
        <w:t>ručením</w:t>
      </w:r>
      <w:r w:rsidR="007F0FB7" w:rsidRPr="007F0FB7">
        <w:rPr>
          <w:color w:val="000000" w:themeColor="text1"/>
          <w:sz w:val="18"/>
          <w:szCs w:val="18"/>
        </w:rPr>
        <w:t xml:space="preserve"> na akciovú spoločnosť/</w:t>
      </w:r>
      <w:r w:rsidR="006B25A2" w:rsidRPr="007F0FB7">
        <w:rPr>
          <w:color w:val="000000" w:themeColor="text1"/>
          <w:sz w:val="18"/>
          <w:szCs w:val="18"/>
        </w:rPr>
        <w:t xml:space="preserve"> </w:t>
      </w:r>
      <w:r w:rsidR="00005FE9">
        <w:rPr>
          <w:color w:val="000000" w:themeColor="text1"/>
          <w:sz w:val="18"/>
          <w:szCs w:val="18"/>
        </w:rPr>
        <w:t xml:space="preserve"> .Z</w:t>
      </w:r>
      <w:r w:rsidR="006407DE" w:rsidRPr="007F0FB7">
        <w:rPr>
          <w:color w:val="000000" w:themeColor="text1"/>
          <w:sz w:val="18"/>
          <w:szCs w:val="18"/>
        </w:rPr>
        <w:t>výšenie</w:t>
      </w:r>
      <w:r w:rsidR="00E86F70">
        <w:rPr>
          <w:color w:val="000000" w:themeColor="text1"/>
          <w:sz w:val="18"/>
          <w:szCs w:val="18"/>
        </w:rPr>
        <w:t xml:space="preserve"> ZI</w:t>
      </w:r>
      <w:r w:rsidR="006407DE" w:rsidRPr="007F0FB7">
        <w:rPr>
          <w:color w:val="000000" w:themeColor="text1"/>
          <w:sz w:val="18"/>
          <w:szCs w:val="18"/>
        </w:rPr>
        <w:t xml:space="preserve"> je k 31. decembru 2013</w:t>
      </w:r>
      <w:r w:rsidRPr="007F0FB7">
        <w:rPr>
          <w:color w:val="000000" w:themeColor="text1"/>
          <w:sz w:val="18"/>
          <w:szCs w:val="18"/>
        </w:rPr>
        <w:t xml:space="preserve"> už zapísané v obchodnom registri. </w:t>
      </w:r>
    </w:p>
    <w:p w:rsidR="0075139D" w:rsidRPr="006F5DAB" w:rsidRDefault="0075139D" w:rsidP="0075139D">
      <w:pPr>
        <w:autoSpaceDE w:val="0"/>
        <w:autoSpaceDN w:val="0"/>
        <w:adjustRightInd w:val="0"/>
        <w:ind w:left="426"/>
        <w:jc w:val="both"/>
        <w:rPr>
          <w:color w:val="FF0000"/>
          <w:szCs w:val="18"/>
        </w:rPr>
      </w:pPr>
    </w:p>
    <w:p w:rsidR="003E0FA2" w:rsidRDefault="003E0FA2" w:rsidP="003E0FA2">
      <w:pPr>
        <w:pStyle w:val="Zkladntext"/>
        <w:ind w:left="0"/>
      </w:pPr>
    </w:p>
    <w:p w:rsidR="00627B6C" w:rsidRDefault="00627B6C" w:rsidP="003E0FA2">
      <w:pPr>
        <w:pStyle w:val="Zkladntext"/>
      </w:pPr>
    </w:p>
    <w:p w:rsidR="009575B9" w:rsidRDefault="006B25A2">
      <w:pPr>
        <w:spacing w:after="200" w:line="276" w:lineRule="auto"/>
      </w:pPr>
      <w:r>
        <w:lastRenderedPageBreak/>
        <w:t>V roku 2012 nebol tvorený prídel do RF, doúčtovaný bol v roku 2013 oproti účtu 428 – Nerozdelený zisk minulýc</w:t>
      </w:r>
      <w:r w:rsidR="002E7514">
        <w:t>h</w:t>
      </w:r>
      <w:r>
        <w:t xml:space="preserve"> rokov.</w:t>
      </w:r>
    </w:p>
    <w:p w:rsidR="00B84670" w:rsidRDefault="00B84670">
      <w:pPr>
        <w:spacing w:after="200" w:line="276" w:lineRule="auto"/>
      </w:pPr>
    </w:p>
    <w:p w:rsidR="00B84670" w:rsidRDefault="00B84670">
      <w:pPr>
        <w:spacing w:after="200" w:line="276" w:lineRule="auto"/>
      </w:pPr>
    </w:p>
    <w:p w:rsidR="00B84670" w:rsidRDefault="00B84670" w:rsidP="00B84670">
      <w:pPr>
        <w:pStyle w:val="Zkladntext"/>
      </w:pPr>
      <w:r>
        <w:t>Prehľad o pohybe vlastného imania v priebehu účtovného obdobia je uvedený v nasledujúcom prehľade:</w:t>
      </w:r>
    </w:p>
    <w:p w:rsidR="00B84670" w:rsidRDefault="00B84670" w:rsidP="00B84670">
      <w:pPr>
        <w:pStyle w:val="Zkladntext"/>
        <w:ind w:left="0"/>
      </w:pPr>
    </w:p>
    <w:bookmarkStart w:id="46" w:name="_MON_1463041166"/>
    <w:bookmarkEnd w:id="46"/>
    <w:p w:rsidR="00B84670" w:rsidRDefault="00E86F70" w:rsidP="00B84670">
      <w:pPr>
        <w:spacing w:after="200" w:line="276" w:lineRule="auto"/>
      </w:pPr>
      <w:r>
        <w:object w:dxaOrig="9290" w:dyaOrig="7018">
          <v:shape id="_x0000_i1042" type="#_x0000_t75" style="width:441pt;height:372pt" o:ole="" o:preferrelative="f">
            <v:imagedata r:id="rId50" o:title=""/>
            <o:lock v:ext="edit" aspectratio="f"/>
          </v:shape>
          <o:OLEObject Type="Embed" ProgID="Excel.Sheet.12" ShapeID="_x0000_i1042" DrawAspect="Content" ObjectID="_1465627831" r:id="rId51"/>
        </w:object>
      </w:r>
    </w:p>
    <w:p w:rsidR="009575B9" w:rsidRDefault="009575B9" w:rsidP="003E0FA2">
      <w:pPr>
        <w:pStyle w:val="Zkladntext"/>
      </w:pPr>
    </w:p>
    <w:p w:rsidR="003E0FA2" w:rsidRDefault="00E7672A" w:rsidP="003E0FA2">
      <w:pPr>
        <w:pStyle w:val="Zkladntext"/>
      </w:pPr>
      <w:r>
        <w:t>Účtovný zisk za rok 2012</w:t>
      </w:r>
      <w:r w:rsidR="003E0FA2">
        <w:t xml:space="preserve"> bol rozdelený takto:</w:t>
      </w:r>
    </w:p>
    <w:bookmarkStart w:id="47" w:name="_MON_1385831622"/>
    <w:bookmarkEnd w:id="47"/>
    <w:p w:rsidR="00ED1E98" w:rsidRDefault="006115CB" w:rsidP="003E0FA2">
      <w:pPr>
        <w:pStyle w:val="Zkladntext"/>
      </w:pPr>
      <w:r>
        <w:object w:dxaOrig="8919" w:dyaOrig="946">
          <v:shape id="_x0000_i1043" type="#_x0000_t75" style="width:436.5pt;height:48pt" o:ole="" o:preferrelative="f">
            <v:imagedata r:id="rId52" o:title=""/>
          </v:shape>
          <o:OLEObject Type="Embed" ProgID="Excel.Sheet.12" ShapeID="_x0000_i1043" DrawAspect="Content" ObjectID="_1465627832" r:id="rId53"/>
        </w:object>
      </w:r>
    </w:p>
    <w:p w:rsidR="001A566C" w:rsidRDefault="001A566C" w:rsidP="003E0FA2">
      <w:pPr>
        <w:pStyle w:val="Zkladntext"/>
      </w:pPr>
    </w:p>
    <w:bookmarkStart w:id="48" w:name="_MON_1385831614"/>
    <w:bookmarkEnd w:id="48"/>
    <w:p w:rsidR="00627B6C" w:rsidRDefault="007B0970" w:rsidP="003E0FA2">
      <w:pPr>
        <w:pStyle w:val="Zkladntext"/>
      </w:pPr>
      <w:r w:rsidRPr="001C0A6A">
        <w:object w:dxaOrig="8721" w:dyaOrig="2583">
          <v:shape id="_x0000_i1044" type="#_x0000_t75" style="width:431.25pt;height:142.5pt" o:ole="" o:preferrelative="f">
            <v:imagedata r:id="rId54" o:title=""/>
            <o:lock v:ext="edit" aspectratio="f"/>
          </v:shape>
          <o:OLEObject Type="Embed" ProgID="Excel.Sheet.12" ShapeID="_x0000_i1044" DrawAspect="Content" ObjectID="_1465627833" r:id="rId55"/>
        </w:object>
      </w:r>
    </w:p>
    <w:p w:rsidR="002F0CB1" w:rsidRDefault="002F0CB1" w:rsidP="003E0FA2">
      <w:pPr>
        <w:pStyle w:val="Zkladntext"/>
      </w:pPr>
      <w:r>
        <w:t xml:space="preserve">O rozdelení výsledku hospodárenia za účtovné </w:t>
      </w:r>
      <w:proofErr w:type="spellStart"/>
      <w:r>
        <w:t>obdobi</w:t>
      </w:r>
      <w:proofErr w:type="spellEnd"/>
      <w:r>
        <w:t xml:space="preserve"> 2012 rozhodlo valného </w:t>
      </w:r>
      <w:proofErr w:type="spellStart"/>
      <w:r>
        <w:t>zh</w:t>
      </w:r>
      <w:r w:rsidR="008C50C5">
        <w:t>r</w:t>
      </w:r>
      <w:r>
        <w:t>ormaždenie</w:t>
      </w:r>
      <w:proofErr w:type="spellEnd"/>
      <w:r>
        <w:t xml:space="preserve"> 28.3.2013:</w:t>
      </w:r>
    </w:p>
    <w:p w:rsidR="002F0CB1" w:rsidRDefault="002F0CB1" w:rsidP="002F0CB1">
      <w:pPr>
        <w:pStyle w:val="Zkladntext"/>
        <w:numPr>
          <w:ilvl w:val="0"/>
          <w:numId w:val="40"/>
        </w:numPr>
      </w:pPr>
      <w:r>
        <w:t>Prídel o rezervného fondu 5% /s.r.o./ v sume  2770 Eur</w:t>
      </w:r>
    </w:p>
    <w:p w:rsidR="002F0CB1" w:rsidRDefault="002F0CB1" w:rsidP="002F0CB1">
      <w:pPr>
        <w:pStyle w:val="Zkladntext"/>
        <w:numPr>
          <w:ilvl w:val="0"/>
          <w:numId w:val="40"/>
        </w:numPr>
      </w:pPr>
      <w:r>
        <w:t>Prevod na nerozdelený zisk minulých rokov</w:t>
      </w:r>
      <w:r w:rsidR="007B0970">
        <w:t xml:space="preserve"> </w:t>
      </w:r>
      <w:r>
        <w:t>52 622 Eur</w:t>
      </w:r>
    </w:p>
    <w:p w:rsidR="002F0CB1" w:rsidRDefault="002F0CB1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</w:t>
      </w:r>
      <w:r w:rsidR="002F0CB1">
        <w:t xml:space="preserve">odárenia za účtovné obdobie 2013 </w:t>
      </w:r>
      <w:r>
        <w:t xml:space="preserve"> vo výške </w:t>
      </w:r>
      <w:r w:rsidR="00005FE9">
        <w:t>13</w:t>
      </w:r>
      <w:r w:rsidR="002A4429">
        <w:t xml:space="preserve"> </w:t>
      </w:r>
      <w:r w:rsidR="00005FE9">
        <w:t>2527</w:t>
      </w:r>
      <w:r>
        <w:t xml:space="preserve"> rozhodne valné zhromaždenie. Návrh štatutárneho orgánu valnému zhromaždeniu je takýto:</w:t>
      </w:r>
      <w:r w:rsidR="00005FE9">
        <w:t xml:space="preserve"> </w:t>
      </w:r>
    </w:p>
    <w:p w:rsidR="003E0FA2" w:rsidRDefault="002F0CB1" w:rsidP="003E0FA2">
      <w:pPr>
        <w:pStyle w:val="Zkladntext"/>
        <w:numPr>
          <w:ilvl w:val="0"/>
          <w:numId w:val="24"/>
        </w:numPr>
      </w:pPr>
      <w:r>
        <w:t xml:space="preserve">Prídel do rezervného fondu </w:t>
      </w:r>
      <w:r w:rsidR="00D50F39">
        <w:t xml:space="preserve"> vo vý</w:t>
      </w:r>
      <w:r w:rsidR="00005FE9">
        <w:t xml:space="preserve">ške stanovenej  podľa Spoločenskej zmluvy akciovej spoločnosti </w:t>
      </w:r>
    </w:p>
    <w:p w:rsidR="003E0FA2" w:rsidRDefault="007B0970" w:rsidP="003E0FA2">
      <w:pPr>
        <w:pStyle w:val="Zkladntext"/>
        <w:numPr>
          <w:ilvl w:val="0"/>
          <w:numId w:val="24"/>
        </w:numPr>
      </w:pPr>
      <w:r>
        <w:t>P</w:t>
      </w:r>
      <w:r w:rsidR="003E0FA2">
        <w:t xml:space="preserve">revod na nerozdelený zisk minulých rokov 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9" w:name="_Toc530739926"/>
      <w:r>
        <w:t xml:space="preserve">Prehľad peňažných tokov k 31. decembru </w:t>
      </w:r>
      <w:bookmarkEnd w:id="49"/>
      <w:r w:rsidR="00E7672A">
        <w:t>2013</w:t>
      </w:r>
    </w:p>
    <w:p w:rsidR="00EA4742" w:rsidRPr="00EA4742" w:rsidRDefault="00EA4742" w:rsidP="00EA4742">
      <w:r>
        <w:t>Spoločnosť nemá povinnosť auditu, preto prehľad o peňažných tokoch  nevyplňujeme.</w:t>
      </w:r>
    </w:p>
    <w:p w:rsidR="00301C73" w:rsidRPr="009947C9" w:rsidRDefault="00301C73" w:rsidP="003E0FA2">
      <w:pPr>
        <w:pStyle w:val="Zkladntext"/>
        <w:rPr>
          <w:lang w:val="de-DE"/>
        </w:rPr>
      </w:pPr>
      <w:bookmarkStart w:id="50" w:name="_MON_1385831781"/>
      <w:bookmarkEnd w:id="50"/>
    </w:p>
    <w:p w:rsidR="00F94AB6" w:rsidRDefault="00F94AB6" w:rsidP="00F94AB6">
      <w:pPr>
        <w:pStyle w:val="Zkladntext"/>
        <w:rPr>
          <w:b/>
          <w:i/>
          <w:sz w:val="24"/>
          <w:szCs w:val="24"/>
        </w:rPr>
      </w:pPr>
    </w:p>
    <w:p w:rsidR="00F94AB6" w:rsidRDefault="00F94AB6" w:rsidP="00F94AB6">
      <w:pPr>
        <w:pStyle w:val="Zkladntext"/>
        <w:rPr>
          <w:b/>
          <w:i/>
          <w:sz w:val="24"/>
          <w:szCs w:val="24"/>
        </w:rPr>
      </w:pPr>
    </w:p>
    <w:p w:rsidR="00F94AB6" w:rsidRDefault="00F94AB6" w:rsidP="00F94AB6">
      <w:pPr>
        <w:pStyle w:val="Zkladntext"/>
        <w:rPr>
          <w:b/>
          <w:i/>
          <w:sz w:val="24"/>
          <w:szCs w:val="24"/>
        </w:rPr>
      </w:pPr>
    </w:p>
    <w:p w:rsidR="00F94AB6" w:rsidRPr="006A238E" w:rsidRDefault="00F94AB6" w:rsidP="00F94AB6">
      <w:pPr>
        <w:pStyle w:val="Zkladntext"/>
        <w:rPr>
          <w:b/>
          <w:i/>
          <w:sz w:val="24"/>
          <w:szCs w:val="24"/>
        </w:rPr>
      </w:pPr>
    </w:p>
    <w:p w:rsidR="0058479C" w:rsidRPr="007E093E" w:rsidRDefault="0058479C" w:rsidP="007E093E">
      <w:pPr>
        <w:pStyle w:val="Zkladntext"/>
        <w:ind w:left="0"/>
      </w:pPr>
    </w:p>
    <w:sectPr w:rsidR="0058479C" w:rsidRPr="007E093E" w:rsidSect="002873AF">
      <w:headerReference w:type="default" r:id="rId56"/>
      <w:headerReference w:type="first" r:id="rId57"/>
      <w:footerReference w:type="first" r:id="rId58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20FB" w:rsidRDefault="007120FB" w:rsidP="00E95128">
      <w:r>
        <w:separator/>
      </w:r>
    </w:p>
  </w:endnote>
  <w:endnote w:type="continuationSeparator" w:id="0">
    <w:p w:rsidR="007120FB" w:rsidRDefault="007120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514" w:rsidRPr="000D3235" w:rsidRDefault="002E7514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2E7514" w:rsidRPr="000D3235" w:rsidRDefault="002E7514" w:rsidP="000658BA">
    <w:pPr>
      <w:autoSpaceDE w:val="0"/>
      <w:autoSpaceDN w:val="0"/>
      <w:adjustRightInd w:val="0"/>
      <w:rPr>
        <w:sz w:val="16"/>
        <w:szCs w:val="16"/>
      </w:rPr>
    </w:pPr>
  </w:p>
  <w:p w:rsidR="002E7514" w:rsidRPr="000D3235" w:rsidRDefault="002E7514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514" w:rsidRDefault="002E7514" w:rsidP="00414240">
    <w:pPr>
      <w:pStyle w:val="Pta"/>
      <w:tabs>
        <w:tab w:val="clear" w:pos="9072"/>
        <w:tab w:val="right" w:pos="9214"/>
      </w:tabs>
      <w:jc w:val="right"/>
    </w:pPr>
    <w:r>
      <w:rPr>
        <w:b/>
      </w:rPr>
      <w:tab/>
    </w:r>
    <w:r>
      <w:rPr>
        <w:b/>
      </w:rPr>
      <w:tab/>
    </w:r>
    <w:sdt>
      <w:sdtPr>
        <w:rPr>
          <w:b/>
        </w:rPr>
        <w:id w:val="23006680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8B1B02">
          <w:rPr>
            <w:b/>
            <w:noProof/>
          </w:rPr>
          <w:t>20</w:t>
        </w:r>
        <w:r w:rsidRPr="00F70C00">
          <w:rPr>
            <w:b/>
          </w:rPr>
          <w:fldChar w:fldCharType="end"/>
        </w:r>
      </w:sdtContent>
    </w:sdt>
  </w:p>
  <w:p w:rsidR="002E7514" w:rsidRDefault="002E7514" w:rsidP="002F05C7">
    <w:pPr>
      <w:pStyle w:val="Pta"/>
      <w:rPr>
        <w:sz w:val="16"/>
        <w:szCs w:val="16"/>
      </w:rPr>
    </w:pPr>
  </w:p>
  <w:p w:rsidR="002E7514" w:rsidRPr="00F70C00" w:rsidRDefault="002E7514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514" w:rsidRDefault="002E7514" w:rsidP="0058479C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EndPr/>
      <w:sdtContent>
        <w:r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Pr="0058479C">
          <w:rPr>
            <w:b/>
          </w:rPr>
          <w:fldChar w:fldCharType="separate"/>
        </w:r>
        <w:r w:rsidR="008B1B02">
          <w:rPr>
            <w:b/>
            <w:noProof/>
          </w:rPr>
          <w:t>7</w:t>
        </w:r>
        <w:r w:rsidRPr="0058479C">
          <w:rPr>
            <w:b/>
          </w:rPr>
          <w:fldChar w:fldCharType="end"/>
        </w:r>
      </w:sdtContent>
    </w:sdt>
  </w:p>
  <w:p w:rsidR="002E7514" w:rsidRDefault="002E7514" w:rsidP="000658BA">
    <w:pPr>
      <w:jc w:val="both"/>
      <w:rPr>
        <w:sz w:val="16"/>
        <w:szCs w:val="16"/>
      </w:rPr>
    </w:pPr>
  </w:p>
  <w:p w:rsidR="002E7514" w:rsidRPr="0058479C" w:rsidRDefault="002E7514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514" w:rsidRDefault="007120FB" w:rsidP="00086DAC">
    <w:pPr>
      <w:pStyle w:val="Pta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2E7514" w:rsidRPr="00F70C00">
          <w:rPr>
            <w:b/>
          </w:rPr>
          <w:fldChar w:fldCharType="begin"/>
        </w:r>
        <w:r w:rsidR="002E7514" w:rsidRPr="00F70C00">
          <w:rPr>
            <w:b/>
          </w:rPr>
          <w:instrText xml:space="preserve"> PAGE   \* MERGEFORMAT </w:instrText>
        </w:r>
        <w:r w:rsidR="002E7514" w:rsidRPr="00F70C00">
          <w:rPr>
            <w:b/>
          </w:rPr>
          <w:fldChar w:fldCharType="separate"/>
        </w:r>
        <w:r w:rsidR="008B1B02">
          <w:rPr>
            <w:b/>
            <w:noProof/>
          </w:rPr>
          <w:t>9</w:t>
        </w:r>
        <w:r w:rsidR="002E7514" w:rsidRPr="00F70C00">
          <w:rPr>
            <w:b/>
          </w:rPr>
          <w:fldChar w:fldCharType="end"/>
        </w:r>
      </w:sdtContent>
    </w:sdt>
  </w:p>
  <w:p w:rsidR="002E7514" w:rsidRDefault="002E751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2E7514" w:rsidRPr="00F70C00" w:rsidRDefault="002E751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20FB" w:rsidRDefault="007120FB" w:rsidP="00E95128">
      <w:r>
        <w:separator/>
      </w:r>
    </w:p>
  </w:footnote>
  <w:footnote w:type="continuationSeparator" w:id="0">
    <w:p w:rsidR="007120FB" w:rsidRDefault="007120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514" w:rsidRDefault="002E7514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2E7514" w:rsidRPr="00803D2C" w:rsidRDefault="002E7514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2E7514" w:rsidRPr="000D3235" w:rsidRDefault="002E7514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514" w:rsidRPr="00D11549" w:rsidRDefault="002E7514" w:rsidP="008A15DD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 w:rsidRPr="00D11549">
      <w:rPr>
        <w:b/>
        <w:sz w:val="18"/>
      </w:rPr>
      <w:t>Esin</w:t>
    </w:r>
    <w:proofErr w:type="spellEnd"/>
    <w:r w:rsidRPr="00D11549">
      <w:rPr>
        <w:b/>
        <w:sz w:val="18"/>
      </w:rPr>
      <w:t xml:space="preserve"> </w:t>
    </w:r>
    <w:proofErr w:type="spellStart"/>
    <w:r w:rsidRPr="00D11549">
      <w:rPr>
        <w:b/>
        <w:sz w:val="18"/>
      </w:rPr>
      <w:t>construction</w:t>
    </w:r>
    <w:proofErr w:type="spellEnd"/>
    <w:r w:rsidRPr="00D11549">
      <w:rPr>
        <w:b/>
        <w:sz w:val="18"/>
      </w:rPr>
      <w:t>, a.s. Tatranská 300/8, 017 01 Považská Bystrica</w:t>
    </w:r>
  </w:p>
  <w:p w:rsidR="002E7514" w:rsidRPr="00E95128" w:rsidRDefault="002E7514" w:rsidP="008A15DD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E7514" w:rsidRDefault="002E7514" w:rsidP="008A15DD">
    <w:pPr>
      <w:pStyle w:val="Hlavika"/>
      <w:rPr>
        <w:sz w:val="24"/>
      </w:rPr>
    </w:pPr>
  </w:p>
  <w:p w:rsidR="002E7514" w:rsidRPr="00E95128" w:rsidRDefault="002E7514" w:rsidP="009C5BD9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2E7514" w:rsidRDefault="002E7514">
    <w:pPr>
      <w:pStyle w:val="Hlavika"/>
      <w:rPr>
        <w:sz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514" w:rsidRPr="0074037C" w:rsidRDefault="002E7514" w:rsidP="00564448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 w:rsidRPr="0074037C">
      <w:rPr>
        <w:b/>
        <w:sz w:val="18"/>
      </w:rPr>
      <w:t>Esin</w:t>
    </w:r>
    <w:proofErr w:type="spellEnd"/>
    <w:r w:rsidRPr="0074037C">
      <w:rPr>
        <w:b/>
        <w:sz w:val="18"/>
      </w:rPr>
      <w:t xml:space="preserve"> </w:t>
    </w:r>
    <w:proofErr w:type="spellStart"/>
    <w:r w:rsidRPr="0074037C">
      <w:rPr>
        <w:b/>
        <w:sz w:val="18"/>
      </w:rPr>
      <w:t>construction</w:t>
    </w:r>
    <w:proofErr w:type="spellEnd"/>
    <w:r w:rsidRPr="0074037C">
      <w:rPr>
        <w:b/>
        <w:sz w:val="18"/>
      </w:rPr>
      <w:t>, a.s. Tatranská 300/8, 017 01 Považská Bystrica</w:t>
    </w:r>
  </w:p>
  <w:p w:rsidR="002E7514" w:rsidRPr="00E95128" w:rsidRDefault="002E7514" w:rsidP="00564448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E7514" w:rsidRDefault="002E7514" w:rsidP="00564448">
    <w:pPr>
      <w:pStyle w:val="Hlavika"/>
      <w:rPr>
        <w:sz w:val="24"/>
      </w:rPr>
    </w:pPr>
  </w:p>
  <w:p w:rsidR="002E7514" w:rsidRPr="00564448" w:rsidRDefault="002E7514" w:rsidP="00564448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514" w:rsidRPr="00D11549" w:rsidRDefault="002E7514" w:rsidP="00E73A00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 w:rsidRPr="00D11549">
      <w:rPr>
        <w:b/>
        <w:sz w:val="18"/>
      </w:rPr>
      <w:t>Esin</w:t>
    </w:r>
    <w:proofErr w:type="spellEnd"/>
    <w:r w:rsidRPr="00D11549">
      <w:rPr>
        <w:b/>
        <w:sz w:val="18"/>
      </w:rPr>
      <w:t xml:space="preserve"> </w:t>
    </w:r>
    <w:proofErr w:type="spellStart"/>
    <w:r w:rsidRPr="00D11549">
      <w:rPr>
        <w:b/>
        <w:sz w:val="18"/>
      </w:rPr>
      <w:t>construction</w:t>
    </w:r>
    <w:proofErr w:type="spellEnd"/>
    <w:r w:rsidRPr="00D11549">
      <w:rPr>
        <w:b/>
        <w:sz w:val="18"/>
      </w:rPr>
      <w:t>, a.s. Považská Bystrica</w:t>
    </w:r>
  </w:p>
  <w:p w:rsidR="002E7514" w:rsidRPr="00E95128" w:rsidRDefault="002E7514" w:rsidP="009C5BD9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E7514" w:rsidRDefault="002E7514">
    <w:pPr>
      <w:pStyle w:val="Hlavika"/>
      <w:rPr>
        <w:sz w:val="24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514" w:rsidRPr="0074037C" w:rsidRDefault="002E7514" w:rsidP="00D11549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 w:rsidRPr="0074037C">
      <w:rPr>
        <w:b/>
        <w:sz w:val="18"/>
      </w:rPr>
      <w:t>Esin</w:t>
    </w:r>
    <w:proofErr w:type="spellEnd"/>
    <w:r w:rsidRPr="0074037C">
      <w:rPr>
        <w:b/>
        <w:sz w:val="18"/>
      </w:rPr>
      <w:t xml:space="preserve"> </w:t>
    </w:r>
    <w:proofErr w:type="spellStart"/>
    <w:r w:rsidRPr="0074037C">
      <w:rPr>
        <w:b/>
        <w:sz w:val="18"/>
      </w:rPr>
      <w:t>construction</w:t>
    </w:r>
    <w:proofErr w:type="spellEnd"/>
    <w:r w:rsidRPr="0074037C">
      <w:rPr>
        <w:b/>
        <w:sz w:val="18"/>
      </w:rPr>
      <w:t>, a.s. Považská Bystrica</w:t>
    </w:r>
  </w:p>
  <w:p w:rsidR="002E7514" w:rsidRPr="00E95128" w:rsidRDefault="002E7514" w:rsidP="00D11549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E7514" w:rsidRPr="000B24BD" w:rsidRDefault="002E7514" w:rsidP="00D11549">
    <w:pPr>
      <w:pStyle w:val="Hlavika"/>
    </w:pPr>
  </w:p>
  <w:p w:rsidR="002E7514" w:rsidRPr="00F94AB6" w:rsidRDefault="002E7514" w:rsidP="00F94AB6">
    <w:pPr>
      <w:pStyle w:val="Hlavika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514" w:rsidRPr="0074037C" w:rsidRDefault="002E7514" w:rsidP="000841AB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 w:rsidRPr="0074037C">
      <w:rPr>
        <w:b/>
        <w:sz w:val="18"/>
      </w:rPr>
      <w:t>Esin</w:t>
    </w:r>
    <w:proofErr w:type="spellEnd"/>
    <w:r w:rsidRPr="0074037C">
      <w:rPr>
        <w:b/>
        <w:sz w:val="18"/>
      </w:rPr>
      <w:t xml:space="preserve"> </w:t>
    </w:r>
    <w:proofErr w:type="spellStart"/>
    <w:r w:rsidRPr="0074037C">
      <w:rPr>
        <w:b/>
        <w:sz w:val="18"/>
      </w:rPr>
      <w:t>construction</w:t>
    </w:r>
    <w:proofErr w:type="spellEnd"/>
    <w:r w:rsidRPr="0074037C">
      <w:rPr>
        <w:b/>
        <w:sz w:val="18"/>
      </w:rPr>
      <w:t>, a.s. Považská Bystrica</w:t>
    </w:r>
  </w:p>
  <w:p w:rsidR="002E7514" w:rsidRPr="00E95128" w:rsidRDefault="002E7514" w:rsidP="000841AB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E7514" w:rsidRPr="000B24BD" w:rsidRDefault="002E7514" w:rsidP="000B24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482"/>
        </w:tabs>
        <w:ind w:left="482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multilevel"/>
    <w:tmpl w:val="16D2FA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000000" w:themeColor="text1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E6D003C"/>
    <w:multiLevelType w:val="hybridMultilevel"/>
    <w:tmpl w:val="97BC9530"/>
    <w:lvl w:ilvl="0" w:tplc="7DBC2E3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8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5"/>
  </w:num>
  <w:num w:numId="38">
    <w:abstractNumId w:val="13"/>
  </w:num>
  <w:num w:numId="39">
    <w:abstractNumId w:val="11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5FE9"/>
    <w:rsid w:val="00006513"/>
    <w:rsid w:val="0000696D"/>
    <w:rsid w:val="00006F02"/>
    <w:rsid w:val="00010822"/>
    <w:rsid w:val="00010C2A"/>
    <w:rsid w:val="00015257"/>
    <w:rsid w:val="00017791"/>
    <w:rsid w:val="000331E6"/>
    <w:rsid w:val="000422E9"/>
    <w:rsid w:val="00042561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65D0"/>
    <w:rsid w:val="000A1BBA"/>
    <w:rsid w:val="000A6FBA"/>
    <w:rsid w:val="000A7459"/>
    <w:rsid w:val="000B24BD"/>
    <w:rsid w:val="000B4629"/>
    <w:rsid w:val="000B5186"/>
    <w:rsid w:val="000B6195"/>
    <w:rsid w:val="000C2309"/>
    <w:rsid w:val="000C2D66"/>
    <w:rsid w:val="000C447C"/>
    <w:rsid w:val="000C68B3"/>
    <w:rsid w:val="000D22FF"/>
    <w:rsid w:val="000D3972"/>
    <w:rsid w:val="000D596C"/>
    <w:rsid w:val="000D651A"/>
    <w:rsid w:val="000D6991"/>
    <w:rsid w:val="000E2D70"/>
    <w:rsid w:val="000E58D9"/>
    <w:rsid w:val="000E6FA7"/>
    <w:rsid w:val="000F1306"/>
    <w:rsid w:val="000F27A2"/>
    <w:rsid w:val="000F40C4"/>
    <w:rsid w:val="000F5666"/>
    <w:rsid w:val="00102C1A"/>
    <w:rsid w:val="00103B71"/>
    <w:rsid w:val="00111909"/>
    <w:rsid w:val="00111AC6"/>
    <w:rsid w:val="00120F3A"/>
    <w:rsid w:val="0012117D"/>
    <w:rsid w:val="00127D9C"/>
    <w:rsid w:val="00130021"/>
    <w:rsid w:val="00133060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5718F"/>
    <w:rsid w:val="00160AAA"/>
    <w:rsid w:val="001620BA"/>
    <w:rsid w:val="00166BBC"/>
    <w:rsid w:val="001712A8"/>
    <w:rsid w:val="00172200"/>
    <w:rsid w:val="0017267A"/>
    <w:rsid w:val="001733C5"/>
    <w:rsid w:val="00177051"/>
    <w:rsid w:val="00177C59"/>
    <w:rsid w:val="0019031F"/>
    <w:rsid w:val="00190476"/>
    <w:rsid w:val="0019322A"/>
    <w:rsid w:val="00193EE6"/>
    <w:rsid w:val="001A0125"/>
    <w:rsid w:val="001A1C39"/>
    <w:rsid w:val="001A566C"/>
    <w:rsid w:val="001A7CD7"/>
    <w:rsid w:val="001B0B3B"/>
    <w:rsid w:val="001B1DFF"/>
    <w:rsid w:val="001B2010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D6D41"/>
    <w:rsid w:val="001E03E6"/>
    <w:rsid w:val="001E3EC9"/>
    <w:rsid w:val="001E7DAF"/>
    <w:rsid w:val="001F338B"/>
    <w:rsid w:val="00203408"/>
    <w:rsid w:val="002046DD"/>
    <w:rsid w:val="002130D8"/>
    <w:rsid w:val="0021533B"/>
    <w:rsid w:val="00216E9E"/>
    <w:rsid w:val="0021757D"/>
    <w:rsid w:val="00217E76"/>
    <w:rsid w:val="00225398"/>
    <w:rsid w:val="00226627"/>
    <w:rsid w:val="002304B6"/>
    <w:rsid w:val="00232EA9"/>
    <w:rsid w:val="00235BF4"/>
    <w:rsid w:val="002418D5"/>
    <w:rsid w:val="00241B9C"/>
    <w:rsid w:val="00243749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0BE"/>
    <w:rsid w:val="002873AF"/>
    <w:rsid w:val="00290759"/>
    <w:rsid w:val="00290A84"/>
    <w:rsid w:val="00293F8F"/>
    <w:rsid w:val="002940BE"/>
    <w:rsid w:val="00294BAE"/>
    <w:rsid w:val="002977CC"/>
    <w:rsid w:val="002A264B"/>
    <w:rsid w:val="002A4429"/>
    <w:rsid w:val="002A7CDF"/>
    <w:rsid w:val="002B2E36"/>
    <w:rsid w:val="002C4A78"/>
    <w:rsid w:val="002C4FAC"/>
    <w:rsid w:val="002D4AEE"/>
    <w:rsid w:val="002D5554"/>
    <w:rsid w:val="002D69FB"/>
    <w:rsid w:val="002D74E8"/>
    <w:rsid w:val="002E0E7B"/>
    <w:rsid w:val="002E35FC"/>
    <w:rsid w:val="002E7514"/>
    <w:rsid w:val="002E7D1F"/>
    <w:rsid w:val="002F05C7"/>
    <w:rsid w:val="002F0CB1"/>
    <w:rsid w:val="002F3C09"/>
    <w:rsid w:val="002F5513"/>
    <w:rsid w:val="002F626C"/>
    <w:rsid w:val="002F770F"/>
    <w:rsid w:val="00301031"/>
    <w:rsid w:val="00301C73"/>
    <w:rsid w:val="00307540"/>
    <w:rsid w:val="003147AA"/>
    <w:rsid w:val="0031677C"/>
    <w:rsid w:val="003248F5"/>
    <w:rsid w:val="003308EF"/>
    <w:rsid w:val="00330E16"/>
    <w:rsid w:val="00331FD6"/>
    <w:rsid w:val="00335C04"/>
    <w:rsid w:val="0034119B"/>
    <w:rsid w:val="00342E08"/>
    <w:rsid w:val="003434C5"/>
    <w:rsid w:val="0035298E"/>
    <w:rsid w:val="0036502B"/>
    <w:rsid w:val="00367A6E"/>
    <w:rsid w:val="00370887"/>
    <w:rsid w:val="003738B3"/>
    <w:rsid w:val="00381619"/>
    <w:rsid w:val="00382794"/>
    <w:rsid w:val="0039139C"/>
    <w:rsid w:val="00394162"/>
    <w:rsid w:val="003B591C"/>
    <w:rsid w:val="003B60E9"/>
    <w:rsid w:val="003C3FDF"/>
    <w:rsid w:val="003C6B7B"/>
    <w:rsid w:val="003D140B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45EC"/>
    <w:rsid w:val="00475BDB"/>
    <w:rsid w:val="00483A16"/>
    <w:rsid w:val="0048492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E5EB2"/>
    <w:rsid w:val="00506E0F"/>
    <w:rsid w:val="00507B8B"/>
    <w:rsid w:val="005131C0"/>
    <w:rsid w:val="005138B1"/>
    <w:rsid w:val="00515879"/>
    <w:rsid w:val="00532838"/>
    <w:rsid w:val="00537105"/>
    <w:rsid w:val="00541789"/>
    <w:rsid w:val="00542006"/>
    <w:rsid w:val="0054259E"/>
    <w:rsid w:val="005429D8"/>
    <w:rsid w:val="00545B77"/>
    <w:rsid w:val="0054666C"/>
    <w:rsid w:val="00546BD3"/>
    <w:rsid w:val="0054786F"/>
    <w:rsid w:val="005518EF"/>
    <w:rsid w:val="00553AFB"/>
    <w:rsid w:val="00564448"/>
    <w:rsid w:val="00564B1B"/>
    <w:rsid w:val="00564B72"/>
    <w:rsid w:val="005701E2"/>
    <w:rsid w:val="00570A45"/>
    <w:rsid w:val="005710E9"/>
    <w:rsid w:val="00573E48"/>
    <w:rsid w:val="0057480F"/>
    <w:rsid w:val="0058479C"/>
    <w:rsid w:val="0059061C"/>
    <w:rsid w:val="0059100E"/>
    <w:rsid w:val="00592B74"/>
    <w:rsid w:val="0059381D"/>
    <w:rsid w:val="005A38F9"/>
    <w:rsid w:val="005A51BB"/>
    <w:rsid w:val="005A76F0"/>
    <w:rsid w:val="005A7FDD"/>
    <w:rsid w:val="005B221F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ED1"/>
    <w:rsid w:val="005F7FDE"/>
    <w:rsid w:val="0060236A"/>
    <w:rsid w:val="00603EFB"/>
    <w:rsid w:val="006069D3"/>
    <w:rsid w:val="006115CB"/>
    <w:rsid w:val="006172DD"/>
    <w:rsid w:val="00620ACD"/>
    <w:rsid w:val="00627B6C"/>
    <w:rsid w:val="00630386"/>
    <w:rsid w:val="006339DC"/>
    <w:rsid w:val="0063468E"/>
    <w:rsid w:val="00635C99"/>
    <w:rsid w:val="006407DE"/>
    <w:rsid w:val="00641554"/>
    <w:rsid w:val="0064520D"/>
    <w:rsid w:val="00646625"/>
    <w:rsid w:val="00646ABF"/>
    <w:rsid w:val="006510AA"/>
    <w:rsid w:val="00651689"/>
    <w:rsid w:val="006573D4"/>
    <w:rsid w:val="006575EA"/>
    <w:rsid w:val="00662C25"/>
    <w:rsid w:val="0066618F"/>
    <w:rsid w:val="0067034D"/>
    <w:rsid w:val="00671BB4"/>
    <w:rsid w:val="006750FE"/>
    <w:rsid w:val="0068537D"/>
    <w:rsid w:val="00694931"/>
    <w:rsid w:val="00695884"/>
    <w:rsid w:val="00695BAF"/>
    <w:rsid w:val="00697F7C"/>
    <w:rsid w:val="006A15E1"/>
    <w:rsid w:val="006A238E"/>
    <w:rsid w:val="006A3C75"/>
    <w:rsid w:val="006A737C"/>
    <w:rsid w:val="006B25A2"/>
    <w:rsid w:val="006C27AA"/>
    <w:rsid w:val="006D36EA"/>
    <w:rsid w:val="006D3D0B"/>
    <w:rsid w:val="006D7585"/>
    <w:rsid w:val="006E1F26"/>
    <w:rsid w:val="006E554A"/>
    <w:rsid w:val="006F28DA"/>
    <w:rsid w:val="006F5DAB"/>
    <w:rsid w:val="00701F03"/>
    <w:rsid w:val="00703344"/>
    <w:rsid w:val="00706910"/>
    <w:rsid w:val="007069BA"/>
    <w:rsid w:val="00712053"/>
    <w:rsid w:val="007120FB"/>
    <w:rsid w:val="00714597"/>
    <w:rsid w:val="007178FA"/>
    <w:rsid w:val="0072193A"/>
    <w:rsid w:val="0072695D"/>
    <w:rsid w:val="00726991"/>
    <w:rsid w:val="007401D6"/>
    <w:rsid w:val="0074037C"/>
    <w:rsid w:val="00741092"/>
    <w:rsid w:val="007414AB"/>
    <w:rsid w:val="007419C1"/>
    <w:rsid w:val="00742680"/>
    <w:rsid w:val="00746C9E"/>
    <w:rsid w:val="00750259"/>
    <w:rsid w:val="007508D8"/>
    <w:rsid w:val="0075139D"/>
    <w:rsid w:val="0075354A"/>
    <w:rsid w:val="00763BF6"/>
    <w:rsid w:val="007658EA"/>
    <w:rsid w:val="00770A70"/>
    <w:rsid w:val="0077399F"/>
    <w:rsid w:val="00777324"/>
    <w:rsid w:val="0078754C"/>
    <w:rsid w:val="007902B7"/>
    <w:rsid w:val="0079191F"/>
    <w:rsid w:val="007A005F"/>
    <w:rsid w:val="007A1781"/>
    <w:rsid w:val="007A34F0"/>
    <w:rsid w:val="007A491D"/>
    <w:rsid w:val="007B0970"/>
    <w:rsid w:val="007B17A7"/>
    <w:rsid w:val="007B2031"/>
    <w:rsid w:val="007B2E7A"/>
    <w:rsid w:val="007B314C"/>
    <w:rsid w:val="007B3A69"/>
    <w:rsid w:val="007C3B50"/>
    <w:rsid w:val="007C599F"/>
    <w:rsid w:val="007C59E3"/>
    <w:rsid w:val="007D3E38"/>
    <w:rsid w:val="007D6502"/>
    <w:rsid w:val="007D6908"/>
    <w:rsid w:val="007E093E"/>
    <w:rsid w:val="007E47FA"/>
    <w:rsid w:val="007E4E9F"/>
    <w:rsid w:val="007F0FB7"/>
    <w:rsid w:val="007F4606"/>
    <w:rsid w:val="0080548E"/>
    <w:rsid w:val="00806EE2"/>
    <w:rsid w:val="00815894"/>
    <w:rsid w:val="00815A32"/>
    <w:rsid w:val="008230B2"/>
    <w:rsid w:val="008323FB"/>
    <w:rsid w:val="0083467A"/>
    <w:rsid w:val="00837237"/>
    <w:rsid w:val="00837F3B"/>
    <w:rsid w:val="008418C1"/>
    <w:rsid w:val="008543BA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15DD"/>
    <w:rsid w:val="008A2D79"/>
    <w:rsid w:val="008A6028"/>
    <w:rsid w:val="008A6D28"/>
    <w:rsid w:val="008B1B02"/>
    <w:rsid w:val="008B1B50"/>
    <w:rsid w:val="008B206F"/>
    <w:rsid w:val="008B6694"/>
    <w:rsid w:val="008C50C5"/>
    <w:rsid w:val="008C5CEB"/>
    <w:rsid w:val="008D0944"/>
    <w:rsid w:val="008D2F11"/>
    <w:rsid w:val="008D7145"/>
    <w:rsid w:val="008E04AE"/>
    <w:rsid w:val="008E68A4"/>
    <w:rsid w:val="008F0030"/>
    <w:rsid w:val="008F2360"/>
    <w:rsid w:val="00900696"/>
    <w:rsid w:val="0090078A"/>
    <w:rsid w:val="0090101B"/>
    <w:rsid w:val="00920573"/>
    <w:rsid w:val="009226CD"/>
    <w:rsid w:val="009441EB"/>
    <w:rsid w:val="00945069"/>
    <w:rsid w:val="009458E0"/>
    <w:rsid w:val="0095003F"/>
    <w:rsid w:val="00954399"/>
    <w:rsid w:val="009575B9"/>
    <w:rsid w:val="009738C3"/>
    <w:rsid w:val="009743BF"/>
    <w:rsid w:val="00975F32"/>
    <w:rsid w:val="0097669A"/>
    <w:rsid w:val="0098136C"/>
    <w:rsid w:val="00982284"/>
    <w:rsid w:val="00984C7E"/>
    <w:rsid w:val="0098537D"/>
    <w:rsid w:val="00985D23"/>
    <w:rsid w:val="0098647C"/>
    <w:rsid w:val="00991C72"/>
    <w:rsid w:val="009B2F9D"/>
    <w:rsid w:val="009B60B7"/>
    <w:rsid w:val="009B7785"/>
    <w:rsid w:val="009C5BD9"/>
    <w:rsid w:val="009D02E9"/>
    <w:rsid w:val="009D0700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895"/>
    <w:rsid w:val="00A31DFF"/>
    <w:rsid w:val="00A32253"/>
    <w:rsid w:val="00A37CA9"/>
    <w:rsid w:val="00A43E8C"/>
    <w:rsid w:val="00A55061"/>
    <w:rsid w:val="00A5618F"/>
    <w:rsid w:val="00A628AE"/>
    <w:rsid w:val="00A639F4"/>
    <w:rsid w:val="00A70B8E"/>
    <w:rsid w:val="00A7144F"/>
    <w:rsid w:val="00A72805"/>
    <w:rsid w:val="00A73577"/>
    <w:rsid w:val="00A74353"/>
    <w:rsid w:val="00A8108C"/>
    <w:rsid w:val="00A9048F"/>
    <w:rsid w:val="00A947C7"/>
    <w:rsid w:val="00A95312"/>
    <w:rsid w:val="00A96E74"/>
    <w:rsid w:val="00AB3FDB"/>
    <w:rsid w:val="00AB572C"/>
    <w:rsid w:val="00AB6B04"/>
    <w:rsid w:val="00AC12B2"/>
    <w:rsid w:val="00AD4FCA"/>
    <w:rsid w:val="00AD6758"/>
    <w:rsid w:val="00AE6CDD"/>
    <w:rsid w:val="00B0259E"/>
    <w:rsid w:val="00B034AB"/>
    <w:rsid w:val="00B03577"/>
    <w:rsid w:val="00B0368E"/>
    <w:rsid w:val="00B0596B"/>
    <w:rsid w:val="00B05C43"/>
    <w:rsid w:val="00B11E93"/>
    <w:rsid w:val="00B12204"/>
    <w:rsid w:val="00B12629"/>
    <w:rsid w:val="00B146E6"/>
    <w:rsid w:val="00B345EE"/>
    <w:rsid w:val="00B417EF"/>
    <w:rsid w:val="00B54C7E"/>
    <w:rsid w:val="00B55A09"/>
    <w:rsid w:val="00B564FF"/>
    <w:rsid w:val="00B6076C"/>
    <w:rsid w:val="00B63001"/>
    <w:rsid w:val="00B6604E"/>
    <w:rsid w:val="00B67573"/>
    <w:rsid w:val="00B71C86"/>
    <w:rsid w:val="00B72C1D"/>
    <w:rsid w:val="00B765D9"/>
    <w:rsid w:val="00B77494"/>
    <w:rsid w:val="00B80383"/>
    <w:rsid w:val="00B825EB"/>
    <w:rsid w:val="00B84670"/>
    <w:rsid w:val="00B84860"/>
    <w:rsid w:val="00B96BFB"/>
    <w:rsid w:val="00BA11AF"/>
    <w:rsid w:val="00BA3FB7"/>
    <w:rsid w:val="00BB218F"/>
    <w:rsid w:val="00BB2336"/>
    <w:rsid w:val="00BC09C5"/>
    <w:rsid w:val="00BC4330"/>
    <w:rsid w:val="00BC631F"/>
    <w:rsid w:val="00BD1087"/>
    <w:rsid w:val="00BD48D8"/>
    <w:rsid w:val="00BE075E"/>
    <w:rsid w:val="00BF2DF7"/>
    <w:rsid w:val="00BF5CA9"/>
    <w:rsid w:val="00BF6A70"/>
    <w:rsid w:val="00C0257D"/>
    <w:rsid w:val="00C02C96"/>
    <w:rsid w:val="00C03840"/>
    <w:rsid w:val="00C03B46"/>
    <w:rsid w:val="00C12F2A"/>
    <w:rsid w:val="00C13216"/>
    <w:rsid w:val="00C13A22"/>
    <w:rsid w:val="00C140D5"/>
    <w:rsid w:val="00C14467"/>
    <w:rsid w:val="00C22B63"/>
    <w:rsid w:val="00C22C68"/>
    <w:rsid w:val="00C235CB"/>
    <w:rsid w:val="00C24B6B"/>
    <w:rsid w:val="00C3442F"/>
    <w:rsid w:val="00C44120"/>
    <w:rsid w:val="00C44B4D"/>
    <w:rsid w:val="00C459DC"/>
    <w:rsid w:val="00C460D7"/>
    <w:rsid w:val="00C520AC"/>
    <w:rsid w:val="00C568EF"/>
    <w:rsid w:val="00C575CA"/>
    <w:rsid w:val="00C627AD"/>
    <w:rsid w:val="00C62D84"/>
    <w:rsid w:val="00C672BA"/>
    <w:rsid w:val="00C712A3"/>
    <w:rsid w:val="00C730D3"/>
    <w:rsid w:val="00C76D6A"/>
    <w:rsid w:val="00C77A3D"/>
    <w:rsid w:val="00C83FF3"/>
    <w:rsid w:val="00C94FB8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11549"/>
    <w:rsid w:val="00D12699"/>
    <w:rsid w:val="00D17747"/>
    <w:rsid w:val="00D21626"/>
    <w:rsid w:val="00D24870"/>
    <w:rsid w:val="00D25902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0F39"/>
    <w:rsid w:val="00D529F9"/>
    <w:rsid w:val="00D54563"/>
    <w:rsid w:val="00D551EB"/>
    <w:rsid w:val="00D67E81"/>
    <w:rsid w:val="00D72087"/>
    <w:rsid w:val="00D75116"/>
    <w:rsid w:val="00D75C9B"/>
    <w:rsid w:val="00D82257"/>
    <w:rsid w:val="00D90AF1"/>
    <w:rsid w:val="00D91BEC"/>
    <w:rsid w:val="00D933FB"/>
    <w:rsid w:val="00DA2806"/>
    <w:rsid w:val="00DB1FDB"/>
    <w:rsid w:val="00DB4820"/>
    <w:rsid w:val="00DB4BB7"/>
    <w:rsid w:val="00DB6255"/>
    <w:rsid w:val="00DB65D6"/>
    <w:rsid w:val="00DC2A64"/>
    <w:rsid w:val="00DC68C3"/>
    <w:rsid w:val="00DD1F6D"/>
    <w:rsid w:val="00DD23C0"/>
    <w:rsid w:val="00DE16DE"/>
    <w:rsid w:val="00DE1D1A"/>
    <w:rsid w:val="00DE28E7"/>
    <w:rsid w:val="00DE358C"/>
    <w:rsid w:val="00DE5898"/>
    <w:rsid w:val="00DE7236"/>
    <w:rsid w:val="00DF7C79"/>
    <w:rsid w:val="00E047FD"/>
    <w:rsid w:val="00E05C10"/>
    <w:rsid w:val="00E11574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41F3F"/>
    <w:rsid w:val="00E43639"/>
    <w:rsid w:val="00E47A52"/>
    <w:rsid w:val="00E56466"/>
    <w:rsid w:val="00E5726F"/>
    <w:rsid w:val="00E626B1"/>
    <w:rsid w:val="00E627BF"/>
    <w:rsid w:val="00E72C65"/>
    <w:rsid w:val="00E73A00"/>
    <w:rsid w:val="00E7672A"/>
    <w:rsid w:val="00E77BCF"/>
    <w:rsid w:val="00E80605"/>
    <w:rsid w:val="00E81BCF"/>
    <w:rsid w:val="00E83FA9"/>
    <w:rsid w:val="00E86F70"/>
    <w:rsid w:val="00E95128"/>
    <w:rsid w:val="00EA4742"/>
    <w:rsid w:val="00EA7B8D"/>
    <w:rsid w:val="00EB0931"/>
    <w:rsid w:val="00EB09A3"/>
    <w:rsid w:val="00EB66CD"/>
    <w:rsid w:val="00EC0820"/>
    <w:rsid w:val="00ED1E98"/>
    <w:rsid w:val="00ED37A1"/>
    <w:rsid w:val="00ED5F95"/>
    <w:rsid w:val="00ED67D4"/>
    <w:rsid w:val="00EE0C97"/>
    <w:rsid w:val="00EE0E21"/>
    <w:rsid w:val="00EE3020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4385F"/>
    <w:rsid w:val="00F501FB"/>
    <w:rsid w:val="00F54864"/>
    <w:rsid w:val="00F55A35"/>
    <w:rsid w:val="00F62CFB"/>
    <w:rsid w:val="00F64981"/>
    <w:rsid w:val="00F709E2"/>
    <w:rsid w:val="00F70C00"/>
    <w:rsid w:val="00F71552"/>
    <w:rsid w:val="00F75DF5"/>
    <w:rsid w:val="00F802C8"/>
    <w:rsid w:val="00F838BE"/>
    <w:rsid w:val="00F83A95"/>
    <w:rsid w:val="00F865E8"/>
    <w:rsid w:val="00F9023E"/>
    <w:rsid w:val="00F91913"/>
    <w:rsid w:val="00F9359C"/>
    <w:rsid w:val="00F94AB6"/>
    <w:rsid w:val="00F9506A"/>
    <w:rsid w:val="00FA1EF8"/>
    <w:rsid w:val="00FA2A9D"/>
    <w:rsid w:val="00FA6ADD"/>
    <w:rsid w:val="00FA6C5D"/>
    <w:rsid w:val="00FA6D0F"/>
    <w:rsid w:val="00FB1D2B"/>
    <w:rsid w:val="00FC5F66"/>
    <w:rsid w:val="00FC6390"/>
    <w:rsid w:val="00FD44E7"/>
    <w:rsid w:val="00FD4736"/>
    <w:rsid w:val="00FE0172"/>
    <w:rsid w:val="00FE02B0"/>
    <w:rsid w:val="00FE0C6E"/>
    <w:rsid w:val="00FE2CC6"/>
    <w:rsid w:val="00FE3AB4"/>
    <w:rsid w:val="00FE7D62"/>
    <w:rsid w:val="00FF3376"/>
    <w:rsid w:val="00FF3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9" Type="http://schemas.openxmlformats.org/officeDocument/2006/relationships/package" Target="embeddings/Microsoft_Excel_Worksheet12.xlsx"/><Relationship Id="rId21" Type="http://schemas.openxmlformats.org/officeDocument/2006/relationships/package" Target="embeddings/Microsoft_Excel_Worksheet3.xlsx"/><Relationship Id="rId34" Type="http://schemas.openxmlformats.org/officeDocument/2006/relationships/image" Target="media/image11.emf"/><Relationship Id="rId42" Type="http://schemas.openxmlformats.org/officeDocument/2006/relationships/image" Target="media/image15.emf"/><Relationship Id="rId47" Type="http://schemas.openxmlformats.org/officeDocument/2006/relationships/package" Target="embeddings/Microsoft_Excel_Worksheet16.xlsx"/><Relationship Id="rId50" Type="http://schemas.openxmlformats.org/officeDocument/2006/relationships/image" Target="media/image19.emf"/><Relationship Id="rId55" Type="http://schemas.openxmlformats.org/officeDocument/2006/relationships/package" Target="embeddings/Microsoft_Excel_Worksheet20.xlsx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5" Type="http://schemas.openxmlformats.org/officeDocument/2006/relationships/package" Target="embeddings/Microsoft_Excel_Worksheet5.xlsx"/><Relationship Id="rId33" Type="http://schemas.openxmlformats.org/officeDocument/2006/relationships/package" Target="embeddings/Microsoft_Excel_Worksheet9.xlsx"/><Relationship Id="rId38" Type="http://schemas.openxmlformats.org/officeDocument/2006/relationships/image" Target="media/image13.emf"/><Relationship Id="rId46" Type="http://schemas.openxmlformats.org/officeDocument/2006/relationships/image" Target="media/image17.emf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image" Target="media/image4.emf"/><Relationship Id="rId29" Type="http://schemas.openxmlformats.org/officeDocument/2006/relationships/package" Target="embeddings/Microsoft_Excel_Worksheet7.xlsx"/><Relationship Id="rId41" Type="http://schemas.openxmlformats.org/officeDocument/2006/relationships/package" Target="embeddings/Microsoft_Excel_Worksheet13.xlsx"/><Relationship Id="rId54" Type="http://schemas.openxmlformats.org/officeDocument/2006/relationships/image" Target="media/image2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package" Target="embeddings/Microsoft_Excel_Worksheet11.xlsx"/><Relationship Id="rId40" Type="http://schemas.openxmlformats.org/officeDocument/2006/relationships/image" Target="media/image14.emf"/><Relationship Id="rId45" Type="http://schemas.openxmlformats.org/officeDocument/2006/relationships/package" Target="embeddings/Microsoft_Excel_Worksheet15.xlsx"/><Relationship Id="rId53" Type="http://schemas.openxmlformats.org/officeDocument/2006/relationships/package" Target="embeddings/Microsoft_Excel_Worksheet19.xlsx"/><Relationship Id="rId58" Type="http://schemas.openxmlformats.org/officeDocument/2006/relationships/footer" Target="footer4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23" Type="http://schemas.openxmlformats.org/officeDocument/2006/relationships/package" Target="embeddings/Microsoft_Excel_Worksheet4.xlsx"/><Relationship Id="rId28" Type="http://schemas.openxmlformats.org/officeDocument/2006/relationships/image" Target="media/image8.emf"/><Relationship Id="rId36" Type="http://schemas.openxmlformats.org/officeDocument/2006/relationships/image" Target="media/image12.emf"/><Relationship Id="rId49" Type="http://schemas.openxmlformats.org/officeDocument/2006/relationships/package" Target="embeddings/Microsoft_Excel_Worksheet17.xlsx"/><Relationship Id="rId57" Type="http://schemas.openxmlformats.org/officeDocument/2006/relationships/header" Target="header6.xml"/><Relationship Id="rId10" Type="http://schemas.openxmlformats.org/officeDocument/2006/relationships/header" Target="header2.xml"/><Relationship Id="rId19" Type="http://schemas.openxmlformats.org/officeDocument/2006/relationships/package" Target="embeddings/Microsoft_Excel_Worksheet2.xlsx"/><Relationship Id="rId31" Type="http://schemas.openxmlformats.org/officeDocument/2006/relationships/package" Target="embeddings/Microsoft_Excel_Worksheet8.xlsx"/><Relationship Id="rId44" Type="http://schemas.openxmlformats.org/officeDocument/2006/relationships/image" Target="media/image16.emf"/><Relationship Id="rId52" Type="http://schemas.openxmlformats.org/officeDocument/2006/relationships/image" Target="media/image20.emf"/><Relationship Id="rId6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package" Target="embeddings/Microsoft_Excel_Worksheet1.xlsx"/><Relationship Id="rId22" Type="http://schemas.openxmlformats.org/officeDocument/2006/relationships/image" Target="media/image5.emf"/><Relationship Id="rId27" Type="http://schemas.openxmlformats.org/officeDocument/2006/relationships/package" Target="embeddings/Microsoft_Excel_Worksheet6.xlsx"/><Relationship Id="rId30" Type="http://schemas.openxmlformats.org/officeDocument/2006/relationships/image" Target="media/image9.emf"/><Relationship Id="rId35" Type="http://schemas.openxmlformats.org/officeDocument/2006/relationships/package" Target="embeddings/Microsoft_Excel_Worksheet10.xlsx"/><Relationship Id="rId43" Type="http://schemas.openxmlformats.org/officeDocument/2006/relationships/package" Target="embeddings/Microsoft_Excel_Worksheet14.xlsx"/><Relationship Id="rId48" Type="http://schemas.openxmlformats.org/officeDocument/2006/relationships/image" Target="media/image18.emf"/><Relationship Id="rId56" Type="http://schemas.openxmlformats.org/officeDocument/2006/relationships/header" Target="header5.xml"/><Relationship Id="rId8" Type="http://schemas.openxmlformats.org/officeDocument/2006/relationships/endnotes" Target="endnotes.xml"/><Relationship Id="rId51" Type="http://schemas.openxmlformats.org/officeDocument/2006/relationships/package" Target="embeddings/Microsoft_Excel_Worksheet18.xlsx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8C291C-E4C1-478C-B4B1-945A719CB7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3921</Words>
  <Characters>22350</Characters>
  <Application>Microsoft Office Word</Application>
  <DocSecurity>0</DocSecurity>
  <Lines>186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26219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Mária Pánová</cp:lastModifiedBy>
  <cp:revision>4</cp:revision>
  <cp:lastPrinted>2014-06-24T06:31:00Z</cp:lastPrinted>
  <dcterms:created xsi:type="dcterms:W3CDTF">2014-06-30T07:48:00Z</dcterms:created>
  <dcterms:modified xsi:type="dcterms:W3CDTF">2014-06-30T08:03:00Z</dcterms:modified>
</cp:coreProperties>
</file>