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603" w:rsidRDefault="00BE6609">
      <w:pPr>
        <w:rPr>
          <w:b/>
          <w:sz w:val="28"/>
          <w:szCs w:val="28"/>
          <w:u w:val="single"/>
        </w:rPr>
      </w:pPr>
      <w:r w:rsidRPr="00BE6609">
        <w:rPr>
          <w:b/>
          <w:sz w:val="28"/>
          <w:szCs w:val="28"/>
          <w:u w:val="single"/>
        </w:rPr>
        <w:t>MAXO-GASTRO, s.r.o., Bielocerkevská 4, 040 22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Daňový úrad</w:t>
      </w:r>
    </w:p>
    <w:p w:rsidR="00BE6609" w:rsidRP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Rozvojová 2, 041 90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sz w:val="28"/>
          <w:szCs w:val="28"/>
        </w:rPr>
      </w:pPr>
      <w:r>
        <w:rPr>
          <w:b/>
          <w:sz w:val="28"/>
          <w:szCs w:val="28"/>
          <w:u w:val="single"/>
        </w:rPr>
        <w:t>Oznámenie o schválení účtovnej závierky za rok 2013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Týmto Vám oznamujeme, že účtovná závierka za rok 2013 našej spoločnosti bola schválená 30.6.2014.</w:t>
      </w: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Všetky údaje uvedené v riadnej zostavenej účtovnej závierke ostávajú nezmenené a súhlasia so schválenou účtovnou závierkou 2013.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</w:p>
    <w:p w:rsidR="00BE6609" w:rsidRDefault="00BE6609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Tomáš Sabo</w:t>
      </w:r>
    </w:p>
    <w:p w:rsidR="00BE6609" w:rsidRPr="00BE6609" w:rsidRDefault="00BE6609" w:rsidP="00BE6609">
      <w:pPr>
        <w:ind w:left="4956" w:firstLine="708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Konateľ spoločnosti</w:t>
      </w:r>
    </w:p>
    <w:sectPr w:rsidR="00BE6609" w:rsidRPr="00BE66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609"/>
    <w:rsid w:val="00BE6609"/>
    <w:rsid w:val="00E35A7D"/>
    <w:rsid w:val="00EB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2014-06-30T12:47:00Z</dcterms:created>
  <dcterms:modified xsi:type="dcterms:W3CDTF">2014-06-30T12:51:00Z</dcterms:modified>
</cp:coreProperties>
</file>