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7296" w:rsidRDefault="008D58BE">
      <w:pPr>
        <w:pBdr>
          <w:bottom w:val="single" w:sz="6" w:space="1" w:color="auto"/>
        </w:pBdr>
      </w:pPr>
      <w:r>
        <w:t>INTOP, s.r.o., SNP 172, 033 01 Liptovský Hrádok</w:t>
      </w:r>
    </w:p>
    <w:p w:rsidR="008D58BE" w:rsidRDefault="008D58BE"/>
    <w:p w:rsidR="008D58BE" w:rsidRDefault="008D58BE"/>
    <w:p w:rsidR="008D58BE" w:rsidRDefault="008D58BE"/>
    <w:p w:rsidR="008D58BE" w:rsidRDefault="008D58BE"/>
    <w:p w:rsidR="008D58BE" w:rsidRDefault="008D58BE"/>
    <w:p w:rsidR="008D58BE" w:rsidRDefault="008D58BE">
      <w:r>
        <w:t xml:space="preserve">                                                                     </w:t>
      </w:r>
    </w:p>
    <w:p w:rsidR="008D58BE" w:rsidRDefault="008D58BE"/>
    <w:p w:rsidR="008D58BE" w:rsidRDefault="008D58BE">
      <w:r>
        <w:t xml:space="preserve">                                                                                                                      Daňový úrad</w:t>
      </w:r>
    </w:p>
    <w:p w:rsidR="008D58BE" w:rsidRDefault="008D58BE">
      <w:r>
        <w:t xml:space="preserve">                                                                                                                      Liptovský Mikuláš</w:t>
      </w:r>
    </w:p>
    <w:p w:rsidR="008D58BE" w:rsidRDefault="008D58BE"/>
    <w:p w:rsidR="008D58BE" w:rsidRDefault="008D58BE"/>
    <w:p w:rsidR="008D58BE" w:rsidRDefault="008D58BE"/>
    <w:p w:rsidR="008D58BE" w:rsidRDefault="008D58BE"/>
    <w:p w:rsidR="008D58BE" w:rsidRDefault="008D58BE"/>
    <w:p w:rsidR="008D58BE" w:rsidRDefault="008D58BE"/>
    <w:p w:rsidR="008D58BE" w:rsidRDefault="008D58BE"/>
    <w:p w:rsidR="008D58BE" w:rsidRDefault="008D58BE"/>
    <w:p w:rsidR="008D58BE" w:rsidRDefault="008D58BE"/>
    <w:p w:rsidR="008D58BE" w:rsidRDefault="008D58BE">
      <w:r>
        <w:t xml:space="preserve">                                                                                                                      Liptovský Hrádok</w:t>
      </w:r>
    </w:p>
    <w:p w:rsidR="008D58BE" w:rsidRDefault="008D58BE">
      <w:r>
        <w:t xml:space="preserve">                                                                                                                      30.06.2014</w:t>
      </w:r>
    </w:p>
    <w:p w:rsidR="008D58BE" w:rsidRDefault="008D58BE"/>
    <w:p w:rsidR="008D58BE" w:rsidRDefault="008D58BE">
      <w:r>
        <w:t>Vec</w:t>
      </w:r>
    </w:p>
    <w:p w:rsidR="008D58BE" w:rsidRDefault="008D58BE">
      <w:pPr>
        <w:pBdr>
          <w:bottom w:val="single" w:sz="6" w:space="1" w:color="auto"/>
        </w:pBdr>
      </w:pPr>
      <w:r>
        <w:t>Oznámenie</w:t>
      </w:r>
    </w:p>
    <w:p w:rsidR="008D58BE" w:rsidRDefault="008D58BE"/>
    <w:p w:rsidR="008D58BE" w:rsidRDefault="008D58BE"/>
    <w:p w:rsidR="008D58BE" w:rsidRDefault="008D58BE"/>
    <w:p w:rsidR="008D58BE" w:rsidRDefault="008D58BE">
      <w:r>
        <w:t xml:space="preserve">     Oznamujeme Vám, že dňa 24.06.2014 sa konalo valné zhromaždenie, na ktorom bola schválená účtovná uzávierka za rok 2013.</w:t>
      </w:r>
      <w:bookmarkStart w:id="0" w:name="_GoBack"/>
      <w:bookmarkEnd w:id="0"/>
      <w:r>
        <w:t xml:space="preserve">  </w:t>
      </w:r>
    </w:p>
    <w:sectPr w:rsidR="008D58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58BE"/>
    <w:rsid w:val="000F357F"/>
    <w:rsid w:val="00117296"/>
    <w:rsid w:val="002267CB"/>
    <w:rsid w:val="008D58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F357F"/>
  </w:style>
  <w:style w:type="paragraph" w:styleId="Nadpis1">
    <w:name w:val="heading 1"/>
    <w:basedOn w:val="Normln"/>
    <w:next w:val="Normln"/>
    <w:link w:val="Nadpis1Char"/>
    <w:uiPriority w:val="9"/>
    <w:qFormat/>
    <w:rsid w:val="000F357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2267CB"/>
  </w:style>
  <w:style w:type="character" w:customStyle="1" w:styleId="Nadpis1Char">
    <w:name w:val="Nadpis 1 Char"/>
    <w:basedOn w:val="Standardnpsmoodstavce"/>
    <w:link w:val="Nadpis1"/>
    <w:uiPriority w:val="9"/>
    <w:rsid w:val="000F357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F357F"/>
  </w:style>
  <w:style w:type="paragraph" w:styleId="Nadpis1">
    <w:name w:val="heading 1"/>
    <w:basedOn w:val="Normln"/>
    <w:next w:val="Normln"/>
    <w:link w:val="Nadpis1Char"/>
    <w:uiPriority w:val="9"/>
    <w:qFormat/>
    <w:rsid w:val="000F357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2267CB"/>
  </w:style>
  <w:style w:type="character" w:customStyle="1" w:styleId="Nadpis1Char">
    <w:name w:val="Nadpis 1 Char"/>
    <w:basedOn w:val="Standardnpsmoodstavce"/>
    <w:link w:val="Nadpis1"/>
    <w:uiPriority w:val="9"/>
    <w:rsid w:val="000F357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120</Words>
  <Characters>688</Characters>
  <Application>Microsoft Office Word</Application>
  <DocSecurity>0</DocSecurity>
  <Lines>5</Lines>
  <Paragraphs>1</Paragraphs>
  <ScaleCrop>false</ScaleCrop>
  <Company/>
  <LinksUpToDate>false</LinksUpToDate>
  <CharactersWithSpaces>807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Galváneková</dc:creator>
  <cp:keywords/>
  <dc:description/>
  <cp:lastModifiedBy>Andrea Galváneková</cp:lastModifiedBy>
  <cp:revision>2</cp:revision>
  <dcterms:created xsi:type="dcterms:W3CDTF">2014-06-30T09:56:00Z</dcterms:created>
  <dcterms:modified xsi:type="dcterms:W3CDTF">2014-06-30T09:59:00Z</dcterms:modified>
</cp:coreProperties>
</file>