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1E7741">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21"/>
        <w:gridCol w:w="280"/>
        <w:gridCol w:w="265"/>
        <w:gridCol w:w="235"/>
        <w:gridCol w:w="297"/>
        <w:gridCol w:w="238"/>
        <w:gridCol w:w="212"/>
        <w:gridCol w:w="26"/>
        <w:gridCol w:w="240"/>
        <w:gridCol w:w="356"/>
        <w:gridCol w:w="217"/>
        <w:gridCol w:w="252"/>
        <w:gridCol w:w="30"/>
        <w:gridCol w:w="289"/>
        <w:gridCol w:w="223"/>
        <w:gridCol w:w="112"/>
        <w:gridCol w:w="129"/>
        <w:gridCol w:w="174"/>
        <w:gridCol w:w="66"/>
        <w:gridCol w:w="212"/>
        <w:gridCol w:w="45"/>
        <w:gridCol w:w="6"/>
        <w:gridCol w:w="267"/>
        <w:gridCol w:w="287"/>
        <w:gridCol w:w="265"/>
        <w:gridCol w:w="70"/>
        <w:gridCol w:w="183"/>
        <w:gridCol w:w="130"/>
        <w:gridCol w:w="178"/>
        <w:gridCol w:w="76"/>
        <w:gridCol w:w="183"/>
        <w:gridCol w:w="74"/>
        <w:gridCol w:w="172"/>
        <w:gridCol w:w="255"/>
        <w:gridCol w:w="170"/>
      </w:tblGrid>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363802">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363802">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17" w:type="pct"/>
            <w:tcBorders>
              <w:top w:val="nil"/>
              <w:left w:val="nil"/>
              <w:right w:val="nil"/>
            </w:tcBorders>
            <w:noWrap/>
          </w:tcPr>
          <w:p w:rsidR="00D72087" w:rsidRPr="00D72087" w:rsidRDefault="00D72087" w:rsidP="00D72087">
            <w:pPr>
              <w:rPr>
                <w:rFonts w:cs="Arial"/>
                <w:sz w:val="18"/>
                <w:szCs w:val="18"/>
                <w:lang w:eastAsia="sk-SK"/>
              </w:rPr>
            </w:pPr>
          </w:p>
        </w:tc>
        <w:tc>
          <w:tcPr>
            <w:tcW w:w="148"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1E7741" w:rsidP="001E7741">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1E7741" w:rsidP="001E7741">
            <w:pPr>
              <w:jc w:val="center"/>
              <w:rPr>
                <w:rFonts w:cs="Arial"/>
                <w:sz w:val="18"/>
                <w:szCs w:val="18"/>
                <w:lang w:eastAsia="sk-SK"/>
              </w:rPr>
            </w:pPr>
            <w:r>
              <w:rPr>
                <w:rFonts w:cs="Arial"/>
                <w:sz w:val="18"/>
                <w:szCs w:val="18"/>
                <w:lang w:eastAsia="sk-SK"/>
              </w:rPr>
              <w:t>3</w:t>
            </w:r>
          </w:p>
        </w:tc>
      </w:tr>
      <w:tr w:rsidR="005B316E" w:rsidRPr="00D72087" w:rsidTr="00363802">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363802">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1E7741">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1E7741">
            <w:pPr>
              <w:jc w:val="center"/>
              <w:rPr>
                <w:rFonts w:cs="Arial"/>
                <w:sz w:val="18"/>
                <w:szCs w:val="18"/>
                <w:lang w:eastAsia="sk-SK"/>
              </w:rPr>
            </w:pPr>
            <w:r>
              <w:rPr>
                <w:rFonts w:cs="Arial"/>
                <w:sz w:val="18"/>
                <w:szCs w:val="18"/>
                <w:lang w:eastAsia="sk-SK"/>
              </w:rPr>
              <w:t>2</w:t>
            </w:r>
          </w:p>
        </w:tc>
      </w:tr>
      <w:tr w:rsidR="005B316E" w:rsidRPr="00D72087" w:rsidTr="00363802">
        <w:trPr>
          <w:trHeight w:val="57"/>
          <w:jc w:val="center"/>
        </w:trPr>
        <w:tc>
          <w:tcPr>
            <w:tcW w:w="769"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bookmarkStart w:id="0" w:name="_GoBack"/>
            <w:bookmarkEnd w:id="0"/>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363802">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363802">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363802">
            <w:pPr>
              <w:rPr>
                <w:rFonts w:cs="Arial"/>
                <w:sz w:val="18"/>
                <w:szCs w:val="18"/>
                <w:lang w:eastAsia="sk-SK"/>
              </w:rPr>
            </w:pPr>
            <w:r w:rsidRPr="00AD6758">
              <w:rPr>
                <w:rFonts w:cs="Arial"/>
                <w:sz w:val="18"/>
                <w:szCs w:val="18"/>
                <w:lang w:eastAsia="sk-SK"/>
              </w:rPr>
              <w:t> </w:t>
            </w:r>
            <w:r w:rsidR="0036380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0</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363802">
            <w:pPr>
              <w:rPr>
                <w:rFonts w:cs="Arial"/>
                <w:sz w:val="18"/>
                <w:szCs w:val="18"/>
                <w:lang w:eastAsia="sk-SK"/>
              </w:rPr>
            </w:pPr>
            <w:r w:rsidRPr="00AD6758">
              <w:rPr>
                <w:rFonts w:cs="Arial"/>
                <w:sz w:val="18"/>
                <w:szCs w:val="18"/>
                <w:lang w:eastAsia="sk-SK"/>
              </w:rPr>
              <w:t> </w:t>
            </w:r>
            <w:r w:rsidR="00363802">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M</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C</w:t>
            </w:r>
          </w:p>
        </w:tc>
        <w:tc>
          <w:tcPr>
            <w:tcW w:w="133"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 xml:space="preserve">R </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17"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S</w:t>
            </w:r>
          </w:p>
        </w:tc>
        <w:tc>
          <w:tcPr>
            <w:tcW w:w="148"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363802"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D72087" w:rsidRPr="00D72087" w:rsidRDefault="001E7741"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1E7741" w:rsidP="001E7741">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1E7741" w:rsidP="001E7741">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V</w:t>
            </w:r>
          </w:p>
        </w:tc>
        <w:tc>
          <w:tcPr>
            <w:tcW w:w="117"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1E7741" w:rsidP="001E7741">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1E7741"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I</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 xml:space="preserve">E </w:t>
            </w:r>
          </w:p>
        </w:tc>
        <w:tc>
          <w:tcPr>
            <w:tcW w:w="140" w:type="pct"/>
            <w:tcBorders>
              <w:top w:val="single" w:sz="4" w:space="0" w:color="auto"/>
              <w:left w:val="nil"/>
              <w:bottom w:val="single" w:sz="4" w:space="0" w:color="auto"/>
              <w:right w:val="single" w:sz="4" w:space="0" w:color="auto"/>
            </w:tcBorders>
            <w:noWrap/>
          </w:tcPr>
          <w:p w:rsidR="00D72087" w:rsidRPr="00363802" w:rsidRDefault="00D72087" w:rsidP="00363802">
            <w:pPr>
              <w:pStyle w:val="Odsekzoznamu"/>
              <w:numPr>
                <w:ilvl w:val="0"/>
                <w:numId w:val="36"/>
              </w:num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363802">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18"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363802">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CC2E4A" w:rsidP="00CC2E4A">
            <w:pPr>
              <w:jc w:val="center"/>
              <w:rPr>
                <w:rFonts w:cs="Arial"/>
                <w:sz w:val="18"/>
                <w:szCs w:val="18"/>
                <w:lang w:val="en-US" w:eastAsia="sk-SK"/>
              </w:rPr>
            </w:pPr>
            <w:r>
              <w:rPr>
                <w:rFonts w:cs="Arial"/>
                <w:sz w:val="18"/>
                <w:szCs w:val="18"/>
                <w:lang w:val="en-US" w:eastAsia="sk-SK"/>
              </w:rPr>
              <w:t>28</w:t>
            </w:r>
            <w:r w:rsidR="00D72087">
              <w:rPr>
                <w:rFonts w:cs="Arial"/>
                <w:sz w:val="18"/>
                <w:szCs w:val="18"/>
                <w:lang w:val="en-US" w:eastAsia="sk-SK"/>
              </w:rPr>
              <w:t>.</w:t>
            </w:r>
            <w:r w:rsidR="00E40A90">
              <w:rPr>
                <w:rFonts w:cs="Arial"/>
                <w:sz w:val="18"/>
                <w:szCs w:val="18"/>
                <w:lang w:val="en-US" w:eastAsia="sk-SK"/>
              </w:rPr>
              <w:t>03</w:t>
            </w:r>
            <w:r w:rsidR="00D72087">
              <w:rPr>
                <w:rFonts w:cs="Arial"/>
                <w:sz w:val="18"/>
                <w:szCs w:val="18"/>
                <w:lang w:val="en-US" w:eastAsia="sk-SK"/>
              </w:rPr>
              <w:t>.201</w:t>
            </w:r>
            <w:r w:rsidR="00812BD6">
              <w:rPr>
                <w:rFonts w:cs="Arial"/>
                <w:sz w:val="18"/>
                <w:szCs w:val="18"/>
                <w:lang w:val="en-US" w:eastAsia="sk-SK"/>
              </w:rPr>
              <w:t>4</w:t>
            </w:r>
          </w:p>
        </w:tc>
        <w:tc>
          <w:tcPr>
            <w:tcW w:w="1223"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363802">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194CC4">
        <w:t>Tempus</w:t>
      </w:r>
      <w:proofErr w:type="spellEnd"/>
      <w:r w:rsidR="00194CC4">
        <w:t xml:space="preserve"> – </w:t>
      </w:r>
      <w:proofErr w:type="spellStart"/>
      <w:r w:rsidR="00194CC4">
        <w:t>Car</w:t>
      </w:r>
      <w:proofErr w:type="spellEnd"/>
      <w:r w:rsidR="00194CC4">
        <w:t xml:space="preserve">, </w:t>
      </w:r>
      <w:r>
        <w:t xml:space="preserve"> s</w:t>
      </w:r>
      <w:r w:rsidR="00194CC4">
        <w:t>.</w:t>
      </w:r>
      <w:r>
        <w:t xml:space="preserve"> r. o. (ďalej len Spoločnosť), bola založená </w:t>
      </w:r>
      <w:r w:rsidR="00194CC4">
        <w:t>7</w:t>
      </w:r>
      <w:r>
        <w:t xml:space="preserve">. </w:t>
      </w:r>
      <w:r w:rsidR="00194CC4">
        <w:t>júl</w:t>
      </w:r>
      <w:r>
        <w:t>a 199</w:t>
      </w:r>
      <w:r w:rsidR="00194CC4">
        <w:t>5</w:t>
      </w:r>
      <w:r>
        <w:t xml:space="preserve"> a do obchodného registra bola zapísaná </w:t>
      </w:r>
      <w:r w:rsidR="00194CC4">
        <w:t>15</w:t>
      </w:r>
      <w:r>
        <w:t xml:space="preserve">. </w:t>
      </w:r>
      <w:r w:rsidR="00194CC4">
        <w:t>augusta</w:t>
      </w:r>
      <w:r>
        <w:t xml:space="preserve"> 199</w:t>
      </w:r>
      <w:r w:rsidR="00194CC4">
        <w:t>5</w:t>
      </w:r>
      <w:r>
        <w:t xml:space="preserve"> (Obchodný register Okresného súdu </w:t>
      </w:r>
      <w:r w:rsidR="00194CC4">
        <w:t>Košice</w:t>
      </w:r>
      <w:r>
        <w:t xml:space="preserve"> I v </w:t>
      </w:r>
      <w:r w:rsidR="00194CC4">
        <w:t>Košiciach</w:t>
      </w:r>
      <w:r>
        <w:t xml:space="preserve">, oddiel s.r.o., vložka </w:t>
      </w:r>
      <w:r w:rsidR="00194CC4">
        <w:t>6593</w:t>
      </w:r>
      <w:r>
        <w:t>/</w:t>
      </w:r>
      <w:r w:rsidR="00194CC4">
        <w:t>V</w:t>
      </w:r>
      <w:r>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194CC4" w:rsidRDefault="00194CC4" w:rsidP="00194CC4">
      <w:pPr>
        <w:numPr>
          <w:ilvl w:val="0"/>
          <w:numId w:val="37"/>
        </w:numPr>
      </w:pPr>
      <w:r>
        <w:t>vedenie účtovníctva</w:t>
      </w:r>
    </w:p>
    <w:p w:rsidR="00194CC4" w:rsidRDefault="00194CC4" w:rsidP="00194CC4">
      <w:pPr>
        <w:numPr>
          <w:ilvl w:val="0"/>
          <w:numId w:val="37"/>
        </w:numPr>
      </w:pPr>
      <w:r>
        <w:t>oprava údržba motorových vozidiel vrátane opravy karosérií</w:t>
      </w:r>
    </w:p>
    <w:p w:rsidR="00194CC4" w:rsidRDefault="00194CC4" w:rsidP="00194CC4">
      <w:pPr>
        <w:numPr>
          <w:ilvl w:val="0"/>
          <w:numId w:val="37"/>
        </w:numPr>
      </w:pPr>
      <w:proofErr w:type="spellStart"/>
      <w:r>
        <w:rPr>
          <w:lang w:val="en-US"/>
        </w:rPr>
        <w:t>prestavby</w:t>
      </w:r>
      <w:proofErr w:type="spellEnd"/>
      <w:r>
        <w:rPr>
          <w:lang w:val="en-US"/>
        </w:rPr>
        <w:t xml:space="preserve"> </w:t>
      </w:r>
      <w:proofErr w:type="spellStart"/>
      <w:r>
        <w:rPr>
          <w:lang w:val="en-US"/>
        </w:rPr>
        <w:t>vozidiel</w:t>
      </w:r>
      <w:proofErr w:type="spellEnd"/>
      <w:r>
        <w:rPr>
          <w:lang w:val="en-US"/>
        </w:rPr>
        <w:t xml:space="preserve"> a </w:t>
      </w:r>
      <w:proofErr w:type="spellStart"/>
      <w:r>
        <w:rPr>
          <w:lang w:val="en-US"/>
        </w:rPr>
        <w:t>autobusov</w:t>
      </w:r>
      <w:proofErr w:type="spellEnd"/>
    </w:p>
    <w:p w:rsidR="00194CC4" w:rsidRDefault="00194CC4" w:rsidP="00194CC4">
      <w:pPr>
        <w:numPr>
          <w:ilvl w:val="0"/>
          <w:numId w:val="37"/>
        </w:numPr>
      </w:pPr>
      <w:r>
        <w:t>výroba špeciálnych nadstavieb na motorové vozidlá</w:t>
      </w:r>
    </w:p>
    <w:p w:rsidR="00194CC4" w:rsidRDefault="00194CC4" w:rsidP="00194CC4">
      <w:pPr>
        <w:numPr>
          <w:ilvl w:val="0"/>
          <w:numId w:val="37"/>
        </w:numPr>
      </w:pPr>
      <w:r>
        <w:t>sprostredkovanie obchodu, výroby a dopravy v rozsahu voľných živností</w:t>
      </w:r>
    </w:p>
    <w:p w:rsidR="00194CC4" w:rsidRDefault="00194CC4" w:rsidP="00194CC4">
      <w:pPr>
        <w:numPr>
          <w:ilvl w:val="0"/>
          <w:numId w:val="37"/>
        </w:numPr>
      </w:pPr>
      <w:proofErr w:type="spellStart"/>
      <w:r>
        <w:rPr>
          <w:lang w:val="en-US"/>
        </w:rPr>
        <w:t>prenájom</w:t>
      </w:r>
      <w:proofErr w:type="spellEnd"/>
      <w:r>
        <w:rPr>
          <w:lang w:val="en-US"/>
        </w:rPr>
        <w:t xml:space="preserve"> </w:t>
      </w:r>
      <w:proofErr w:type="spellStart"/>
      <w:r>
        <w:rPr>
          <w:lang w:val="en-US"/>
        </w:rPr>
        <w:t>hnuteľných</w:t>
      </w:r>
      <w:proofErr w:type="spellEnd"/>
      <w:r>
        <w:rPr>
          <w:lang w:val="en-US"/>
        </w:rPr>
        <w:t xml:space="preserve"> </w:t>
      </w:r>
      <w:proofErr w:type="spellStart"/>
      <w:r>
        <w:rPr>
          <w:lang w:val="en-US"/>
        </w:rPr>
        <w:t>vecí</w:t>
      </w:r>
      <w:proofErr w:type="spellEnd"/>
    </w:p>
    <w:p w:rsidR="00194CC4" w:rsidRDefault="00194CC4" w:rsidP="00194CC4">
      <w:pPr>
        <w:numPr>
          <w:ilvl w:val="0"/>
          <w:numId w:val="37"/>
        </w:numPr>
      </w:pPr>
      <w:r>
        <w:t xml:space="preserve">prenájom nehnuteľností spojený s </w:t>
      </w:r>
      <w:proofErr w:type="spellStart"/>
      <w:r>
        <w:t>poskytpvaním</w:t>
      </w:r>
      <w:proofErr w:type="spellEnd"/>
      <w:r>
        <w:t xml:space="preserve"> iných než základných služieb spojených s prenájmom</w:t>
      </w:r>
    </w:p>
    <w:p w:rsidR="00194CC4" w:rsidRDefault="00194CC4" w:rsidP="00194CC4">
      <w:pPr>
        <w:numPr>
          <w:ilvl w:val="0"/>
          <w:numId w:val="37"/>
        </w:numPr>
      </w:pPr>
      <w:proofErr w:type="spellStart"/>
      <w:r>
        <w:rPr>
          <w:lang w:val="en-US"/>
        </w:rPr>
        <w:t>predaj</w:t>
      </w:r>
      <w:proofErr w:type="spellEnd"/>
      <w:r>
        <w:rPr>
          <w:lang w:val="en-US"/>
        </w:rPr>
        <w:t xml:space="preserve"> a </w:t>
      </w:r>
      <w:proofErr w:type="spellStart"/>
      <w:r>
        <w:rPr>
          <w:lang w:val="en-US"/>
        </w:rPr>
        <w:t>nákup</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reklamná</w:t>
      </w:r>
      <w:proofErr w:type="spellEnd"/>
      <w:r>
        <w:rPr>
          <w:lang w:val="en-US"/>
        </w:rPr>
        <w:t xml:space="preserve">, </w:t>
      </w:r>
      <w:proofErr w:type="spellStart"/>
      <w:r>
        <w:rPr>
          <w:lang w:val="en-US"/>
        </w:rPr>
        <w:t>inzertná</w:t>
      </w:r>
      <w:proofErr w:type="spellEnd"/>
      <w:r>
        <w:rPr>
          <w:lang w:val="en-US"/>
        </w:rPr>
        <w:t xml:space="preserve"> a </w:t>
      </w:r>
      <w:proofErr w:type="spellStart"/>
      <w:r>
        <w:rPr>
          <w:lang w:val="en-US"/>
        </w:rPr>
        <w:t>propagačná</w:t>
      </w:r>
      <w:proofErr w:type="spellEnd"/>
      <w:r>
        <w:rPr>
          <w:lang w:val="en-US"/>
        </w:rPr>
        <w:t xml:space="preserve"> </w:t>
      </w:r>
      <w:proofErr w:type="spellStart"/>
      <w:r>
        <w:rPr>
          <w:lang w:val="en-US"/>
        </w:rPr>
        <w:t>činnosť</w:t>
      </w:r>
      <w:proofErr w:type="spellEnd"/>
    </w:p>
    <w:p w:rsidR="00194CC4" w:rsidRDefault="00194CC4" w:rsidP="00194CC4">
      <w:pPr>
        <w:numPr>
          <w:ilvl w:val="0"/>
          <w:numId w:val="37"/>
        </w:numPr>
      </w:pPr>
      <w:r>
        <w:t>predaj, údržba a oprava motocyklov, ich súčiastok a príslušenstva</w:t>
      </w:r>
    </w:p>
    <w:p w:rsidR="00194CC4" w:rsidRDefault="00194CC4" w:rsidP="00194CC4">
      <w:pPr>
        <w:numPr>
          <w:ilvl w:val="0"/>
          <w:numId w:val="37"/>
        </w:numPr>
      </w:pPr>
      <w:r>
        <w:t>kúpa tovaru na účely jeho predaja iným prevádzkovateľom živnosti (veľkoobchod) v rozsahu voľných živností</w:t>
      </w:r>
    </w:p>
    <w:p w:rsidR="00194CC4" w:rsidRDefault="00194CC4" w:rsidP="00194CC4">
      <w:pPr>
        <w:numPr>
          <w:ilvl w:val="0"/>
          <w:numId w:val="37"/>
        </w:numPr>
      </w:pPr>
      <w:r>
        <w:t>kúpa tovaru na účely jeho predaja konečnému spotrebiteľovi (</w:t>
      </w:r>
      <w:proofErr w:type="spellStart"/>
      <w:r>
        <w:t>malobchod</w:t>
      </w:r>
      <w:proofErr w:type="spellEnd"/>
      <w:r>
        <w:t xml:space="preserve">) v rozsahu voľných </w:t>
      </w:r>
      <w:proofErr w:type="spellStart"/>
      <w:r>
        <w:t>živnoistí</w:t>
      </w:r>
      <w:proofErr w:type="spellEnd"/>
    </w:p>
    <w:p w:rsidR="00194CC4" w:rsidRDefault="00194CC4" w:rsidP="00194CC4">
      <w:pPr>
        <w:numPr>
          <w:ilvl w:val="0"/>
          <w:numId w:val="37"/>
        </w:numPr>
      </w:pPr>
      <w:proofErr w:type="spellStart"/>
      <w:r>
        <w:rPr>
          <w:lang w:val="en-US"/>
        </w:rPr>
        <w:t>operatívy</w:t>
      </w:r>
      <w:proofErr w:type="spellEnd"/>
      <w:r>
        <w:rPr>
          <w:lang w:val="en-US"/>
        </w:rPr>
        <w:t xml:space="preserve"> a </w:t>
      </w:r>
      <w:proofErr w:type="spellStart"/>
      <w:r>
        <w:rPr>
          <w:lang w:val="en-US"/>
        </w:rPr>
        <w:t>finančný</w:t>
      </w:r>
      <w:proofErr w:type="spellEnd"/>
      <w:r>
        <w:rPr>
          <w:lang w:val="en-US"/>
        </w:rPr>
        <w:t xml:space="preserve"> leasing</w:t>
      </w:r>
    </w:p>
    <w:p w:rsidR="00194CC4" w:rsidRDefault="00194CC4" w:rsidP="00194CC4">
      <w:pPr>
        <w:numPr>
          <w:ilvl w:val="0"/>
          <w:numId w:val="37"/>
        </w:numPr>
      </w:pPr>
      <w:proofErr w:type="spellStart"/>
      <w:r>
        <w:rPr>
          <w:lang w:val="en-US"/>
        </w:rPr>
        <w:t>pneuservis</w:t>
      </w:r>
      <w:proofErr w:type="spellEnd"/>
    </w:p>
    <w:p w:rsidR="00194CC4" w:rsidRDefault="00194CC4" w:rsidP="00194CC4">
      <w:pPr>
        <w:numPr>
          <w:ilvl w:val="0"/>
          <w:numId w:val="37"/>
        </w:numPr>
      </w:pPr>
      <w:proofErr w:type="spellStart"/>
      <w:r>
        <w:rPr>
          <w:lang w:val="en-US"/>
        </w:rPr>
        <w:t>prenájom</w:t>
      </w:r>
      <w:proofErr w:type="spellEnd"/>
      <w:r>
        <w:rPr>
          <w:lang w:val="en-US"/>
        </w:rPr>
        <w:t xml:space="preserve"> a </w:t>
      </w:r>
      <w:proofErr w:type="spellStart"/>
      <w:r>
        <w:rPr>
          <w:lang w:val="en-US"/>
        </w:rPr>
        <w:t>zapožičiavanie</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nákup</w:t>
      </w:r>
      <w:proofErr w:type="spellEnd"/>
      <w:r>
        <w:rPr>
          <w:lang w:val="en-US"/>
        </w:rPr>
        <w:t xml:space="preserve"> a </w:t>
      </w:r>
      <w:proofErr w:type="spellStart"/>
      <w:r>
        <w:rPr>
          <w:lang w:val="en-US"/>
        </w:rPr>
        <w:t>predaj</w:t>
      </w:r>
      <w:proofErr w:type="spellEnd"/>
      <w:r>
        <w:rPr>
          <w:lang w:val="en-US"/>
        </w:rPr>
        <w:t xml:space="preserve"> </w:t>
      </w:r>
      <w:proofErr w:type="spellStart"/>
      <w:r>
        <w:rPr>
          <w:lang w:val="en-US"/>
        </w:rPr>
        <w:t>havarovaných</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umývanie</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komisionálny</w:t>
      </w:r>
      <w:proofErr w:type="spellEnd"/>
      <w:r>
        <w:rPr>
          <w:lang w:val="en-US"/>
        </w:rPr>
        <w:t xml:space="preserve"> </w:t>
      </w:r>
      <w:proofErr w:type="spellStart"/>
      <w:r>
        <w:rPr>
          <w:lang w:val="en-US"/>
        </w:rPr>
        <w:t>predaj</w:t>
      </w:r>
      <w:proofErr w:type="spellEnd"/>
      <w:r>
        <w:rPr>
          <w:lang w:val="en-US"/>
        </w:rPr>
        <w:t xml:space="preserve"> a </w:t>
      </w:r>
      <w:proofErr w:type="spellStart"/>
      <w:r>
        <w:rPr>
          <w:lang w:val="en-US"/>
        </w:rPr>
        <w:t>nákup</w:t>
      </w:r>
      <w:proofErr w:type="spellEnd"/>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bookmarkStart w:id="3" w:name="_MON_1425967335"/>
    <w:bookmarkEnd w:id="3"/>
    <w:bookmarkStart w:id="4" w:name="_MON_1465390006"/>
    <w:bookmarkEnd w:id="4"/>
    <w:p w:rsidR="000A1BBA" w:rsidRDefault="001E7741"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9" o:title=""/>
            <o:lock v:ext="edit" aspectratio="f"/>
          </v:shape>
          <o:OLEObject Type="Embed" ProgID="Excel.Sheet.12" ShapeID="_x0000_i1025" DrawAspect="Content" ObjectID="_146564654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A2483D">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A2483D">
        <w:t>3</w:t>
      </w:r>
      <w:r>
        <w:t xml:space="preserve"> do 31. decembra 201</w:t>
      </w:r>
      <w:r w:rsidR="00A2483D">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w:t>
      </w:r>
      <w:r w:rsidR="00194CC4">
        <w:t> 31. decembru</w:t>
      </w:r>
      <w:r>
        <w:t xml:space="preserve"> 201</w:t>
      </w:r>
      <w:r w:rsidR="00A2483D">
        <w:t>2</w:t>
      </w:r>
      <w:r>
        <w:t xml:space="preserve">, za predchádzajúce účtovné obdobie, bola schválená valným zhromaždením Spoločnosti </w:t>
      </w:r>
      <w:r w:rsidR="00C5334A">
        <w:t>2</w:t>
      </w:r>
      <w:r w:rsidR="00A2483D">
        <w:t>8</w:t>
      </w:r>
      <w:r>
        <w:t xml:space="preserve">. </w:t>
      </w:r>
      <w:r w:rsidR="00194CC4">
        <w:t>jún</w:t>
      </w:r>
      <w:r>
        <w:t>a 201</w:t>
      </w:r>
      <w:r w:rsidR="00A2483D">
        <w:t>3</w:t>
      </w:r>
      <w:r>
        <w:t>.</w:t>
      </w:r>
    </w:p>
    <w:p w:rsidR="004D3B4A" w:rsidRDefault="004D3B4A" w:rsidP="004D3B4A">
      <w:pPr>
        <w:pStyle w:val="Zkladntext"/>
        <w:ind w:hanging="426"/>
      </w:pPr>
    </w:p>
    <w:p w:rsidR="004D3B4A" w:rsidRDefault="004D3B4A" w:rsidP="004D3B4A">
      <w:pPr>
        <w:pStyle w:val="Nadpis2"/>
        <w:numPr>
          <w:ilvl w:val="0"/>
          <w:numId w:val="2"/>
        </w:numPr>
      </w:pPr>
      <w:bookmarkStart w:id="5" w:name="OLE_LINK13"/>
      <w:bookmarkStart w:id="6" w:name="OLE_LINK14"/>
      <w:r>
        <w:t>Zverejnenie účtovnej závierky za predchádzajúce účtovné obdobie</w:t>
      </w:r>
    </w:p>
    <w:p w:rsidR="004D3B4A" w:rsidRPr="00A2483D" w:rsidRDefault="00A2483D" w:rsidP="00A2483D">
      <w:pPr>
        <w:pStyle w:val="Nadpis2"/>
        <w:numPr>
          <w:ilvl w:val="0"/>
          <w:numId w:val="0"/>
        </w:numPr>
        <w:ind w:left="300"/>
        <w:rPr>
          <w:b w:val="0"/>
        </w:rPr>
      </w:pPr>
      <w:r w:rsidRPr="00A2483D">
        <w:rPr>
          <w:b w:val="0"/>
        </w:rPr>
        <w:t xml:space="preserve">Od 1. januára 2013 zaniká pre spoločnosti, ktoré musia mať účtovnú závierku overenú audítorom, povinnosť zverejňovať </w:t>
      </w:r>
      <w:r>
        <w:rPr>
          <w:b w:val="0"/>
        </w:rPr>
        <w:t xml:space="preserve">    </w:t>
      </w:r>
      <w:r w:rsidRPr="00A2483D">
        <w:rPr>
          <w:b w:val="0"/>
        </w:rPr>
        <w:t xml:space="preserve">súvahu a výkaz ziskov a strát v obchodnom vestníku podľa aktuálneho znenia § 21 ods. 2 zákona č. 431/2002 </w:t>
      </w:r>
      <w:proofErr w:type="spellStart"/>
      <w:r>
        <w:rPr>
          <w:b w:val="0"/>
        </w:rPr>
        <w:t>Z.z</w:t>
      </w:r>
      <w:proofErr w:type="spellEnd"/>
      <w:r>
        <w:rPr>
          <w:b w:val="0"/>
        </w:rPr>
        <w:t>.</w:t>
      </w:r>
    </w:p>
    <w:bookmarkEnd w:id="5"/>
    <w:bookmarkEnd w:id="6"/>
    <w:p w:rsidR="00060111" w:rsidRPr="00A2483D" w:rsidRDefault="00060111" w:rsidP="004D3B4A">
      <w:pPr>
        <w:pStyle w:val="Zkladntext"/>
        <w:jc w:val="left"/>
      </w:pPr>
    </w:p>
    <w:p w:rsidR="00C4277B" w:rsidRDefault="00C4277B" w:rsidP="004D3B4A">
      <w:pPr>
        <w:pStyle w:val="Zkladntext"/>
        <w:jc w:val="left"/>
      </w:pPr>
    </w:p>
    <w:p w:rsidR="004D3B4A" w:rsidRDefault="004D3B4A" w:rsidP="004D3B4A">
      <w:pPr>
        <w:pStyle w:val="Nadpis1"/>
        <w:tabs>
          <w:tab w:val="clear" w:pos="450"/>
          <w:tab w:val="num" w:pos="360"/>
        </w:tabs>
        <w:spacing w:before="120" w:after="60"/>
        <w:ind w:left="360"/>
      </w:pPr>
      <w:bookmarkStart w:id="7" w:name="_Toc530739897"/>
      <w:r>
        <w:t>Informácie o orgánoch účtovnej jednotky</w:t>
      </w:r>
      <w:bookmarkEnd w:id="7"/>
    </w:p>
    <w:p w:rsidR="004D3B4A" w:rsidRDefault="004D3B4A" w:rsidP="004D3B4A"/>
    <w:p w:rsidR="004D3B4A" w:rsidRDefault="004D3B4A" w:rsidP="004D3B4A">
      <w:pPr>
        <w:pStyle w:val="Zkladntext"/>
      </w:pPr>
      <w:r>
        <w:t>Konatelia</w:t>
      </w:r>
      <w:r>
        <w:tab/>
      </w:r>
      <w:r>
        <w:tab/>
        <w:t xml:space="preserve">Ing. </w:t>
      </w:r>
      <w:r w:rsidR="00194CC4">
        <w:t xml:space="preserve">Martin Sojka, </w:t>
      </w:r>
      <w:proofErr w:type="spellStart"/>
      <w:r w:rsidR="00194CC4">
        <w:t>Čordáková</w:t>
      </w:r>
      <w:proofErr w:type="spellEnd"/>
      <w:r w:rsidR="00194CC4">
        <w:t xml:space="preserve"> 1220/46, 040 01  Košice</w:t>
      </w:r>
    </w:p>
    <w:p w:rsidR="004D3B4A" w:rsidRDefault="004D3B4A" w:rsidP="004D3B4A">
      <w:pPr>
        <w:pStyle w:val="Zkladntext"/>
      </w:pPr>
      <w:r>
        <w:tab/>
      </w:r>
      <w:r>
        <w:tab/>
      </w:r>
      <w:r>
        <w:tab/>
        <w:t xml:space="preserve">Ing. </w:t>
      </w:r>
      <w:r w:rsidR="00194CC4">
        <w:t xml:space="preserve">Vincent </w:t>
      </w:r>
      <w:proofErr w:type="spellStart"/>
      <w:r w:rsidR="00194CC4">
        <w:t>Vattai</w:t>
      </w:r>
      <w:proofErr w:type="spellEnd"/>
      <w:r w:rsidR="00194CC4">
        <w:t>, Hanojská 3, 040 01  Košice</w:t>
      </w:r>
    </w:p>
    <w:p w:rsidR="004D3B4A" w:rsidRDefault="004D3B4A" w:rsidP="004D3B4A">
      <w:pPr>
        <w:ind w:left="426"/>
        <w:rPr>
          <w:sz w:val="18"/>
        </w:rPr>
      </w:pPr>
      <w:r>
        <w:rPr>
          <w:sz w:val="18"/>
        </w:rPr>
        <w:tab/>
      </w:r>
      <w:r>
        <w:rPr>
          <w:sz w:val="18"/>
        </w:rPr>
        <w:tab/>
      </w:r>
      <w:r>
        <w:rPr>
          <w:sz w:val="18"/>
        </w:rPr>
        <w:tab/>
      </w:r>
      <w:r>
        <w:rPr>
          <w:sz w:val="18"/>
        </w:rPr>
        <w:tab/>
      </w:r>
    </w:p>
    <w:p w:rsidR="004D3B4A" w:rsidRDefault="004D3B4A" w:rsidP="004D3B4A">
      <w:pPr>
        <w:pStyle w:val="Nadpis1"/>
        <w:tabs>
          <w:tab w:val="clear" w:pos="450"/>
          <w:tab w:val="num" w:pos="360"/>
        </w:tabs>
        <w:spacing w:before="120" w:after="60"/>
        <w:ind w:left="360"/>
      </w:pPr>
      <w:bookmarkStart w:id="8" w:name="_Toc530739898"/>
      <w:r>
        <w:lastRenderedPageBreak/>
        <w:t>informácie o spoločníkoch účtovnej jednotky</w:t>
      </w:r>
      <w:bookmarkEnd w:id="8"/>
    </w:p>
    <w:p w:rsidR="004D3B4A" w:rsidRDefault="004D3B4A" w:rsidP="004D3B4A"/>
    <w:p w:rsidR="00D54563" w:rsidRPr="00423AFA" w:rsidRDefault="00D54563" w:rsidP="00D54563">
      <w:pPr>
        <w:pStyle w:val="Zkladntext"/>
      </w:pPr>
      <w:r>
        <w:t>Štruktúra spoločníkov k 31. decembru 201</w:t>
      </w:r>
      <w:r w:rsidR="00A2483D">
        <w:t>3</w:t>
      </w:r>
      <w:r>
        <w:t xml:space="preserve"> je takáto:</w:t>
      </w:r>
      <w:r w:rsidRPr="00A9048F">
        <w:t xml:space="preserve"> </w:t>
      </w:r>
    </w:p>
    <w:bookmarkStart w:id="9" w:name="_MON_1465390941"/>
    <w:bookmarkEnd w:id="9"/>
    <w:p w:rsidR="00D54563" w:rsidRDefault="00A2483D" w:rsidP="004D3B4A">
      <w:pPr>
        <w:pStyle w:val="Zkladntext"/>
      </w:pPr>
      <w:r>
        <w:object w:dxaOrig="9357" w:dyaOrig="2349">
          <v:shape id="_x0000_i1026" type="#_x0000_t75" style="width:439.5pt;height:122.25pt" o:ole="" o:preferrelative="f">
            <v:imagedata r:id="rId11" o:title=""/>
            <o:lock v:ext="edit" aspectratio="f"/>
          </v:shape>
          <o:OLEObject Type="Embed" ProgID="Excel.Sheet.12" ShapeID="_x0000_i1026" DrawAspect="Content" ObjectID="_1465646544" r:id="rId12"/>
        </w:object>
      </w:r>
    </w:p>
    <w:p w:rsidR="00D54563" w:rsidRDefault="00D54563" w:rsidP="004D3B4A">
      <w:pPr>
        <w:pStyle w:val="Zkladntext"/>
      </w:pPr>
    </w:p>
    <w:p w:rsidR="00E34DCA" w:rsidRDefault="00F62A6D">
      <w:pPr>
        <w:ind w:left="426"/>
        <w:jc w:val="both"/>
        <w:rPr>
          <w:sz w:val="18"/>
          <w:szCs w:val="18"/>
        </w:rPr>
      </w:pPr>
      <w:r>
        <w:rPr>
          <w:sz w:val="18"/>
          <w:szCs w:val="18"/>
        </w:rPr>
        <w:t>Základne imanie je v plnej výške splatené a zapísané v obchodnom registri</w:t>
      </w:r>
      <w:r w:rsidR="00AD6758" w:rsidRPr="00AD6758">
        <w:rPr>
          <w:sz w:val="18"/>
          <w:szCs w:val="18"/>
        </w:rPr>
        <w:t>.</w:t>
      </w:r>
    </w:p>
    <w:p w:rsidR="00EC2DAF" w:rsidRDefault="00EC2DAF">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F62A6D" w:rsidP="00F62A6D">
      <w:pPr>
        <w:pStyle w:val="Zkladntext"/>
        <w:ind w:left="360"/>
      </w:pPr>
      <w:r>
        <w:t>Spoločnosť nie je v konsolidovanom celku s inou spoločnosťou.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0" w:name="_Toc530739899"/>
      <w:r>
        <w:t xml:space="preserve">Informácie o účtovných zásadách a účtovných metódach  </w:t>
      </w:r>
      <w:bookmarkEnd w:id="10"/>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00B03577" w:rsidRPr="00B0357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w:t>
      </w:r>
      <w:proofErr w:type="spellStart"/>
      <w:r w:rsidR="00260C4C">
        <w:t>prospektívne</w:t>
      </w:r>
      <w:proofErr w:type="spellEnd"/>
      <w:r>
        <w:t xml:space="preserve"> na účtovné prípady, ktoré vznikli po 1. januári 201</w:t>
      </w:r>
      <w:r w:rsidR="00A2483D">
        <w:t>1</w:t>
      </w:r>
      <w:r>
        <w:t>.</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58152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58152A" w:rsidRDefault="0058152A" w:rsidP="004D3B4A">
      <w:pPr>
        <w:pStyle w:val="Zkladntext"/>
      </w:pPr>
    </w:p>
    <w:p w:rsidR="0058152A" w:rsidRDefault="0058152A" w:rsidP="00D34B81">
      <w:pPr>
        <w:pStyle w:val="Zkladntext"/>
        <w:ind w:left="0"/>
      </w:pPr>
    </w:p>
    <w:p w:rsidR="004D3B4A" w:rsidRDefault="004D3B4A" w:rsidP="00D34B81">
      <w:pPr>
        <w:pStyle w:val="Zkladntext"/>
        <w:ind w:left="0"/>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Tr="0058152A">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58152A">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58152A">
        <w:trPr>
          <w:trHeight w:val="250"/>
        </w:trPr>
        <w:tc>
          <w:tcPr>
            <w:tcW w:w="3315" w:type="dxa"/>
            <w:gridSpan w:val="2"/>
          </w:tcPr>
          <w:p w:rsidR="004D3B4A" w:rsidRDefault="004D3B4A" w:rsidP="0000290B">
            <w:pPr>
              <w:pStyle w:val="Tabulka"/>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58152A">
        <w:trPr>
          <w:trHeight w:val="250"/>
        </w:trPr>
        <w:tc>
          <w:tcPr>
            <w:tcW w:w="3315" w:type="dxa"/>
            <w:gridSpan w:val="2"/>
          </w:tcPr>
          <w:p w:rsidR="004D3B4A" w:rsidRDefault="004D3B4A" w:rsidP="0000290B">
            <w:pPr>
              <w:pStyle w:val="Tabulka"/>
            </w:pPr>
            <w:r>
              <w:t>Softvér</w:t>
            </w:r>
          </w:p>
        </w:tc>
        <w:tc>
          <w:tcPr>
            <w:tcW w:w="1545"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25</w:t>
            </w:r>
          </w:p>
        </w:tc>
      </w:tr>
      <w:tr w:rsidR="004D3B4A" w:rsidTr="0058152A">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58152A" w:rsidP="0000290B">
            <w:pPr>
              <w:pStyle w:val="Tabulka"/>
              <w:jc w:val="center"/>
            </w:pPr>
            <w:r>
              <w:t>2</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58152A"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58152A" w:rsidP="0058152A">
            <w:pPr>
              <w:pStyle w:val="Tabulka"/>
              <w:jc w:val="center"/>
            </w:pPr>
            <w:r>
              <w:t>4</w:t>
            </w:r>
            <w:r w:rsidR="004D3B4A">
              <w:t xml:space="preserve"> až </w:t>
            </w:r>
            <w:r>
              <w:t>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58152A" w:rsidP="0058152A">
            <w:pPr>
              <w:pStyle w:val="Tabulka"/>
              <w:jc w:val="center"/>
            </w:pPr>
            <w:r>
              <w:t>25</w:t>
            </w:r>
            <w:r w:rsidR="004D3B4A">
              <w:t xml:space="preserve"> až </w:t>
            </w:r>
            <w:r>
              <w:t>18,3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58152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58152A" w:rsidRDefault="0058152A" w:rsidP="0058152A">
            <w:pPr>
              <w:pStyle w:val="Tabulka"/>
              <w:jc w:val="center"/>
            </w:pPr>
            <w:r>
              <w:t>25</w:t>
            </w:r>
            <w:r w:rsidR="004D3B4A">
              <w:t xml:space="preserve"> až </w:t>
            </w:r>
            <w:r>
              <w:t>18,3</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Pr="00777324" w:rsidRDefault="003C3C84" w:rsidP="004D3B4A">
      <w:pPr>
        <w:pStyle w:val="Zkladntext"/>
      </w:pPr>
      <w:r w:rsidRPr="003C3C84">
        <w:t>Spolo</w:t>
      </w:r>
      <w:r>
        <w:t>čnosť nemá náplň pre túto položku.</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C4277B" w:rsidRDefault="00C4277B"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lastRenderedPageBreak/>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Pr="00D6346E" w:rsidRDefault="004D3B4A" w:rsidP="004D3B4A">
      <w:pPr>
        <w:pStyle w:val="Zkladntext"/>
        <w:rPr>
          <w:color w:val="FF0000"/>
        </w:rPr>
      </w:pPr>
      <w:r>
        <w:t xml:space="preserve">Operatívny prenájom. Majetok prenajatý na základe operatívneho prenájmu vykazuje ako svoj majetok </w:t>
      </w:r>
      <w:r w:rsidRPr="00962896">
        <w:t>nájomca.</w:t>
      </w:r>
    </w:p>
    <w:p w:rsidR="00AB6B04" w:rsidRDefault="00AB6B04" w:rsidP="004D3B4A">
      <w:pPr>
        <w:pStyle w:val="Zkladntext"/>
      </w:pPr>
    </w:p>
    <w:p w:rsidR="004D3B4A" w:rsidRDefault="004D3B4A" w:rsidP="00251BF2">
      <w:pPr>
        <w:pStyle w:val="Pismenka"/>
        <w:tabs>
          <w:tab w:val="clear" w:pos="426"/>
        </w:tabs>
        <w:ind w:left="426"/>
      </w:pPr>
      <w:r>
        <w:t>Deriváty</w:t>
      </w:r>
    </w:p>
    <w:p w:rsidR="004D3B4A" w:rsidRDefault="003C3C84" w:rsidP="004D3B4A">
      <w:pPr>
        <w:pStyle w:val="Zkladntext"/>
      </w:pPr>
      <w:r>
        <w:t>Deriváty sa oceňujú reálnou hodnotou.</w:t>
      </w:r>
    </w:p>
    <w:p w:rsidR="003C3C84" w:rsidRDefault="003C3C84" w:rsidP="004D3B4A">
      <w:pPr>
        <w:pStyle w:val="Zkladntext"/>
      </w:pPr>
      <w:r>
        <w:t>Spoločnosť neúčtuje o derivátoch.</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D6346E" w:rsidRDefault="00D6346E" w:rsidP="004D3B4A">
      <w:pPr>
        <w:pStyle w:val="Zkladntext"/>
      </w:pPr>
      <w:r>
        <w:t>Spoločnosť o nich neúčtuje</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C4277B" w:rsidRDefault="00C4277B" w:rsidP="004D3B4A">
      <w:pPr>
        <w:pStyle w:val="Zkladntext"/>
      </w:pPr>
    </w:p>
    <w:p w:rsidR="00C4277B" w:rsidRDefault="00C4277B"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1" w:name="_Toc530739900"/>
      <w:r>
        <w:br w:type="page"/>
      </w:r>
      <w:r>
        <w:lastRenderedPageBreak/>
        <w:t>informácie o údajoch na strane aktív súvahy</w:t>
      </w:r>
      <w:bookmarkEnd w:id="11"/>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2" w:name="_Toc530739901"/>
      <w:r>
        <w:t>Dlhodobý nehmotný majetok a dlhodobý hmotný majetok</w:t>
      </w:r>
      <w:bookmarkEnd w:id="12"/>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0C5B38">
        <w:t>2</w:t>
      </w:r>
      <w:r>
        <w:t xml:space="preserve"> do </w:t>
      </w:r>
      <w:r>
        <w:br/>
        <w:t xml:space="preserve">31. </w:t>
      </w:r>
      <w:r w:rsidRPr="00C24B6B">
        <w:t>decembra 201</w:t>
      </w:r>
      <w:r w:rsidR="000C5B38">
        <w:t>2</w:t>
      </w:r>
      <w:r w:rsidRPr="00C24B6B">
        <w:t xml:space="preserve"> a za porovnateľné obdobie od 1. januára 201</w:t>
      </w:r>
      <w:r w:rsidR="000C5B38">
        <w:t>1</w:t>
      </w:r>
      <w:r w:rsidRPr="00C24B6B">
        <w:t xml:space="preserve"> do 31. decembra 201</w:t>
      </w:r>
      <w:r w:rsidR="000C5B38">
        <w:t>1</w:t>
      </w:r>
      <w:r w:rsidRPr="00C24B6B">
        <w:t xml:space="preserve"> je uvedený v tabuľk</w:t>
      </w:r>
      <w:r w:rsidR="00887683" w:rsidRPr="00C24B6B">
        <w:t>ách</w:t>
      </w:r>
      <w:r w:rsidRPr="00C24B6B">
        <w:t xml:space="preserve"> </w:t>
      </w:r>
      <w:r w:rsidR="00C22B63">
        <w:t xml:space="preserve">na stranách </w:t>
      </w:r>
      <w:r w:rsidR="0082150B">
        <w:t>7</w:t>
      </w:r>
      <w:r w:rsidR="00003C63" w:rsidRPr="00C24B6B">
        <w:t xml:space="preserve"> a</w:t>
      </w:r>
      <w:r w:rsidR="00AD6758" w:rsidRPr="00AD6758">
        <w:t>ž</w:t>
      </w:r>
      <w:r w:rsidR="00003C63" w:rsidRPr="00C24B6B">
        <w:t> </w:t>
      </w:r>
      <w:r w:rsidR="00C4277B">
        <w:t>1</w:t>
      </w:r>
      <w:r w:rsidR="0082150B">
        <w:t>0</w:t>
      </w:r>
      <w:r w:rsidR="00003C63" w:rsidRPr="00C24B6B">
        <w:t>.</w:t>
      </w:r>
    </w:p>
    <w:p w:rsidR="004D3B4A" w:rsidRDefault="004D3B4A" w:rsidP="004D3B4A">
      <w:pPr>
        <w:pStyle w:val="Zkladntext"/>
      </w:pPr>
    </w:p>
    <w:p w:rsidR="002130D8" w:rsidRPr="002130D8" w:rsidRDefault="00832220" w:rsidP="004D3B4A">
      <w:pPr>
        <w:pStyle w:val="Zkladntext"/>
        <w:rPr>
          <w:szCs w:val="18"/>
        </w:rPr>
      </w:pPr>
      <w:r>
        <w:rPr>
          <w:szCs w:val="18"/>
        </w:rPr>
        <w:t xml:space="preserve">Spoločnosť nemá žiadne záložné právo k dlhodobému hmotnému majetku </w:t>
      </w:r>
    </w:p>
    <w:p w:rsidR="002130D8" w:rsidRDefault="002130D8"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4D3B4A" w:rsidRDefault="00832220" w:rsidP="004D3B4A">
      <w:pPr>
        <w:pStyle w:val="Zkladntext"/>
      </w:pPr>
      <w:bookmarkStart w:id="13" w:name="_Toc530739903"/>
      <w:r>
        <w:t>Spoločnosť neúčtuje o dlhodobom finančnom majetku.</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832AC6">
          <w:footerReference w:type="default" r:id="rId13"/>
          <w:headerReference w:type="first" r:id="rId14"/>
          <w:footerReference w:type="first" r:id="rId15"/>
          <w:pgSz w:w="11907" w:h="16840" w:code="9"/>
          <w:pgMar w:top="1979" w:right="1021" w:bottom="1134" w:left="1673" w:header="675" w:footer="408" w:gutter="0"/>
          <w:cols w:space="708"/>
          <w:titlePg/>
          <w:docGrid w:linePitch="272"/>
        </w:sectPr>
      </w:pPr>
    </w:p>
    <w:p w:rsidR="00F150F1" w:rsidRDefault="00020A02">
      <w:pPr>
        <w:spacing w:after="200" w:line="276" w:lineRule="auto"/>
        <w:rPr>
          <w:b/>
          <w:sz w:val="18"/>
        </w:rPr>
      </w:pPr>
      <w:r w:rsidRPr="00020A02">
        <w:rPr>
          <w:noProof/>
          <w:lang w:eastAsia="sk-SK"/>
        </w:rPr>
        <w:lastRenderedPageBreak/>
        <w:drawing>
          <wp:inline distT="0" distB="0" distL="0" distR="0" wp14:anchorId="38F9DE71" wp14:editId="64D76D50">
            <wp:extent cx="5849620" cy="4687008"/>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9620" cy="4687008"/>
                    </a:xfrm>
                    <a:prstGeom prst="rect">
                      <a:avLst/>
                    </a:prstGeom>
                    <a:noFill/>
                    <a:ln>
                      <a:noFill/>
                    </a:ln>
                  </pic:spPr>
                </pic:pic>
              </a:graphicData>
            </a:graphic>
          </wp:inline>
        </w:drawing>
      </w:r>
      <w:r w:rsidR="00F150F1">
        <w:br w:type="page"/>
      </w:r>
    </w:p>
    <w:p w:rsidR="00F150F1" w:rsidRDefault="00020A02">
      <w:pPr>
        <w:spacing w:after="200" w:line="276" w:lineRule="auto"/>
        <w:rPr>
          <w:b/>
          <w:sz w:val="18"/>
        </w:rPr>
      </w:pPr>
      <w:r w:rsidRPr="00020A02">
        <w:rPr>
          <w:noProof/>
          <w:lang w:eastAsia="sk-SK"/>
        </w:rPr>
        <w:lastRenderedPageBreak/>
        <w:drawing>
          <wp:inline distT="0" distB="0" distL="0" distR="0" wp14:anchorId="4D9F0C85" wp14:editId="69B032EA">
            <wp:extent cx="5849620" cy="4687008"/>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9620" cy="4687008"/>
                    </a:xfrm>
                    <a:prstGeom prst="rect">
                      <a:avLst/>
                    </a:prstGeom>
                    <a:noFill/>
                    <a:ln>
                      <a:noFill/>
                    </a:ln>
                  </pic:spPr>
                </pic:pic>
              </a:graphicData>
            </a:graphic>
          </wp:inline>
        </w:drawing>
      </w:r>
      <w:r w:rsidR="00F150F1">
        <w:br w:type="page"/>
      </w:r>
    </w:p>
    <w:p w:rsidR="00F150F1" w:rsidRDefault="00020A02">
      <w:pPr>
        <w:spacing w:after="200" w:line="276" w:lineRule="auto"/>
        <w:rPr>
          <w:b/>
          <w:sz w:val="18"/>
        </w:rPr>
      </w:pPr>
      <w:r w:rsidRPr="00020A02">
        <w:rPr>
          <w:noProof/>
          <w:lang w:eastAsia="sk-SK"/>
        </w:rPr>
        <w:lastRenderedPageBreak/>
        <w:drawing>
          <wp:inline distT="0" distB="0" distL="0" distR="0" wp14:anchorId="088D242A" wp14:editId="29B11EB9">
            <wp:extent cx="5849620" cy="4069007"/>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9620" cy="4069007"/>
                    </a:xfrm>
                    <a:prstGeom prst="rect">
                      <a:avLst/>
                    </a:prstGeom>
                    <a:noFill/>
                    <a:ln>
                      <a:noFill/>
                    </a:ln>
                  </pic:spPr>
                </pic:pic>
              </a:graphicData>
            </a:graphic>
          </wp:inline>
        </w:drawing>
      </w:r>
      <w:r w:rsidR="00F150F1">
        <w:br w:type="page"/>
      </w:r>
    </w:p>
    <w:p w:rsidR="00F150F1" w:rsidRDefault="00020A02">
      <w:pPr>
        <w:spacing w:after="200" w:line="276" w:lineRule="auto"/>
        <w:rPr>
          <w:b/>
          <w:sz w:val="18"/>
        </w:rPr>
      </w:pPr>
      <w:r w:rsidRPr="00020A02">
        <w:rPr>
          <w:noProof/>
          <w:lang w:eastAsia="sk-SK"/>
        </w:rPr>
        <w:lastRenderedPageBreak/>
        <w:drawing>
          <wp:inline distT="0" distB="0" distL="0" distR="0" wp14:anchorId="0EC40EEF" wp14:editId="127D8F4A">
            <wp:extent cx="5849620" cy="4204414"/>
            <wp:effectExtent l="0" t="0" r="0" b="571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9620" cy="4204414"/>
                    </a:xfrm>
                    <a:prstGeom prst="rect">
                      <a:avLst/>
                    </a:prstGeom>
                    <a:noFill/>
                    <a:ln>
                      <a:noFill/>
                    </a:ln>
                  </pic:spPr>
                </pic:pic>
              </a:graphicData>
            </a:graphic>
          </wp:inline>
        </w:drawing>
      </w:r>
      <w:r w:rsidR="00F150F1">
        <w:br w:type="page"/>
      </w:r>
    </w:p>
    <w:p w:rsidR="004D3B4A" w:rsidRDefault="004D3B4A" w:rsidP="004D3B4A">
      <w:pPr>
        <w:pStyle w:val="Nadpis2"/>
        <w:numPr>
          <w:ilvl w:val="0"/>
          <w:numId w:val="2"/>
        </w:numPr>
      </w:pPr>
      <w:r w:rsidRPr="00E3042F">
        <w:lastRenderedPageBreak/>
        <w:t>Zásoby</w:t>
      </w:r>
      <w:bookmarkEnd w:id="13"/>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4" w:name="_MON_1465446867"/>
    <w:bookmarkEnd w:id="14"/>
    <w:p w:rsidR="00086A82" w:rsidRDefault="00304E90" w:rsidP="00304E90">
      <w:pPr>
        <w:ind w:left="425"/>
      </w:pPr>
      <w:r>
        <w:object w:dxaOrig="9143" w:dyaOrig="4655">
          <v:shape id="_x0000_i1027" type="#_x0000_t75" style="width:440.25pt;height:251.25pt" o:ole="" o:preferrelative="f">
            <v:imagedata r:id="rId20" o:title=""/>
            <o:lock v:ext="edit" aspectratio="f"/>
          </v:shape>
          <o:OLEObject Type="Embed" ProgID="Excel.Sheet.12" ShapeID="_x0000_i1027" DrawAspect="Content" ObjectID="_1465646545" r:id="rId21"/>
        </w:object>
      </w:r>
    </w:p>
    <w:p w:rsidR="004D3B4A" w:rsidRDefault="004D3B4A" w:rsidP="004D3B4A">
      <w:pPr>
        <w:pStyle w:val="Nadpis2"/>
        <w:numPr>
          <w:ilvl w:val="0"/>
          <w:numId w:val="2"/>
        </w:numPr>
      </w:pPr>
      <w:r w:rsidRPr="007D5600">
        <w:t>Údaje o zákazkovej výrobe</w:t>
      </w:r>
    </w:p>
    <w:p w:rsidR="00A73577" w:rsidRDefault="00962896" w:rsidP="00962896">
      <w:pPr>
        <w:pStyle w:val="Zkladntext"/>
      </w:pPr>
      <w:r>
        <w:t>Spoločnosť neúčtuje o zákazkovej výrobe.</w:t>
      </w:r>
    </w:p>
    <w:p w:rsidR="00962896" w:rsidRDefault="00962896" w:rsidP="00C76D6A">
      <w:pPr>
        <w:ind w:left="426"/>
      </w:pPr>
    </w:p>
    <w:p w:rsidR="005D2A89" w:rsidRDefault="00CA441D">
      <w:pPr>
        <w:pStyle w:val="Nadpis2"/>
        <w:numPr>
          <w:ilvl w:val="0"/>
          <w:numId w:val="2"/>
        </w:numPr>
      </w:pPr>
      <w:bookmarkStart w:id="15" w:name="_Toc530739904"/>
      <w:r>
        <w:t>Pohľadávky</w:t>
      </w:r>
      <w:bookmarkEnd w:id="15"/>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6" w:name="_MON_1465391282"/>
    <w:bookmarkEnd w:id="16"/>
    <w:bookmarkStart w:id="17" w:name="_MON_1465446933"/>
    <w:bookmarkEnd w:id="17"/>
    <w:p w:rsidR="009D0700" w:rsidRPr="00395629" w:rsidRDefault="00304E90" w:rsidP="009D0700">
      <w:pPr>
        <w:pStyle w:val="Zkladntext"/>
        <w:rPr>
          <w:lang w:val="de-DE"/>
        </w:rPr>
      </w:pPr>
      <w:r>
        <w:object w:dxaOrig="9013" w:dyaOrig="5518">
          <v:shape id="_x0000_i1028" type="#_x0000_t75" style="width:440.25pt;height:300.75pt" o:ole="" o:preferrelative="f">
            <v:imagedata r:id="rId22" o:title=""/>
            <o:lock v:ext="edit" aspectratio="f"/>
          </v:shape>
          <o:OLEObject Type="Embed" ProgID="Excel.Sheet.12" ShapeID="_x0000_i1028" DrawAspect="Content" ObjectID="_1465646546" r:id="rId23"/>
        </w:object>
      </w:r>
    </w:p>
    <w:p w:rsidR="0064520D" w:rsidRPr="00395629" w:rsidRDefault="0064520D" w:rsidP="009D0700">
      <w:pPr>
        <w:pStyle w:val="Zkladntext"/>
        <w:rPr>
          <w:lang w:val="de-DE"/>
        </w:rPr>
      </w:pPr>
    </w:p>
    <w:p w:rsidR="0034119B" w:rsidRDefault="00CA441D" w:rsidP="00304E90">
      <w:pPr>
        <w:spacing w:after="200" w:line="276" w:lineRule="auto"/>
      </w:pPr>
      <w:r w:rsidRPr="00304E90">
        <w:t xml:space="preserve">Veková štruktúra pohľadávok </w:t>
      </w:r>
      <w:r w:rsidR="00515879" w:rsidRPr="00304E90">
        <w:t xml:space="preserve">za bežné účtovné obdobie </w:t>
      </w:r>
      <w:r w:rsidRPr="00304E90">
        <w:t>je uvedená v nasledujúcom prehľade:</w:t>
      </w:r>
    </w:p>
    <w:p w:rsidR="00304E90" w:rsidRDefault="00304E90" w:rsidP="00304E90">
      <w:pPr>
        <w:spacing w:after="200" w:line="276" w:lineRule="auto"/>
      </w:pPr>
    </w:p>
    <w:p w:rsidR="00304E90" w:rsidRDefault="00304E90" w:rsidP="00304E90">
      <w:pPr>
        <w:spacing w:after="200" w:line="276" w:lineRule="auto"/>
      </w:pPr>
    </w:p>
    <w:bookmarkStart w:id="18" w:name="_MON_1465447094"/>
    <w:bookmarkStart w:id="19" w:name="_MON_1465447197"/>
    <w:bookmarkStart w:id="20" w:name="_MON_1465447631"/>
    <w:bookmarkStart w:id="21" w:name="_MON_1425969118"/>
    <w:bookmarkEnd w:id="18"/>
    <w:bookmarkEnd w:id="19"/>
    <w:bookmarkEnd w:id="20"/>
    <w:bookmarkEnd w:id="21"/>
    <w:bookmarkStart w:id="22" w:name="_MON_1425970390"/>
    <w:bookmarkEnd w:id="22"/>
    <w:p w:rsidR="00086A82" w:rsidRDefault="00720FCB" w:rsidP="00342E08">
      <w:pPr>
        <w:pStyle w:val="Zkladntext"/>
      </w:pPr>
      <w:r>
        <w:object w:dxaOrig="9063" w:dyaOrig="6093">
          <v:shape id="_x0000_i1029" type="#_x0000_t75" style="width:441pt;height:332.25pt" o:ole="" o:preferrelative="f">
            <v:imagedata r:id="rId24" o:title=""/>
            <o:lock v:ext="edit" aspectratio="f"/>
          </v:shape>
          <o:OLEObject Type="Embed" ProgID="Excel.Sheet.12" ShapeID="_x0000_i1029" DrawAspect="Content" ObjectID="_1465646547" r:id="rId25"/>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2B3E55" w:rsidRDefault="002B3E55" w:rsidP="00342E08">
      <w:pPr>
        <w:pStyle w:val="Zkladntext"/>
      </w:pPr>
    </w:p>
    <w:p w:rsidR="002B3E55" w:rsidRDefault="002B3E55" w:rsidP="00342E08">
      <w:pPr>
        <w:pStyle w:val="Zkladntext"/>
      </w:pPr>
    </w:p>
    <w:p w:rsidR="0034119B" w:rsidRDefault="0034119B" w:rsidP="00342E08">
      <w:pPr>
        <w:pStyle w:val="Zkladntext"/>
      </w:pPr>
    </w:p>
    <w:bookmarkStart w:id="23" w:name="_MON_1465447112"/>
    <w:bookmarkStart w:id="24" w:name="_MON_1465391335"/>
    <w:bookmarkEnd w:id="23"/>
    <w:bookmarkEnd w:id="24"/>
    <w:bookmarkStart w:id="25" w:name="_MON_1425969942"/>
    <w:bookmarkEnd w:id="25"/>
    <w:p w:rsidR="00342E08" w:rsidRDefault="00304E90" w:rsidP="00CA441D">
      <w:pPr>
        <w:pStyle w:val="Zkladntext"/>
      </w:pPr>
      <w:r>
        <w:object w:dxaOrig="9063" w:dyaOrig="6093">
          <v:shape id="_x0000_i1030" type="#_x0000_t75" style="width:442.5pt;height:333pt" o:ole="" o:preferrelative="f">
            <v:imagedata r:id="rId26" o:title=""/>
            <o:lock v:ext="edit" aspectratio="f"/>
          </v:shape>
          <o:OLEObject Type="Embed" ProgID="Excel.Sheet.12" ShapeID="_x0000_i1030" DrawAspect="Content" ObjectID="_1465646548" r:id="rId27"/>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bookmarkStart w:id="26" w:name="_MON_1465447735"/>
    <w:bookmarkStart w:id="27" w:name="_MON_1465447782"/>
    <w:bookmarkStart w:id="28" w:name="_MON_1425970476"/>
    <w:bookmarkEnd w:id="26"/>
    <w:bookmarkEnd w:id="27"/>
    <w:bookmarkEnd w:id="28"/>
    <w:bookmarkStart w:id="29" w:name="_MON_1425970489"/>
    <w:bookmarkEnd w:id="29"/>
    <w:p w:rsidR="00367A6E" w:rsidRDefault="00720FCB" w:rsidP="00142DDE">
      <w:pPr>
        <w:pStyle w:val="Zkladntext"/>
      </w:pPr>
      <w:r w:rsidRPr="00B8672B">
        <w:object w:dxaOrig="9035" w:dyaOrig="2386">
          <v:shape id="_x0000_i1031" type="#_x0000_t75" style="width:442.5pt;height:129.75pt" o:ole="" o:preferrelative="f">
            <v:imagedata r:id="rId28" o:title=""/>
            <o:lock v:ext="edit" aspectratio="f"/>
          </v:shape>
          <o:OLEObject Type="Embed" ProgID="Excel.Sheet.12" ShapeID="_x0000_i1031" DrawAspect="Content" ObjectID="_1465646549" r:id="rId29"/>
        </w:object>
      </w:r>
      <w:r w:rsidR="00A9048F" w:rsidRPr="00A9048F">
        <w:t xml:space="preserve"> </w:t>
      </w:r>
    </w:p>
    <w:p w:rsidR="004A4D80" w:rsidRDefault="004A4D80" w:rsidP="00CA441D">
      <w:pPr>
        <w:pStyle w:val="Zkladntext"/>
      </w:pPr>
    </w:p>
    <w:p w:rsidR="00BC4F68" w:rsidRDefault="00BC4F68" w:rsidP="00CA441D">
      <w:pPr>
        <w:pStyle w:val="Zkladntext"/>
      </w:pPr>
    </w:p>
    <w:p w:rsidR="00BC4F68" w:rsidRDefault="00BC4F68" w:rsidP="00CA441D">
      <w:pPr>
        <w:pStyle w:val="Zkladntext"/>
      </w:pPr>
    </w:p>
    <w:p w:rsidR="00BC4F68" w:rsidRDefault="00BC4F68"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p w:rsidR="00CA441D" w:rsidRDefault="00CA441D" w:rsidP="00CA441D">
      <w:pPr>
        <w:pStyle w:val="Nadpis2"/>
        <w:numPr>
          <w:ilvl w:val="0"/>
          <w:numId w:val="2"/>
        </w:numPr>
      </w:pPr>
      <w:bookmarkStart w:id="30" w:name="_Toc530739905"/>
      <w:r>
        <w:lastRenderedPageBreak/>
        <w:t>Finančné účty</w:t>
      </w:r>
      <w:bookmarkEnd w:id="30"/>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Účtami v bankách môže Spoločnosť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1" w:name="_MON_1425970623"/>
    <w:bookmarkEnd w:id="31"/>
    <w:bookmarkStart w:id="32" w:name="_MON_1465448480"/>
    <w:bookmarkEnd w:id="32"/>
    <w:p w:rsidR="004262D7" w:rsidRDefault="003D39AA" w:rsidP="00086A82">
      <w:pPr>
        <w:pStyle w:val="Zkladntext"/>
        <w:rPr>
          <w:b/>
        </w:rPr>
      </w:pPr>
      <w:r w:rsidRPr="00003C63">
        <w:object w:dxaOrig="9052" w:dyaOrig="1895">
          <v:shape id="_x0000_i1032" type="#_x0000_t75" style="width:442.5pt;height:102.75pt" o:ole="" o:preferrelative="f">
            <v:imagedata r:id="rId30" o:title=""/>
            <o:lock v:ext="edit" aspectratio="f"/>
          </v:shape>
          <o:OLEObject Type="Embed" ProgID="Excel.Sheet.12" ShapeID="_x0000_i1032" DrawAspect="Content" ObjectID="_1465646550" r:id="rId31"/>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EA77A4" w:rsidP="00CA441D">
      <w:pPr>
        <w:pStyle w:val="Zkladntext"/>
      </w:pPr>
      <w:r>
        <w:t>Spoločnosť neúčtuje o krátkodobom finančnom majetku.</w:t>
      </w:r>
    </w:p>
    <w:p w:rsidR="00B8672B" w:rsidRDefault="00B8672B" w:rsidP="00CA441D">
      <w:pPr>
        <w:pStyle w:val="Zkladntext"/>
      </w:pPr>
    </w:p>
    <w:p w:rsidR="00B8672B" w:rsidRDefault="00B8672B" w:rsidP="00CA441D">
      <w:pPr>
        <w:pStyle w:val="Zkladntext"/>
      </w:pPr>
    </w:p>
    <w:p w:rsidR="00CA441D" w:rsidRDefault="00CA441D" w:rsidP="00CA441D">
      <w:pPr>
        <w:pStyle w:val="Nadpis2"/>
        <w:numPr>
          <w:ilvl w:val="0"/>
          <w:numId w:val="2"/>
        </w:numPr>
      </w:pPr>
      <w:bookmarkStart w:id="33" w:name="_Toc530739906"/>
      <w:r>
        <w:t>Časové rozlíšenie</w:t>
      </w:r>
      <w:bookmarkEnd w:id="33"/>
    </w:p>
    <w:p w:rsidR="00CA441D" w:rsidRDefault="00CA441D" w:rsidP="00CA441D">
      <w:pPr>
        <w:pStyle w:val="Zkladntext"/>
      </w:pPr>
    </w:p>
    <w:p w:rsidR="00CA441D" w:rsidRDefault="00CA441D" w:rsidP="00CA441D">
      <w:pPr>
        <w:pStyle w:val="Zkladntext"/>
      </w:pPr>
      <w:r w:rsidRPr="00AC097C">
        <w:t>Ide o tieto položky:</w:t>
      </w:r>
    </w:p>
    <w:bookmarkStart w:id="34" w:name="_MON_1425970688"/>
    <w:bookmarkEnd w:id="34"/>
    <w:bookmarkStart w:id="35" w:name="_MON_1465448535"/>
    <w:bookmarkEnd w:id="35"/>
    <w:p w:rsidR="00B12204" w:rsidRDefault="003D39AA" w:rsidP="00B12204">
      <w:pPr>
        <w:pStyle w:val="Zkladntext"/>
        <w:rPr>
          <w:lang w:val="de-DE"/>
        </w:rPr>
      </w:pPr>
      <w:r w:rsidRPr="001B5855">
        <w:rPr>
          <w:lang w:val="de-DE"/>
        </w:rPr>
        <w:object w:dxaOrig="9035" w:dyaOrig="4188">
          <v:shape id="_x0000_i1033" type="#_x0000_t75" style="width:441.75pt;height:229.5pt" o:ole="" o:preferrelative="f">
            <v:imagedata r:id="rId32" o:title=""/>
            <o:lock v:ext="edit" aspectratio="f"/>
          </v:shape>
          <o:OLEObject Type="Embed" ProgID="Excel.Sheet.12" ShapeID="_x0000_i1033" DrawAspect="Content" ObjectID="_1465646551" r:id="rId33"/>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6"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6"/>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37" w:name="_MON_1425971788"/>
    <w:bookmarkStart w:id="38" w:name="_MON_1465448785"/>
    <w:bookmarkStart w:id="39" w:name="_MON_1425973334"/>
    <w:bookmarkEnd w:id="37"/>
    <w:bookmarkEnd w:id="38"/>
    <w:bookmarkEnd w:id="39"/>
    <w:bookmarkStart w:id="40" w:name="_MON_1425971303"/>
    <w:bookmarkEnd w:id="40"/>
    <w:p w:rsidR="00B12204" w:rsidRDefault="00F5768E" w:rsidP="009D0700">
      <w:pPr>
        <w:ind w:left="426"/>
      </w:pPr>
      <w:r>
        <w:object w:dxaOrig="8791" w:dyaOrig="6550">
          <v:shape id="_x0000_i1034" type="#_x0000_t75" style="width:441pt;height:366.75pt" o:ole="" o:preferrelative="f">
            <v:imagedata r:id="rId34" o:title=""/>
            <o:lock v:ext="edit" aspectratio="f"/>
          </v:shape>
          <o:OLEObject Type="Embed" ProgID="Excel.Sheet.12" ShapeID="_x0000_i1034" DrawAspect="Content" ObjectID="_1465646552" r:id="rId35"/>
        </w:object>
      </w:r>
    </w:p>
    <w:p w:rsidR="00491AF0" w:rsidRDefault="00491AF0" w:rsidP="00491AF0">
      <w:pPr>
        <w:pStyle w:val="Zkladntext"/>
        <w:jc w:val="left"/>
      </w:pPr>
      <w:bookmarkStart w:id="41" w:name="OLE_LINK17"/>
      <w:bookmarkStart w:id="42"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43" w:name="_MON_1425973441"/>
    <w:bookmarkEnd w:id="43"/>
    <w:bookmarkStart w:id="44" w:name="_MON_1465449419"/>
    <w:bookmarkEnd w:id="44"/>
    <w:p w:rsidR="005B4970" w:rsidRDefault="00955A1D" w:rsidP="009B60B7">
      <w:pPr>
        <w:pStyle w:val="Zkladntext"/>
        <w:jc w:val="left"/>
      </w:pPr>
      <w:r>
        <w:object w:dxaOrig="8866" w:dyaOrig="7415">
          <v:shape id="_x0000_i1035" type="#_x0000_t75" style="width:441.75pt;height:413.25pt" o:ole="" o:preferrelative="f">
            <v:imagedata r:id="rId36" o:title=""/>
            <o:lock v:ext="edit" aspectratio="f"/>
          </v:shape>
          <o:OLEObject Type="Embed" ProgID="Excel.Sheet.12" ShapeID="_x0000_i1035" DrawAspect="Content" ObjectID="_1465646553" r:id="rId37"/>
        </w:object>
      </w:r>
      <w:bookmarkEnd w:id="41"/>
      <w:bookmarkEnd w:id="42"/>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r>
        <w:t>Rezerva na odstupné bola vytvorená v súvislosti s plánovaným znížením počtu zamestnancov v roku 201</w:t>
      </w:r>
      <w:r w:rsidR="00CF14C2">
        <w:t>3</w:t>
      </w:r>
      <w:r>
        <w:t>.</w:t>
      </w: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45" w:name="_Toc530739909"/>
      <w:r>
        <w:br w:type="page"/>
      </w:r>
      <w:r>
        <w:lastRenderedPageBreak/>
        <w:t>Záväzky</w:t>
      </w:r>
      <w:bookmarkEnd w:id="4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46" w:name="_MON_1425976376"/>
    <w:bookmarkStart w:id="47" w:name="_MON_1465450967"/>
    <w:bookmarkStart w:id="48" w:name="_MON_1465451957"/>
    <w:bookmarkStart w:id="49" w:name="_MON_1425976440"/>
    <w:bookmarkEnd w:id="46"/>
    <w:bookmarkEnd w:id="47"/>
    <w:bookmarkEnd w:id="48"/>
    <w:bookmarkEnd w:id="49"/>
    <w:bookmarkStart w:id="50" w:name="_MON_1425974962"/>
    <w:bookmarkEnd w:id="50"/>
    <w:p w:rsidR="002A7CDF" w:rsidRDefault="00960DD0" w:rsidP="009D0700">
      <w:pPr>
        <w:ind w:left="426"/>
      </w:pPr>
      <w:r>
        <w:object w:dxaOrig="8972" w:dyaOrig="2852">
          <v:shape id="_x0000_i1036" type="#_x0000_t75" style="width:441pt;height:156pt" o:ole="" o:preferrelative="f">
            <v:imagedata r:id="rId38" o:title=""/>
            <o:lock v:ext="edit" aspectratio="f"/>
          </v:shape>
          <o:OLEObject Type="Embed" ProgID="Excel.Sheet.12" ShapeID="_x0000_i1036" DrawAspect="Content" ObjectID="_1465646554" r:id="rId39"/>
        </w:object>
      </w:r>
    </w:p>
    <w:p w:rsidR="00086A82" w:rsidRDefault="00DD08D8" w:rsidP="00491AF0">
      <w:pPr>
        <w:pStyle w:val="Zkladntext"/>
      </w:pPr>
      <w:r>
        <w:t xml:space="preserve">Spoločnosti bola poskytnutá krátkodobá finančná výpomoc vo výške 995 817 Eur, od spoločnosti </w:t>
      </w:r>
      <w:proofErr w:type="spellStart"/>
      <w:r>
        <w:t>UniCredit</w:t>
      </w:r>
      <w:proofErr w:type="spellEnd"/>
      <w:r>
        <w:t xml:space="preserve"> Leasing, a.s., pričom ručenie úveru je zabezpečené </w:t>
      </w:r>
      <w:proofErr w:type="spellStart"/>
      <w:r>
        <w:t>blankozmenkou</w:t>
      </w:r>
      <w:proofErr w:type="spellEnd"/>
      <w:r>
        <w:t xml:space="preserve"> konateľmi spoločnosti.</w:t>
      </w:r>
    </w:p>
    <w:p w:rsidR="00491AF0" w:rsidRDefault="00491AF0" w:rsidP="00491AF0">
      <w:pPr>
        <w:pStyle w:val="Zkladntext"/>
      </w:pPr>
    </w:p>
    <w:p w:rsidR="002B3E55" w:rsidRDefault="002B3E55" w:rsidP="00491AF0">
      <w:pPr>
        <w:pStyle w:val="Zkladntext"/>
      </w:pPr>
    </w:p>
    <w:p w:rsidR="00E231BA" w:rsidRDefault="00E231BA" w:rsidP="00E231BA">
      <w:pPr>
        <w:pStyle w:val="Nadpis2"/>
        <w:numPr>
          <w:ilvl w:val="0"/>
          <w:numId w:val="2"/>
        </w:numPr>
      </w:pPr>
      <w:bookmarkStart w:id="51" w:name="_Toc530739910"/>
      <w:r>
        <w:t>Odložený daňový záväzok</w:t>
      </w:r>
      <w:bookmarkEnd w:id="51"/>
    </w:p>
    <w:p w:rsidR="00E231BA" w:rsidRDefault="00E231BA" w:rsidP="00E231BA"/>
    <w:p w:rsidR="00E231BA" w:rsidRDefault="00E231BA" w:rsidP="00E231BA">
      <w:pPr>
        <w:pStyle w:val="Zkladntext"/>
      </w:pPr>
      <w:r>
        <w:t>Výpočet odloženého daňového záväzku je uvedený v nasledujúcom prehľade:</w:t>
      </w:r>
      <w:r w:rsidR="00BE7182">
        <w:t xml:space="preserve"> </w:t>
      </w:r>
    </w:p>
    <w:p w:rsidR="0024132A" w:rsidRDefault="0024132A" w:rsidP="00E231BA">
      <w:pPr>
        <w:pStyle w:val="Zkladntext"/>
      </w:pPr>
      <w:r>
        <w:t>Spoločnosť uplatňuje princíp opatrnosti a účtuje pohľadávku do výšky záväzku.</w:t>
      </w:r>
    </w:p>
    <w:p w:rsidR="00E231BA" w:rsidRDefault="00E231BA" w:rsidP="00E231BA">
      <w:pPr>
        <w:pStyle w:val="Zkladntext"/>
      </w:pPr>
    </w:p>
    <w:p w:rsidR="00BE7182" w:rsidRDefault="00BE7182" w:rsidP="00E231BA">
      <w:pPr>
        <w:pStyle w:val="Zkladntext"/>
      </w:pPr>
    </w:p>
    <w:bookmarkStart w:id="52" w:name="_MON_1425975633"/>
    <w:bookmarkStart w:id="53" w:name="_MON_1425975732"/>
    <w:bookmarkStart w:id="54" w:name="_MON_1465450411"/>
    <w:bookmarkStart w:id="55" w:name="_MON_1465450717"/>
    <w:bookmarkStart w:id="56" w:name="_MON_1465450722"/>
    <w:bookmarkStart w:id="57" w:name="_MON_1465450759"/>
    <w:bookmarkStart w:id="58" w:name="_MON_1465450794"/>
    <w:bookmarkStart w:id="59" w:name="_MON_1425975370"/>
    <w:bookmarkEnd w:id="52"/>
    <w:bookmarkEnd w:id="53"/>
    <w:bookmarkEnd w:id="54"/>
    <w:bookmarkEnd w:id="55"/>
    <w:bookmarkEnd w:id="56"/>
    <w:bookmarkEnd w:id="57"/>
    <w:bookmarkEnd w:id="58"/>
    <w:bookmarkEnd w:id="59"/>
    <w:bookmarkStart w:id="60" w:name="_MON_1425975598"/>
    <w:bookmarkEnd w:id="60"/>
    <w:p w:rsidR="00BE7182" w:rsidRDefault="00CF14C2" w:rsidP="00BE7182">
      <w:pPr>
        <w:pStyle w:val="Zkladntext"/>
        <w:ind w:left="284"/>
      </w:pPr>
      <w:r w:rsidRPr="0024132A">
        <w:object w:dxaOrig="9499" w:dyaOrig="6838">
          <v:shape id="_x0000_i1037" type="#_x0000_t75" style="width:474.75pt;height:342pt" o:ole="">
            <v:imagedata r:id="rId40" o:title=""/>
          </v:shape>
          <o:OLEObject Type="Embed" ProgID="Excel.Sheet.12" ShapeID="_x0000_i1037" DrawAspect="Content" ObjectID="_1465646555" r:id="rId41"/>
        </w:object>
      </w:r>
    </w:p>
    <w:p w:rsidR="00BE7182" w:rsidRDefault="00BE7182" w:rsidP="00E231BA">
      <w:pPr>
        <w:pStyle w:val="Zkladntext"/>
      </w:pPr>
    </w:p>
    <w:p w:rsidR="002B3E55" w:rsidRDefault="002B3E55" w:rsidP="00D04D91">
      <w:pPr>
        <w:pStyle w:val="Zkladntext"/>
      </w:pPr>
    </w:p>
    <w:p w:rsidR="002B3E55" w:rsidRDefault="002B3E55" w:rsidP="00960DD0">
      <w:pPr>
        <w:pStyle w:val="Zkladntext"/>
        <w:ind w:left="0"/>
      </w:pPr>
    </w:p>
    <w:p w:rsidR="002B3E55" w:rsidRPr="003D140B" w:rsidRDefault="002B3E55" w:rsidP="00D04D91">
      <w:pPr>
        <w:pStyle w:val="Zkladntext"/>
      </w:pPr>
    </w:p>
    <w:p w:rsidR="00E231BA" w:rsidRDefault="00E231BA" w:rsidP="00E231BA">
      <w:pPr>
        <w:pStyle w:val="Nadpis2"/>
        <w:numPr>
          <w:ilvl w:val="0"/>
          <w:numId w:val="2"/>
        </w:numPr>
      </w:pPr>
      <w:bookmarkStart w:id="61" w:name="_Toc530739911"/>
      <w:r>
        <w:t>Sociálny fond</w:t>
      </w:r>
      <w:bookmarkEnd w:id="6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2" w:name="_MON_1425975977"/>
    <w:bookmarkEnd w:id="62"/>
    <w:bookmarkStart w:id="63" w:name="_MON_1465452117"/>
    <w:bookmarkEnd w:id="63"/>
    <w:p w:rsidR="00A25722" w:rsidRPr="00D16B95" w:rsidRDefault="00960DD0" w:rsidP="00A25722">
      <w:pPr>
        <w:pStyle w:val="Zkladntext"/>
        <w:rPr>
          <w:lang w:val="de-DE"/>
        </w:rPr>
      </w:pPr>
      <w:r>
        <w:object w:dxaOrig="8972" w:dyaOrig="2818">
          <v:shape id="_x0000_i1038" type="#_x0000_t75" style="width:441pt;height:154.5pt" o:ole="" o:preferrelative="f">
            <v:imagedata r:id="rId42" o:title=""/>
            <o:lock v:ext="edit" aspectratio="f"/>
          </v:shape>
          <o:OLEObject Type="Embed" ProgID="Excel.Sheet.12" ShapeID="_x0000_i1038" DrawAspect="Content" ObjectID="_1465646556" r:id="rId43"/>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w:t>
      </w:r>
      <w:r w:rsidR="00960DD0">
        <w:t>ákona o sociálnom fonde čerpá ako príspevok na stravovanie zamestnancov.</w:t>
      </w:r>
    </w:p>
    <w:p w:rsidR="002B3E55" w:rsidRDefault="002B3E55" w:rsidP="00E231BA">
      <w:pPr>
        <w:pStyle w:val="Zkladntext"/>
      </w:pPr>
    </w:p>
    <w:p w:rsidR="00E231BA" w:rsidRDefault="00E231BA" w:rsidP="00E231BA">
      <w:pPr>
        <w:pStyle w:val="Nadpis2"/>
        <w:numPr>
          <w:ilvl w:val="0"/>
          <w:numId w:val="2"/>
        </w:numPr>
      </w:pPr>
      <w:bookmarkStart w:id="64" w:name="_Toc530739912"/>
      <w:r>
        <w:t>Bankové úvery</w:t>
      </w:r>
      <w:bookmarkEnd w:id="64"/>
    </w:p>
    <w:p w:rsidR="00724213" w:rsidRDefault="00724213" w:rsidP="00724213"/>
    <w:p w:rsidR="00E231BA" w:rsidRDefault="0024132A" w:rsidP="0024132A">
      <w:pPr>
        <w:ind w:left="360"/>
        <w:rPr>
          <w:sz w:val="18"/>
          <w:szCs w:val="18"/>
        </w:rPr>
      </w:pPr>
      <w:r>
        <w:rPr>
          <w:sz w:val="18"/>
          <w:szCs w:val="18"/>
        </w:rPr>
        <w:t>Spoločnosť v roku 201</w:t>
      </w:r>
      <w:r w:rsidR="00960DD0">
        <w:rPr>
          <w:sz w:val="18"/>
          <w:szCs w:val="18"/>
        </w:rPr>
        <w:t>3</w:t>
      </w:r>
      <w:r w:rsidR="00EE6AE1" w:rsidRPr="00EE6AE1">
        <w:rPr>
          <w:sz w:val="18"/>
          <w:szCs w:val="18"/>
        </w:rPr>
        <w:t xml:space="preserve"> </w:t>
      </w:r>
      <w:r>
        <w:rPr>
          <w:sz w:val="18"/>
          <w:szCs w:val="18"/>
        </w:rPr>
        <w:t>nečerpala bankové úvery.</w:t>
      </w:r>
    </w:p>
    <w:p w:rsidR="0024132A" w:rsidRPr="00EE6AE1" w:rsidRDefault="0024132A" w:rsidP="0024132A">
      <w:pPr>
        <w:ind w:left="360"/>
        <w:rPr>
          <w:szCs w:val="18"/>
        </w:rPr>
      </w:pPr>
    </w:p>
    <w:p w:rsidR="00E231BA" w:rsidRDefault="009B60B7" w:rsidP="00E231BA">
      <w:pPr>
        <w:pStyle w:val="Nadpis2"/>
        <w:numPr>
          <w:ilvl w:val="0"/>
          <w:numId w:val="2"/>
        </w:numPr>
      </w:pPr>
      <w:bookmarkStart w:id="65" w:name="_Toc530739913"/>
      <w:r>
        <w:t>Č</w:t>
      </w:r>
      <w:r w:rsidR="00E231BA">
        <w:t>asové rozlíšenie</w:t>
      </w:r>
      <w:bookmarkEnd w:id="6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66" w:name="_MON_1465452483"/>
    <w:bookmarkEnd w:id="66"/>
    <w:p w:rsidR="00A25722" w:rsidRPr="00423AFA" w:rsidRDefault="00960DD0" w:rsidP="00A25722">
      <w:pPr>
        <w:pStyle w:val="Zkladntext"/>
      </w:pPr>
      <w:r>
        <w:object w:dxaOrig="8854" w:dyaOrig="4434">
          <v:shape id="_x0000_i1039" type="#_x0000_t75" style="width:441pt;height:246.75pt" o:ole="" o:preferrelative="f">
            <v:imagedata r:id="rId44" o:title=""/>
            <o:lock v:ext="edit" aspectratio="f"/>
          </v:shape>
          <o:OLEObject Type="Embed" ProgID="Excel.Sheet.12" ShapeID="_x0000_i1039" DrawAspect="Content" ObjectID="_1465646557" r:id="rId45"/>
        </w:object>
      </w:r>
      <w:r w:rsidR="00A9048F" w:rsidRPr="00A9048F">
        <w:t xml:space="preserve"> </w:t>
      </w:r>
    </w:p>
    <w:p w:rsidR="007A491D" w:rsidRDefault="007A491D" w:rsidP="00E231BA">
      <w:pPr>
        <w:pStyle w:val="Zkladntext"/>
      </w:pPr>
    </w:p>
    <w:p w:rsidR="00282534" w:rsidRDefault="00282534"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67" w:name="_Toc530739914"/>
    </w:p>
    <w:p w:rsidR="00E231BA" w:rsidRDefault="00E231BA" w:rsidP="00294BAE">
      <w:pPr>
        <w:pStyle w:val="Nadpis2"/>
        <w:numPr>
          <w:ilvl w:val="0"/>
          <w:numId w:val="27"/>
        </w:numPr>
      </w:pPr>
      <w:r>
        <w:t>Tržby za vlastné výkony a tovar</w:t>
      </w:r>
      <w:bookmarkEnd w:id="6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68" w:name="_MON_1425976518"/>
    <w:bookmarkEnd w:id="68"/>
    <w:bookmarkStart w:id="69" w:name="_MON_1465452666"/>
    <w:bookmarkEnd w:id="69"/>
    <w:p w:rsidR="00F75DF5" w:rsidRDefault="00B637FB" w:rsidP="00F75DF5">
      <w:pPr>
        <w:pStyle w:val="Zkladntext"/>
      </w:pPr>
      <w:r>
        <w:object w:dxaOrig="8459" w:dyaOrig="2752">
          <v:shape id="_x0000_i1040" type="#_x0000_t75" style="width:401.25pt;height:146.25pt" o:ole="" o:preferrelative="f">
            <v:imagedata r:id="rId46" o:title=""/>
            <o:lock v:ext="edit" aspectratio="f"/>
          </v:shape>
          <o:OLEObject Type="Embed" ProgID="Excel.Sheet.12" ShapeID="_x0000_i1040" DrawAspect="Content" ObjectID="_1465646558" r:id="rId47"/>
        </w:object>
      </w:r>
    </w:p>
    <w:p w:rsidR="00E231BA" w:rsidRDefault="00E231BA" w:rsidP="00E231BA">
      <w:pPr>
        <w:pStyle w:val="Zkladntext"/>
      </w:pPr>
    </w:p>
    <w:p w:rsidR="00E231BA" w:rsidRDefault="00E231BA" w:rsidP="00E231BA">
      <w:pPr>
        <w:pStyle w:val="Nadpis2"/>
        <w:numPr>
          <w:ilvl w:val="0"/>
          <w:numId w:val="2"/>
        </w:numPr>
      </w:pPr>
      <w:bookmarkStart w:id="70" w:name="_Toc530739915"/>
      <w:r>
        <w:t>Zmena stavu zásob vlastnej výroby</w:t>
      </w:r>
      <w:bookmarkEnd w:id="70"/>
    </w:p>
    <w:p w:rsidR="00E231BA" w:rsidRDefault="00E231BA" w:rsidP="00E231BA">
      <w:pPr>
        <w:pStyle w:val="Zkladntext"/>
      </w:pPr>
    </w:p>
    <w:p w:rsidR="00E231BA" w:rsidRDefault="002F4692" w:rsidP="00E231BA">
      <w:pPr>
        <w:pStyle w:val="Zkladntext"/>
      </w:pPr>
      <w:r>
        <w:t>Spoločnosť neúčtovala o zmene stavu zásob vlastnej výroby.</w:t>
      </w:r>
    </w:p>
    <w:p w:rsidR="004C1C27" w:rsidRDefault="004C1C27" w:rsidP="00E231BA">
      <w:pPr>
        <w:pStyle w:val="Zkladntext"/>
      </w:pPr>
    </w:p>
    <w:p w:rsidR="00E231BA" w:rsidRDefault="00E231BA" w:rsidP="00E231BA">
      <w:pPr>
        <w:pStyle w:val="Nadpis2"/>
        <w:numPr>
          <w:ilvl w:val="0"/>
          <w:numId w:val="2"/>
        </w:numPr>
      </w:pPr>
      <w:bookmarkStart w:id="71" w:name="_Toc530739916"/>
      <w:r>
        <w:t>Aktivácia</w:t>
      </w:r>
      <w:bookmarkEnd w:id="71"/>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72" w:name="_MON_1465452993"/>
    <w:bookmarkStart w:id="73" w:name="_MON_1425976620"/>
    <w:bookmarkEnd w:id="72"/>
    <w:bookmarkEnd w:id="73"/>
    <w:bookmarkStart w:id="74" w:name="_MON_1465452904"/>
    <w:bookmarkEnd w:id="74"/>
    <w:p w:rsidR="00E231BA" w:rsidRDefault="00677A3F" w:rsidP="00E231BA">
      <w:pPr>
        <w:pStyle w:val="Zkladntext"/>
      </w:pPr>
      <w:r w:rsidRPr="00C22B63">
        <w:object w:dxaOrig="9066" w:dyaOrig="7268">
          <v:shape id="_x0000_i1041" type="#_x0000_t75" style="width:441pt;height:395.25pt" o:ole="" o:preferrelative="f">
            <v:imagedata r:id="rId48" o:title=""/>
            <o:lock v:ext="edit" aspectratio="f"/>
          </v:shape>
          <o:OLEObject Type="Embed" ProgID="Excel.Sheet.12" ShapeID="_x0000_i1041" DrawAspect="Content" ObjectID="_1465646559" r:id="rId49"/>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75" w:name="_MON_1465453321"/>
    <w:bookmarkStart w:id="76" w:name="_MON_1425977135"/>
    <w:bookmarkEnd w:id="75"/>
    <w:bookmarkEnd w:id="76"/>
    <w:bookmarkStart w:id="77" w:name="_MON_1425977208"/>
    <w:bookmarkEnd w:id="77"/>
    <w:p w:rsidR="002B3E55" w:rsidRDefault="0050065C" w:rsidP="002B3E55">
      <w:pPr>
        <w:pStyle w:val="Zkladntext"/>
      </w:pPr>
      <w:r>
        <w:object w:dxaOrig="8724" w:dyaOrig="2604">
          <v:shape id="_x0000_i1042" type="#_x0000_t75" style="width:440.25pt;height:135.75pt" o:ole="" o:preferrelative="f">
            <v:imagedata r:id="rId50" o:title=""/>
            <o:lock v:ext="edit" aspectratio="f"/>
          </v:shape>
          <o:OLEObject Type="Embed" ProgID="Excel.Sheet.12" ShapeID="_x0000_i1042" DrawAspect="Content" ObjectID="_1465646560" r:id="rId51"/>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78" w:name="_MON_1425978702"/>
    <w:bookmarkStart w:id="79" w:name="_MON_1465453526"/>
    <w:bookmarkStart w:id="80" w:name="_MON_1425980234"/>
    <w:bookmarkEnd w:id="78"/>
    <w:bookmarkEnd w:id="79"/>
    <w:bookmarkEnd w:id="80"/>
    <w:bookmarkStart w:id="81" w:name="_MON_1425980246"/>
    <w:bookmarkEnd w:id="81"/>
    <w:p w:rsidR="009458E0" w:rsidRDefault="0050065C" w:rsidP="0000290B">
      <w:pPr>
        <w:pStyle w:val="Zkladntext"/>
      </w:pPr>
      <w:r>
        <w:object w:dxaOrig="8190" w:dyaOrig="9600">
          <v:shape id="_x0000_i1043" type="#_x0000_t75" style="width:411pt;height:537pt" o:ole="" o:preferrelative="f">
            <v:imagedata r:id="rId52" o:title=""/>
            <o:lock v:ext="edit" aspectratio="f"/>
          </v:shape>
          <o:OLEObject Type="Embed" ProgID="Excel.Sheet.12" ShapeID="_x0000_i1043" DrawAspect="Content" ObjectID="_1465646561" r:id="rId53"/>
        </w:object>
      </w:r>
    </w:p>
    <w:p w:rsidR="0000290B" w:rsidRDefault="0000290B" w:rsidP="0000290B">
      <w:pPr>
        <w:pStyle w:val="Zkladntext"/>
      </w:pPr>
    </w:p>
    <w:p w:rsidR="003F6066" w:rsidRDefault="003F6066" w:rsidP="0000290B">
      <w:pPr>
        <w:pStyle w:val="Zkladntext"/>
      </w:pPr>
    </w:p>
    <w:p w:rsidR="00697F7C" w:rsidRDefault="00697F7C" w:rsidP="00697F7C">
      <w:pPr>
        <w:pStyle w:val="Zkladntext"/>
      </w:pPr>
    </w:p>
    <w:p w:rsidR="0000290B" w:rsidRDefault="0000290B" w:rsidP="0000290B">
      <w:pPr>
        <w:pStyle w:val="Zkladntext"/>
      </w:pPr>
    </w:p>
    <w:p w:rsidR="002E1A2E" w:rsidRDefault="002E1A2E" w:rsidP="0000290B">
      <w:pPr>
        <w:pStyle w:val="Zkladntext"/>
      </w:pPr>
    </w:p>
    <w:p w:rsidR="00EB0931" w:rsidRPr="009A0A45" w:rsidRDefault="00EB0931" w:rsidP="00EB0931">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82" w:name="_MON_1465453506"/>
    <w:bookmarkStart w:id="83" w:name="_MON_1465455263"/>
    <w:bookmarkStart w:id="84" w:name="_MON_1465455541"/>
    <w:bookmarkStart w:id="85" w:name="_MON_1425981748"/>
    <w:bookmarkEnd w:id="82"/>
    <w:bookmarkEnd w:id="83"/>
    <w:bookmarkEnd w:id="84"/>
    <w:bookmarkEnd w:id="85"/>
    <w:bookmarkStart w:id="86" w:name="_MON_1425993283"/>
    <w:bookmarkEnd w:id="86"/>
    <w:p w:rsidR="009226CD" w:rsidRDefault="00B45833" w:rsidP="0000290B">
      <w:pPr>
        <w:pStyle w:val="Zkladntext"/>
      </w:pPr>
      <w:r w:rsidRPr="00003C63">
        <w:object w:dxaOrig="9075" w:dyaOrig="4006">
          <v:shape id="_x0000_i1044" type="#_x0000_t75" style="width:438.75pt;height:3in" o:ole="" o:preferrelative="f">
            <v:imagedata r:id="rId54" o:title=""/>
            <o:lock v:ext="edit" aspectratio="f"/>
          </v:shape>
          <o:OLEObject Type="Embed" ProgID="Excel.Sheet.12" ShapeID="_x0000_i1044" DrawAspect="Content" ObjectID="_1465646562" r:id="rId55"/>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87" w:name="_MON_1425988870"/>
    <w:bookmarkEnd w:id="87"/>
    <w:bookmarkStart w:id="88" w:name="_MON_1465455723"/>
    <w:bookmarkEnd w:id="88"/>
    <w:p w:rsidR="00F709E2" w:rsidRPr="00555FAD" w:rsidRDefault="00B45833" w:rsidP="0000290B">
      <w:pPr>
        <w:pStyle w:val="Zkladntext"/>
      </w:pPr>
      <w:r>
        <w:object w:dxaOrig="9112" w:dyaOrig="5698">
          <v:shape id="_x0000_i1045" type="#_x0000_t75" style="width:441pt;height:308.25pt" o:ole="" o:preferrelative="f">
            <v:imagedata r:id="rId56" o:title=""/>
            <o:lock v:ext="edit" aspectratio="f"/>
          </v:shape>
          <o:OLEObject Type="Embed" ProgID="Excel.Sheet.12" ShapeID="_x0000_i1045" DrawAspect="Content" ObjectID="_1465646563" r:id="rId57"/>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89" w:name="_Toc530739920"/>
      <w:r>
        <w:t>Najatý majetok</w:t>
      </w:r>
      <w:bookmarkEnd w:id="89"/>
    </w:p>
    <w:p w:rsidR="0000290B" w:rsidRDefault="0000290B" w:rsidP="0000290B">
      <w:pPr>
        <w:pStyle w:val="Zkladntext"/>
      </w:pPr>
    </w:p>
    <w:p w:rsidR="0000290B" w:rsidRDefault="006D40F5" w:rsidP="0000290B">
      <w:pPr>
        <w:pStyle w:val="Zkladntext"/>
      </w:pPr>
      <w:r>
        <w:t>Spoločnosť má prenajatý majetok:</w:t>
      </w:r>
    </w:p>
    <w:p w:rsidR="006D40F5" w:rsidRDefault="006D40F5" w:rsidP="006D40F5">
      <w:pPr>
        <w:pStyle w:val="Zkladntext"/>
        <w:numPr>
          <w:ilvl w:val="0"/>
          <w:numId w:val="37"/>
        </w:numPr>
      </w:pPr>
      <w:r>
        <w:t xml:space="preserve">Centrum pre motoristov II. </w:t>
      </w:r>
      <w:proofErr w:type="spellStart"/>
      <w:r w:rsidR="00E5671B">
        <w:t>e</w:t>
      </w:r>
      <w:r>
        <w:t>tepa</w:t>
      </w:r>
      <w:proofErr w:type="spellEnd"/>
      <w:r>
        <w:t xml:space="preserve">, Leasingový prenajímateľ </w:t>
      </w:r>
      <w:proofErr w:type="spellStart"/>
      <w:r>
        <w:t>UniCredit</w:t>
      </w:r>
      <w:proofErr w:type="spellEnd"/>
      <w:r>
        <w:t xml:space="preserve"> Leasing </w:t>
      </w:r>
      <w:proofErr w:type="spellStart"/>
      <w:r>
        <w:t>Real</w:t>
      </w:r>
      <w:proofErr w:type="spellEnd"/>
      <w:r>
        <w:t xml:space="preserve"> </w:t>
      </w:r>
      <w:proofErr w:type="spellStart"/>
      <w:r>
        <w:t>Estate</w:t>
      </w:r>
      <w:proofErr w:type="spellEnd"/>
      <w:r>
        <w:t xml:space="preserve"> s.r.o. (18687,- EUR/mes.)</w:t>
      </w:r>
    </w:p>
    <w:p w:rsidR="006D40F5" w:rsidRDefault="006D40F5" w:rsidP="006D40F5">
      <w:pPr>
        <w:pStyle w:val="Zkladntext"/>
        <w:numPr>
          <w:ilvl w:val="0"/>
          <w:numId w:val="37"/>
        </w:numPr>
      </w:pPr>
      <w:r>
        <w:t>Striekacia kabína a odsávacie rošty, Leasingový prenajímateľ VB Leasing SK, spol. s r.o. (2022,- EUR/mes.) spevnené plochy na Rastislavovej č. 110 vo výmere 680 m2 od prenajímateľa SAD – Košická dopravná spoločnosť a.s. (806,- EUR/mes.).</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6D40F5" w:rsidP="0000290B">
      <w:pPr>
        <w:pStyle w:val="Zkladntext"/>
      </w:pPr>
      <w:r>
        <w:t>Spoločnosť prenajíma majetok:</w:t>
      </w:r>
    </w:p>
    <w:p w:rsidR="00283139" w:rsidRDefault="006D40F5" w:rsidP="0000290B">
      <w:pPr>
        <w:pStyle w:val="Zkladntext"/>
        <w:numPr>
          <w:ilvl w:val="0"/>
          <w:numId w:val="37"/>
        </w:numPr>
      </w:pPr>
      <w:r>
        <w:t xml:space="preserve">Nebytové priestory na Rastislavovej č. 110 nájomcovi </w:t>
      </w:r>
      <w:r w:rsidR="00B45833" w:rsidRPr="00B45833">
        <w:t xml:space="preserve">TEMPUS IMMO, </w:t>
      </w:r>
      <w:proofErr w:type="spellStart"/>
      <w:r w:rsidR="00B45833" w:rsidRPr="00B45833">
        <w:t>a.s</w:t>
      </w:r>
      <w:proofErr w:type="spellEnd"/>
      <w:r w:rsidR="00B45833">
        <w:t xml:space="preserve"> </w:t>
      </w:r>
      <w:r>
        <w:t xml:space="preserve"> (</w:t>
      </w:r>
      <w:r w:rsidR="00B45833">
        <w:t>4 080</w:t>
      </w:r>
      <w:r>
        <w:t>,- EUR)</w:t>
      </w:r>
    </w:p>
    <w:p w:rsidR="00B45833" w:rsidRDefault="00B45833" w:rsidP="0000290B">
      <w:pPr>
        <w:pStyle w:val="Zkladntext"/>
        <w:numPr>
          <w:ilvl w:val="0"/>
          <w:numId w:val="37"/>
        </w:numPr>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90" w:name="_Toc530739921"/>
      <w:r>
        <w:t>Podmienené záväzky</w:t>
      </w:r>
      <w:bookmarkEnd w:id="90"/>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35DB4">
      <w:pPr>
        <w:pStyle w:val="Zkladntext"/>
        <w:numPr>
          <w:ilvl w:val="0"/>
          <w:numId w:val="37"/>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FA6C5D" w:rsidRDefault="00FA6C5D"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91" w:name="_Toc530739923"/>
      <w:r>
        <w:t>Informácie o príjmoch a výhodách členov štatutárnych orgánov, dozorných orgánov</w:t>
      </w:r>
      <w:bookmarkEnd w:id="91"/>
      <w:r>
        <w:t xml:space="preserve"> a iných orgánov účtovnej jednotky</w:t>
      </w:r>
    </w:p>
    <w:p w:rsidR="0000290B" w:rsidRDefault="0000290B" w:rsidP="0000290B">
      <w:pPr>
        <w:pStyle w:val="Zkladntext"/>
      </w:pPr>
    </w:p>
    <w:p w:rsidR="00C672BA" w:rsidRDefault="00035DB4" w:rsidP="0000290B">
      <w:pPr>
        <w:pStyle w:val="Zkladntext"/>
      </w:pPr>
      <w:r>
        <w:t>Členovia štatutárnych orgánov nemali počas roka 201</w:t>
      </w:r>
      <w:r w:rsidR="00516807">
        <w:t>3</w:t>
      </w:r>
      <w:r>
        <w:t xml:space="preserve"> príjem zo spoločnosti </w:t>
      </w:r>
      <w:proofErr w:type="spellStart"/>
      <w:r>
        <w:t>Tempus</w:t>
      </w:r>
      <w:proofErr w:type="spellEnd"/>
      <w:r>
        <w:t xml:space="preserve"> – </w:t>
      </w:r>
      <w:proofErr w:type="spellStart"/>
      <w:r>
        <w:t>Car</w:t>
      </w:r>
      <w:proofErr w:type="spellEnd"/>
      <w:r>
        <w:t xml:space="preserve"> s.r.o.</w:t>
      </w: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92" w:name="_Toc530739924"/>
      <w:r>
        <w:t>Informácie o ekonomických vzťahoch účtovnej jednotky a spriaznených osôb</w:t>
      </w:r>
      <w:bookmarkEnd w:id="92"/>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93" w:name="_MON_1447065224"/>
    <w:bookmarkStart w:id="94" w:name="_MON_1425986025"/>
    <w:bookmarkStart w:id="95" w:name="_MON_1465458949"/>
    <w:bookmarkStart w:id="96" w:name="_MON_1447065053"/>
    <w:bookmarkEnd w:id="93"/>
    <w:bookmarkEnd w:id="94"/>
    <w:bookmarkEnd w:id="95"/>
    <w:bookmarkEnd w:id="96"/>
    <w:bookmarkStart w:id="97" w:name="_MON_1447065124"/>
    <w:bookmarkEnd w:id="97"/>
    <w:p w:rsidR="00075B41" w:rsidRDefault="006E1B6E">
      <w:pPr>
        <w:pStyle w:val="Zkladntext"/>
      </w:pPr>
      <w:r w:rsidRPr="00A9048F">
        <w:object w:dxaOrig="8922" w:dyaOrig="10374">
          <v:shape id="_x0000_i1046" type="#_x0000_t75" style="width:441.75pt;height:570pt" o:ole="" o:preferrelative="f">
            <v:imagedata r:id="rId58" o:title=""/>
            <o:lock v:ext="edit" aspectratio="f"/>
          </v:shape>
          <o:OLEObject Type="Embed" ProgID="Excel.Sheet.12" ShapeID="_x0000_i1046" DrawAspect="Content" ObjectID="_1465646564" r:id="rId59"/>
        </w:object>
      </w:r>
    </w:p>
    <w:p w:rsidR="004313A2" w:rsidRDefault="004313A2" w:rsidP="003E0FA2">
      <w:pPr>
        <w:pStyle w:val="Zkladntext"/>
        <w:ind w:left="0" w:firstLine="426"/>
      </w:pPr>
    </w:p>
    <w:p w:rsidR="00075B41" w:rsidRDefault="00075B41" w:rsidP="008D2F11">
      <w:pPr>
        <w:pStyle w:val="Zkladntext"/>
        <w:ind w:left="0" w:firstLine="426"/>
      </w:pPr>
      <w:r>
        <w:br w:type="page"/>
      </w:r>
    </w:p>
    <w:p w:rsidR="004313A2" w:rsidRDefault="00C03840" w:rsidP="003E0FA2">
      <w:pPr>
        <w:pStyle w:val="Zkladntext"/>
        <w:ind w:left="0" w:firstLine="426"/>
      </w:pPr>
      <w:r>
        <w:lastRenderedPageBreak/>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98" w:name="_MON_1465455977"/>
    <w:bookmarkEnd w:id="98"/>
    <w:p w:rsidR="002F770F" w:rsidRDefault="00516807" w:rsidP="002F770F">
      <w:pPr>
        <w:pStyle w:val="Zkladntext"/>
      </w:pPr>
      <w:r>
        <w:object w:dxaOrig="7856" w:dyaOrig="7292">
          <v:shape id="_x0000_i1047" type="#_x0000_t75" style="width:393pt;height:365.25pt" o:ole="">
            <v:imagedata r:id="rId60" o:title=""/>
          </v:shape>
          <o:OLEObject Type="Embed" ProgID="Excel.Sheet.12" ShapeID="_x0000_i1047" DrawAspect="Content" ObjectID="_1465646565" r:id="rId61"/>
        </w:object>
      </w: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bookmarkStart w:id="99" w:name="_MON_1465456320"/>
    <w:bookmarkEnd w:id="99"/>
    <w:p w:rsidR="007A7FFB" w:rsidRDefault="00516807" w:rsidP="002F770F">
      <w:pPr>
        <w:pStyle w:val="Zkladntext"/>
      </w:pPr>
      <w:r>
        <w:object w:dxaOrig="7887" w:dyaOrig="6434">
          <v:shape id="_x0000_i1048" type="#_x0000_t75" style="width:393.75pt;height:321.75pt" o:ole="">
            <v:imagedata r:id="rId62" o:title=""/>
          </v:shape>
          <o:OLEObject Type="Embed" ProgID="Excel.Sheet.12" ShapeID="_x0000_i1048" DrawAspect="Content" ObjectID="_1465646566" r:id="rId63"/>
        </w:object>
      </w:r>
    </w:p>
    <w:p w:rsidR="007A7FFB" w:rsidRDefault="007A7FFB" w:rsidP="002F770F">
      <w:pPr>
        <w:pStyle w:val="Zkladntext"/>
      </w:pPr>
    </w:p>
    <w:p w:rsidR="007A7FFB" w:rsidRDefault="007A7FFB" w:rsidP="002F770F">
      <w:pPr>
        <w:pStyle w:val="Zkladntext"/>
      </w:pPr>
    </w:p>
    <w:p w:rsidR="007A7FFB" w:rsidRDefault="007A7FFB" w:rsidP="002F770F">
      <w:pPr>
        <w:pStyle w:val="Zkladntext"/>
      </w:pPr>
    </w:p>
    <w:bookmarkStart w:id="100" w:name="_MON_1465456128"/>
    <w:bookmarkStart w:id="101" w:name="_MON_1465456517"/>
    <w:bookmarkStart w:id="102" w:name="_MON_1425987245"/>
    <w:bookmarkEnd w:id="100"/>
    <w:bookmarkEnd w:id="101"/>
    <w:bookmarkEnd w:id="102"/>
    <w:bookmarkStart w:id="103" w:name="_MON_1465456096"/>
    <w:bookmarkEnd w:id="103"/>
    <w:p w:rsidR="007A7FFB" w:rsidRDefault="00B27053" w:rsidP="002F770F">
      <w:pPr>
        <w:pStyle w:val="Zkladntext"/>
      </w:pPr>
      <w:r>
        <w:object w:dxaOrig="7627" w:dyaOrig="6129">
          <v:shape id="_x0000_i1049" type="#_x0000_t75" style="width:381pt;height:306.75pt" o:ole="">
            <v:imagedata r:id="rId64" o:title=""/>
          </v:shape>
          <o:OLEObject Type="Embed" ProgID="Excel.Sheet.12" ShapeID="_x0000_i1049" DrawAspect="Content" ObjectID="_1465646567" r:id="rId65"/>
        </w:object>
      </w:r>
    </w:p>
    <w:p w:rsidR="007A7FFB" w:rsidRDefault="007A7FFB" w:rsidP="002F770F">
      <w:pPr>
        <w:pStyle w:val="Zkladntext"/>
      </w:pPr>
    </w:p>
    <w:p w:rsidR="007A7FFB" w:rsidRDefault="007A7FFB" w:rsidP="002F770F">
      <w:pPr>
        <w:pStyle w:val="Zkladntext"/>
      </w:pPr>
    </w:p>
    <w:bookmarkStart w:id="104" w:name="_MON_1465456631"/>
    <w:bookmarkStart w:id="105" w:name="_MON_1425987845"/>
    <w:bookmarkEnd w:id="104"/>
    <w:bookmarkEnd w:id="105"/>
    <w:bookmarkStart w:id="106" w:name="_MON_1465456472"/>
    <w:bookmarkEnd w:id="106"/>
    <w:p w:rsidR="007A7FFB" w:rsidRDefault="00B27053" w:rsidP="002F770F">
      <w:pPr>
        <w:pStyle w:val="Zkladntext"/>
      </w:pPr>
      <w:r>
        <w:object w:dxaOrig="7191" w:dyaOrig="6434">
          <v:shape id="_x0000_i1050" type="#_x0000_t75" style="width:359.25pt;height:321.75pt" o:ole="">
            <v:imagedata r:id="rId66" o:title=""/>
          </v:shape>
          <o:OLEObject Type="Embed" ProgID="Excel.Sheet.12" ShapeID="_x0000_i1050" DrawAspect="Content" ObjectID="_1465646568" r:id="rId67"/>
        </w:object>
      </w:r>
    </w:p>
    <w:p w:rsidR="00627B6C" w:rsidRDefault="00627B6C" w:rsidP="002F770F">
      <w:pPr>
        <w:pStyle w:val="Zkladntext"/>
      </w:pPr>
    </w:p>
    <w:p w:rsidR="006F3776" w:rsidRPr="002F770F" w:rsidRDefault="006F3776" w:rsidP="002F770F">
      <w:pPr>
        <w:pStyle w:val="Zkladntext"/>
      </w:pPr>
    </w:p>
    <w:p w:rsidR="003E0FA2" w:rsidRDefault="003E0FA2" w:rsidP="003E0FA2">
      <w:pPr>
        <w:pStyle w:val="Nadpis1"/>
        <w:tabs>
          <w:tab w:val="clear" w:pos="450"/>
          <w:tab w:val="num" w:pos="360"/>
        </w:tabs>
        <w:spacing w:before="120" w:after="60"/>
        <w:ind w:left="360"/>
      </w:pPr>
      <w:bookmarkStart w:id="107" w:name="_Toc530739925"/>
      <w:r>
        <w:t>Informácie o skutočnostiach, ktoré nastali po dni, ku ktorému sa zostavuje účtovná závierka, do dňa zostavenia účtovnej závierky</w:t>
      </w:r>
      <w:bookmarkEnd w:id="107"/>
    </w:p>
    <w:p w:rsidR="003E0FA2" w:rsidRDefault="003E0FA2" w:rsidP="003E0FA2">
      <w:pPr>
        <w:pStyle w:val="Zkladntext"/>
      </w:pPr>
    </w:p>
    <w:p w:rsidR="00F27004" w:rsidRDefault="00DD08D8" w:rsidP="00DD08D8">
      <w:pPr>
        <w:spacing w:after="200" w:line="276" w:lineRule="auto"/>
        <w:ind w:left="360"/>
        <w:rPr>
          <w:b/>
          <w:caps/>
          <w:sz w:val="18"/>
        </w:rPr>
      </w:pPr>
      <w:bookmarkStart w:id="108" w:name="_Toc530739907"/>
      <w:r>
        <w:t xml:space="preserve">Po skončení účtovného obdobia nenastali </w:t>
      </w:r>
      <w:r w:rsidR="00036797">
        <w:t xml:space="preserve"> </w:t>
      </w:r>
      <w:r>
        <w:t xml:space="preserve">udalosti, ktoré </w:t>
      </w:r>
      <w:r w:rsidR="00036797">
        <w:t>majú významný vplyv na verné zobrazenie skutočnosti, ktoré sú predmetom účtovníctva.</w:t>
      </w:r>
      <w:r>
        <w:t xml:space="preserve"> </w:t>
      </w:r>
      <w:r w:rsidR="00F27004">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108"/>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09" w:name="_MON_1425988165"/>
    <w:bookmarkStart w:id="110" w:name="_MON_1465457592"/>
    <w:bookmarkStart w:id="111" w:name="_MON_1425988774"/>
    <w:bookmarkEnd w:id="109"/>
    <w:bookmarkEnd w:id="110"/>
    <w:bookmarkEnd w:id="111"/>
    <w:bookmarkStart w:id="112" w:name="_MON_1425988789"/>
    <w:bookmarkEnd w:id="112"/>
    <w:p w:rsidR="00262CD4" w:rsidRDefault="00C57DC1" w:rsidP="003E0FA2">
      <w:pPr>
        <w:pStyle w:val="Zkladntext"/>
      </w:pPr>
      <w:r>
        <w:object w:dxaOrig="9290" w:dyaOrig="6333">
          <v:shape id="_x0000_i1051" type="#_x0000_t75" style="width:441pt;height:336pt" o:ole="" o:preferrelative="f">
            <v:imagedata r:id="rId68" o:title=""/>
            <o:lock v:ext="edit" aspectratio="f"/>
          </v:shape>
          <o:OLEObject Type="Embed" ProgID="Excel.Sheet.12" ShapeID="_x0000_i1051" DrawAspect="Content" ObjectID="_1465646569" r:id="rId69"/>
        </w:objec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13" w:name="_MON_1465458128"/>
    <w:bookmarkEnd w:id="113"/>
    <w:p w:rsidR="00627B6C" w:rsidRDefault="00C57DC1" w:rsidP="003E0FA2">
      <w:pPr>
        <w:pStyle w:val="Zkladntext"/>
      </w:pPr>
      <w:r>
        <w:object w:dxaOrig="9290" w:dyaOrig="7018">
          <v:shape id="_x0000_i1052" type="#_x0000_t75" style="width:441pt;height:372pt" o:ole="" o:preferrelative="f">
            <v:imagedata r:id="rId70" o:title=""/>
            <o:lock v:ext="edit" aspectratio="f"/>
          </v:shape>
          <o:OLEObject Type="Embed" ProgID="Excel.Sheet.12" ShapeID="_x0000_i1052" DrawAspect="Content" ObjectID="_1465646570" r:id="rId71"/>
        </w:object>
      </w:r>
    </w:p>
    <w:p w:rsidR="003E0FA2" w:rsidRDefault="003E0FA2" w:rsidP="003E0FA2">
      <w:pPr>
        <w:pStyle w:val="Zkladntext"/>
      </w:pPr>
    </w:p>
    <w:p w:rsidR="00627B6C" w:rsidRDefault="00627B6C">
      <w:pPr>
        <w:spacing w:after="200" w:line="276" w:lineRule="auto"/>
        <w:rPr>
          <w:sz w:val="18"/>
        </w:rPr>
      </w:pPr>
      <w:r>
        <w:br w:type="page"/>
      </w:r>
    </w:p>
    <w:p w:rsidR="003E0FA2" w:rsidRDefault="00A14975" w:rsidP="003E0FA2">
      <w:pPr>
        <w:pStyle w:val="Zkladntext"/>
      </w:pPr>
      <w:r>
        <w:lastRenderedPageBreak/>
        <w:t xml:space="preserve">Za rok 2012 bola vykázaná strata vo výške, -54 958 €, ktorá bola použitá na nerozdelenú stratu minulých rokov  </w:t>
      </w:r>
      <w:r w:rsidR="003E0FA2">
        <w:t>:</w:t>
      </w:r>
    </w:p>
    <w:p w:rsidR="003E0FA2" w:rsidRDefault="003E0FA2" w:rsidP="003E0FA2">
      <w:pPr>
        <w:pStyle w:val="Zkladntext"/>
      </w:pPr>
    </w:p>
    <w:bookmarkStart w:id="114" w:name="_MON_1465458417"/>
    <w:bookmarkStart w:id="115" w:name="_MON_1465458685"/>
    <w:bookmarkStart w:id="116" w:name="_MON_1425988550"/>
    <w:bookmarkEnd w:id="114"/>
    <w:bookmarkEnd w:id="115"/>
    <w:bookmarkEnd w:id="116"/>
    <w:bookmarkStart w:id="117" w:name="_MON_1465458352"/>
    <w:bookmarkEnd w:id="117"/>
    <w:p w:rsidR="00ED1E98" w:rsidRDefault="00A14975" w:rsidP="003E0FA2">
      <w:pPr>
        <w:pStyle w:val="Zkladntext"/>
      </w:pPr>
      <w:r>
        <w:object w:dxaOrig="8919" w:dyaOrig="712">
          <v:shape id="_x0000_i1053" type="#_x0000_t75" style="width:436.5pt;height:36pt" o:ole="" o:preferrelative="f">
            <v:imagedata r:id="rId72" o:title=""/>
          </v:shape>
          <o:OLEObject Type="Embed" ProgID="Excel.Sheet.12" ShapeID="_x0000_i1053" DrawAspect="Content" ObjectID="_1465646571" r:id="rId73"/>
        </w:object>
      </w:r>
    </w:p>
    <w:p w:rsidR="001A566C" w:rsidRDefault="001A566C" w:rsidP="003E0FA2">
      <w:pPr>
        <w:pStyle w:val="Zkladntext"/>
      </w:pPr>
    </w:p>
    <w:bookmarkStart w:id="118" w:name="_MON_1425988568"/>
    <w:bookmarkEnd w:id="118"/>
    <w:bookmarkStart w:id="119" w:name="_MON_1465458385"/>
    <w:bookmarkEnd w:id="119"/>
    <w:p w:rsidR="00627B6C" w:rsidRDefault="00A14975" w:rsidP="003E0FA2">
      <w:pPr>
        <w:pStyle w:val="Zkladntext"/>
      </w:pPr>
      <w:r w:rsidRPr="001C0A6A">
        <w:object w:dxaOrig="8922" w:dyaOrig="2587">
          <v:shape id="_x0000_i1054" type="#_x0000_t75" style="width:441pt;height:142.5pt" o:ole="" o:preferrelative="f">
            <v:imagedata r:id="rId74" o:title=""/>
            <o:lock v:ext="edit" aspectratio="f"/>
          </v:shape>
          <o:OLEObject Type="Embed" ProgID="Excel.Sheet.12" ShapeID="_x0000_i1054" DrawAspect="Content" ObjectID="_1465646572" r:id="rId75"/>
        </w:object>
      </w:r>
    </w:p>
    <w:p w:rsidR="00627B6C" w:rsidRDefault="00627B6C" w:rsidP="003E0FA2">
      <w:pPr>
        <w:pStyle w:val="Zkladntext"/>
      </w:pPr>
    </w:p>
    <w:p w:rsidR="00E40A90" w:rsidRDefault="003E0FA2" w:rsidP="0039732C">
      <w:pPr>
        <w:pStyle w:val="Zkladntext"/>
      </w:pPr>
      <w:r>
        <w:t xml:space="preserve">O rozdelení </w:t>
      </w:r>
      <w:r w:rsidR="004B6924">
        <w:t>straty</w:t>
      </w:r>
      <w:r>
        <w:t xml:space="preserve"> za účtovné obdobie 201</w:t>
      </w:r>
      <w:r w:rsidR="00A14975">
        <w:t>3</w:t>
      </w:r>
      <w:r>
        <w:t xml:space="preserve"> vo výške </w:t>
      </w:r>
      <w:r w:rsidR="00A14975">
        <w:t>-345 955 € r</w:t>
      </w:r>
      <w:r>
        <w:t xml:space="preserve">ozhodne valné zhromaždenie. </w:t>
      </w:r>
      <w:bookmarkStart w:id="120" w:name="_Toc530739926"/>
    </w:p>
    <w:p w:rsidR="00E40A90" w:rsidRDefault="00E40A90" w:rsidP="0039732C">
      <w:pPr>
        <w:pStyle w:val="Zkladntext"/>
      </w:pPr>
    </w:p>
    <w:bookmarkEnd w:id="120"/>
    <w:p w:rsidR="00E40A90" w:rsidRDefault="00E40A90" w:rsidP="0058479C">
      <w:pPr>
        <w:pStyle w:val="Zkladntext"/>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E40A90" w:rsidRDefault="00E40A90" w:rsidP="00E40A90">
      <w:pPr>
        <w:pStyle w:val="Zkladntext"/>
      </w:pPr>
      <w:r>
        <w:t>Prehľad peňažných tokov k 31. decembru 201</w:t>
      </w:r>
      <w:r w:rsidR="00450A61">
        <w:t>2</w:t>
      </w:r>
      <w:r>
        <w:t xml:space="preserve"> je uvedený v tabuľke č. 1 </w:t>
      </w:r>
    </w:p>
    <w:p w:rsidR="0058479C" w:rsidRDefault="0058479C" w:rsidP="0058479C">
      <w:pPr>
        <w:pStyle w:val="Zkladntext"/>
      </w:pPr>
    </w:p>
    <w:p w:rsidR="0058479C" w:rsidRDefault="0058479C" w:rsidP="0058479C">
      <w:pPr>
        <w:pStyle w:val="Zkladntext"/>
      </w:pPr>
    </w:p>
    <w:p w:rsidR="00E40A90" w:rsidRDefault="00E40A90" w:rsidP="0058479C">
      <w:pPr>
        <w:pStyle w:val="Zkladntext"/>
      </w:pPr>
    </w:p>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Default="00E40A90" w:rsidP="00E40A90"/>
    <w:sectPr w:rsidR="00E40A90" w:rsidSect="00832AC6">
      <w:headerReference w:type="default" r:id="rId76"/>
      <w:headerReference w:type="first" r:id="rId77"/>
      <w:footerReference w:type="first" r:id="rId78"/>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501" w:rsidRDefault="00686501" w:rsidP="00E95128">
      <w:r>
        <w:separator/>
      </w:r>
    </w:p>
  </w:endnote>
  <w:endnote w:type="continuationSeparator" w:id="0">
    <w:p w:rsidR="00686501" w:rsidRDefault="0068650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0888"/>
      <w:docPartObj>
        <w:docPartGallery w:val="Page Numbers (Bottom of Page)"/>
        <w:docPartUnique/>
      </w:docPartObj>
    </w:sdtPr>
    <w:sdtEndPr/>
    <w:sdtContent>
      <w:p w:rsidR="00304E90" w:rsidRDefault="00304E90">
        <w:pPr>
          <w:pStyle w:val="Pta"/>
          <w:jc w:val="right"/>
        </w:pPr>
        <w:r>
          <w:fldChar w:fldCharType="begin"/>
        </w:r>
        <w:r>
          <w:instrText xml:space="preserve"> PAGE   \* MERGEFORMAT </w:instrText>
        </w:r>
        <w:r>
          <w:fldChar w:fldCharType="separate"/>
        </w:r>
        <w:r w:rsidR="00812BD6">
          <w:rPr>
            <w:noProof/>
          </w:rPr>
          <w:t>30</w:t>
        </w:r>
        <w:r>
          <w:rPr>
            <w:noProof/>
          </w:rPr>
          <w:fldChar w:fldCharType="end"/>
        </w:r>
      </w:p>
    </w:sdtContent>
  </w:sdt>
  <w:p w:rsidR="00304E90" w:rsidRDefault="00304E9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90" w:rsidRDefault="00304E90" w:rsidP="0058479C">
    <w:pPr>
      <w:pStyle w:val="Pta"/>
      <w:tabs>
        <w:tab w:val="clear" w:pos="4536"/>
      </w:tabs>
      <w:jc w:val="right"/>
      <w:rPr>
        <w:sz w:val="16"/>
        <w:szCs w:val="16"/>
      </w:rPr>
    </w:pPr>
  </w:p>
  <w:p w:rsidR="00304E90" w:rsidRDefault="00304E90" w:rsidP="0058479C">
    <w:pPr>
      <w:pStyle w:val="Pta"/>
      <w:tabs>
        <w:tab w:val="clear" w:pos="4536"/>
      </w:tabs>
      <w:jc w:val="right"/>
    </w:pPr>
    <w:r>
      <w:rPr>
        <w:sz w:val="16"/>
        <w:szCs w:val="16"/>
      </w:rPr>
      <w:tab/>
    </w:r>
    <w:sdt>
      <w:sdtPr>
        <w:id w:val="4930490"/>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812BD6">
          <w:rPr>
            <w:b/>
            <w:noProof/>
          </w:rPr>
          <w:t>1</w:t>
        </w:r>
        <w:r w:rsidRPr="0058479C">
          <w:rPr>
            <w:b/>
          </w:rPr>
          <w:fldChar w:fldCharType="end"/>
        </w:r>
      </w:sdtContent>
    </w:sdt>
  </w:p>
  <w:p w:rsidR="00304E90" w:rsidRDefault="00304E90" w:rsidP="000658BA">
    <w:pPr>
      <w:jc w:val="both"/>
      <w:rPr>
        <w:sz w:val="16"/>
        <w:szCs w:val="16"/>
      </w:rPr>
    </w:pPr>
  </w:p>
  <w:p w:rsidR="00304E90" w:rsidRPr="0058479C" w:rsidRDefault="00304E90"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90" w:rsidRDefault="00304E90" w:rsidP="00832AC6">
    <w:pPr>
      <w:pStyle w:val="Pta"/>
      <w:tabs>
        <w:tab w:val="clear" w:pos="9072"/>
        <w:tab w:val="right" w:pos="9214"/>
      </w:tabs>
      <w:jc w:val="right"/>
    </w:pPr>
    <w:r>
      <w:tab/>
    </w:r>
    <w:r w:rsidRPr="00F70C00">
      <w:rPr>
        <w:b/>
      </w:rPr>
      <w:fldChar w:fldCharType="begin"/>
    </w:r>
    <w:r w:rsidRPr="00F70C00">
      <w:rPr>
        <w:b/>
      </w:rPr>
      <w:instrText xml:space="preserve"> PAGE   \* MERGEFORMAT </w:instrText>
    </w:r>
    <w:r w:rsidRPr="00F70C00">
      <w:rPr>
        <w:b/>
      </w:rPr>
      <w:fldChar w:fldCharType="separate"/>
    </w:r>
    <w:r w:rsidR="00812BD6">
      <w:rPr>
        <w:b/>
        <w:noProof/>
      </w:rPr>
      <w:t>7</w:t>
    </w:r>
    <w:r w:rsidRPr="00F70C00">
      <w:rPr>
        <w:b/>
      </w:rPr>
      <w:fldChar w:fldCharType="end"/>
    </w:r>
  </w:p>
  <w:p w:rsidR="00304E90" w:rsidRDefault="00304E90" w:rsidP="00F70C00">
    <w:pPr>
      <w:pStyle w:val="Pta"/>
      <w:tabs>
        <w:tab w:val="clear" w:pos="9072"/>
        <w:tab w:val="right" w:pos="9214"/>
      </w:tabs>
      <w:rPr>
        <w:sz w:val="16"/>
        <w:szCs w:val="16"/>
      </w:rPr>
    </w:pPr>
  </w:p>
  <w:p w:rsidR="00304E90" w:rsidRPr="00F70C00" w:rsidRDefault="00304E9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501" w:rsidRDefault="00686501" w:rsidP="00E95128">
      <w:r>
        <w:separator/>
      </w:r>
    </w:p>
  </w:footnote>
  <w:footnote w:type="continuationSeparator" w:id="0">
    <w:p w:rsidR="00686501" w:rsidRDefault="0068650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90" w:rsidRDefault="00304E90">
    <w:pPr>
      <w:pStyle w:val="Hlavika"/>
    </w:pPr>
    <w:proofErr w:type="spellStart"/>
    <w:r>
      <w:t>Tempus</w:t>
    </w:r>
    <w:proofErr w:type="spellEnd"/>
    <w:r>
      <w:t xml:space="preserve"> . </w:t>
    </w:r>
    <w:proofErr w:type="spellStart"/>
    <w:r>
      <w:t>Car</w:t>
    </w:r>
    <w:proofErr w:type="spellEnd"/>
    <w:r>
      <w:t>, s.r.o.</w:t>
    </w:r>
    <w:r>
      <w:ptab w:relativeTo="margin" w:alignment="right" w:leader="none"/>
    </w:r>
    <w:r>
      <w:t xml:space="preserve">Poznámky k účtovnej </w:t>
    </w:r>
  </w:p>
  <w:p w:rsidR="00304E90" w:rsidRDefault="00304E90" w:rsidP="00363802">
    <w:pPr>
      <w:pStyle w:val="Hlavika"/>
      <w:jc w:val="right"/>
    </w:pPr>
    <w:r>
      <w:tab/>
    </w:r>
    <w:r>
      <w:tab/>
      <w:t xml:space="preserve">       závierke k 31.12.2012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90" w:rsidRDefault="00304E90" w:rsidP="00E95128">
    <w:pPr>
      <w:pStyle w:val="Hlavika"/>
      <w:tabs>
        <w:tab w:val="center" w:pos="4820"/>
        <w:tab w:val="right" w:pos="9214"/>
      </w:tabs>
      <w:jc w:val="righ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90" w:rsidRDefault="00304E90"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16E67C1"/>
    <w:multiLevelType w:val="hybridMultilevel"/>
    <w:tmpl w:val="D7B843C0"/>
    <w:lvl w:ilvl="0" w:tplc="00D2B20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A265379"/>
    <w:multiLevelType w:val="hybridMultilevel"/>
    <w:tmpl w:val="8026BE88"/>
    <w:lvl w:ilvl="0" w:tplc="E3FA9A8C">
      <w:start w:val="4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353"/>
        </w:tabs>
        <w:ind w:left="1353"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3C2"/>
    <w:rsid w:val="00010822"/>
    <w:rsid w:val="00010C2A"/>
    <w:rsid w:val="00017791"/>
    <w:rsid w:val="00020A02"/>
    <w:rsid w:val="000331E6"/>
    <w:rsid w:val="00035DB4"/>
    <w:rsid w:val="00036797"/>
    <w:rsid w:val="0003692E"/>
    <w:rsid w:val="000422E9"/>
    <w:rsid w:val="0004300B"/>
    <w:rsid w:val="00045A17"/>
    <w:rsid w:val="000470EC"/>
    <w:rsid w:val="00052495"/>
    <w:rsid w:val="00060111"/>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6FBA"/>
    <w:rsid w:val="000B4629"/>
    <w:rsid w:val="000B6195"/>
    <w:rsid w:val="000C0164"/>
    <w:rsid w:val="000C034B"/>
    <w:rsid w:val="000C2309"/>
    <w:rsid w:val="000C2D66"/>
    <w:rsid w:val="000C5B38"/>
    <w:rsid w:val="000C68B3"/>
    <w:rsid w:val="000D22FF"/>
    <w:rsid w:val="000E6FA7"/>
    <w:rsid w:val="000F0950"/>
    <w:rsid w:val="000F1306"/>
    <w:rsid w:val="000F27A2"/>
    <w:rsid w:val="000F40C4"/>
    <w:rsid w:val="000F5666"/>
    <w:rsid w:val="00102C1A"/>
    <w:rsid w:val="00103B71"/>
    <w:rsid w:val="00120F3A"/>
    <w:rsid w:val="00127D9C"/>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879A9"/>
    <w:rsid w:val="00193EE6"/>
    <w:rsid w:val="00194CC4"/>
    <w:rsid w:val="001A1C39"/>
    <w:rsid w:val="001A369F"/>
    <w:rsid w:val="001A566C"/>
    <w:rsid w:val="001A7CD7"/>
    <w:rsid w:val="001B5156"/>
    <w:rsid w:val="001B5855"/>
    <w:rsid w:val="001C0A6A"/>
    <w:rsid w:val="001C34E2"/>
    <w:rsid w:val="001D06F0"/>
    <w:rsid w:val="001D181E"/>
    <w:rsid w:val="001D305F"/>
    <w:rsid w:val="001D3DCB"/>
    <w:rsid w:val="001D4E8A"/>
    <w:rsid w:val="001D507C"/>
    <w:rsid w:val="001E03E6"/>
    <w:rsid w:val="001E3EC9"/>
    <w:rsid w:val="001E7741"/>
    <w:rsid w:val="001E7DAF"/>
    <w:rsid w:val="001F338B"/>
    <w:rsid w:val="002130D8"/>
    <w:rsid w:val="0021533B"/>
    <w:rsid w:val="00216E9E"/>
    <w:rsid w:val="0021757D"/>
    <w:rsid w:val="00225398"/>
    <w:rsid w:val="002304B6"/>
    <w:rsid w:val="0024132A"/>
    <w:rsid w:val="002418D5"/>
    <w:rsid w:val="00251BF2"/>
    <w:rsid w:val="00254418"/>
    <w:rsid w:val="0025662A"/>
    <w:rsid w:val="00260C4C"/>
    <w:rsid w:val="00262CD4"/>
    <w:rsid w:val="0027298D"/>
    <w:rsid w:val="00280D5B"/>
    <w:rsid w:val="00282534"/>
    <w:rsid w:val="00283139"/>
    <w:rsid w:val="00286A3D"/>
    <w:rsid w:val="00290A84"/>
    <w:rsid w:val="00294BAE"/>
    <w:rsid w:val="002977CC"/>
    <w:rsid w:val="002A264B"/>
    <w:rsid w:val="002A7512"/>
    <w:rsid w:val="002A7CDF"/>
    <w:rsid w:val="002B2E36"/>
    <w:rsid w:val="002B3E55"/>
    <w:rsid w:val="002C07B7"/>
    <w:rsid w:val="002C0A35"/>
    <w:rsid w:val="002C3250"/>
    <w:rsid w:val="002D4AEE"/>
    <w:rsid w:val="002D69FB"/>
    <w:rsid w:val="002E0E7B"/>
    <w:rsid w:val="002E1A2E"/>
    <w:rsid w:val="002E35FC"/>
    <w:rsid w:val="002F05C7"/>
    <w:rsid w:val="002F3C09"/>
    <w:rsid w:val="002F4692"/>
    <w:rsid w:val="002F5513"/>
    <w:rsid w:val="002F626C"/>
    <w:rsid w:val="002F770F"/>
    <w:rsid w:val="00301031"/>
    <w:rsid w:val="00301C73"/>
    <w:rsid w:val="00304E90"/>
    <w:rsid w:val="00306F43"/>
    <w:rsid w:val="00307540"/>
    <w:rsid w:val="003147AA"/>
    <w:rsid w:val="00314A2D"/>
    <w:rsid w:val="00331FD6"/>
    <w:rsid w:val="00334FE0"/>
    <w:rsid w:val="00335C04"/>
    <w:rsid w:val="003406D8"/>
    <w:rsid w:val="0034119B"/>
    <w:rsid w:val="00342E08"/>
    <w:rsid w:val="003434C5"/>
    <w:rsid w:val="00363802"/>
    <w:rsid w:val="0036502B"/>
    <w:rsid w:val="00365A03"/>
    <w:rsid w:val="00367A6E"/>
    <w:rsid w:val="0039732C"/>
    <w:rsid w:val="003975F6"/>
    <w:rsid w:val="003B591C"/>
    <w:rsid w:val="003C3C84"/>
    <w:rsid w:val="003C3FDF"/>
    <w:rsid w:val="003C6B7B"/>
    <w:rsid w:val="003D140B"/>
    <w:rsid w:val="003D39AA"/>
    <w:rsid w:val="003D5127"/>
    <w:rsid w:val="003E0FA2"/>
    <w:rsid w:val="003F28D5"/>
    <w:rsid w:val="003F6066"/>
    <w:rsid w:val="004007CA"/>
    <w:rsid w:val="00401F9E"/>
    <w:rsid w:val="004027CF"/>
    <w:rsid w:val="00420D87"/>
    <w:rsid w:val="00423AFA"/>
    <w:rsid w:val="004262D7"/>
    <w:rsid w:val="00430148"/>
    <w:rsid w:val="004313A2"/>
    <w:rsid w:val="004330B3"/>
    <w:rsid w:val="004409F5"/>
    <w:rsid w:val="00442157"/>
    <w:rsid w:val="00444033"/>
    <w:rsid w:val="00446423"/>
    <w:rsid w:val="0044737A"/>
    <w:rsid w:val="00447D6F"/>
    <w:rsid w:val="004508CD"/>
    <w:rsid w:val="00450A61"/>
    <w:rsid w:val="00452C96"/>
    <w:rsid w:val="0045465E"/>
    <w:rsid w:val="00460337"/>
    <w:rsid w:val="00460A08"/>
    <w:rsid w:val="0046138C"/>
    <w:rsid w:val="00461D2D"/>
    <w:rsid w:val="004804FD"/>
    <w:rsid w:val="00481E42"/>
    <w:rsid w:val="00483A16"/>
    <w:rsid w:val="00491AF0"/>
    <w:rsid w:val="00491C69"/>
    <w:rsid w:val="00496A4E"/>
    <w:rsid w:val="004A045E"/>
    <w:rsid w:val="004A085B"/>
    <w:rsid w:val="004A4D80"/>
    <w:rsid w:val="004A6C40"/>
    <w:rsid w:val="004A7D94"/>
    <w:rsid w:val="004B2651"/>
    <w:rsid w:val="004B599A"/>
    <w:rsid w:val="004B6924"/>
    <w:rsid w:val="004B69E1"/>
    <w:rsid w:val="004C1C27"/>
    <w:rsid w:val="004C540D"/>
    <w:rsid w:val="004D25F3"/>
    <w:rsid w:val="004D3B14"/>
    <w:rsid w:val="004D3B4A"/>
    <w:rsid w:val="004E0BAA"/>
    <w:rsid w:val="004E579A"/>
    <w:rsid w:val="0050065C"/>
    <w:rsid w:val="00506E0F"/>
    <w:rsid w:val="00507B8B"/>
    <w:rsid w:val="005131C0"/>
    <w:rsid w:val="005138B1"/>
    <w:rsid w:val="00515879"/>
    <w:rsid w:val="00516807"/>
    <w:rsid w:val="00520A0C"/>
    <w:rsid w:val="00535162"/>
    <w:rsid w:val="00541789"/>
    <w:rsid w:val="00542006"/>
    <w:rsid w:val="0054259E"/>
    <w:rsid w:val="00545B77"/>
    <w:rsid w:val="00546BD3"/>
    <w:rsid w:val="0054786F"/>
    <w:rsid w:val="00553AFB"/>
    <w:rsid w:val="00563760"/>
    <w:rsid w:val="005641E0"/>
    <w:rsid w:val="00564B72"/>
    <w:rsid w:val="0057480F"/>
    <w:rsid w:val="0058152A"/>
    <w:rsid w:val="005819E9"/>
    <w:rsid w:val="0058479C"/>
    <w:rsid w:val="00592B74"/>
    <w:rsid w:val="005A38F9"/>
    <w:rsid w:val="005A76F0"/>
    <w:rsid w:val="005A7FDD"/>
    <w:rsid w:val="005B0707"/>
    <w:rsid w:val="005B1CFD"/>
    <w:rsid w:val="005B316E"/>
    <w:rsid w:val="005B318C"/>
    <w:rsid w:val="005B3D2A"/>
    <w:rsid w:val="005B4970"/>
    <w:rsid w:val="005B508D"/>
    <w:rsid w:val="005C50FC"/>
    <w:rsid w:val="005C5D51"/>
    <w:rsid w:val="005C6657"/>
    <w:rsid w:val="005D25E4"/>
    <w:rsid w:val="005D2A89"/>
    <w:rsid w:val="005D4842"/>
    <w:rsid w:val="005D614C"/>
    <w:rsid w:val="005E09B4"/>
    <w:rsid w:val="005E5A8C"/>
    <w:rsid w:val="005F1F34"/>
    <w:rsid w:val="005F2BC8"/>
    <w:rsid w:val="005F5D4F"/>
    <w:rsid w:val="005F6E8B"/>
    <w:rsid w:val="005F7FDE"/>
    <w:rsid w:val="006009F5"/>
    <w:rsid w:val="00602191"/>
    <w:rsid w:val="0060236A"/>
    <w:rsid w:val="00603EFB"/>
    <w:rsid w:val="006069D3"/>
    <w:rsid w:val="00614097"/>
    <w:rsid w:val="00627B6C"/>
    <w:rsid w:val="00630386"/>
    <w:rsid w:val="006339DC"/>
    <w:rsid w:val="00641554"/>
    <w:rsid w:val="0064520D"/>
    <w:rsid w:val="00646683"/>
    <w:rsid w:val="006510AA"/>
    <w:rsid w:val="00651689"/>
    <w:rsid w:val="00652BFD"/>
    <w:rsid w:val="00653091"/>
    <w:rsid w:val="006575EA"/>
    <w:rsid w:val="00662C25"/>
    <w:rsid w:val="0066618F"/>
    <w:rsid w:val="00671BB4"/>
    <w:rsid w:val="006750FE"/>
    <w:rsid w:val="00676495"/>
    <w:rsid w:val="00677A3F"/>
    <w:rsid w:val="0068537D"/>
    <w:rsid w:val="00685B73"/>
    <w:rsid w:val="00686501"/>
    <w:rsid w:val="00694931"/>
    <w:rsid w:val="00697F7C"/>
    <w:rsid w:val="006A3C75"/>
    <w:rsid w:val="006A737C"/>
    <w:rsid w:val="006B285B"/>
    <w:rsid w:val="006C27AA"/>
    <w:rsid w:val="006C2863"/>
    <w:rsid w:val="006D36EA"/>
    <w:rsid w:val="006D3D0B"/>
    <w:rsid w:val="006D40F5"/>
    <w:rsid w:val="006D7585"/>
    <w:rsid w:val="006E1B6E"/>
    <w:rsid w:val="006E554A"/>
    <w:rsid w:val="006F28DA"/>
    <w:rsid w:val="006F3776"/>
    <w:rsid w:val="00701F03"/>
    <w:rsid w:val="00703344"/>
    <w:rsid w:val="00705825"/>
    <w:rsid w:val="007127F3"/>
    <w:rsid w:val="00714597"/>
    <w:rsid w:val="00720FCB"/>
    <w:rsid w:val="00724213"/>
    <w:rsid w:val="0072695D"/>
    <w:rsid w:val="00726991"/>
    <w:rsid w:val="00741092"/>
    <w:rsid w:val="00742680"/>
    <w:rsid w:val="00746C9E"/>
    <w:rsid w:val="00750259"/>
    <w:rsid w:val="007508D8"/>
    <w:rsid w:val="0075139D"/>
    <w:rsid w:val="007658EA"/>
    <w:rsid w:val="00765EE3"/>
    <w:rsid w:val="0077399F"/>
    <w:rsid w:val="00777324"/>
    <w:rsid w:val="00780322"/>
    <w:rsid w:val="0078754C"/>
    <w:rsid w:val="007902B7"/>
    <w:rsid w:val="0079191F"/>
    <w:rsid w:val="00797AA1"/>
    <w:rsid w:val="007A005F"/>
    <w:rsid w:val="007A1781"/>
    <w:rsid w:val="007A491D"/>
    <w:rsid w:val="007A7FFB"/>
    <w:rsid w:val="007B2031"/>
    <w:rsid w:val="007B2E7A"/>
    <w:rsid w:val="007B314C"/>
    <w:rsid w:val="007B3A69"/>
    <w:rsid w:val="007C3B50"/>
    <w:rsid w:val="007D3E38"/>
    <w:rsid w:val="007D6502"/>
    <w:rsid w:val="007E47FA"/>
    <w:rsid w:val="007E4E9F"/>
    <w:rsid w:val="007F43FF"/>
    <w:rsid w:val="007F4606"/>
    <w:rsid w:val="007F742A"/>
    <w:rsid w:val="0080548E"/>
    <w:rsid w:val="008061BD"/>
    <w:rsid w:val="00806EE2"/>
    <w:rsid w:val="008118ED"/>
    <w:rsid w:val="00812BD6"/>
    <w:rsid w:val="00815894"/>
    <w:rsid w:val="00815A32"/>
    <w:rsid w:val="0082150B"/>
    <w:rsid w:val="00832220"/>
    <w:rsid w:val="008323FB"/>
    <w:rsid w:val="00832AC6"/>
    <w:rsid w:val="0083467A"/>
    <w:rsid w:val="00834AF6"/>
    <w:rsid w:val="00845AE2"/>
    <w:rsid w:val="00847013"/>
    <w:rsid w:val="00850884"/>
    <w:rsid w:val="008543BA"/>
    <w:rsid w:val="00857559"/>
    <w:rsid w:val="00861749"/>
    <w:rsid w:val="00864746"/>
    <w:rsid w:val="008648B4"/>
    <w:rsid w:val="00864CBA"/>
    <w:rsid w:val="008669C1"/>
    <w:rsid w:val="00866EE6"/>
    <w:rsid w:val="00874443"/>
    <w:rsid w:val="00874949"/>
    <w:rsid w:val="0088090D"/>
    <w:rsid w:val="00887683"/>
    <w:rsid w:val="00887C84"/>
    <w:rsid w:val="0089652C"/>
    <w:rsid w:val="008A28D9"/>
    <w:rsid w:val="008A2D79"/>
    <w:rsid w:val="008A6D28"/>
    <w:rsid w:val="008A6D39"/>
    <w:rsid w:val="008B1B50"/>
    <w:rsid w:val="008B206F"/>
    <w:rsid w:val="008B6694"/>
    <w:rsid w:val="008D0944"/>
    <w:rsid w:val="008D2F11"/>
    <w:rsid w:val="008D7145"/>
    <w:rsid w:val="008E04AE"/>
    <w:rsid w:val="008E68A4"/>
    <w:rsid w:val="008F0030"/>
    <w:rsid w:val="008F1F17"/>
    <w:rsid w:val="00900696"/>
    <w:rsid w:val="0090078A"/>
    <w:rsid w:val="0091436A"/>
    <w:rsid w:val="009226CD"/>
    <w:rsid w:val="00934954"/>
    <w:rsid w:val="00934EA5"/>
    <w:rsid w:val="0094270D"/>
    <w:rsid w:val="009441EB"/>
    <w:rsid w:val="009458E0"/>
    <w:rsid w:val="0095003F"/>
    <w:rsid w:val="00954399"/>
    <w:rsid w:val="00955A1D"/>
    <w:rsid w:val="00960DD0"/>
    <w:rsid w:val="00962896"/>
    <w:rsid w:val="009738C3"/>
    <w:rsid w:val="009743BF"/>
    <w:rsid w:val="0098136C"/>
    <w:rsid w:val="0098537D"/>
    <w:rsid w:val="00985D23"/>
    <w:rsid w:val="0098647C"/>
    <w:rsid w:val="00991C72"/>
    <w:rsid w:val="009A0653"/>
    <w:rsid w:val="009B2468"/>
    <w:rsid w:val="009B60B7"/>
    <w:rsid w:val="009B7785"/>
    <w:rsid w:val="009D02E9"/>
    <w:rsid w:val="009D0700"/>
    <w:rsid w:val="009D1EE2"/>
    <w:rsid w:val="009D2ECF"/>
    <w:rsid w:val="009E16EA"/>
    <w:rsid w:val="009E538F"/>
    <w:rsid w:val="009F614A"/>
    <w:rsid w:val="009F6927"/>
    <w:rsid w:val="00A015A8"/>
    <w:rsid w:val="00A02942"/>
    <w:rsid w:val="00A0533C"/>
    <w:rsid w:val="00A05FBA"/>
    <w:rsid w:val="00A07873"/>
    <w:rsid w:val="00A13E99"/>
    <w:rsid w:val="00A14975"/>
    <w:rsid w:val="00A2012A"/>
    <w:rsid w:val="00A2483D"/>
    <w:rsid w:val="00A25722"/>
    <w:rsid w:val="00A26359"/>
    <w:rsid w:val="00A31DFF"/>
    <w:rsid w:val="00A43EFF"/>
    <w:rsid w:val="00A5618F"/>
    <w:rsid w:val="00A639F4"/>
    <w:rsid w:val="00A64E3F"/>
    <w:rsid w:val="00A70B8E"/>
    <w:rsid w:val="00A7144F"/>
    <w:rsid w:val="00A72805"/>
    <w:rsid w:val="00A73577"/>
    <w:rsid w:val="00A75896"/>
    <w:rsid w:val="00A75F19"/>
    <w:rsid w:val="00A8108C"/>
    <w:rsid w:val="00A8414F"/>
    <w:rsid w:val="00A9048F"/>
    <w:rsid w:val="00A947C7"/>
    <w:rsid w:val="00A95312"/>
    <w:rsid w:val="00AA5491"/>
    <w:rsid w:val="00AB3FDB"/>
    <w:rsid w:val="00AB572C"/>
    <w:rsid w:val="00AB6B04"/>
    <w:rsid w:val="00AC12B2"/>
    <w:rsid w:val="00AD200D"/>
    <w:rsid w:val="00AD4FCA"/>
    <w:rsid w:val="00AD6435"/>
    <w:rsid w:val="00AD6758"/>
    <w:rsid w:val="00AE204C"/>
    <w:rsid w:val="00AE7019"/>
    <w:rsid w:val="00B03577"/>
    <w:rsid w:val="00B0368E"/>
    <w:rsid w:val="00B06435"/>
    <w:rsid w:val="00B12204"/>
    <w:rsid w:val="00B12629"/>
    <w:rsid w:val="00B146E6"/>
    <w:rsid w:val="00B27053"/>
    <w:rsid w:val="00B31255"/>
    <w:rsid w:val="00B31FF1"/>
    <w:rsid w:val="00B345EE"/>
    <w:rsid w:val="00B36233"/>
    <w:rsid w:val="00B45833"/>
    <w:rsid w:val="00B51905"/>
    <w:rsid w:val="00B530AA"/>
    <w:rsid w:val="00B55A09"/>
    <w:rsid w:val="00B564FF"/>
    <w:rsid w:val="00B6076C"/>
    <w:rsid w:val="00B637FB"/>
    <w:rsid w:val="00B65305"/>
    <w:rsid w:val="00B67573"/>
    <w:rsid w:val="00B71C86"/>
    <w:rsid w:val="00B73E20"/>
    <w:rsid w:val="00B75BF6"/>
    <w:rsid w:val="00B765D9"/>
    <w:rsid w:val="00B77494"/>
    <w:rsid w:val="00B80383"/>
    <w:rsid w:val="00B825EB"/>
    <w:rsid w:val="00B84860"/>
    <w:rsid w:val="00B8672B"/>
    <w:rsid w:val="00B96BFB"/>
    <w:rsid w:val="00BA11AF"/>
    <w:rsid w:val="00BA3FB7"/>
    <w:rsid w:val="00BB218F"/>
    <w:rsid w:val="00BB2336"/>
    <w:rsid w:val="00BC09C5"/>
    <w:rsid w:val="00BC4F68"/>
    <w:rsid w:val="00BC631F"/>
    <w:rsid w:val="00BE075E"/>
    <w:rsid w:val="00BE7182"/>
    <w:rsid w:val="00BF5CA9"/>
    <w:rsid w:val="00C0257D"/>
    <w:rsid w:val="00C02C96"/>
    <w:rsid w:val="00C03840"/>
    <w:rsid w:val="00C03B46"/>
    <w:rsid w:val="00C12F2A"/>
    <w:rsid w:val="00C13216"/>
    <w:rsid w:val="00C22B63"/>
    <w:rsid w:val="00C22C68"/>
    <w:rsid w:val="00C235CB"/>
    <w:rsid w:val="00C24B6B"/>
    <w:rsid w:val="00C27B1D"/>
    <w:rsid w:val="00C4277B"/>
    <w:rsid w:val="00C44120"/>
    <w:rsid w:val="00C459DC"/>
    <w:rsid w:val="00C460D7"/>
    <w:rsid w:val="00C520AC"/>
    <w:rsid w:val="00C5334A"/>
    <w:rsid w:val="00C575CA"/>
    <w:rsid w:val="00C57DC1"/>
    <w:rsid w:val="00C672BA"/>
    <w:rsid w:val="00C712A3"/>
    <w:rsid w:val="00C730D3"/>
    <w:rsid w:val="00C76D6A"/>
    <w:rsid w:val="00C83FF3"/>
    <w:rsid w:val="00C94FB8"/>
    <w:rsid w:val="00CA0147"/>
    <w:rsid w:val="00CA1CFF"/>
    <w:rsid w:val="00CA441D"/>
    <w:rsid w:val="00CA7B30"/>
    <w:rsid w:val="00CB0CD3"/>
    <w:rsid w:val="00CB3140"/>
    <w:rsid w:val="00CC153E"/>
    <w:rsid w:val="00CC2E4A"/>
    <w:rsid w:val="00CC3798"/>
    <w:rsid w:val="00CD3A8A"/>
    <w:rsid w:val="00CD4F6B"/>
    <w:rsid w:val="00CE612B"/>
    <w:rsid w:val="00CF14C2"/>
    <w:rsid w:val="00CF2329"/>
    <w:rsid w:val="00CF2FC7"/>
    <w:rsid w:val="00CF7C4C"/>
    <w:rsid w:val="00D00E1E"/>
    <w:rsid w:val="00D02B99"/>
    <w:rsid w:val="00D04670"/>
    <w:rsid w:val="00D04D91"/>
    <w:rsid w:val="00D21626"/>
    <w:rsid w:val="00D24870"/>
    <w:rsid w:val="00D34932"/>
    <w:rsid w:val="00D34B81"/>
    <w:rsid w:val="00D422DB"/>
    <w:rsid w:val="00D4302D"/>
    <w:rsid w:val="00D4583E"/>
    <w:rsid w:val="00D4614E"/>
    <w:rsid w:val="00D529F9"/>
    <w:rsid w:val="00D54563"/>
    <w:rsid w:val="00D551EB"/>
    <w:rsid w:val="00D6346E"/>
    <w:rsid w:val="00D72087"/>
    <w:rsid w:val="00D75116"/>
    <w:rsid w:val="00D7554F"/>
    <w:rsid w:val="00D75C9B"/>
    <w:rsid w:val="00D858EB"/>
    <w:rsid w:val="00D90AF1"/>
    <w:rsid w:val="00D91BEC"/>
    <w:rsid w:val="00D933FB"/>
    <w:rsid w:val="00DA2806"/>
    <w:rsid w:val="00DA29C5"/>
    <w:rsid w:val="00DB0E56"/>
    <w:rsid w:val="00DB1FDB"/>
    <w:rsid w:val="00DB4BB7"/>
    <w:rsid w:val="00DC2A64"/>
    <w:rsid w:val="00DC68C3"/>
    <w:rsid w:val="00DD08D8"/>
    <w:rsid w:val="00DD23C0"/>
    <w:rsid w:val="00DD61A1"/>
    <w:rsid w:val="00DE16DE"/>
    <w:rsid w:val="00DE1D1A"/>
    <w:rsid w:val="00DE358C"/>
    <w:rsid w:val="00DE5898"/>
    <w:rsid w:val="00E1390D"/>
    <w:rsid w:val="00E1728C"/>
    <w:rsid w:val="00E231BA"/>
    <w:rsid w:val="00E2794A"/>
    <w:rsid w:val="00E33974"/>
    <w:rsid w:val="00E34DCA"/>
    <w:rsid w:val="00E34E5E"/>
    <w:rsid w:val="00E3652A"/>
    <w:rsid w:val="00E40A90"/>
    <w:rsid w:val="00E56466"/>
    <w:rsid w:val="00E5671B"/>
    <w:rsid w:val="00E5726F"/>
    <w:rsid w:val="00E626B1"/>
    <w:rsid w:val="00E627BF"/>
    <w:rsid w:val="00E64CD6"/>
    <w:rsid w:val="00E72C65"/>
    <w:rsid w:val="00E77BCF"/>
    <w:rsid w:val="00E80605"/>
    <w:rsid w:val="00E95128"/>
    <w:rsid w:val="00EA77A4"/>
    <w:rsid w:val="00EA7B8D"/>
    <w:rsid w:val="00EB0931"/>
    <w:rsid w:val="00EC0820"/>
    <w:rsid w:val="00EC2DAF"/>
    <w:rsid w:val="00EC6327"/>
    <w:rsid w:val="00ED1E98"/>
    <w:rsid w:val="00ED5F95"/>
    <w:rsid w:val="00ED6360"/>
    <w:rsid w:val="00ED67D4"/>
    <w:rsid w:val="00EE0E21"/>
    <w:rsid w:val="00EE6AE1"/>
    <w:rsid w:val="00EF0B01"/>
    <w:rsid w:val="00EF34AE"/>
    <w:rsid w:val="00EF4E72"/>
    <w:rsid w:val="00EF688C"/>
    <w:rsid w:val="00F026A1"/>
    <w:rsid w:val="00F10E0E"/>
    <w:rsid w:val="00F150F1"/>
    <w:rsid w:val="00F16F26"/>
    <w:rsid w:val="00F20205"/>
    <w:rsid w:val="00F26908"/>
    <w:rsid w:val="00F26EE2"/>
    <w:rsid w:val="00F27004"/>
    <w:rsid w:val="00F3163A"/>
    <w:rsid w:val="00F4385F"/>
    <w:rsid w:val="00F501FB"/>
    <w:rsid w:val="00F54864"/>
    <w:rsid w:val="00F5768E"/>
    <w:rsid w:val="00F61345"/>
    <w:rsid w:val="00F62A6D"/>
    <w:rsid w:val="00F63336"/>
    <w:rsid w:val="00F709E2"/>
    <w:rsid w:val="00F70C00"/>
    <w:rsid w:val="00F71552"/>
    <w:rsid w:val="00F75DF5"/>
    <w:rsid w:val="00F802C8"/>
    <w:rsid w:val="00F838BE"/>
    <w:rsid w:val="00F83A95"/>
    <w:rsid w:val="00F865E8"/>
    <w:rsid w:val="00F91913"/>
    <w:rsid w:val="00F9359C"/>
    <w:rsid w:val="00F9506A"/>
    <w:rsid w:val="00FA1EF8"/>
    <w:rsid w:val="00FA2A9D"/>
    <w:rsid w:val="00FA6ADD"/>
    <w:rsid w:val="00FA6C5D"/>
    <w:rsid w:val="00FA6D0F"/>
    <w:rsid w:val="00FB026B"/>
    <w:rsid w:val="00FD3345"/>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9188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0.emf"/><Relationship Id="rId39" Type="http://schemas.openxmlformats.org/officeDocument/2006/relationships/package" Target="embeddings/Pracovn__h_rok_programu_Microsoft_Excel12.xlsx"/><Relationship Id="rId21" Type="http://schemas.openxmlformats.org/officeDocument/2006/relationships/package" Target="embeddings/Pracovn__h_rok_programu_Microsoft_Excel3.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Excel16.xlsx"/><Relationship Id="rId50" Type="http://schemas.openxmlformats.org/officeDocument/2006/relationships/image" Target="media/image22.emf"/><Relationship Id="rId55" Type="http://schemas.openxmlformats.org/officeDocument/2006/relationships/package" Target="embeddings/Pracovn__h_rok_programu_Microsoft_Excel20.xlsx"/><Relationship Id="rId63" Type="http://schemas.openxmlformats.org/officeDocument/2006/relationships/package" Target="embeddings/Pracovn__h_rok_programu_Microsoft_Excel24.xlsx"/><Relationship Id="rId68" Type="http://schemas.openxmlformats.org/officeDocument/2006/relationships/image" Target="media/image31.emf"/><Relationship Id="rId7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package" Target="embeddings/Pracovn__h_rok_programu_Microsoft_Excel28.xlsx"/><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Pracovn__h_rok_programu_Microsoft_Excel7.xlsx"/><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Excel11.xlsx"/><Relationship Id="rId40" Type="http://schemas.openxmlformats.org/officeDocument/2006/relationships/image" Target="media/image17.emf"/><Relationship Id="rId45" Type="http://schemas.openxmlformats.org/officeDocument/2006/relationships/package" Target="embeddings/Pracovn__h_rok_programu_Microsoft_Excel15.xlsx"/><Relationship Id="rId53" Type="http://schemas.openxmlformats.org/officeDocument/2006/relationships/package" Target="embeddings/Pracovn__h_rok_programu_Microsoft_Excel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package" Target="embeddings/Pracovn__h_rok_programu_Microsoft_Excel23.xlsx"/><Relationship Id="rId10" Type="http://schemas.openxmlformats.org/officeDocument/2006/relationships/package" Target="embeddings/Pracovn__h_rok_programu_Microsoft_Excel1.xlsx"/><Relationship Id="rId19" Type="http://schemas.openxmlformats.org/officeDocument/2006/relationships/image" Target="media/image6.emf"/><Relationship Id="rId31" Type="http://schemas.openxmlformats.org/officeDocument/2006/relationships/package" Target="embeddings/Pracovn__h_rok_programu_Microsoft_Excel8.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Excel25.xlsx"/><Relationship Id="rId73" Type="http://schemas.openxmlformats.org/officeDocument/2006/relationships/package" Target="embeddings/Pracovn__h_rok_programu_Microsoft_Excel29.xlsx"/><Relationship Id="rId78"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package" Target="embeddings/Pracovn__h_rok_programu_Microsoft_Excel6.xlsx"/><Relationship Id="rId30" Type="http://schemas.openxmlformats.org/officeDocument/2006/relationships/image" Target="media/image12.emf"/><Relationship Id="rId35" Type="http://schemas.openxmlformats.org/officeDocument/2006/relationships/package" Target="embeddings/Pracovn__h_rok_programu_Microsoft_Excel10.xlsx"/><Relationship Id="rId43" Type="http://schemas.openxmlformats.org/officeDocument/2006/relationships/package" Target="embeddings/Pracovn__h_rok_programu_Microsoft_Excel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Excel27.xlsx"/><Relationship Id="rId7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package" Target="embeddings/Pracovn__h_rok_programu_Microsoft_Excel18.xlsx"/><Relationship Id="rId72" Type="http://schemas.openxmlformats.org/officeDocument/2006/relationships/image" Target="media/image33.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Pracovn__h_rok_programu_Microsoft_Excel2.xlsx"/><Relationship Id="rId17" Type="http://schemas.openxmlformats.org/officeDocument/2006/relationships/image" Target="media/image4.emf"/><Relationship Id="rId25" Type="http://schemas.openxmlformats.org/officeDocument/2006/relationships/package" Target="embeddings/Pracovn__h_rok_programu_Microsoft_Excel5.xlsx"/><Relationship Id="rId33" Type="http://schemas.openxmlformats.org/officeDocument/2006/relationships/package" Target="embeddings/Pracovn__h_rok_programu_Microsoft_Excel9.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Excel22.xlsx"/><Relationship Id="rId67" Type="http://schemas.openxmlformats.org/officeDocument/2006/relationships/package" Target="embeddings/Pracovn__h_rok_programu_Microsoft_Excel26.xlsx"/><Relationship Id="rId20" Type="http://schemas.openxmlformats.org/officeDocument/2006/relationships/image" Target="media/image7.emf"/><Relationship Id="rId41" Type="http://schemas.openxmlformats.org/officeDocument/2006/relationships/package" Target="embeddings/Pracovn__h_rok_programu_Microsoft_Excel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Excel30.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Pracovn__h_rok_programu_Microsoft_Excel4.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Excel17.xlsx"/><Relationship Id="rId57" Type="http://schemas.openxmlformats.org/officeDocument/2006/relationships/package" Target="embeddings/Pracovn__h_rok_programu_Microsoft_Excel2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8668B-1B37-4F6A-B0A9-FC18D9D0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3337</Words>
  <Characters>19023</Characters>
  <Application>Microsoft Office Word</Application>
  <DocSecurity>0</DocSecurity>
  <Lines>158</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TEMPUS</cp:lastModifiedBy>
  <cp:revision>10</cp:revision>
  <cp:lastPrinted>2014-06-30T13:15:00Z</cp:lastPrinted>
  <dcterms:created xsi:type="dcterms:W3CDTF">2014-06-27T14:20:00Z</dcterms:created>
  <dcterms:modified xsi:type="dcterms:W3CDTF">2014-06-30T13:15:00Z</dcterms:modified>
</cp:coreProperties>
</file>