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695BC9">
      <w:r>
        <w:t xml:space="preserve">QUEENS DAME </w:t>
      </w:r>
      <w:r w:rsidR="00F27934">
        <w:t>spol. s r.o., Továrenská 12/831, 064 01 Stará Ľubovňa</w:t>
      </w:r>
    </w:p>
    <w:p w:rsidR="003C21CF" w:rsidRDefault="00FE0201">
      <w:r>
        <w:t xml:space="preserve">IČO </w:t>
      </w:r>
      <w:r w:rsidR="00695BC9">
        <w:t>36471691</w:t>
      </w:r>
    </w:p>
    <w:p w:rsidR="007E4785" w:rsidRDefault="00FE0201">
      <w:r>
        <w:t>D</w:t>
      </w:r>
      <w:r w:rsidR="00695BC9">
        <w:t>IČ 2020004184</w:t>
      </w:r>
      <w:bookmarkStart w:id="0" w:name="_GoBack"/>
      <w:bookmarkEnd w:id="0"/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F27934">
        <w:t>Kamil Šugerek</w:t>
      </w:r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3C21CF"/>
    <w:rsid w:val="00413120"/>
    <w:rsid w:val="00445B57"/>
    <w:rsid w:val="00465949"/>
    <w:rsid w:val="005E4728"/>
    <w:rsid w:val="00612D06"/>
    <w:rsid w:val="006448DC"/>
    <w:rsid w:val="00695BC9"/>
    <w:rsid w:val="006C6425"/>
    <w:rsid w:val="00734B49"/>
    <w:rsid w:val="007C5BCD"/>
    <w:rsid w:val="007E4785"/>
    <w:rsid w:val="008711EE"/>
    <w:rsid w:val="008812EC"/>
    <w:rsid w:val="00966B50"/>
    <w:rsid w:val="00A066FF"/>
    <w:rsid w:val="00AC74F2"/>
    <w:rsid w:val="00AE18E2"/>
    <w:rsid w:val="00AE6AF0"/>
    <w:rsid w:val="00B45009"/>
    <w:rsid w:val="00B61E68"/>
    <w:rsid w:val="00B7586F"/>
    <w:rsid w:val="00CA0019"/>
    <w:rsid w:val="00CD5911"/>
    <w:rsid w:val="00D107C5"/>
    <w:rsid w:val="00D924E0"/>
    <w:rsid w:val="00ED50EE"/>
    <w:rsid w:val="00F27934"/>
    <w:rsid w:val="00F540A4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62</cp:revision>
  <cp:lastPrinted>2014-06-30T08:11:00Z</cp:lastPrinted>
  <dcterms:created xsi:type="dcterms:W3CDTF">2014-06-30T06:22:00Z</dcterms:created>
  <dcterms:modified xsi:type="dcterms:W3CDTF">2014-06-30T13:40:00Z</dcterms:modified>
</cp:coreProperties>
</file>