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542" w:rsidRDefault="009F4015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Brány a</w:t>
      </w:r>
      <w:r w:rsidR="00EA649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 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dver</w:t>
      </w:r>
      <w:r w:rsidR="00EA649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e 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s.r.o., Národná trieda 4, 040 01 Košice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IČO:</w:t>
      </w:r>
      <w:r w:rsidR="009F4015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36579611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DIČ:</w:t>
      </w:r>
      <w:r w:rsidR="009F4015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SK2021827192</w:t>
      </w:r>
    </w:p>
    <w:p w:rsidR="004A7542" w:rsidRPr="004A7542" w:rsidRDefault="004A7542" w:rsidP="004A7542">
      <w:pPr>
        <w:spacing w:after="0" w:line="360" w:lineRule="atLeast"/>
        <w:ind w:left="45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VEC: O</w:t>
      </w:r>
      <w:r w:rsidR="00B52A96"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známenie o schválení účtovnej závierky </w:t>
      </w: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</w:p>
    <w:p w:rsidR="004A7542" w:rsidRPr="00B52A96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Ú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čtovná závierka za účtovné obdobie od 1.1.2013 do 31.12.2013, tzn. účtovná závierka zostavená k 31.12.2013, bola valným zhromaždením schválená dňa 7.4.2014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</w:t>
      </w:r>
    </w:p>
    <w:p w:rsidR="008967EF" w:rsidRDefault="008967EF"/>
    <w:p w:rsidR="004A7542" w:rsidRDefault="004A7542"/>
    <w:p w:rsidR="004A7542" w:rsidRDefault="009F4015">
      <w:r>
        <w:t xml:space="preserve">Košice </w:t>
      </w:r>
      <w:r w:rsidR="004A7542">
        <w:t>07.04.2014</w:t>
      </w:r>
    </w:p>
    <w:sectPr w:rsidR="004A7542" w:rsidSect="00896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1154C4"/>
    <w:multiLevelType w:val="multilevel"/>
    <w:tmpl w:val="7C6CB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A96"/>
    <w:rsid w:val="003D7ECA"/>
    <w:rsid w:val="004A7542"/>
    <w:rsid w:val="008967EF"/>
    <w:rsid w:val="009F4015"/>
    <w:rsid w:val="00B52A96"/>
    <w:rsid w:val="00EA64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7E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B52A9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6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Tibor</Company>
  <LinksUpToDate>false</LinksUpToDate>
  <CharactersWithSpaces>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</dc:creator>
  <cp:keywords/>
  <dc:description/>
  <cp:lastModifiedBy>Tibor </cp:lastModifiedBy>
  <cp:revision>3</cp:revision>
  <dcterms:created xsi:type="dcterms:W3CDTF">2014-06-30T15:08:00Z</dcterms:created>
  <dcterms:modified xsi:type="dcterms:W3CDTF">2014-06-30T16:09:00Z</dcterms:modified>
</cp:coreProperties>
</file>