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849" w:rsidRDefault="007D1849" w:rsidP="007D1849">
      <w:pPr>
        <w:tabs>
          <w:tab w:val="left" w:pos="1418"/>
        </w:tabs>
        <w:ind w:right="-284"/>
      </w:pPr>
      <w:r>
        <w:tab/>
      </w:r>
    </w:p>
    <w:p w:rsidR="007D1849" w:rsidRDefault="007D1849" w:rsidP="007D1849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:rsidR="007D1849" w:rsidRDefault="007D1849" w:rsidP="007D1849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Daňový úrad Trenčín</w:t>
      </w:r>
    </w:p>
    <w:p w:rsidR="007D1849" w:rsidRDefault="007D1849" w:rsidP="007D1849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pobočka Považská Bystrica</w:t>
      </w:r>
    </w:p>
    <w:p w:rsidR="007D1849" w:rsidRDefault="007D1849" w:rsidP="007D1849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Centrum 2408/43</w:t>
      </w:r>
    </w:p>
    <w:p w:rsidR="007D1849" w:rsidRDefault="007D1849" w:rsidP="007D1849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017 01  Považská Bystrica</w:t>
      </w:r>
    </w:p>
    <w:p w:rsidR="007D1849" w:rsidRDefault="007D1849" w:rsidP="007D1849">
      <w:pPr>
        <w:tabs>
          <w:tab w:val="left" w:pos="1418"/>
        </w:tabs>
        <w:ind w:right="-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D1849" w:rsidRDefault="007D1849" w:rsidP="007D1849">
      <w:pPr>
        <w:tabs>
          <w:tab w:val="left" w:pos="1418"/>
        </w:tabs>
        <w:ind w:right="-284"/>
      </w:pPr>
    </w:p>
    <w:p w:rsidR="007D1849" w:rsidRDefault="007D1849" w:rsidP="007D1849">
      <w:pPr>
        <w:tabs>
          <w:tab w:val="left" w:pos="1418"/>
        </w:tabs>
        <w:ind w:right="-284"/>
      </w:pPr>
    </w:p>
    <w:p w:rsidR="007D1849" w:rsidRDefault="007D1849" w:rsidP="007D1849">
      <w:pPr>
        <w:tabs>
          <w:tab w:val="left" w:pos="1418"/>
        </w:tabs>
        <w:ind w:right="-284"/>
      </w:pPr>
    </w:p>
    <w:p w:rsidR="007D1849" w:rsidRDefault="007D1849" w:rsidP="007D1849">
      <w:pPr>
        <w:tabs>
          <w:tab w:val="left" w:pos="1418"/>
        </w:tabs>
        <w:ind w:right="-284"/>
      </w:pPr>
    </w:p>
    <w:p w:rsidR="007D1849" w:rsidRDefault="007D1849" w:rsidP="007D1849">
      <w:pPr>
        <w:tabs>
          <w:tab w:val="left" w:pos="1418"/>
        </w:tabs>
        <w:ind w:right="-284"/>
      </w:pP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  <w:r>
        <w:tab/>
        <w:t xml:space="preserve">        </w:t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Považská Bystrica</w:t>
      </w:r>
      <w:r w:rsidRPr="003E2C2C">
        <w:rPr>
          <w:sz w:val="24"/>
          <w:szCs w:val="24"/>
        </w:rPr>
        <w:tab/>
      </w:r>
      <w:r>
        <w:rPr>
          <w:sz w:val="24"/>
          <w:szCs w:val="24"/>
        </w:rPr>
        <w:t>30</w:t>
      </w:r>
      <w:r w:rsidRPr="003E2C2C">
        <w:rPr>
          <w:sz w:val="24"/>
          <w:szCs w:val="24"/>
        </w:rPr>
        <w:t>.0</w:t>
      </w:r>
      <w:r>
        <w:rPr>
          <w:sz w:val="24"/>
          <w:szCs w:val="24"/>
        </w:rPr>
        <w:t>6</w:t>
      </w:r>
      <w:r w:rsidRPr="003E2C2C">
        <w:rPr>
          <w:sz w:val="24"/>
          <w:szCs w:val="24"/>
        </w:rPr>
        <w:t>.201</w:t>
      </w:r>
      <w:r>
        <w:rPr>
          <w:sz w:val="24"/>
          <w:szCs w:val="24"/>
        </w:rPr>
        <w:t>4</w:t>
      </w: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</w:t>
      </w:r>
    </w:p>
    <w:p w:rsidR="007D1849" w:rsidRPr="003E2C2C" w:rsidRDefault="007D1849" w:rsidP="007D1849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  <w:r w:rsidRPr="003E2C2C">
        <w:rPr>
          <w:b/>
          <w:sz w:val="24"/>
          <w:szCs w:val="24"/>
        </w:rPr>
        <w:t xml:space="preserve">Vec: </w:t>
      </w:r>
      <w:r>
        <w:rPr>
          <w:b/>
          <w:sz w:val="24"/>
          <w:szCs w:val="24"/>
          <w:u w:val="single"/>
        </w:rPr>
        <w:t>Oznámenie o schválení účtovnej závierky za rok 2013</w:t>
      </w:r>
    </w:p>
    <w:p w:rsidR="007D1849" w:rsidRPr="003E2C2C" w:rsidRDefault="007D1849" w:rsidP="007D1849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7D1849" w:rsidRPr="003E2C2C" w:rsidRDefault="007D1849" w:rsidP="007D1849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7D1849" w:rsidRPr="003E2C2C" w:rsidRDefault="007D1849" w:rsidP="007D1849">
      <w:pPr>
        <w:tabs>
          <w:tab w:val="left" w:pos="1418"/>
        </w:tabs>
        <w:ind w:right="-284"/>
        <w:jc w:val="both"/>
        <w:rPr>
          <w:sz w:val="24"/>
          <w:szCs w:val="24"/>
        </w:rPr>
      </w:pPr>
      <w:r w:rsidRPr="003E2C2C">
        <w:rPr>
          <w:sz w:val="24"/>
          <w:szCs w:val="24"/>
        </w:rPr>
        <w:tab/>
        <w:t>V zmysle § 2</w:t>
      </w:r>
      <w:r>
        <w:rPr>
          <w:sz w:val="24"/>
          <w:szCs w:val="24"/>
        </w:rPr>
        <w:t>3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3E2C2C">
        <w:rPr>
          <w:sz w:val="24"/>
          <w:szCs w:val="24"/>
        </w:rPr>
        <w:t xml:space="preserve">ods. </w:t>
      </w:r>
      <w:r>
        <w:rPr>
          <w:sz w:val="24"/>
          <w:szCs w:val="24"/>
        </w:rPr>
        <w:t>4</w:t>
      </w:r>
      <w:r w:rsidRPr="003E2C2C">
        <w:rPr>
          <w:sz w:val="24"/>
          <w:szCs w:val="24"/>
        </w:rPr>
        <w:t xml:space="preserve"> Zákona č. 431/2002 Z.</w:t>
      </w:r>
      <w:r w:rsidR="00BE6892">
        <w:rPr>
          <w:sz w:val="24"/>
          <w:szCs w:val="24"/>
        </w:rPr>
        <w:t xml:space="preserve"> z. o účtovníctve Vám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oznamujeme, že účtovná závierka spoločnosti </w:t>
      </w:r>
      <w:r>
        <w:rPr>
          <w:b/>
          <w:sz w:val="24"/>
          <w:szCs w:val="24"/>
        </w:rPr>
        <w:t>CASTOR-SK, s.r.o., Sládkovičova 569/1, 017 01  Považská Bystrica, IČO: 47079371, DIČ: 2023724483</w:t>
      </w:r>
      <w:r>
        <w:rPr>
          <w:sz w:val="24"/>
          <w:szCs w:val="24"/>
        </w:rPr>
        <w:t xml:space="preserve"> za rok 2013 bola schválená dňa 30.06.2014. </w:t>
      </w: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  <w:t>S pozdravom</w:t>
      </w: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>
        <w:rPr>
          <w:sz w:val="24"/>
          <w:szCs w:val="24"/>
        </w:rPr>
        <w:t>Tomáš Konečný</w:t>
      </w: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>
        <w:rPr>
          <w:sz w:val="24"/>
          <w:szCs w:val="24"/>
        </w:rPr>
        <w:t>konateľ spoločnosti</w:t>
      </w:r>
    </w:p>
    <w:p w:rsidR="007D1849" w:rsidRPr="003E2C2C" w:rsidRDefault="007D1849" w:rsidP="007D1849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</w:p>
    <w:p w:rsidR="00892E41" w:rsidRPr="00892E41" w:rsidRDefault="00892E41" w:rsidP="006853DE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sectPr w:rsidR="00892E41" w:rsidRPr="00892E41" w:rsidSect="0016150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435A" w:rsidRDefault="00E6435A" w:rsidP="009B64ED">
      <w:pPr>
        <w:spacing w:after="0" w:line="240" w:lineRule="auto"/>
      </w:pPr>
      <w:r>
        <w:separator/>
      </w:r>
    </w:p>
  </w:endnote>
  <w:endnote w:type="continuationSeparator" w:id="0">
    <w:p w:rsidR="00E6435A" w:rsidRDefault="00E6435A" w:rsidP="009B6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4770" w:rsidRDefault="006853DE" w:rsidP="00782261">
    <w:pPr>
      <w:pStyle w:val="Pta"/>
      <w:pBdr>
        <w:top w:val="single" w:sz="4" w:space="1" w:color="auto"/>
      </w:pBdr>
      <w:rPr>
        <w:sz w:val="16"/>
        <w:szCs w:val="16"/>
      </w:rPr>
    </w:pPr>
    <w:r>
      <w:rPr>
        <w:sz w:val="16"/>
        <w:szCs w:val="16"/>
      </w:rPr>
      <w:t>CASTOR</w:t>
    </w:r>
    <w:r w:rsidR="006B4770">
      <w:rPr>
        <w:sz w:val="16"/>
        <w:szCs w:val="16"/>
      </w:rPr>
      <w:t>-SK, s.r.o.</w:t>
    </w:r>
    <w:r w:rsidR="006B4770">
      <w:rPr>
        <w:sz w:val="16"/>
        <w:szCs w:val="16"/>
      </w:rPr>
      <w:tab/>
      <w:t xml:space="preserve">                                                   IČO: </w:t>
    </w:r>
    <w:r>
      <w:rPr>
        <w:sz w:val="16"/>
        <w:szCs w:val="16"/>
      </w:rPr>
      <w:t>47079371</w:t>
    </w:r>
  </w:p>
  <w:p w:rsidR="006B4770" w:rsidRDefault="006853DE">
    <w:pPr>
      <w:pStyle w:val="Pta"/>
      <w:rPr>
        <w:sz w:val="16"/>
        <w:szCs w:val="16"/>
      </w:rPr>
    </w:pPr>
    <w:r>
      <w:rPr>
        <w:sz w:val="16"/>
        <w:szCs w:val="16"/>
      </w:rPr>
      <w:t>Sládkovičova 569/1</w:t>
    </w:r>
    <w:r w:rsidR="006B4770">
      <w:rPr>
        <w:sz w:val="16"/>
        <w:szCs w:val="16"/>
      </w:rPr>
      <w:tab/>
      <w:t xml:space="preserve">                                                       DIČ: 202</w:t>
    </w:r>
    <w:r>
      <w:rPr>
        <w:sz w:val="16"/>
        <w:szCs w:val="16"/>
      </w:rPr>
      <w:t>3724483</w:t>
    </w:r>
  </w:p>
  <w:p w:rsidR="006B4770" w:rsidRDefault="006853DE">
    <w:pPr>
      <w:pStyle w:val="Pta"/>
      <w:rPr>
        <w:sz w:val="16"/>
        <w:szCs w:val="16"/>
      </w:rPr>
    </w:pPr>
    <w:r>
      <w:rPr>
        <w:sz w:val="16"/>
        <w:szCs w:val="16"/>
      </w:rPr>
      <w:t>017 01  Považská Bystrica, Slovenská republika</w:t>
    </w:r>
    <w:r w:rsidR="006B4770">
      <w:rPr>
        <w:sz w:val="16"/>
        <w:szCs w:val="16"/>
      </w:rPr>
      <w:t xml:space="preserve">                                                     IČ-DPH: </w:t>
    </w:r>
    <w:proofErr w:type="spellStart"/>
    <w:r>
      <w:rPr>
        <w:sz w:val="16"/>
        <w:szCs w:val="16"/>
      </w:rPr>
      <w:t>neplatca</w:t>
    </w:r>
    <w:proofErr w:type="spellEnd"/>
  </w:p>
  <w:p w:rsidR="006B4770" w:rsidRDefault="006B4770">
    <w:pPr>
      <w:pStyle w:val="Pta"/>
      <w:rPr>
        <w:sz w:val="16"/>
        <w:szCs w:val="16"/>
      </w:rPr>
    </w:pPr>
    <w:r>
      <w:rPr>
        <w:sz w:val="16"/>
        <w:szCs w:val="16"/>
      </w:rPr>
      <w:t xml:space="preserve">OR: Okresný súd </w:t>
    </w:r>
    <w:r w:rsidR="006853DE">
      <w:rPr>
        <w:sz w:val="16"/>
        <w:szCs w:val="16"/>
      </w:rPr>
      <w:t>Trenčín</w:t>
    </w:r>
    <w:r>
      <w:rPr>
        <w:sz w:val="16"/>
        <w:szCs w:val="16"/>
      </w:rPr>
      <w:t xml:space="preserve">, oddiel </w:t>
    </w:r>
    <w:proofErr w:type="spellStart"/>
    <w:r>
      <w:rPr>
        <w:sz w:val="16"/>
        <w:szCs w:val="16"/>
      </w:rPr>
      <w:t>Sro</w:t>
    </w:r>
    <w:proofErr w:type="spellEnd"/>
    <w:r>
      <w:rPr>
        <w:sz w:val="16"/>
        <w:szCs w:val="16"/>
      </w:rPr>
      <w:t>, vložka č.2</w:t>
    </w:r>
    <w:r w:rsidR="006853DE">
      <w:rPr>
        <w:sz w:val="16"/>
        <w:szCs w:val="16"/>
      </w:rPr>
      <w:t>7857</w:t>
    </w:r>
    <w:r>
      <w:rPr>
        <w:sz w:val="16"/>
        <w:szCs w:val="16"/>
      </w:rPr>
      <w:t>/</w:t>
    </w:r>
    <w:r w:rsidR="006853DE">
      <w:rPr>
        <w:sz w:val="16"/>
        <w:szCs w:val="16"/>
      </w:rPr>
      <w:t>R</w:t>
    </w:r>
    <w:r>
      <w:rPr>
        <w:sz w:val="16"/>
        <w:szCs w:val="16"/>
      </w:rPr>
      <w:t xml:space="preserve">                                        Banka: </w:t>
    </w:r>
    <w:r w:rsidR="006853DE">
      <w:rPr>
        <w:sz w:val="16"/>
        <w:szCs w:val="16"/>
      </w:rPr>
      <w:t>ČSOB</w:t>
    </w:r>
    <w:r>
      <w:rPr>
        <w:sz w:val="16"/>
        <w:szCs w:val="16"/>
      </w:rPr>
      <w:t xml:space="preserve">, a.s., pobočka </w:t>
    </w:r>
    <w:r w:rsidR="006853DE">
      <w:rPr>
        <w:sz w:val="16"/>
        <w:szCs w:val="16"/>
      </w:rPr>
      <w:t>Považská Bystrica</w:t>
    </w:r>
  </w:p>
  <w:p w:rsidR="006B4770" w:rsidRDefault="006B4770">
    <w:pPr>
      <w:pStyle w:val="Pta"/>
      <w:rPr>
        <w:sz w:val="16"/>
        <w:szCs w:val="16"/>
      </w:rPr>
    </w:pPr>
    <w:r>
      <w:rPr>
        <w:sz w:val="16"/>
        <w:szCs w:val="16"/>
      </w:rPr>
      <w:t>mobil: +421 </w:t>
    </w:r>
    <w:r w:rsidR="006853DE">
      <w:rPr>
        <w:sz w:val="16"/>
        <w:szCs w:val="16"/>
      </w:rPr>
      <w:t>903 103 405</w:t>
    </w:r>
    <w:r>
      <w:rPr>
        <w:sz w:val="16"/>
        <w:szCs w:val="16"/>
      </w:rPr>
      <w:tab/>
      <w:t xml:space="preserve">                                                                   Účet: </w:t>
    </w:r>
    <w:r w:rsidR="006853DE">
      <w:rPr>
        <w:sz w:val="16"/>
        <w:szCs w:val="16"/>
      </w:rPr>
      <w:t>4017756320</w:t>
    </w:r>
    <w:r>
      <w:rPr>
        <w:sz w:val="16"/>
        <w:szCs w:val="16"/>
      </w:rPr>
      <w:t>/</w:t>
    </w:r>
    <w:r w:rsidR="006853DE">
      <w:rPr>
        <w:sz w:val="16"/>
        <w:szCs w:val="16"/>
      </w:rPr>
      <w:t>7500</w:t>
    </w:r>
  </w:p>
  <w:p w:rsidR="006B4770" w:rsidRPr="006B4770" w:rsidRDefault="006B4770" w:rsidP="006B4770">
    <w:pPr>
      <w:pStyle w:val="Pta"/>
      <w:rPr>
        <w:sz w:val="16"/>
        <w:szCs w:val="16"/>
      </w:rPr>
    </w:pPr>
    <w:r>
      <w:rPr>
        <w:sz w:val="16"/>
        <w:szCs w:val="16"/>
      </w:rPr>
      <w:t xml:space="preserve">e-mail: </w:t>
    </w:r>
    <w:hyperlink r:id="rId1" w:history="1">
      <w:r w:rsidR="006853DE" w:rsidRPr="008B4439">
        <w:rPr>
          <w:rStyle w:val="Hypertextovprepojenie"/>
          <w:sz w:val="16"/>
          <w:szCs w:val="16"/>
        </w:rPr>
        <w:t>tom11@post.cz</w:t>
      </w:r>
    </w:hyperlink>
    <w:r w:rsidR="006853DE">
      <w:t xml:space="preserve">      </w:t>
    </w:r>
    <w:r>
      <w:rPr>
        <w:sz w:val="16"/>
        <w:szCs w:val="16"/>
      </w:rPr>
      <w:tab/>
      <w:t xml:space="preserve">                                                                                       IBAN: SK</w:t>
    </w:r>
    <w:r w:rsidR="00837D86">
      <w:rPr>
        <w:sz w:val="16"/>
        <w:szCs w:val="16"/>
      </w:rPr>
      <w:t>12</w:t>
    </w:r>
    <w:r>
      <w:rPr>
        <w:sz w:val="16"/>
        <w:szCs w:val="16"/>
      </w:rPr>
      <w:t xml:space="preserve"> </w:t>
    </w:r>
    <w:r w:rsidR="00837D86">
      <w:rPr>
        <w:sz w:val="16"/>
        <w:szCs w:val="16"/>
      </w:rPr>
      <w:t xml:space="preserve">7500 </w:t>
    </w:r>
    <w:r>
      <w:rPr>
        <w:sz w:val="16"/>
        <w:szCs w:val="16"/>
      </w:rPr>
      <w:t xml:space="preserve"> 0000 00</w:t>
    </w:r>
    <w:r w:rsidR="00837D86">
      <w:rPr>
        <w:sz w:val="16"/>
        <w:szCs w:val="16"/>
      </w:rPr>
      <w:t>40</w:t>
    </w:r>
    <w:r>
      <w:rPr>
        <w:sz w:val="16"/>
        <w:szCs w:val="16"/>
      </w:rPr>
      <w:t xml:space="preserve"> </w:t>
    </w:r>
    <w:r w:rsidR="00837D86">
      <w:rPr>
        <w:sz w:val="16"/>
        <w:szCs w:val="16"/>
      </w:rPr>
      <w:t>1775</w:t>
    </w:r>
    <w:r>
      <w:rPr>
        <w:sz w:val="16"/>
        <w:szCs w:val="16"/>
      </w:rPr>
      <w:t xml:space="preserve"> </w:t>
    </w:r>
    <w:r w:rsidR="00837D86">
      <w:rPr>
        <w:sz w:val="16"/>
        <w:szCs w:val="16"/>
      </w:rPr>
      <w:t>6320</w:t>
    </w:r>
  </w:p>
  <w:p w:rsidR="006B4770" w:rsidRPr="006B4770" w:rsidRDefault="006B4770" w:rsidP="006B47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435A" w:rsidRDefault="00E6435A" w:rsidP="009B64ED">
      <w:pPr>
        <w:spacing w:after="0" w:line="240" w:lineRule="auto"/>
      </w:pPr>
      <w:r>
        <w:separator/>
      </w:r>
    </w:p>
  </w:footnote>
  <w:footnote w:type="continuationSeparator" w:id="0">
    <w:p w:rsidR="00E6435A" w:rsidRDefault="00E6435A" w:rsidP="009B64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4ED" w:rsidRPr="009B64ED" w:rsidRDefault="009B64ED" w:rsidP="009B64ED">
    <w:pPr>
      <w:pStyle w:val="Nzov"/>
      <w:jc w:val="center"/>
      <w:rPr>
        <w:lang w:val="en-US"/>
      </w:rPr>
    </w:pPr>
    <w:r>
      <w:rPr>
        <w:lang w:val="en-US"/>
      </w:rPr>
      <w:t xml:space="preserve"> </w:t>
    </w:r>
    <w:r w:rsidR="006853DE">
      <w:rPr>
        <w:lang w:val="en-US"/>
      </w:rPr>
      <w:t>CASTOR</w:t>
    </w:r>
    <w:r>
      <w:rPr>
        <w:lang w:val="en-US"/>
      </w:rPr>
      <w:t xml:space="preserve">-SK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9B64ED"/>
    <w:rsid w:val="00031B09"/>
    <w:rsid w:val="000521E2"/>
    <w:rsid w:val="00063097"/>
    <w:rsid w:val="000F7444"/>
    <w:rsid w:val="0016150B"/>
    <w:rsid w:val="00174EDC"/>
    <w:rsid w:val="001C59A4"/>
    <w:rsid w:val="00295391"/>
    <w:rsid w:val="003742A8"/>
    <w:rsid w:val="00395BC9"/>
    <w:rsid w:val="003B2788"/>
    <w:rsid w:val="003E2006"/>
    <w:rsid w:val="004B4866"/>
    <w:rsid w:val="00571B32"/>
    <w:rsid w:val="0067016F"/>
    <w:rsid w:val="00672F3D"/>
    <w:rsid w:val="006853DE"/>
    <w:rsid w:val="006A7A40"/>
    <w:rsid w:val="006B4770"/>
    <w:rsid w:val="00714648"/>
    <w:rsid w:val="00782261"/>
    <w:rsid w:val="007C2D12"/>
    <w:rsid w:val="007C3FAB"/>
    <w:rsid w:val="007D1849"/>
    <w:rsid w:val="00837D86"/>
    <w:rsid w:val="00892E41"/>
    <w:rsid w:val="009A61E6"/>
    <w:rsid w:val="009B64ED"/>
    <w:rsid w:val="009C7B37"/>
    <w:rsid w:val="009F4BA4"/>
    <w:rsid w:val="00B1039F"/>
    <w:rsid w:val="00B733FA"/>
    <w:rsid w:val="00BE6892"/>
    <w:rsid w:val="00BF0727"/>
    <w:rsid w:val="00BF2EE4"/>
    <w:rsid w:val="00CF67C4"/>
    <w:rsid w:val="00D834F0"/>
    <w:rsid w:val="00E6435A"/>
    <w:rsid w:val="00EB3A00"/>
    <w:rsid w:val="00FC7615"/>
    <w:rsid w:val="00FE1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9A4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B64ED"/>
  </w:style>
  <w:style w:type="paragraph" w:styleId="Pta">
    <w:name w:val="footer"/>
    <w:basedOn w:val="Normlny"/>
    <w:link w:val="Pt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9B64ED"/>
  </w:style>
  <w:style w:type="paragraph" w:styleId="Textbubliny">
    <w:name w:val="Balloon Text"/>
    <w:basedOn w:val="Normlny"/>
    <w:link w:val="TextbublinyChar"/>
    <w:uiPriority w:val="99"/>
    <w:semiHidden/>
    <w:unhideWhenUsed/>
    <w:rsid w:val="009B64ED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4ED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9B64E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9B64E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textovprepojenie">
    <w:name w:val="Hyperlink"/>
    <w:basedOn w:val="Predvolenpsmoodseku"/>
    <w:uiPriority w:val="99"/>
    <w:unhideWhenUsed/>
    <w:rsid w:val="006B4770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9F4BA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om11@post.c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ECCB2-A4D2-41FC-AAEC-EE4486943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***</Company>
  <LinksUpToDate>false</LinksUpToDate>
  <CharactersWithSpaces>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</dc:creator>
  <cp:keywords/>
  <dc:description/>
  <cp:lastModifiedBy>***</cp:lastModifiedBy>
  <cp:revision>4</cp:revision>
  <cp:lastPrinted>2009-05-11T19:31:00Z</cp:lastPrinted>
  <dcterms:created xsi:type="dcterms:W3CDTF">2014-06-30T09:50:00Z</dcterms:created>
  <dcterms:modified xsi:type="dcterms:W3CDTF">2014-06-30T09:54:00Z</dcterms:modified>
</cp:coreProperties>
</file>