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1C38" w:rsidRPr="005D76AF" w:rsidRDefault="00601C38" w:rsidP="00601C38">
      <w:pPr>
        <w:pStyle w:val="Nzov"/>
        <w:spacing w:before="0" w:after="0"/>
        <w:rPr>
          <w:rFonts w:ascii="Times New Roman" w:hAnsi="Times New Roman"/>
          <w:sz w:val="20"/>
          <w:szCs w:val="20"/>
        </w:rPr>
      </w:pPr>
    </w:p>
    <w:p w:rsidR="005D161C" w:rsidRPr="00B648A3" w:rsidRDefault="005D161C" w:rsidP="00063359">
      <w:pPr>
        <w:pStyle w:val="Nadpis3"/>
        <w:rPr>
          <w:sz w:val="20"/>
          <w:u w:val="single"/>
        </w:rPr>
      </w:pPr>
      <w:r w:rsidRPr="00B648A3">
        <w:rPr>
          <w:sz w:val="20"/>
        </w:rPr>
        <w:t>A.</w:t>
      </w:r>
      <w:r w:rsidRPr="00B648A3">
        <w:rPr>
          <w:sz w:val="20"/>
        </w:rPr>
        <w:tab/>
      </w:r>
      <w:r w:rsidRPr="00B648A3">
        <w:rPr>
          <w:sz w:val="20"/>
          <w:u w:val="single"/>
        </w:rPr>
        <w:t>INFORMÁCIE</w:t>
      </w:r>
      <w:r w:rsidR="00925366" w:rsidRPr="00B648A3">
        <w:rPr>
          <w:sz w:val="20"/>
          <w:u w:val="single"/>
        </w:rPr>
        <w:t xml:space="preserve"> O Ú</w:t>
      </w:r>
      <w:r w:rsidR="00492A03" w:rsidRPr="00B648A3">
        <w:rPr>
          <w:sz w:val="20"/>
          <w:u w:val="single"/>
        </w:rPr>
        <w:t>Č</w:t>
      </w:r>
      <w:r w:rsidR="00925366" w:rsidRPr="00B648A3">
        <w:rPr>
          <w:sz w:val="20"/>
          <w:u w:val="single"/>
        </w:rPr>
        <w:t>TOVNEJ JEDNOTKE</w:t>
      </w:r>
    </w:p>
    <w:p w:rsidR="005D161C" w:rsidRPr="005D76AF" w:rsidRDefault="00925366" w:rsidP="00063359">
      <w:pPr>
        <w:pStyle w:val="odstavecislo"/>
        <w:numPr>
          <w:ilvl w:val="0"/>
          <w:numId w:val="37"/>
        </w:numPr>
        <w:spacing w:after="0"/>
      </w:pPr>
      <w:r w:rsidRPr="005D76AF">
        <w:t xml:space="preserve"> Základné  údaje o </w:t>
      </w:r>
      <w:r w:rsidR="005D161C" w:rsidRPr="005D76AF">
        <w:t xml:space="preserve"> </w:t>
      </w:r>
      <w:r w:rsidR="00492A03" w:rsidRPr="005D76AF">
        <w:t>S</w:t>
      </w:r>
      <w:r w:rsidR="00F23A62" w:rsidRPr="005D76AF">
        <w:t>poločnosti</w:t>
      </w:r>
    </w:p>
    <w:p w:rsidR="00C1533F" w:rsidRPr="005D76AF" w:rsidRDefault="00925366" w:rsidP="00063359">
      <w:pPr>
        <w:tabs>
          <w:tab w:val="left" w:pos="426"/>
        </w:tabs>
        <w:ind w:left="426"/>
        <w:jc w:val="both"/>
      </w:pPr>
      <w:r w:rsidRPr="005D76AF">
        <w:rPr>
          <w:iCs/>
        </w:rPr>
        <w:t xml:space="preserve">Obchodné meno:  </w:t>
      </w:r>
      <w:r w:rsidR="00C1533F" w:rsidRPr="005D76AF">
        <w:rPr>
          <w:iCs/>
        </w:rPr>
        <w:t xml:space="preserve"> </w:t>
      </w:r>
      <w:r w:rsidRPr="005D76AF">
        <w:rPr>
          <w:iCs/>
        </w:rPr>
        <w:t xml:space="preserve">  </w:t>
      </w:r>
      <w:r w:rsidR="00C1533F" w:rsidRPr="005D76AF">
        <w:rPr>
          <w:iCs/>
        </w:rPr>
        <w:t xml:space="preserve">                                 </w:t>
      </w:r>
      <w:proofErr w:type="spellStart"/>
      <w:r w:rsidR="00396252">
        <w:t>Ekofin</w:t>
      </w:r>
      <w:proofErr w:type="spellEnd"/>
      <w:r w:rsidR="002A623F">
        <w:t xml:space="preserve"> spol. s r.o.</w:t>
      </w:r>
    </w:p>
    <w:p w:rsidR="005D161C" w:rsidRPr="005D76AF" w:rsidRDefault="00925366" w:rsidP="00063359">
      <w:pPr>
        <w:tabs>
          <w:tab w:val="left" w:pos="426"/>
        </w:tabs>
        <w:ind w:left="426"/>
        <w:jc w:val="both"/>
        <w:rPr>
          <w:iCs/>
        </w:rPr>
      </w:pPr>
      <w:r w:rsidRPr="005D76AF">
        <w:rPr>
          <w:iCs/>
        </w:rPr>
        <w:t xml:space="preserve">Sídlo:           </w:t>
      </w:r>
      <w:r w:rsidR="00C1533F" w:rsidRPr="005D76AF">
        <w:rPr>
          <w:iCs/>
        </w:rPr>
        <w:t xml:space="preserve">                                            </w:t>
      </w:r>
      <w:r w:rsidR="002A623F">
        <w:rPr>
          <w:iCs/>
        </w:rPr>
        <w:t xml:space="preserve"> </w:t>
      </w:r>
      <w:proofErr w:type="spellStart"/>
      <w:r w:rsidR="00396252">
        <w:rPr>
          <w:iCs/>
        </w:rPr>
        <w:t>Lermontova</w:t>
      </w:r>
      <w:proofErr w:type="spellEnd"/>
      <w:r w:rsidR="00396252">
        <w:rPr>
          <w:iCs/>
        </w:rPr>
        <w:t xml:space="preserve"> 9</w:t>
      </w:r>
      <w:r w:rsidR="00063359">
        <w:rPr>
          <w:iCs/>
        </w:rPr>
        <w:t xml:space="preserve"> </w:t>
      </w:r>
    </w:p>
    <w:p w:rsidR="00082FB2" w:rsidRPr="005D76AF" w:rsidRDefault="00396252" w:rsidP="00FD43D7">
      <w:pPr>
        <w:tabs>
          <w:tab w:val="left" w:pos="426"/>
        </w:tabs>
        <w:ind w:left="426"/>
        <w:jc w:val="both"/>
      </w:pPr>
      <w:r>
        <w:t xml:space="preserve">                                                                  036 01 Martin</w:t>
      </w:r>
    </w:p>
    <w:p w:rsidR="002A623F" w:rsidRDefault="002A623F" w:rsidP="00063359">
      <w:r>
        <w:t xml:space="preserve">        </w:t>
      </w:r>
      <w:r w:rsidR="00082FB2" w:rsidRPr="005D76AF">
        <w:t xml:space="preserve">Účtovná jednotka je spoločnosť s ručením obmedzeným, ktorá bola zapísaná do Obchodného registra dňa </w:t>
      </w:r>
    </w:p>
    <w:p w:rsidR="00082FB2" w:rsidRPr="005D76AF" w:rsidRDefault="002A623F" w:rsidP="00063359">
      <w:r>
        <w:t xml:space="preserve">        </w:t>
      </w:r>
      <w:r w:rsidR="00396252">
        <w:t>23.09.1991</w:t>
      </w:r>
    </w:p>
    <w:p w:rsidR="005D161C" w:rsidRPr="005D76AF" w:rsidRDefault="005D161C" w:rsidP="00063359">
      <w:pPr>
        <w:tabs>
          <w:tab w:val="left" w:pos="426"/>
        </w:tabs>
        <w:ind w:left="426"/>
        <w:jc w:val="both"/>
      </w:pPr>
    </w:p>
    <w:p w:rsidR="005D161C" w:rsidRPr="005D76AF" w:rsidRDefault="00925366" w:rsidP="00063359">
      <w:pPr>
        <w:pStyle w:val="odstavecislo"/>
        <w:numPr>
          <w:ilvl w:val="0"/>
          <w:numId w:val="37"/>
        </w:numPr>
        <w:spacing w:after="0"/>
      </w:pPr>
      <w:r w:rsidRPr="005D76AF">
        <w:t>Opis hospodárskej činnosti</w:t>
      </w:r>
      <w:r w:rsidR="005D161C" w:rsidRPr="005D76AF">
        <w:t xml:space="preserve"> Spoločnosti pod</w:t>
      </w:r>
      <w:r w:rsidR="00F23A62" w:rsidRPr="005D76AF">
        <w:t>ľa výpisu z obchodného registra</w:t>
      </w:r>
    </w:p>
    <w:p w:rsidR="00FD43D7" w:rsidRPr="00070DD1" w:rsidRDefault="00B3596A" w:rsidP="00FD43D7">
      <w:pPr>
        <w:ind w:left="4253" w:hanging="4253"/>
      </w:pPr>
      <w:r>
        <w:t xml:space="preserve">             -    </w:t>
      </w:r>
      <w:r w:rsidR="00396252">
        <w:t>činnosť účtovných poradcov</w:t>
      </w:r>
      <w:r w:rsidR="00FD43D7" w:rsidRPr="00070DD1">
        <w:t xml:space="preserve"> </w:t>
      </w:r>
    </w:p>
    <w:p w:rsidR="00FD43D7" w:rsidRPr="00070DD1" w:rsidRDefault="00B3596A" w:rsidP="00B3596A">
      <w:pPr>
        <w:pStyle w:val="Zarkazkladnhotextu2"/>
        <w:spacing w:before="0"/>
        <w:ind w:firstLine="0"/>
      </w:pPr>
      <w:r>
        <w:t xml:space="preserve">             -    </w:t>
      </w:r>
      <w:r w:rsidR="00396252">
        <w:t>činnosť organizačných a ekonomických poradcov</w:t>
      </w:r>
    </w:p>
    <w:p w:rsidR="00FD43D7" w:rsidRPr="00070DD1" w:rsidRDefault="00B3596A" w:rsidP="00B3596A">
      <w:pPr>
        <w:pStyle w:val="Zarkazkladnhotextu2"/>
        <w:spacing w:before="0"/>
        <w:ind w:firstLine="0"/>
      </w:pPr>
      <w:r>
        <w:t xml:space="preserve">             -    </w:t>
      </w:r>
      <w:r w:rsidR="00396252">
        <w:t>činnosť daňových poradcov</w:t>
      </w:r>
    </w:p>
    <w:p w:rsidR="00FD43D7" w:rsidRPr="00070DD1" w:rsidRDefault="00B3596A" w:rsidP="00B3596A">
      <w:pPr>
        <w:pStyle w:val="Zarkazkladnhotextu2"/>
        <w:spacing w:before="0"/>
        <w:ind w:firstLine="0"/>
      </w:pPr>
      <w:r>
        <w:t xml:space="preserve">             -    </w:t>
      </w:r>
      <w:r w:rsidR="00A657DC">
        <w:t>veľkoobchod v rozsahu voľných živností</w:t>
      </w:r>
    </w:p>
    <w:p w:rsidR="00082FB2" w:rsidRPr="00063359" w:rsidRDefault="00082FB2" w:rsidP="00FD43D7">
      <w:pPr>
        <w:ind w:left="360"/>
      </w:pPr>
    </w:p>
    <w:p w:rsidR="00082FB2" w:rsidRPr="005D76AF" w:rsidRDefault="00082FB2" w:rsidP="00FD43D7">
      <w:pPr>
        <w:pStyle w:val="odstavecislo"/>
        <w:tabs>
          <w:tab w:val="clear" w:pos="1163"/>
        </w:tabs>
        <w:spacing w:after="0"/>
        <w:ind w:left="720" w:firstLine="0"/>
        <w:contextualSpacing/>
        <w:rPr>
          <w:highlight w:val="yellow"/>
        </w:rPr>
      </w:pPr>
    </w:p>
    <w:p w:rsidR="005D161C" w:rsidRPr="005D76AF" w:rsidRDefault="00B34F3F" w:rsidP="00FD43D7">
      <w:pPr>
        <w:pStyle w:val="odstavecislo"/>
        <w:tabs>
          <w:tab w:val="clear" w:pos="1163"/>
        </w:tabs>
        <w:spacing w:after="0"/>
        <w:ind w:left="0" w:firstLine="0"/>
        <w:contextualSpacing/>
      </w:pPr>
      <w:r w:rsidRPr="005D76AF">
        <w:t xml:space="preserve">       c)    </w:t>
      </w:r>
      <w:r w:rsidR="006A4403" w:rsidRPr="005D76AF">
        <w:t>Informácia o počte</w:t>
      </w:r>
      <w:r w:rsidR="005D161C" w:rsidRPr="005D76AF">
        <w:t xml:space="preserve"> zamestnancov </w:t>
      </w:r>
    </w:p>
    <w:tbl>
      <w:tblPr>
        <w:tblW w:w="10080" w:type="dxa"/>
        <w:tblInd w:w="444" w:type="dxa"/>
        <w:tblCellMar>
          <w:left w:w="70" w:type="dxa"/>
          <w:right w:w="70" w:type="dxa"/>
        </w:tblCellMar>
        <w:tblLook w:val="04A0"/>
      </w:tblPr>
      <w:tblGrid>
        <w:gridCol w:w="4551"/>
        <w:gridCol w:w="2735"/>
        <w:gridCol w:w="2794"/>
      </w:tblGrid>
      <w:tr w:rsidR="00A2535E" w:rsidRPr="00B360FF" w:rsidTr="00A2535E">
        <w:trPr>
          <w:trHeight w:val="600"/>
        </w:trPr>
        <w:tc>
          <w:tcPr>
            <w:tcW w:w="455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Názov položky</w:t>
            </w:r>
          </w:p>
        </w:tc>
        <w:tc>
          <w:tcPr>
            <w:tcW w:w="273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279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A2535E" w:rsidRPr="00B360FF" w:rsidTr="00A2535E">
        <w:trPr>
          <w:trHeight w:val="28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Priemerný prepočítaný počet zamestnancov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657D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279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657D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A2535E" w:rsidRPr="00B360FF" w:rsidTr="00A2535E">
        <w:trPr>
          <w:trHeight w:val="585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Stav zamestnancov ku dňu, ku ktorému sa zostavuje účtovná závierka, z toho: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657D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279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657D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A2535E" w:rsidRPr="00B360FF" w:rsidTr="00A2535E">
        <w:trPr>
          <w:trHeight w:val="285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počet vedúcich zamestnancov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657D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279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657D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</w:tbl>
    <w:p w:rsidR="00F23A62" w:rsidRPr="005D76AF" w:rsidRDefault="00F23A62" w:rsidP="00FD43D7">
      <w:pPr>
        <w:pStyle w:val="odstavecislo"/>
        <w:tabs>
          <w:tab w:val="clear" w:pos="1163"/>
        </w:tabs>
        <w:spacing w:after="0"/>
        <w:ind w:left="720" w:firstLine="0"/>
        <w:contextualSpacing/>
        <w:rPr>
          <w:highlight w:val="yellow"/>
        </w:rPr>
      </w:pPr>
    </w:p>
    <w:p w:rsidR="00925366" w:rsidRPr="005D76AF" w:rsidRDefault="00B34F3F" w:rsidP="00FD43D7">
      <w:pPr>
        <w:pStyle w:val="odstavecislo"/>
        <w:tabs>
          <w:tab w:val="clear" w:pos="1163"/>
        </w:tabs>
        <w:spacing w:after="0"/>
        <w:ind w:left="0" w:firstLine="0"/>
        <w:contextualSpacing/>
      </w:pPr>
      <w:r w:rsidRPr="005D76AF">
        <w:t xml:space="preserve">       d)  </w:t>
      </w:r>
      <w:r w:rsidR="00925366" w:rsidRPr="005D76AF">
        <w:t xml:space="preserve">Údaj či účtovná jednotka je neobmedzene ručiacim spoločníkom v iných </w:t>
      </w:r>
      <w:r w:rsidR="00F23A62" w:rsidRPr="005D76AF">
        <w:t>účtovných jednotkách</w:t>
      </w:r>
    </w:p>
    <w:p w:rsidR="00925366" w:rsidRPr="005D76AF" w:rsidRDefault="00F23A62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 w:rsidRPr="005D76AF">
        <w:rPr>
          <w:b w:val="0"/>
        </w:rPr>
        <w:t>Spoločnosť nie je v iných účtovných jednotkách ne</w:t>
      </w:r>
      <w:r w:rsidR="00492A03" w:rsidRPr="005D76AF">
        <w:rPr>
          <w:b w:val="0"/>
        </w:rPr>
        <w:t>o</w:t>
      </w:r>
      <w:r w:rsidRPr="005D76AF">
        <w:rPr>
          <w:b w:val="0"/>
        </w:rPr>
        <w:t>bmedzene ručiacim spoločníkom</w:t>
      </w:r>
      <w:r w:rsidR="00492A03" w:rsidRPr="005D76AF">
        <w:rPr>
          <w:b w:val="0"/>
        </w:rPr>
        <w:t>.</w:t>
      </w:r>
    </w:p>
    <w:p w:rsidR="006A4403" w:rsidRPr="005D76AF" w:rsidRDefault="006A4403" w:rsidP="00FD43D7">
      <w:pPr>
        <w:tabs>
          <w:tab w:val="left" w:pos="426"/>
        </w:tabs>
        <w:ind w:left="426"/>
        <w:contextualSpacing/>
        <w:jc w:val="both"/>
      </w:pPr>
    </w:p>
    <w:p w:rsidR="003C345D" w:rsidRPr="005D76AF" w:rsidRDefault="00B34F3F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 w:rsidRPr="005D76AF">
        <w:t xml:space="preserve">e)    </w:t>
      </w:r>
      <w:r w:rsidR="005D161C" w:rsidRPr="005D76AF">
        <w:t>Právny dôvod zostaveni</w:t>
      </w:r>
      <w:r w:rsidR="00C21600" w:rsidRPr="005D76AF">
        <w:t>a</w:t>
      </w:r>
      <w:r w:rsidR="005D161C" w:rsidRPr="005D76AF">
        <w:t xml:space="preserve"> účtovnej závierky</w:t>
      </w:r>
    </w:p>
    <w:p w:rsidR="005D161C" w:rsidRPr="005D76AF" w:rsidRDefault="005D161C" w:rsidP="00FD43D7">
      <w:pPr>
        <w:tabs>
          <w:tab w:val="left" w:pos="426"/>
        </w:tabs>
        <w:ind w:left="426"/>
        <w:contextualSpacing/>
        <w:jc w:val="both"/>
      </w:pPr>
      <w:r w:rsidRPr="005D76AF">
        <w:t xml:space="preserve">Účtovná závierka Spoločnosti k 31. decembru </w:t>
      </w:r>
      <w:r w:rsidR="001503E0">
        <w:t>2013</w:t>
      </w:r>
      <w:r w:rsidRPr="005D76AF">
        <w:t xml:space="preserve"> je zostavená ako riadna účtovná závierka podľa § 17 ods. 6 zákona NR SR č. 431/2002 Z. z. o ú</w:t>
      </w:r>
      <w:r w:rsidR="00FA4D0B" w:rsidRPr="005D76AF">
        <w:t>čtovníctve (ďalej len „Z</w:t>
      </w:r>
      <w:r w:rsidRPr="005D76AF">
        <w:t xml:space="preserve">ákon o účtovníctve“) za účtovné obdobie od 1. januára </w:t>
      </w:r>
      <w:r w:rsidR="001503E0">
        <w:t>2013</w:t>
      </w:r>
      <w:r w:rsidRPr="005D76AF">
        <w:t xml:space="preserve"> do 31. decembra </w:t>
      </w:r>
      <w:r w:rsidR="001503E0">
        <w:t>2013</w:t>
      </w:r>
      <w:r w:rsidRPr="005D76AF">
        <w:t>.</w:t>
      </w:r>
    </w:p>
    <w:p w:rsidR="005D161C" w:rsidRPr="005D76AF" w:rsidRDefault="005D161C" w:rsidP="00FD43D7">
      <w:pPr>
        <w:contextualSpacing/>
        <w:jc w:val="both"/>
      </w:pPr>
    </w:p>
    <w:p w:rsidR="005D161C" w:rsidRPr="005D76AF" w:rsidRDefault="00B34F3F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 w:rsidRPr="005D76AF">
        <w:t xml:space="preserve">f)   </w:t>
      </w:r>
      <w:r w:rsidR="00C21600" w:rsidRPr="005D76AF">
        <w:t>S</w:t>
      </w:r>
      <w:r w:rsidR="005D161C" w:rsidRPr="005D76AF">
        <w:t>chváleni</w:t>
      </w:r>
      <w:r w:rsidR="00C21600" w:rsidRPr="005D76AF">
        <w:t>e</w:t>
      </w:r>
      <w:r w:rsidR="005D161C" w:rsidRPr="005D76AF">
        <w:t xml:space="preserve"> účtovnej závierky za </w:t>
      </w:r>
      <w:r w:rsidR="00C21600" w:rsidRPr="005D76AF">
        <w:t>rok 20</w:t>
      </w:r>
      <w:r w:rsidR="00FA4D0B" w:rsidRPr="005D76AF">
        <w:t>1</w:t>
      </w:r>
      <w:r w:rsidR="001503E0">
        <w:t>2</w:t>
      </w:r>
    </w:p>
    <w:p w:rsidR="005D161C" w:rsidRPr="005D76AF" w:rsidRDefault="001F5737" w:rsidP="00FD43D7">
      <w:pPr>
        <w:tabs>
          <w:tab w:val="left" w:pos="426"/>
        </w:tabs>
        <w:ind w:left="426"/>
        <w:contextualSpacing/>
        <w:jc w:val="both"/>
      </w:pPr>
      <w:r w:rsidRPr="005D76AF">
        <w:t>Zhromaždenie spoločníkov</w:t>
      </w:r>
      <w:r w:rsidR="005D161C" w:rsidRPr="005D76AF">
        <w:t xml:space="preserve"> schválilo dňa </w:t>
      </w:r>
      <w:r w:rsidR="008B0532">
        <w:t>3</w:t>
      </w:r>
      <w:r w:rsidR="001503E0">
        <w:t>1</w:t>
      </w:r>
      <w:r w:rsidR="008B0532">
        <w:t>.</w:t>
      </w:r>
      <w:r w:rsidR="001503E0">
        <w:t>maj</w:t>
      </w:r>
      <w:r w:rsidR="008B0532">
        <w:t>a</w:t>
      </w:r>
      <w:r w:rsidR="00431C4C" w:rsidRPr="005D76AF">
        <w:t xml:space="preserve"> </w:t>
      </w:r>
      <w:r w:rsidR="001503E0">
        <w:t>2013</w:t>
      </w:r>
      <w:r w:rsidR="005D161C" w:rsidRPr="005D76AF">
        <w:t xml:space="preserve"> účtovnú závierku </w:t>
      </w:r>
      <w:r w:rsidR="00096E4E">
        <w:t>s</w:t>
      </w:r>
      <w:r w:rsidR="005D161C" w:rsidRPr="005D76AF">
        <w:t>poločnosti za predchádzajúce účtovné obdobie.</w:t>
      </w:r>
    </w:p>
    <w:p w:rsidR="00F23A62" w:rsidRPr="005D76AF" w:rsidRDefault="00F23A62" w:rsidP="00FD43D7">
      <w:pPr>
        <w:tabs>
          <w:tab w:val="left" w:pos="426"/>
        </w:tabs>
        <w:contextualSpacing/>
        <w:jc w:val="both"/>
        <w:rPr>
          <w:iCs/>
        </w:rPr>
      </w:pPr>
    </w:p>
    <w:p w:rsidR="005D161C" w:rsidRPr="00B648A3" w:rsidRDefault="005D161C" w:rsidP="00FD43D7">
      <w:pPr>
        <w:pStyle w:val="Nadpis3"/>
        <w:contextualSpacing/>
        <w:rPr>
          <w:sz w:val="20"/>
          <w:u w:val="single"/>
        </w:rPr>
      </w:pPr>
      <w:r w:rsidRPr="00B648A3">
        <w:rPr>
          <w:sz w:val="20"/>
        </w:rPr>
        <w:t>B.</w:t>
      </w:r>
      <w:r w:rsidRPr="00B648A3">
        <w:rPr>
          <w:sz w:val="20"/>
        </w:rPr>
        <w:tab/>
      </w:r>
      <w:r w:rsidRPr="00B648A3">
        <w:rPr>
          <w:sz w:val="20"/>
          <w:u w:val="single"/>
        </w:rPr>
        <w:t>ORGÁNY SPOLOČNOSTI</w:t>
      </w:r>
    </w:p>
    <w:p w:rsidR="00F23A62" w:rsidRPr="005D76AF" w:rsidRDefault="00F23A62" w:rsidP="00FD43D7">
      <w:pPr>
        <w:pStyle w:val="odstavecislo"/>
        <w:numPr>
          <w:ilvl w:val="0"/>
          <w:numId w:val="38"/>
        </w:numPr>
        <w:spacing w:after="0"/>
        <w:contextualSpacing/>
      </w:pPr>
      <w:r w:rsidRPr="005D76AF">
        <w:t>Členovia orgánov Spoločnosti</w:t>
      </w:r>
    </w:p>
    <w:p w:rsidR="00383858" w:rsidRPr="005D76AF" w:rsidRDefault="00BA45D3" w:rsidP="00FD43D7">
      <w:pPr>
        <w:pStyle w:val="odstavecbezcisla"/>
        <w:tabs>
          <w:tab w:val="left" w:pos="426"/>
        </w:tabs>
        <w:contextualSpacing/>
        <w:rPr>
          <w:iCs w:val="0"/>
          <w:szCs w:val="20"/>
        </w:rPr>
      </w:pPr>
      <w:r>
        <w:rPr>
          <w:szCs w:val="20"/>
        </w:rPr>
        <w:t xml:space="preserve">       </w:t>
      </w:r>
      <w:r w:rsidR="005D161C" w:rsidRPr="005D76AF">
        <w:rPr>
          <w:szCs w:val="20"/>
        </w:rPr>
        <w:t>Konatelia</w:t>
      </w:r>
      <w:r w:rsidR="00436815" w:rsidRPr="005D76AF">
        <w:rPr>
          <w:szCs w:val="20"/>
        </w:rPr>
        <w:t>:</w:t>
      </w:r>
      <w:r w:rsidR="006A5B47" w:rsidRPr="005D76AF">
        <w:rPr>
          <w:szCs w:val="20"/>
        </w:rPr>
        <w:tab/>
      </w:r>
      <w:r w:rsidR="005D161C" w:rsidRPr="005D76AF">
        <w:rPr>
          <w:szCs w:val="20"/>
        </w:rPr>
        <w:tab/>
      </w:r>
      <w:r w:rsidR="008B0532">
        <w:rPr>
          <w:szCs w:val="20"/>
        </w:rPr>
        <w:t xml:space="preserve"> Ing. Ladis</w:t>
      </w:r>
      <w:r w:rsidR="00CB3B9A">
        <w:rPr>
          <w:szCs w:val="20"/>
        </w:rPr>
        <w:t>lav</w:t>
      </w:r>
      <w:r w:rsidR="008B0532">
        <w:rPr>
          <w:szCs w:val="20"/>
        </w:rPr>
        <w:t xml:space="preserve"> Sabo</w:t>
      </w:r>
      <w:r w:rsidR="00836ACA" w:rsidRPr="005D76AF">
        <w:rPr>
          <w:szCs w:val="20"/>
        </w:rPr>
        <w:t xml:space="preserve"> - konateľ</w:t>
      </w:r>
      <w:r w:rsidR="00E753A7" w:rsidRPr="005D76AF">
        <w:rPr>
          <w:iCs w:val="0"/>
          <w:szCs w:val="20"/>
        </w:rPr>
        <w:t xml:space="preserve"> </w:t>
      </w:r>
    </w:p>
    <w:p w:rsidR="00082FB2" w:rsidRPr="005D76AF" w:rsidRDefault="00082FB2" w:rsidP="00FD43D7">
      <w:pPr>
        <w:pStyle w:val="odstavecbezcisla"/>
        <w:tabs>
          <w:tab w:val="left" w:pos="426"/>
        </w:tabs>
        <w:contextualSpacing/>
        <w:rPr>
          <w:iCs w:val="0"/>
          <w:szCs w:val="20"/>
        </w:rPr>
      </w:pPr>
      <w:r w:rsidRPr="005D76AF">
        <w:rPr>
          <w:iCs w:val="0"/>
          <w:szCs w:val="20"/>
        </w:rPr>
        <w:t xml:space="preserve">                                  </w:t>
      </w:r>
      <w:r w:rsidR="00BA45D3">
        <w:rPr>
          <w:iCs w:val="0"/>
          <w:szCs w:val="20"/>
        </w:rPr>
        <w:t xml:space="preserve">               </w:t>
      </w:r>
      <w:r w:rsidRPr="005D76AF">
        <w:rPr>
          <w:iCs w:val="0"/>
          <w:szCs w:val="20"/>
        </w:rPr>
        <w:t xml:space="preserve"> </w:t>
      </w:r>
      <w:r w:rsidR="008B0532">
        <w:rPr>
          <w:iCs w:val="0"/>
          <w:szCs w:val="20"/>
        </w:rPr>
        <w:t>JUDr. Eva Linhartová</w:t>
      </w:r>
      <w:r w:rsidR="00A657DC">
        <w:rPr>
          <w:iCs w:val="0"/>
          <w:szCs w:val="20"/>
        </w:rPr>
        <w:t xml:space="preserve"> - konateľ</w:t>
      </w:r>
    </w:p>
    <w:p w:rsidR="005D161C" w:rsidRPr="00F00C1E" w:rsidRDefault="00383858" w:rsidP="00F00C1E">
      <w:pPr>
        <w:pStyle w:val="odstavecbezcisla"/>
        <w:tabs>
          <w:tab w:val="left" w:pos="426"/>
        </w:tabs>
        <w:contextualSpacing/>
        <w:rPr>
          <w:szCs w:val="20"/>
        </w:rPr>
      </w:pPr>
      <w:r w:rsidRPr="005D76AF">
        <w:rPr>
          <w:iCs w:val="0"/>
          <w:szCs w:val="20"/>
        </w:rPr>
        <w:tab/>
      </w:r>
      <w:r w:rsidRPr="005D76AF">
        <w:rPr>
          <w:iCs w:val="0"/>
          <w:szCs w:val="20"/>
        </w:rPr>
        <w:tab/>
      </w:r>
      <w:r w:rsidR="00436815" w:rsidRPr="005D76AF">
        <w:rPr>
          <w:szCs w:val="20"/>
        </w:rPr>
        <w:t xml:space="preserve">       </w:t>
      </w:r>
    </w:p>
    <w:p w:rsidR="00F23A62" w:rsidRPr="005D76AF" w:rsidRDefault="00F23A62" w:rsidP="00FD43D7">
      <w:pPr>
        <w:pStyle w:val="odstavecislo"/>
        <w:numPr>
          <w:ilvl w:val="0"/>
          <w:numId w:val="38"/>
        </w:numPr>
        <w:spacing w:after="0"/>
        <w:contextualSpacing/>
      </w:pPr>
      <w:r w:rsidRPr="005D76AF">
        <w:t xml:space="preserve"> Štruktúra spoločníkov</w:t>
      </w:r>
    </w:p>
    <w:tbl>
      <w:tblPr>
        <w:tblW w:w="1114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5"/>
        <w:gridCol w:w="285"/>
        <w:gridCol w:w="285"/>
        <w:gridCol w:w="473"/>
        <w:gridCol w:w="280"/>
        <w:gridCol w:w="280"/>
        <w:gridCol w:w="280"/>
        <w:gridCol w:w="280"/>
        <w:gridCol w:w="280"/>
        <w:gridCol w:w="280"/>
        <w:gridCol w:w="280"/>
        <w:gridCol w:w="340"/>
        <w:gridCol w:w="281"/>
        <w:gridCol w:w="119"/>
        <w:gridCol w:w="190"/>
        <w:gridCol w:w="280"/>
        <w:gridCol w:w="280"/>
        <w:gridCol w:w="280"/>
        <w:gridCol w:w="150"/>
        <w:gridCol w:w="40"/>
        <w:gridCol w:w="280"/>
        <w:gridCol w:w="460"/>
        <w:gridCol w:w="380"/>
        <w:gridCol w:w="102"/>
        <w:gridCol w:w="178"/>
        <w:gridCol w:w="190"/>
        <w:gridCol w:w="280"/>
        <w:gridCol w:w="280"/>
        <w:gridCol w:w="280"/>
        <w:gridCol w:w="320"/>
        <w:gridCol w:w="280"/>
        <w:gridCol w:w="182"/>
        <w:gridCol w:w="158"/>
        <w:gridCol w:w="190"/>
        <w:gridCol w:w="380"/>
        <w:gridCol w:w="280"/>
        <w:gridCol w:w="280"/>
        <w:gridCol w:w="280"/>
        <w:gridCol w:w="280"/>
        <w:gridCol w:w="142"/>
        <w:gridCol w:w="138"/>
        <w:gridCol w:w="280"/>
        <w:gridCol w:w="280"/>
      </w:tblGrid>
      <w:tr w:rsidR="00B360FF" w:rsidRPr="00B360FF" w:rsidTr="00F00C1E">
        <w:trPr>
          <w:trHeight w:val="285"/>
        </w:trPr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A657DC" w:rsidRDefault="00F00C1E" w:rsidP="00F00C1E">
            <w:pPr>
              <w:pStyle w:val="Nadpis3"/>
              <w:rPr>
                <w:rFonts w:ascii="Calibri" w:eastAsia="Calibri" w:hAnsi="Calibri"/>
                <w:sz w:val="20"/>
              </w:rPr>
            </w:pPr>
            <w:r w:rsidRPr="004A48D5">
              <w:rPr>
                <w:rFonts w:ascii="Calibri" w:eastAsia="Calibri" w:hAnsi="Calibri"/>
              </w:rPr>
              <w:t xml:space="preserve"> </w:t>
            </w:r>
            <w:r w:rsidR="00FD43D7" w:rsidRPr="00A657DC">
              <w:rPr>
                <w:rFonts w:ascii="Calibri" w:eastAsia="Calibri" w:hAnsi="Calibri"/>
                <w:sz w:val="20"/>
              </w:rPr>
              <w:t>Tabuľka</w:t>
            </w:r>
            <w:r w:rsidRPr="00A657DC">
              <w:rPr>
                <w:rFonts w:ascii="Calibri" w:eastAsia="Calibri" w:hAnsi="Calibri"/>
                <w:sz w:val="20"/>
              </w:rPr>
              <w:t xml:space="preserve"> </w:t>
            </w:r>
            <w:r w:rsidR="00FD43D7" w:rsidRPr="00A657DC">
              <w:rPr>
                <w:rFonts w:ascii="Calibri" w:eastAsia="Calibri" w:hAnsi="Calibri"/>
                <w:sz w:val="20"/>
              </w:rPr>
              <w:t>č.1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6F1088" w:rsidRPr="00B360FF" w:rsidTr="00F00C1E">
        <w:trPr>
          <w:trHeight w:val="105"/>
        </w:trPr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A2535E" w:rsidRPr="00B360FF" w:rsidTr="00F00C1E">
        <w:trPr>
          <w:gridAfter w:val="3"/>
          <w:wAfter w:w="698" w:type="dxa"/>
          <w:trHeight w:val="689"/>
        </w:trPr>
        <w:tc>
          <w:tcPr>
            <w:tcW w:w="3909" w:type="dxa"/>
            <w:gridSpan w:val="1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Spoločník, akcionár</w:t>
            </w:r>
          </w:p>
        </w:tc>
        <w:tc>
          <w:tcPr>
            <w:tcW w:w="2561" w:type="dxa"/>
            <w:gridSpan w:val="11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Výška podielu na základnom imaní</w:t>
            </w:r>
          </w:p>
        </w:tc>
        <w:tc>
          <w:tcPr>
            <w:tcW w:w="199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Podiel na hlasovacích právach</w:t>
            </w:r>
          </w:p>
        </w:tc>
        <w:tc>
          <w:tcPr>
            <w:tcW w:w="199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Iný podiel na ostatných položkách VI ako na ZI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absolútne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v %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v %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v %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a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c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e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8B0532" w:rsidP="008B0532">
            <w:pPr>
              <w:contextualSpacing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Ing. Ladislav Sabo</w:t>
            </w:r>
          </w:p>
        </w:tc>
        <w:tc>
          <w:tcPr>
            <w:tcW w:w="1299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8B0532" w:rsidP="00B648A3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3 319</w:t>
            </w:r>
            <w:r w:rsidR="00A657DC">
              <w:rPr>
                <w:rFonts w:eastAsia="Calibri"/>
                <w:color w:val="000000"/>
              </w:rPr>
              <w:t>,-</w:t>
            </w:r>
          </w:p>
        </w:tc>
        <w:tc>
          <w:tcPr>
            <w:tcW w:w="126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8B0532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50</w:t>
            </w:r>
          </w:p>
        </w:tc>
        <w:tc>
          <w:tcPr>
            <w:tcW w:w="199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8B0532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50</w:t>
            </w:r>
          </w:p>
        </w:tc>
        <w:tc>
          <w:tcPr>
            <w:tcW w:w="199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A03C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8B0532" w:rsidP="009972CC">
            <w:pPr>
              <w:contextualSpacing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JUDr. Eva Linhartová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8B0532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3 319</w:t>
            </w:r>
            <w:r w:rsidR="00A657DC">
              <w:rPr>
                <w:rFonts w:eastAsia="Calibri"/>
                <w:color w:val="000000"/>
              </w:rPr>
              <w:t>,-</w:t>
            </w:r>
            <w:r w:rsidR="00A2535E"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8B0532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  <w:r w:rsidR="008B0532">
              <w:rPr>
                <w:rFonts w:eastAsia="Calibri"/>
                <w:color w:val="000000"/>
              </w:rPr>
              <w:t>50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8B0532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  <w:r w:rsidR="008B0532">
              <w:rPr>
                <w:rFonts w:eastAsia="Calibri"/>
                <w:color w:val="000000"/>
              </w:rPr>
              <w:t>50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A03C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8B0532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AA03CE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657D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AA03CE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Spolu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CB3B9A" w:rsidP="00B648A3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6 638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100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100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657D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0</w:t>
            </w:r>
          </w:p>
        </w:tc>
      </w:tr>
    </w:tbl>
    <w:p w:rsidR="00436815" w:rsidRPr="005D76AF" w:rsidRDefault="00436815" w:rsidP="00FD43D7">
      <w:pPr>
        <w:pStyle w:val="odstavecislo"/>
        <w:tabs>
          <w:tab w:val="clear" w:pos="1163"/>
        </w:tabs>
        <w:spacing w:after="0"/>
        <w:contextualSpacing/>
        <w:rPr>
          <w:highlight w:val="yellow"/>
        </w:rPr>
      </w:pPr>
    </w:p>
    <w:p w:rsidR="00B34B95" w:rsidRPr="005D76AF" w:rsidRDefault="00B34B95" w:rsidP="00FD43D7">
      <w:pPr>
        <w:tabs>
          <w:tab w:val="left" w:pos="426"/>
        </w:tabs>
        <w:ind w:left="426"/>
        <w:contextualSpacing/>
        <w:jc w:val="both"/>
        <w:rPr>
          <w:iCs/>
        </w:rPr>
      </w:pPr>
    </w:p>
    <w:p w:rsidR="005D161C" w:rsidRPr="00B648A3" w:rsidRDefault="005D161C" w:rsidP="00FD43D7">
      <w:pPr>
        <w:pStyle w:val="Nadpis3"/>
        <w:ind w:left="425" w:hanging="425"/>
        <w:contextualSpacing/>
        <w:rPr>
          <w:sz w:val="20"/>
          <w:u w:val="single"/>
        </w:rPr>
      </w:pPr>
      <w:r w:rsidRPr="00B648A3">
        <w:rPr>
          <w:sz w:val="20"/>
        </w:rPr>
        <w:t>C.</w:t>
      </w:r>
      <w:r w:rsidRPr="00B648A3">
        <w:rPr>
          <w:sz w:val="20"/>
        </w:rPr>
        <w:tab/>
      </w:r>
      <w:r w:rsidRPr="00B648A3">
        <w:rPr>
          <w:sz w:val="20"/>
          <w:u w:val="single"/>
        </w:rPr>
        <w:t>KONSOLIDOVANÝ CELOK</w:t>
      </w:r>
    </w:p>
    <w:p w:rsidR="005D161C" w:rsidRPr="005D76AF" w:rsidRDefault="001F5737" w:rsidP="00FD43D7">
      <w:pPr>
        <w:pStyle w:val="odstavecbezcisla"/>
        <w:tabs>
          <w:tab w:val="num" w:pos="426"/>
        </w:tabs>
        <w:contextualSpacing/>
        <w:rPr>
          <w:szCs w:val="20"/>
        </w:rPr>
      </w:pPr>
      <w:r w:rsidRPr="005D76AF">
        <w:rPr>
          <w:szCs w:val="20"/>
        </w:rPr>
        <w:t>S</w:t>
      </w:r>
      <w:r w:rsidR="005E7C1C" w:rsidRPr="005D76AF">
        <w:rPr>
          <w:szCs w:val="20"/>
        </w:rPr>
        <w:t xml:space="preserve">poločnosť </w:t>
      </w:r>
      <w:r w:rsidRPr="005D76AF">
        <w:rPr>
          <w:szCs w:val="20"/>
        </w:rPr>
        <w:t xml:space="preserve">za účtovné obdobie </w:t>
      </w:r>
      <w:r w:rsidR="001503E0">
        <w:rPr>
          <w:szCs w:val="20"/>
        </w:rPr>
        <w:t>2013</w:t>
      </w:r>
      <w:r w:rsidRPr="005D76AF">
        <w:rPr>
          <w:szCs w:val="20"/>
        </w:rPr>
        <w:t xml:space="preserve"> nebola súčasťou konsolidovaného celku</w:t>
      </w:r>
      <w:r w:rsidR="005E7C1C" w:rsidRPr="005D76AF">
        <w:rPr>
          <w:szCs w:val="20"/>
        </w:rPr>
        <w:t>.</w:t>
      </w:r>
    </w:p>
    <w:p w:rsidR="00EA48EA" w:rsidRPr="005D76AF" w:rsidRDefault="00EA48EA" w:rsidP="00FD43D7">
      <w:pPr>
        <w:tabs>
          <w:tab w:val="left" w:pos="426"/>
        </w:tabs>
        <w:contextualSpacing/>
        <w:jc w:val="both"/>
      </w:pPr>
    </w:p>
    <w:p w:rsidR="005D161C" w:rsidRPr="00B648A3" w:rsidRDefault="005D161C" w:rsidP="00FD43D7">
      <w:pPr>
        <w:pStyle w:val="Nadpis3"/>
        <w:contextualSpacing/>
        <w:rPr>
          <w:rStyle w:val="Odkaznakomentr"/>
          <w:sz w:val="20"/>
          <w:u w:val="single"/>
        </w:rPr>
      </w:pPr>
      <w:r w:rsidRPr="00B648A3">
        <w:rPr>
          <w:sz w:val="20"/>
        </w:rPr>
        <w:t>D</w:t>
      </w:r>
      <w:r w:rsidR="006E3062" w:rsidRPr="00B648A3">
        <w:rPr>
          <w:sz w:val="20"/>
        </w:rPr>
        <w:t>,</w:t>
      </w:r>
      <w:r w:rsidR="00973F2A" w:rsidRPr="00B648A3">
        <w:rPr>
          <w:sz w:val="20"/>
        </w:rPr>
        <w:t xml:space="preserve"> </w:t>
      </w:r>
      <w:r w:rsidR="006E3062" w:rsidRPr="00B648A3">
        <w:rPr>
          <w:sz w:val="20"/>
        </w:rPr>
        <w:t>E</w:t>
      </w:r>
      <w:r w:rsidR="006454D5" w:rsidRPr="00B648A3">
        <w:rPr>
          <w:sz w:val="20"/>
        </w:rPr>
        <w:t xml:space="preserve">. </w:t>
      </w:r>
      <w:r w:rsidR="008C22B9" w:rsidRPr="00B648A3">
        <w:rPr>
          <w:sz w:val="20"/>
          <w:u w:val="single"/>
        </w:rPr>
        <w:t xml:space="preserve">POUŽITÉ ÚČTOVNÉ </w:t>
      </w:r>
      <w:r w:rsidRPr="00B648A3">
        <w:rPr>
          <w:sz w:val="20"/>
          <w:u w:val="single"/>
        </w:rPr>
        <w:t>ZÁSADY</w:t>
      </w:r>
      <w:r w:rsidR="008C22B9" w:rsidRPr="00B648A3">
        <w:rPr>
          <w:sz w:val="20"/>
          <w:u w:val="single"/>
        </w:rPr>
        <w:t xml:space="preserve"> A ÚČTOVNÉ METÓDY</w:t>
      </w:r>
    </w:p>
    <w:p w:rsidR="005D161C" w:rsidRPr="005D76AF" w:rsidRDefault="00B34F3F" w:rsidP="00FD43D7">
      <w:pPr>
        <w:pStyle w:val="odstavecabc"/>
        <w:spacing w:after="0"/>
        <w:contextualSpacing/>
      </w:pPr>
      <w:r w:rsidRPr="005D76AF">
        <w:t xml:space="preserve">        a)   </w:t>
      </w:r>
      <w:r w:rsidR="005D161C" w:rsidRPr="005D76AF">
        <w:t>Východiská pre zostavenie účtovnej závierky</w:t>
      </w:r>
    </w:p>
    <w:p w:rsidR="00CD7B90" w:rsidRPr="005D76AF" w:rsidRDefault="00A07681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 xml:space="preserve">Spoločnosť uplatňuje účtovné princípy a postupy účtovania v súlade so zákonom o účtovníctve a s postupmi účtovania pre podnikateľov, ktoré platia v Slovenskej republike. </w:t>
      </w:r>
      <w:r w:rsidR="008E7894" w:rsidRPr="005D76AF">
        <w:rPr>
          <w:szCs w:val="20"/>
        </w:rPr>
        <w:t>Účtovníctvo sa vedie v peňažných jednotkách slovenskej meny, t. j. v eurách.</w:t>
      </w:r>
    </w:p>
    <w:p w:rsidR="00A07681" w:rsidRPr="005D76AF" w:rsidRDefault="00A07681" w:rsidP="00FD43D7">
      <w:pPr>
        <w:pStyle w:val="odstavecbezcisla"/>
        <w:contextualSpacing/>
        <w:rPr>
          <w:szCs w:val="20"/>
        </w:rPr>
      </w:pPr>
    </w:p>
    <w:p w:rsidR="009A663E" w:rsidRPr="00124A1F" w:rsidRDefault="00124A1F" w:rsidP="00124A1F">
      <w:pPr>
        <w:tabs>
          <w:tab w:val="left" w:pos="426"/>
        </w:tabs>
        <w:ind w:left="426"/>
        <w:contextualSpacing/>
        <w:jc w:val="both"/>
        <w:rPr>
          <w:iCs/>
        </w:rPr>
      </w:pPr>
      <w:r w:rsidRPr="005D76AF">
        <w:rPr>
          <w:iCs/>
        </w:rPr>
        <w:t xml:space="preserve">Účtovná závierka za rok </w:t>
      </w:r>
      <w:r w:rsidR="001503E0">
        <w:rPr>
          <w:iCs/>
        </w:rPr>
        <w:t>2013</w:t>
      </w:r>
      <w:r w:rsidRPr="005D76AF">
        <w:rPr>
          <w:iCs/>
        </w:rPr>
        <w:t xml:space="preserve"> bola spracovaná za predpokladu nepretržitého pokračovania činnosti. Schopnosť         </w:t>
      </w:r>
      <w:r>
        <w:rPr>
          <w:iCs/>
        </w:rPr>
        <w:t xml:space="preserve">   </w:t>
      </w:r>
      <w:r w:rsidRPr="005D76AF">
        <w:rPr>
          <w:iCs/>
        </w:rPr>
        <w:t>Spoločnosti</w:t>
      </w:r>
      <w:r w:rsidR="00AF3B19" w:rsidRPr="005D76AF">
        <w:rPr>
          <w:iCs/>
        </w:rPr>
        <w:t xml:space="preserve"> </w:t>
      </w:r>
      <w:r w:rsidR="007617A2" w:rsidRPr="005D76AF">
        <w:rPr>
          <w:iCs/>
        </w:rPr>
        <w:t xml:space="preserve"> </w:t>
      </w:r>
      <w:r w:rsidR="00F205BB" w:rsidRPr="005D76AF">
        <w:rPr>
          <w:iCs/>
        </w:rPr>
        <w:t>nepretržite pokračovať v</w:t>
      </w:r>
      <w:r w:rsidR="00E45811" w:rsidRPr="005D76AF">
        <w:rPr>
          <w:iCs/>
        </w:rPr>
        <w:t> </w:t>
      </w:r>
      <w:r w:rsidR="00F205BB" w:rsidRPr="005D76AF">
        <w:rPr>
          <w:iCs/>
        </w:rPr>
        <w:t>činnosti</w:t>
      </w:r>
      <w:r w:rsidR="00E45811" w:rsidRPr="005D76AF">
        <w:rPr>
          <w:iCs/>
        </w:rPr>
        <w:t xml:space="preserve">, </w:t>
      </w:r>
      <w:r w:rsidR="00F205BB" w:rsidRPr="005D76AF">
        <w:rPr>
          <w:iCs/>
        </w:rPr>
        <w:t xml:space="preserve"> závisí od úspešnosti realizácie podnikateľského zámeru</w:t>
      </w:r>
      <w:r w:rsidR="00567F1D" w:rsidRPr="005D76AF">
        <w:rPr>
          <w:iCs/>
        </w:rPr>
        <w:t>.</w:t>
      </w:r>
      <w:r w:rsidR="001B13B0" w:rsidRPr="005D76AF">
        <w:rPr>
          <w:iCs/>
        </w:rPr>
        <w:t xml:space="preserve"> </w:t>
      </w:r>
    </w:p>
    <w:p w:rsidR="008E5404" w:rsidRPr="00124A1F" w:rsidRDefault="008E5404" w:rsidP="00124A1F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Účtovníctvo sa vedie na základe dodržania časovej a vecnej súvislosti nákladov a výnosov. Za základ sa berú všetky náklady a výnosy, ktoré sa vzťahujú na účtovné obdobie bez ohľadu na dátum ich platenia.</w:t>
      </w:r>
    </w:p>
    <w:p w:rsidR="008E5404" w:rsidRPr="005D76AF" w:rsidRDefault="00237068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 xml:space="preserve">Pri oceňovaní majetku a záväzkov sa uplatňuje zásada opatrnosti, t. j. berú sa za základ všetky riziká, straty a zníženia hodnoty, ktoré sa týkajú majetku a záväzkov a ktoré sú známe ku dňu, ku ktorému sa zostavuje účtovná závierka. </w:t>
      </w:r>
    </w:p>
    <w:p w:rsidR="00973F2A" w:rsidRPr="005D76AF" w:rsidRDefault="00973F2A" w:rsidP="00FD43D7">
      <w:pPr>
        <w:pStyle w:val="odstavecbezcisla"/>
        <w:contextualSpacing/>
        <w:rPr>
          <w:szCs w:val="20"/>
        </w:rPr>
      </w:pPr>
    </w:p>
    <w:p w:rsidR="00973F2A" w:rsidRPr="005D76AF" w:rsidRDefault="00B34F3F" w:rsidP="00FD43D7">
      <w:pPr>
        <w:pStyle w:val="odstavecabc"/>
        <w:spacing w:after="0"/>
        <w:contextualSpacing/>
      </w:pPr>
      <w:r w:rsidRPr="005D76AF">
        <w:t xml:space="preserve">        b)  </w:t>
      </w:r>
      <w:r w:rsidR="00973F2A" w:rsidRPr="005D76AF">
        <w:t>Zmen</w:t>
      </w:r>
      <w:r w:rsidR="005C47CC" w:rsidRPr="005D76AF">
        <w:t>y</w:t>
      </w:r>
      <w:r w:rsidR="00973F2A" w:rsidRPr="005D76AF">
        <w:t xml:space="preserve"> účtovných zásad a zmen</w:t>
      </w:r>
      <w:r w:rsidR="005C47CC" w:rsidRPr="005D76AF">
        <w:t>y</w:t>
      </w:r>
      <w:r w:rsidR="00973F2A" w:rsidRPr="005D76AF">
        <w:t xml:space="preserve"> účtovných metód, s uvedením dôvodu ich uplatnenia a ich vplyvu na </w:t>
      </w:r>
      <w:r w:rsidRPr="005D76AF">
        <w:t xml:space="preserve">       </w:t>
      </w:r>
      <w:r w:rsidR="00973F2A" w:rsidRPr="005D76AF">
        <w:t>hodnotu majetku, vlastného imania a výsledku hospodárenia účtovnej jednotky</w:t>
      </w:r>
    </w:p>
    <w:p w:rsidR="00973F2A" w:rsidRPr="005D76AF" w:rsidRDefault="00973F2A" w:rsidP="00FD43D7">
      <w:pPr>
        <w:ind w:left="539"/>
        <w:contextualSpacing/>
      </w:pPr>
      <w:r w:rsidRPr="005D76AF">
        <w:t>Účtovná jednotka v priebehu účtovného obdobia  nezmenila účtovné metódy a zásady.</w:t>
      </w:r>
    </w:p>
    <w:p w:rsidR="00237068" w:rsidRPr="005D76AF" w:rsidRDefault="00237068" w:rsidP="00124A1F">
      <w:pPr>
        <w:pStyle w:val="odstavecbezcisla"/>
        <w:ind w:left="0"/>
        <w:contextualSpacing/>
        <w:rPr>
          <w:szCs w:val="20"/>
        </w:rPr>
      </w:pPr>
    </w:p>
    <w:p w:rsidR="005D161C" w:rsidRPr="005D76AF" w:rsidRDefault="00B34F3F" w:rsidP="00FD43D7">
      <w:pPr>
        <w:pStyle w:val="odstavecabc"/>
        <w:spacing w:after="0"/>
        <w:contextualSpacing/>
      </w:pPr>
      <w:r w:rsidRPr="005D76AF">
        <w:t xml:space="preserve">       c)    </w:t>
      </w:r>
      <w:r w:rsidR="00973F2A" w:rsidRPr="005D76AF">
        <w:t>Spôsob oceňovania jednotlivých zložiek majetku a záväzkov v členení</w:t>
      </w:r>
    </w:p>
    <w:p w:rsidR="00973F2A" w:rsidRPr="005D76AF" w:rsidRDefault="00B34F3F" w:rsidP="00FD43D7">
      <w:pPr>
        <w:pStyle w:val="odstavecabc"/>
        <w:spacing w:after="0"/>
        <w:contextualSpacing/>
      </w:pPr>
      <w:r w:rsidRPr="005D76AF">
        <w:t xml:space="preserve">         </w:t>
      </w:r>
      <w:r w:rsidR="00DC6747" w:rsidRPr="005D76AF">
        <w:t>1</w:t>
      </w:r>
      <w:r w:rsidR="00973F2A" w:rsidRPr="005D76AF">
        <w:t>.</w:t>
      </w:r>
      <w:r w:rsidR="00074A9E" w:rsidRPr="005D76AF">
        <w:t>- 6</w:t>
      </w:r>
      <w:r w:rsidR="00973F2A" w:rsidRPr="005D76AF">
        <w:t xml:space="preserve">.  Dlhodobý </w:t>
      </w:r>
      <w:r w:rsidR="00074A9E" w:rsidRPr="005D76AF">
        <w:t>ne</w:t>
      </w:r>
      <w:r w:rsidR="00973F2A" w:rsidRPr="005D76AF">
        <w:t>hmotný  a hmotný majetok</w:t>
      </w:r>
    </w:p>
    <w:p w:rsidR="00584811" w:rsidRPr="005D76AF" w:rsidRDefault="00A657DC" w:rsidP="00A657DC">
      <w:pPr>
        <w:pStyle w:val="odstavecbezcisla"/>
        <w:ind w:left="425"/>
        <w:contextualSpacing/>
      </w:pPr>
      <w:r>
        <w:rPr>
          <w:szCs w:val="20"/>
        </w:rPr>
        <w:t>Vlastný d</w:t>
      </w:r>
      <w:r w:rsidR="005D161C" w:rsidRPr="005D76AF">
        <w:rPr>
          <w:szCs w:val="20"/>
        </w:rPr>
        <w:t xml:space="preserve">lhodobý </w:t>
      </w:r>
      <w:r w:rsidR="00D43C9B" w:rsidRPr="005D76AF">
        <w:rPr>
          <w:szCs w:val="20"/>
        </w:rPr>
        <w:t xml:space="preserve">hmotný  a nehmotný </w:t>
      </w:r>
      <w:r w:rsidR="005D161C" w:rsidRPr="005D76AF">
        <w:rPr>
          <w:szCs w:val="20"/>
        </w:rPr>
        <w:t xml:space="preserve">majetok </w:t>
      </w:r>
      <w:r>
        <w:rPr>
          <w:szCs w:val="20"/>
        </w:rPr>
        <w:t>spoločnosť nevlastní.</w:t>
      </w:r>
    </w:p>
    <w:p w:rsidR="00074A9E" w:rsidRPr="005D76AF" w:rsidRDefault="00074A9E" w:rsidP="00FD43D7">
      <w:pPr>
        <w:pStyle w:val="odstavecbezcisla"/>
        <w:ind w:left="425"/>
        <w:contextualSpacing/>
        <w:rPr>
          <w:iCs w:val="0"/>
          <w:szCs w:val="20"/>
        </w:rPr>
      </w:pPr>
    </w:p>
    <w:p w:rsidR="00ED2121" w:rsidRPr="005D76AF" w:rsidRDefault="00B34F3F" w:rsidP="00FD43D7">
      <w:pPr>
        <w:pStyle w:val="odstavecabc"/>
        <w:spacing w:after="0"/>
        <w:contextualSpacing/>
      </w:pPr>
      <w:r w:rsidRPr="005D76AF">
        <w:t xml:space="preserve">        7. </w:t>
      </w:r>
      <w:r w:rsidR="00ED2121" w:rsidRPr="005D76AF">
        <w:t>Dlhodobý finančný majetok</w:t>
      </w:r>
    </w:p>
    <w:p w:rsidR="000B1547" w:rsidRPr="005D76AF" w:rsidRDefault="005C47CC" w:rsidP="00FD43D7">
      <w:pPr>
        <w:pStyle w:val="odstavec"/>
        <w:ind w:left="360"/>
        <w:contextualSpacing/>
      </w:pPr>
      <w:r w:rsidRPr="005D76AF">
        <w:t xml:space="preserve"> </w:t>
      </w:r>
      <w:r w:rsidR="000B1547" w:rsidRPr="005D76AF">
        <w:t>Spoločnosť nemá obsahovú náplň pre dlhodobý finančný majetok.</w:t>
      </w:r>
    </w:p>
    <w:p w:rsidR="00074A9E" w:rsidRPr="005D76AF" w:rsidRDefault="00074A9E" w:rsidP="00FD43D7">
      <w:pPr>
        <w:contextualSpacing/>
      </w:pPr>
      <w:r w:rsidRPr="005D76AF">
        <w:t xml:space="preserve"> </w:t>
      </w:r>
    </w:p>
    <w:p w:rsidR="002E1DFD" w:rsidRDefault="005C47CC" w:rsidP="00FD43D7">
      <w:pPr>
        <w:pStyle w:val="odstavecabc"/>
        <w:spacing w:after="0"/>
        <w:contextualSpacing/>
      </w:pPr>
      <w:r w:rsidRPr="005D76AF">
        <w:t xml:space="preserve"> </w:t>
      </w:r>
      <w:r w:rsidR="00B34F3F" w:rsidRPr="005D76AF">
        <w:t xml:space="preserve">        </w:t>
      </w:r>
    </w:p>
    <w:p w:rsidR="00074A9E" w:rsidRPr="005D76AF" w:rsidRDefault="002E1DFD" w:rsidP="00FD43D7">
      <w:pPr>
        <w:pStyle w:val="odstavecabc"/>
        <w:spacing w:after="0"/>
        <w:contextualSpacing/>
      </w:pPr>
      <w:r>
        <w:t xml:space="preserve">         </w:t>
      </w:r>
      <w:r w:rsidR="00074A9E" w:rsidRPr="005D76AF">
        <w:t>8.- 10. Zásoby</w:t>
      </w:r>
    </w:p>
    <w:p w:rsidR="005D161C" w:rsidRPr="005D76AF" w:rsidRDefault="002E1DFD" w:rsidP="00FD43D7">
      <w:pPr>
        <w:pStyle w:val="odstavecbezcisla"/>
        <w:ind w:left="425"/>
        <w:contextualSpacing/>
        <w:rPr>
          <w:b/>
          <w:color w:val="000000"/>
          <w:szCs w:val="20"/>
        </w:rPr>
      </w:pPr>
      <w:r>
        <w:rPr>
          <w:szCs w:val="20"/>
        </w:rPr>
        <w:t>Spoločnosť nemá obsahovú náplň pre zásoby.</w:t>
      </w:r>
      <w:r w:rsidR="005D161C" w:rsidRPr="005D76AF">
        <w:rPr>
          <w:szCs w:val="20"/>
        </w:rPr>
        <w:t xml:space="preserve"> </w:t>
      </w:r>
    </w:p>
    <w:p w:rsidR="000B1547" w:rsidRPr="005D76AF" w:rsidRDefault="000B1547" w:rsidP="00124A1F">
      <w:pPr>
        <w:pStyle w:val="odstavec"/>
        <w:ind w:left="0"/>
        <w:contextualSpacing/>
      </w:pPr>
    </w:p>
    <w:p w:rsidR="000B1547" w:rsidRPr="005D76AF" w:rsidRDefault="00B34F3F" w:rsidP="00FD43D7">
      <w:pPr>
        <w:pStyle w:val="odstavecabc"/>
        <w:spacing w:after="0"/>
        <w:contextualSpacing/>
      </w:pPr>
      <w:r w:rsidRPr="005D76AF">
        <w:t xml:space="preserve">       </w:t>
      </w:r>
      <w:r w:rsidR="005C47CC" w:rsidRPr="005D76AF">
        <w:t xml:space="preserve"> </w:t>
      </w:r>
      <w:r w:rsidR="000B1547" w:rsidRPr="005D76AF">
        <w:t>11. Zákazková výroba</w:t>
      </w:r>
    </w:p>
    <w:p w:rsidR="000B1547" w:rsidRDefault="000B1547" w:rsidP="00124A1F">
      <w:pPr>
        <w:pStyle w:val="odstavec"/>
        <w:contextualSpacing/>
      </w:pPr>
      <w:r w:rsidRPr="005D76AF">
        <w:t>Spoločnosť nemá obsahovú náplň pre zákazkovú výrobu</w:t>
      </w:r>
      <w:r w:rsidR="005C47CC" w:rsidRPr="005D76AF">
        <w:t>.</w:t>
      </w:r>
    </w:p>
    <w:p w:rsidR="00124A1F" w:rsidRPr="005D76AF" w:rsidRDefault="00124A1F" w:rsidP="00124A1F">
      <w:pPr>
        <w:pStyle w:val="odstavec"/>
        <w:contextualSpacing/>
      </w:pPr>
    </w:p>
    <w:p w:rsidR="005D161C" w:rsidRPr="005D76AF" w:rsidRDefault="005C47CC" w:rsidP="00FD43D7">
      <w:pPr>
        <w:pStyle w:val="odstavecabc"/>
        <w:spacing w:after="0"/>
        <w:contextualSpacing/>
      </w:pPr>
      <w:r w:rsidRPr="005D76AF">
        <w:t xml:space="preserve"> </w:t>
      </w:r>
      <w:r w:rsidR="00B34F3F" w:rsidRPr="005D76AF">
        <w:t xml:space="preserve">       </w:t>
      </w:r>
      <w:r w:rsidR="000B1547" w:rsidRPr="005D76AF">
        <w:t>12. Pohľadávky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 xml:space="preserve">Pohľadávky sa pri ich vzniku oceňujú ich menovitou hodnotou; postúpené pohľadávky a pohľadávky nadobudnuté vkladom do základného imania </w:t>
      </w:r>
      <w:r w:rsidR="002E1DFD">
        <w:rPr>
          <w:szCs w:val="20"/>
        </w:rPr>
        <w:t xml:space="preserve">by </w:t>
      </w:r>
      <w:r w:rsidRPr="005D76AF">
        <w:rPr>
          <w:szCs w:val="20"/>
        </w:rPr>
        <w:t>sa oceň</w:t>
      </w:r>
      <w:r w:rsidR="002E1DFD">
        <w:rPr>
          <w:szCs w:val="20"/>
        </w:rPr>
        <w:t>ovali</w:t>
      </w:r>
      <w:r w:rsidRPr="005D76AF">
        <w:rPr>
          <w:szCs w:val="20"/>
        </w:rPr>
        <w:t xml:space="preserve"> obstarávacou cenou, t.j. vrátane nákladov súvisiacich s obstaraním. Opravná položka </w:t>
      </w:r>
      <w:r w:rsidR="002E1DFD">
        <w:rPr>
          <w:szCs w:val="20"/>
        </w:rPr>
        <w:t xml:space="preserve">by </w:t>
      </w:r>
      <w:r w:rsidRPr="005D76AF">
        <w:rPr>
          <w:szCs w:val="20"/>
        </w:rPr>
        <w:t>sa vytvára</w:t>
      </w:r>
      <w:r w:rsidR="002E1DFD">
        <w:rPr>
          <w:szCs w:val="20"/>
        </w:rPr>
        <w:t>la</w:t>
      </w:r>
      <w:r w:rsidRPr="005D76AF">
        <w:rPr>
          <w:szCs w:val="20"/>
        </w:rPr>
        <w:t xml:space="preserve"> k pochybným a nedobytným pohľadávkam, kde existuje riziko nevymožiteľnosti pohľadávok a pohľadávkam voči d</w:t>
      </w:r>
      <w:r w:rsidR="0035235F" w:rsidRPr="005D76AF">
        <w:rPr>
          <w:szCs w:val="20"/>
        </w:rPr>
        <w:t>l</w:t>
      </w:r>
      <w:r w:rsidRPr="005D76AF">
        <w:rPr>
          <w:szCs w:val="20"/>
        </w:rPr>
        <w:t xml:space="preserve">žníkom v konkurznom konaní. </w:t>
      </w:r>
    </w:p>
    <w:p w:rsidR="000B1547" w:rsidRPr="005D76AF" w:rsidRDefault="000B1547" w:rsidP="00124A1F">
      <w:pPr>
        <w:pStyle w:val="odstavecbezcisla"/>
        <w:ind w:left="0"/>
        <w:contextualSpacing/>
        <w:rPr>
          <w:szCs w:val="20"/>
        </w:rPr>
      </w:pPr>
    </w:p>
    <w:p w:rsidR="000B1547" w:rsidRPr="005D76AF" w:rsidRDefault="00B34F3F" w:rsidP="00FD43D7">
      <w:pPr>
        <w:pStyle w:val="odstavecabc"/>
        <w:spacing w:after="0"/>
        <w:contextualSpacing/>
      </w:pPr>
      <w:r w:rsidRPr="005D76AF">
        <w:t xml:space="preserve">        13.  </w:t>
      </w:r>
      <w:r w:rsidR="000B1547" w:rsidRPr="005D76AF">
        <w:t>Krátkodobý  finančný majetok</w:t>
      </w:r>
    </w:p>
    <w:p w:rsidR="000B1547" w:rsidRPr="005D76AF" w:rsidRDefault="00DC6747" w:rsidP="00FD43D7">
      <w:pPr>
        <w:pStyle w:val="odstavec"/>
        <w:ind w:left="360"/>
        <w:contextualSpacing/>
      </w:pPr>
      <w:r w:rsidRPr="005D76AF">
        <w:t xml:space="preserve"> </w:t>
      </w:r>
      <w:r w:rsidR="000B1547" w:rsidRPr="005D76AF">
        <w:t>Spoločnosť nemá obsahovú náplň pre krátkodobý finančný majetok.</w:t>
      </w:r>
    </w:p>
    <w:p w:rsidR="000B1547" w:rsidRPr="005D76AF" w:rsidRDefault="000B1547" w:rsidP="00FD43D7">
      <w:pPr>
        <w:pStyle w:val="odstavecbezcisla"/>
        <w:contextualSpacing/>
        <w:rPr>
          <w:szCs w:val="20"/>
        </w:rPr>
      </w:pPr>
    </w:p>
    <w:p w:rsidR="000B1547" w:rsidRPr="005D76AF" w:rsidRDefault="00B34F3F" w:rsidP="00FD43D7">
      <w:pPr>
        <w:pStyle w:val="odstavecabc"/>
        <w:spacing w:after="0"/>
        <w:contextualSpacing/>
      </w:pPr>
      <w:r w:rsidRPr="005D76AF">
        <w:t xml:space="preserve">        14.  </w:t>
      </w:r>
      <w:r w:rsidR="00955563" w:rsidRPr="005D76AF">
        <w:t>Časové rozlíšenie na strane aktív súvahy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955563" w:rsidRPr="005D76AF" w:rsidRDefault="00955563" w:rsidP="00FD43D7">
      <w:pPr>
        <w:pStyle w:val="odstavecbezcisla"/>
        <w:ind w:left="0"/>
        <w:contextualSpacing/>
        <w:rPr>
          <w:szCs w:val="20"/>
        </w:rPr>
      </w:pPr>
    </w:p>
    <w:p w:rsidR="00955563" w:rsidRPr="005D76AF" w:rsidRDefault="00B34F3F" w:rsidP="00FD43D7">
      <w:pPr>
        <w:pStyle w:val="odstavecabc"/>
        <w:spacing w:after="0"/>
        <w:contextualSpacing/>
      </w:pPr>
      <w:r w:rsidRPr="005D76AF">
        <w:t xml:space="preserve">       15.  </w:t>
      </w:r>
      <w:r w:rsidR="00955563" w:rsidRPr="005D76AF">
        <w:t>Záväzky, vrátane rezerv , dlhopisov, pôžičiek a úverov</w:t>
      </w:r>
    </w:p>
    <w:p w:rsidR="00955563" w:rsidRPr="005D76AF" w:rsidRDefault="00B34F3F" w:rsidP="00FD43D7">
      <w:pPr>
        <w:pStyle w:val="odstavecabc"/>
        <w:spacing w:after="0"/>
        <w:contextualSpacing/>
      </w:pPr>
      <w:r w:rsidRPr="005D76AF">
        <w:t xml:space="preserve">             </w:t>
      </w:r>
      <w:r w:rsidR="00BA45D3">
        <w:t xml:space="preserve"> </w:t>
      </w:r>
      <w:r w:rsidR="00955563" w:rsidRPr="005D76AF">
        <w:t>Záväzky</w:t>
      </w:r>
    </w:p>
    <w:p w:rsidR="005D161C" w:rsidRPr="005D76AF" w:rsidRDefault="00B34F3F" w:rsidP="00FD43D7">
      <w:pPr>
        <w:contextualSpacing/>
      </w:pPr>
      <w:r w:rsidRPr="005D76AF">
        <w:t xml:space="preserve">           </w:t>
      </w:r>
      <w:r w:rsidR="00BA45D3">
        <w:t xml:space="preserve">   </w:t>
      </w:r>
      <w:r w:rsidR="00955563" w:rsidRPr="005D76AF">
        <w:t>Pri vzniku – menovitou hodnotou</w:t>
      </w:r>
      <w:r w:rsidR="00F7297F" w:rsidRPr="005D76AF">
        <w:t xml:space="preserve">. </w:t>
      </w:r>
      <w:r w:rsidR="00955563" w:rsidRPr="005D76AF">
        <w:t>Pri prevzatí- obstarávacou cenou</w:t>
      </w:r>
    </w:p>
    <w:p w:rsidR="002E63DD" w:rsidRPr="005D76AF" w:rsidRDefault="00B34F3F" w:rsidP="00FD43D7">
      <w:pPr>
        <w:pStyle w:val="odstavecabc"/>
        <w:spacing w:after="0"/>
        <w:contextualSpacing/>
      </w:pPr>
      <w:r w:rsidRPr="005D76AF">
        <w:t xml:space="preserve">           </w:t>
      </w:r>
      <w:r w:rsidR="00091252" w:rsidRPr="005D76AF">
        <w:t xml:space="preserve"> </w:t>
      </w:r>
      <w:r w:rsidR="00BA45D3">
        <w:t xml:space="preserve"> </w:t>
      </w:r>
      <w:r w:rsidRPr="005D76AF">
        <w:t xml:space="preserve"> </w:t>
      </w:r>
      <w:r w:rsidR="002E63DD" w:rsidRPr="005D76AF">
        <w:t>Rezervy</w:t>
      </w:r>
    </w:p>
    <w:p w:rsidR="00955563" w:rsidRPr="005D76AF" w:rsidRDefault="00884795" w:rsidP="00124A1F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       </w:t>
      </w:r>
      <w:r w:rsidR="00B34F3F" w:rsidRPr="005D76AF">
        <w:rPr>
          <w:szCs w:val="20"/>
        </w:rPr>
        <w:t xml:space="preserve">    </w:t>
      </w:r>
      <w:r w:rsidR="00BA45D3">
        <w:rPr>
          <w:szCs w:val="20"/>
        </w:rPr>
        <w:t xml:space="preserve">   </w:t>
      </w:r>
      <w:r w:rsidR="002E63DD" w:rsidRPr="005D76AF">
        <w:rPr>
          <w:szCs w:val="20"/>
        </w:rPr>
        <w:t>Rezervy sú záväzky s neurčitým časovým vymedzením alebo výškou a oceňujú sa v očakávanej výške záväzku.</w:t>
      </w:r>
    </w:p>
    <w:p w:rsidR="00955563" w:rsidRPr="005D76AF" w:rsidRDefault="00884795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szCs w:val="20"/>
        </w:rPr>
        <w:t xml:space="preserve">       </w:t>
      </w:r>
      <w:r w:rsidR="00B34F3F" w:rsidRPr="005D76AF">
        <w:rPr>
          <w:szCs w:val="20"/>
        </w:rPr>
        <w:t xml:space="preserve">      </w:t>
      </w:r>
      <w:r w:rsidR="00BA45D3">
        <w:rPr>
          <w:szCs w:val="20"/>
        </w:rPr>
        <w:t xml:space="preserve"> </w:t>
      </w:r>
      <w:r w:rsidR="00955563" w:rsidRPr="005D76AF">
        <w:rPr>
          <w:b/>
          <w:szCs w:val="20"/>
        </w:rPr>
        <w:t>Dlhopisy, pôžičky, úvery</w:t>
      </w:r>
    </w:p>
    <w:p w:rsidR="00955563" w:rsidRPr="005D76AF" w:rsidRDefault="00B34F3F" w:rsidP="00FD43D7">
      <w:pPr>
        <w:contextualSpacing/>
      </w:pPr>
      <w:r w:rsidRPr="005D76AF">
        <w:t xml:space="preserve">             </w:t>
      </w:r>
      <w:r w:rsidR="00BA45D3">
        <w:t xml:space="preserve"> </w:t>
      </w:r>
      <w:r w:rsidR="00955563" w:rsidRPr="005D76AF">
        <w:t>Pri vzniku – menovitou hodnotou</w:t>
      </w:r>
      <w:r w:rsidR="00F7297F" w:rsidRPr="005D76AF">
        <w:t xml:space="preserve">. </w:t>
      </w:r>
      <w:r w:rsidRPr="005D76AF">
        <w:t xml:space="preserve"> </w:t>
      </w:r>
      <w:r w:rsidR="00955563" w:rsidRPr="005D76AF">
        <w:t>Pri prevzatí- obstarávacou cenou</w:t>
      </w:r>
    </w:p>
    <w:p w:rsidR="00F7297F" w:rsidRPr="005D76AF" w:rsidRDefault="00F7297F" w:rsidP="00FD43D7">
      <w:pPr>
        <w:contextualSpacing/>
      </w:pPr>
    </w:p>
    <w:p w:rsidR="00955563" w:rsidRPr="005D76AF" w:rsidRDefault="00091252" w:rsidP="00FD43D7">
      <w:pPr>
        <w:pStyle w:val="odstavecabc"/>
        <w:spacing w:after="0"/>
        <w:contextualSpacing/>
      </w:pPr>
      <w:r w:rsidRPr="005D76AF">
        <w:t xml:space="preserve">      16.  </w:t>
      </w:r>
      <w:r w:rsidR="00955563" w:rsidRPr="005D76AF">
        <w:t>Časové rozlíšenie na strane pasív  súvahy</w:t>
      </w:r>
    </w:p>
    <w:p w:rsidR="00955563" w:rsidRPr="005D76AF" w:rsidRDefault="00091252" w:rsidP="00FD43D7">
      <w:pPr>
        <w:tabs>
          <w:tab w:val="left" w:pos="426"/>
        </w:tabs>
        <w:ind w:left="360"/>
        <w:contextualSpacing/>
        <w:jc w:val="both"/>
      </w:pPr>
      <w:r w:rsidRPr="005D76AF">
        <w:t xml:space="preserve">     </w:t>
      </w:r>
      <w:r w:rsidR="00955563" w:rsidRPr="005D76AF">
        <w:t xml:space="preserve">Výdavky budúcich období a výnosy budúcich období sa oceňujú ich menovitou hodnotou, vykázané vo </w:t>
      </w:r>
    </w:p>
    <w:p w:rsidR="00955563" w:rsidRPr="005D76AF" w:rsidRDefault="00955563" w:rsidP="00FD43D7">
      <w:pPr>
        <w:tabs>
          <w:tab w:val="left" w:pos="426"/>
        </w:tabs>
        <w:contextualSpacing/>
        <w:jc w:val="both"/>
      </w:pPr>
      <w:r w:rsidRPr="005D76AF">
        <w:t xml:space="preserve">       </w:t>
      </w:r>
      <w:r w:rsidR="00091252" w:rsidRPr="005D76AF">
        <w:t xml:space="preserve">     </w:t>
      </w:r>
      <w:r w:rsidRPr="005D76AF">
        <w:t>výške, ktorá je potrebná na dodržanie zásady vecnej a časovej súvislosti s účtovným obdobím.</w:t>
      </w:r>
    </w:p>
    <w:p w:rsidR="00884795" w:rsidRPr="005D76AF" w:rsidRDefault="00884795" w:rsidP="00FD43D7">
      <w:pPr>
        <w:tabs>
          <w:tab w:val="left" w:pos="426"/>
        </w:tabs>
        <w:contextualSpacing/>
        <w:jc w:val="both"/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    17.  </w:t>
      </w:r>
      <w:r w:rsidR="00884795" w:rsidRPr="005D76AF">
        <w:t>Deriváty</w:t>
      </w:r>
    </w:p>
    <w:p w:rsidR="00884795" w:rsidRPr="005D76AF" w:rsidRDefault="00CB3B9A" w:rsidP="00FD43D7">
      <w:pPr>
        <w:pStyle w:val="odstavecbezcisla"/>
        <w:ind w:left="0"/>
        <w:contextualSpacing/>
        <w:rPr>
          <w:szCs w:val="20"/>
        </w:rPr>
      </w:pPr>
      <w:r>
        <w:rPr>
          <w:szCs w:val="20"/>
        </w:rPr>
        <w:t xml:space="preserve">             </w:t>
      </w:r>
      <w:r w:rsidR="00884795" w:rsidRPr="005D76AF">
        <w:rPr>
          <w:szCs w:val="20"/>
        </w:rPr>
        <w:t>Spoločnosť nemá otvorené žiadne derivátové obchody.</w:t>
      </w:r>
    </w:p>
    <w:p w:rsidR="00884795" w:rsidRPr="005D76AF" w:rsidRDefault="00884795" w:rsidP="00FD43D7">
      <w:pPr>
        <w:pStyle w:val="odstavecbezcisla"/>
        <w:ind w:left="0"/>
        <w:contextualSpacing/>
        <w:rPr>
          <w:szCs w:val="20"/>
        </w:rPr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    18. </w:t>
      </w:r>
      <w:r w:rsidR="00BA45D3">
        <w:t xml:space="preserve"> </w:t>
      </w:r>
      <w:r w:rsidR="00884795" w:rsidRPr="005D76AF">
        <w:t>Majetok a záväzky zabezpečené derivátmi</w:t>
      </w:r>
    </w:p>
    <w:p w:rsidR="00884795" w:rsidRPr="005D76AF" w:rsidRDefault="00091252" w:rsidP="00CB3B9A">
      <w:pPr>
        <w:pStyle w:val="odstavecbezcisla"/>
        <w:ind w:left="567" w:hanging="207"/>
        <w:contextualSpacing/>
        <w:rPr>
          <w:szCs w:val="20"/>
        </w:rPr>
      </w:pPr>
      <w:r w:rsidRPr="005D76AF">
        <w:rPr>
          <w:szCs w:val="20"/>
        </w:rPr>
        <w:t xml:space="preserve">     </w:t>
      </w:r>
      <w:r w:rsidR="00BA45D3">
        <w:rPr>
          <w:szCs w:val="20"/>
        </w:rPr>
        <w:t xml:space="preserve"> </w:t>
      </w:r>
      <w:r w:rsidR="00884795" w:rsidRPr="005D76AF">
        <w:rPr>
          <w:szCs w:val="20"/>
        </w:rPr>
        <w:t xml:space="preserve">Majetok a záväzky </w:t>
      </w:r>
      <w:r w:rsidR="00CB3B9A">
        <w:rPr>
          <w:szCs w:val="20"/>
        </w:rPr>
        <w:t>nemá.</w:t>
      </w: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lastRenderedPageBreak/>
        <w:t xml:space="preserve">     </w:t>
      </w:r>
      <w:r w:rsidR="002E1DFD">
        <w:t xml:space="preserve"> </w:t>
      </w:r>
      <w:r w:rsidRPr="005D76AF">
        <w:t xml:space="preserve">19.   </w:t>
      </w:r>
      <w:r w:rsidR="00884795" w:rsidRPr="005D76AF">
        <w:t>Prenajatý majetok a majetok obstaraný na základe zmluvy o kúpe prenajatej veci</w:t>
      </w:r>
    </w:p>
    <w:p w:rsidR="00124A1F" w:rsidRDefault="002E1DFD" w:rsidP="00CB3B9A">
      <w:pPr>
        <w:pStyle w:val="odstavecbezcisla"/>
        <w:ind w:left="567"/>
        <w:contextualSpacing/>
      </w:pPr>
      <w:r>
        <w:rPr>
          <w:b/>
          <w:szCs w:val="20"/>
        </w:rPr>
        <w:t xml:space="preserve"> </w:t>
      </w:r>
      <w:r w:rsidR="00091252" w:rsidRPr="005D76AF">
        <w:rPr>
          <w:b/>
          <w:szCs w:val="20"/>
        </w:rPr>
        <w:t xml:space="preserve"> </w:t>
      </w:r>
      <w:r w:rsidR="00BA45D3">
        <w:rPr>
          <w:b/>
          <w:szCs w:val="20"/>
        </w:rPr>
        <w:t xml:space="preserve"> </w:t>
      </w:r>
      <w:r w:rsidR="00DC6747" w:rsidRPr="005D76AF">
        <w:rPr>
          <w:szCs w:val="20"/>
        </w:rPr>
        <w:t xml:space="preserve">Spoločnosť </w:t>
      </w:r>
      <w:r w:rsidR="00CB3B9A">
        <w:rPr>
          <w:szCs w:val="20"/>
        </w:rPr>
        <w:t>nemá.</w:t>
      </w: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</w:t>
      </w:r>
      <w:r w:rsidR="002E1DFD">
        <w:t xml:space="preserve">   </w:t>
      </w:r>
      <w:r w:rsidRPr="005D76AF">
        <w:t xml:space="preserve">20.   </w:t>
      </w:r>
      <w:r w:rsidR="00884795" w:rsidRPr="005D76AF">
        <w:t>Majetok obstaraný v privatizácii</w:t>
      </w:r>
    </w:p>
    <w:p w:rsidR="00884795" w:rsidRPr="005D76AF" w:rsidRDefault="00091252" w:rsidP="00FD43D7">
      <w:pPr>
        <w:contextualSpacing/>
      </w:pPr>
      <w:r w:rsidRPr="005D76AF">
        <w:t xml:space="preserve">          </w:t>
      </w:r>
      <w:r w:rsidR="00884795" w:rsidRPr="005D76AF">
        <w:t xml:space="preserve"> </w:t>
      </w:r>
      <w:r w:rsidR="002E1DFD">
        <w:t xml:space="preserve">  </w:t>
      </w:r>
      <w:r w:rsidR="00884795" w:rsidRPr="005D76AF">
        <w:t>Spoločnosť nevlastní majetok obstaraný v privatizácii.</w:t>
      </w:r>
    </w:p>
    <w:p w:rsidR="00124A1F" w:rsidRDefault="00124A1F" w:rsidP="00FD43D7">
      <w:pPr>
        <w:pStyle w:val="odstavecabc"/>
        <w:spacing w:after="0"/>
        <w:contextualSpacing/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</w:t>
      </w:r>
      <w:r w:rsidR="002E1DFD">
        <w:t xml:space="preserve">  </w:t>
      </w:r>
      <w:r w:rsidRPr="005D76AF">
        <w:t xml:space="preserve"> 21.   </w:t>
      </w:r>
      <w:r w:rsidR="00884795" w:rsidRPr="005D76AF">
        <w:t>Daň z príjmu</w:t>
      </w:r>
    </w:p>
    <w:p w:rsidR="00884795" w:rsidRPr="005D76AF" w:rsidRDefault="00884795" w:rsidP="00FD43D7">
      <w:pPr>
        <w:pStyle w:val="odstavecabc"/>
        <w:spacing w:after="0"/>
        <w:contextualSpacing/>
      </w:pPr>
      <w:r w:rsidRPr="005D76AF">
        <w:t xml:space="preserve">  </w:t>
      </w:r>
      <w:r w:rsidR="00091252" w:rsidRPr="005D76AF">
        <w:t xml:space="preserve">        </w:t>
      </w:r>
      <w:r w:rsidR="002E1DFD">
        <w:t xml:space="preserve">   </w:t>
      </w:r>
      <w:r w:rsidRPr="005D76AF">
        <w:t>Splatná daň z príjmu</w:t>
      </w:r>
    </w:p>
    <w:p w:rsidR="00A46C79" w:rsidRPr="005D76AF" w:rsidRDefault="0069270D" w:rsidP="008B0532">
      <w:pPr>
        <w:pStyle w:val="odstavecbezcisla"/>
        <w:contextualSpacing/>
        <w:rPr>
          <w:iCs w:val="0"/>
        </w:rPr>
      </w:pPr>
      <w:r>
        <w:rPr>
          <w:szCs w:val="20"/>
        </w:rPr>
        <w:t xml:space="preserve">    Spoločnosť za účtovné obdobie </w:t>
      </w:r>
      <w:r w:rsidR="001503E0">
        <w:rPr>
          <w:szCs w:val="20"/>
        </w:rPr>
        <w:t>2013</w:t>
      </w:r>
      <w:r>
        <w:rPr>
          <w:szCs w:val="20"/>
        </w:rPr>
        <w:t xml:space="preserve"> vykázala </w:t>
      </w:r>
      <w:r w:rsidR="008B0532">
        <w:rPr>
          <w:szCs w:val="20"/>
        </w:rPr>
        <w:t>stratu</w:t>
      </w:r>
      <w:r w:rsidR="00F45F93">
        <w:rPr>
          <w:szCs w:val="20"/>
        </w:rPr>
        <w:t xml:space="preserve"> vo </w:t>
      </w:r>
      <w:r>
        <w:rPr>
          <w:szCs w:val="20"/>
        </w:rPr>
        <w:t xml:space="preserve"> výške </w:t>
      </w:r>
      <w:r w:rsidR="0013106F">
        <w:rPr>
          <w:szCs w:val="20"/>
        </w:rPr>
        <w:t>43,86</w:t>
      </w:r>
      <w:r w:rsidR="00F45F93">
        <w:rPr>
          <w:szCs w:val="20"/>
        </w:rPr>
        <w:t xml:space="preserve"> € </w:t>
      </w:r>
      <w:r w:rsidR="008B0532">
        <w:rPr>
          <w:szCs w:val="20"/>
        </w:rPr>
        <w:t>.</w:t>
      </w:r>
    </w:p>
    <w:p w:rsidR="006454D5" w:rsidRPr="005D76AF" w:rsidRDefault="00A46C79" w:rsidP="00FD43D7">
      <w:pPr>
        <w:pStyle w:val="Nadpis7"/>
        <w:ind w:left="0"/>
        <w:contextualSpacing/>
      </w:pPr>
      <w:r w:rsidRPr="005D76AF">
        <w:t>d</w:t>
      </w:r>
      <w:r w:rsidR="00F7297F" w:rsidRPr="005D76AF">
        <w:t>)</w:t>
      </w:r>
      <w:r w:rsidRPr="005D76AF">
        <w:t xml:space="preserve">  </w:t>
      </w:r>
      <w:r w:rsidR="00F7297F" w:rsidRPr="005D76AF">
        <w:t xml:space="preserve"> </w:t>
      </w:r>
      <w:r w:rsidR="0069270D">
        <w:t xml:space="preserve">      </w:t>
      </w:r>
      <w:r w:rsidR="00F7297F" w:rsidRPr="005D76AF">
        <w:t>Dotácie poskytnuté na obstaranie majetku s uvedením zložky majetku a ich ocenenia</w:t>
      </w:r>
    </w:p>
    <w:p w:rsidR="00884795" w:rsidRPr="005D76AF" w:rsidRDefault="00A46C79" w:rsidP="00FD43D7">
      <w:pPr>
        <w:ind w:left="426" w:hanging="426"/>
        <w:contextualSpacing/>
      </w:pPr>
      <w:r w:rsidRPr="005D76AF">
        <w:t xml:space="preserve">      </w:t>
      </w:r>
      <w:r w:rsidR="00BA45D3">
        <w:t xml:space="preserve">      </w:t>
      </w:r>
      <w:r w:rsidR="0069270D">
        <w:t xml:space="preserve"> </w:t>
      </w:r>
      <w:r w:rsidRPr="005D76AF">
        <w:t xml:space="preserve">Účtovná jednotka </w:t>
      </w:r>
      <w:proofErr w:type="spellStart"/>
      <w:r w:rsidR="00124A1F">
        <w:t>ne</w:t>
      </w:r>
      <w:r w:rsidRPr="005D76AF">
        <w:t>obdržala</w:t>
      </w:r>
      <w:proofErr w:type="spellEnd"/>
      <w:r w:rsidRPr="005D76AF">
        <w:t xml:space="preserve"> dotáci</w:t>
      </w:r>
      <w:r w:rsidR="00124A1F">
        <w:t>e</w:t>
      </w:r>
    </w:p>
    <w:p w:rsidR="00884795" w:rsidRPr="005D76AF" w:rsidRDefault="00884795" w:rsidP="00FD43D7">
      <w:pPr>
        <w:pStyle w:val="odstavecabc"/>
        <w:spacing w:after="0"/>
        <w:contextualSpacing/>
      </w:pPr>
    </w:p>
    <w:p w:rsidR="005D161C" w:rsidRPr="005D76AF" w:rsidRDefault="00ED2121" w:rsidP="007034EF">
      <w:pPr>
        <w:pStyle w:val="odstavecabc"/>
        <w:spacing w:after="0"/>
        <w:ind w:left="0" w:firstLine="0"/>
        <w:contextualSpacing/>
      </w:pPr>
      <w:r w:rsidRPr="005D76AF">
        <w:t>F</w:t>
      </w:r>
      <w:r w:rsidR="005D161C" w:rsidRPr="005D76AF">
        <w:t>.</w:t>
      </w:r>
      <w:r w:rsidR="005C47CC" w:rsidRPr="005D76AF">
        <w:t xml:space="preserve">  </w:t>
      </w:r>
      <w:r w:rsidR="009F644C" w:rsidRPr="005D76AF">
        <w:t>ÚDAJE VYKÁZANÉ NA STRANE AKTÍV SÚVAHY</w:t>
      </w:r>
    </w:p>
    <w:p w:rsidR="008B6567" w:rsidRPr="005D76AF" w:rsidRDefault="008B6567" w:rsidP="00FD43D7">
      <w:pPr>
        <w:pStyle w:val="odstavecabc"/>
        <w:spacing w:after="0"/>
        <w:contextualSpacing/>
      </w:pPr>
    </w:p>
    <w:p w:rsidR="005D161C" w:rsidRPr="005D76AF" w:rsidRDefault="00C2691D" w:rsidP="00FD43D7">
      <w:pPr>
        <w:pStyle w:val="Nadpis8"/>
        <w:numPr>
          <w:ilvl w:val="0"/>
          <w:numId w:val="0"/>
        </w:numPr>
        <w:spacing w:after="0"/>
        <w:ind w:left="737" w:hanging="737"/>
        <w:contextualSpacing/>
        <w:rPr>
          <w:szCs w:val="20"/>
        </w:rPr>
      </w:pPr>
      <w:r w:rsidRPr="005D76AF">
        <w:rPr>
          <w:szCs w:val="20"/>
        </w:rPr>
        <w:t xml:space="preserve">a)   </w:t>
      </w:r>
      <w:r w:rsidR="005D161C" w:rsidRPr="005D76AF">
        <w:rPr>
          <w:szCs w:val="20"/>
        </w:rPr>
        <w:t xml:space="preserve">Dlhodobý nehmotný majetok </w:t>
      </w:r>
      <w:r w:rsidRPr="005D76AF">
        <w:rPr>
          <w:szCs w:val="20"/>
        </w:rPr>
        <w:t>za bežné účtovné obdobie a bezprostredne predchádzajúce účtovné obdobie</w:t>
      </w:r>
    </w:p>
    <w:p w:rsidR="00D64B96" w:rsidRPr="005D76AF" w:rsidRDefault="00BA45D3" w:rsidP="00FD43D7">
      <w:pPr>
        <w:contextualSpacing/>
      </w:pPr>
      <w:r>
        <w:t xml:space="preserve">      </w:t>
      </w:r>
      <w:r w:rsidR="00D64B96" w:rsidRPr="005D76AF">
        <w:t>Účtovná jednotka nemá dlhodobý nehmotný majetok.</w:t>
      </w:r>
    </w:p>
    <w:p w:rsidR="00ED2121" w:rsidRPr="005D76AF" w:rsidRDefault="00ED2121" w:rsidP="00FD43D7">
      <w:pPr>
        <w:contextualSpacing/>
      </w:pPr>
    </w:p>
    <w:p w:rsidR="00C2691D" w:rsidRPr="005D76AF" w:rsidRDefault="00C2691D" w:rsidP="00FD43D7">
      <w:pPr>
        <w:pStyle w:val="Nadpis8"/>
        <w:numPr>
          <w:ilvl w:val="0"/>
          <w:numId w:val="0"/>
        </w:numPr>
        <w:spacing w:after="0"/>
        <w:ind w:left="737" w:hanging="737"/>
        <w:contextualSpacing/>
        <w:rPr>
          <w:szCs w:val="20"/>
        </w:rPr>
      </w:pPr>
      <w:r w:rsidRPr="005D76AF">
        <w:rPr>
          <w:szCs w:val="20"/>
        </w:rPr>
        <w:t>a)   Dlhodobý hmotný majetok za bežné účtovné obdobie a bezprostredne predchádzajúce účtovné obdobie</w:t>
      </w:r>
    </w:p>
    <w:p w:rsidR="009607A2" w:rsidRPr="005D76AF" w:rsidRDefault="009607A2" w:rsidP="00FD43D7">
      <w:pPr>
        <w:pStyle w:val="Nadpis8"/>
        <w:numPr>
          <w:ilvl w:val="0"/>
          <w:numId w:val="0"/>
        </w:numPr>
        <w:spacing w:after="0"/>
        <w:ind w:left="737" w:hanging="737"/>
        <w:contextualSpacing/>
        <w:rPr>
          <w:szCs w:val="20"/>
        </w:rPr>
      </w:pPr>
      <w:r w:rsidRPr="005D76AF">
        <w:rPr>
          <w:szCs w:val="20"/>
        </w:rPr>
        <w:t>b)   Spôsob a výška poistenia dlhodobého nehmotného majetku a dlhodobého hmotného majetku</w:t>
      </w:r>
    </w:p>
    <w:p w:rsidR="00C15410" w:rsidRPr="005D76AF" w:rsidRDefault="009607A2" w:rsidP="00FD43D7">
      <w:pPr>
        <w:pStyle w:val="odstavecbezcisla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 xml:space="preserve">Dlhodobý hmotný majetok </w:t>
      </w:r>
      <w:r w:rsidR="00BA45D3">
        <w:rPr>
          <w:iCs w:val="0"/>
          <w:szCs w:val="20"/>
        </w:rPr>
        <w:t>účtovná jednotka nevlastní.</w:t>
      </w:r>
    </w:p>
    <w:p w:rsidR="00C15410" w:rsidRPr="005D76AF" w:rsidRDefault="00C15410" w:rsidP="00FD43D7">
      <w:pPr>
        <w:pStyle w:val="odstavecbezcisla"/>
        <w:contextualSpacing/>
        <w:rPr>
          <w:szCs w:val="20"/>
        </w:rPr>
      </w:pPr>
    </w:p>
    <w:p w:rsidR="00BA45D3" w:rsidRDefault="009607A2" w:rsidP="00096E4E">
      <w:pPr>
        <w:contextualSpacing/>
        <w:rPr>
          <w:b/>
        </w:rPr>
      </w:pPr>
      <w:r w:rsidRPr="005D76AF">
        <w:rPr>
          <w:b/>
        </w:rPr>
        <w:t>c)</w:t>
      </w:r>
      <w:r w:rsidRPr="005D76AF">
        <w:t xml:space="preserve">  </w:t>
      </w:r>
      <w:r w:rsidRPr="005D76AF">
        <w:rPr>
          <w:b/>
        </w:rPr>
        <w:t xml:space="preserve">Dlhodobý </w:t>
      </w:r>
      <w:r w:rsidRPr="005D76AF">
        <w:rPr>
          <w:b/>
          <w:bCs/>
        </w:rPr>
        <w:t>nehmotný majetok</w:t>
      </w:r>
      <w:r w:rsidRPr="005D76AF">
        <w:rPr>
          <w:b/>
        </w:rPr>
        <w:t xml:space="preserve">, na ktorý je zriadené záložné právo a dlhodobý nehmotný majetok, pri ktorom </w:t>
      </w:r>
      <w:r w:rsidR="00BA45D3">
        <w:rPr>
          <w:b/>
        </w:rPr>
        <w:t xml:space="preserve"> </w:t>
      </w:r>
    </w:p>
    <w:p w:rsidR="00CA0FA7" w:rsidRPr="00BA45D3" w:rsidRDefault="00BA45D3" w:rsidP="00096E4E">
      <w:pPr>
        <w:contextualSpacing/>
        <w:rPr>
          <w:b/>
        </w:rPr>
      </w:pPr>
      <w:r>
        <w:rPr>
          <w:b/>
        </w:rPr>
        <w:t xml:space="preserve">     </w:t>
      </w:r>
      <w:r w:rsidR="009607A2" w:rsidRPr="005D76AF">
        <w:rPr>
          <w:b/>
        </w:rPr>
        <w:t>má  účtovná jednotka obmedzené právo s ním nakladať</w:t>
      </w:r>
    </w:p>
    <w:p w:rsidR="00BA45D3" w:rsidRDefault="00096E4E" w:rsidP="00FD43D7">
      <w:pPr>
        <w:contextualSpacing/>
        <w:rPr>
          <w:b/>
        </w:rPr>
      </w:pPr>
      <w:r>
        <w:rPr>
          <w:b/>
        </w:rPr>
        <w:t xml:space="preserve">     </w:t>
      </w:r>
    </w:p>
    <w:p w:rsidR="009607A2" w:rsidRPr="005D76AF" w:rsidRDefault="00BA45D3" w:rsidP="00FD43D7">
      <w:pPr>
        <w:contextualSpacing/>
        <w:rPr>
          <w:b/>
        </w:rPr>
      </w:pPr>
      <w:r>
        <w:rPr>
          <w:b/>
        </w:rPr>
        <w:t xml:space="preserve">     </w:t>
      </w:r>
      <w:r w:rsidR="009607A2" w:rsidRPr="005D76AF">
        <w:rPr>
          <w:b/>
        </w:rPr>
        <w:t xml:space="preserve">Dlhodobý </w:t>
      </w:r>
      <w:r w:rsidR="009607A2" w:rsidRPr="005D76AF">
        <w:rPr>
          <w:b/>
          <w:bCs/>
        </w:rPr>
        <w:t>hmotný majetok</w:t>
      </w:r>
      <w:r w:rsidR="009607A2" w:rsidRPr="005D76AF">
        <w:rPr>
          <w:b/>
        </w:rPr>
        <w:t xml:space="preserve">, na ktorý je zriadené záložné právo a dlhodobý hmotný majetok, pri ktorom má  </w:t>
      </w:r>
    </w:p>
    <w:p w:rsidR="009607A2" w:rsidRPr="005D76AF" w:rsidRDefault="009607A2" w:rsidP="00FD43D7">
      <w:pPr>
        <w:contextualSpacing/>
        <w:rPr>
          <w:b/>
        </w:rPr>
      </w:pPr>
      <w:r w:rsidRPr="005D76AF">
        <w:rPr>
          <w:b/>
        </w:rPr>
        <w:t xml:space="preserve">     </w:t>
      </w:r>
      <w:r w:rsidR="00C84793" w:rsidRPr="005D76AF">
        <w:rPr>
          <w:b/>
        </w:rPr>
        <w:t xml:space="preserve"> </w:t>
      </w:r>
      <w:r w:rsidRPr="005D76AF">
        <w:rPr>
          <w:b/>
        </w:rPr>
        <w:t>účtovná jednotka obmedzené právo s ním nakladať</w:t>
      </w:r>
    </w:p>
    <w:p w:rsidR="009607A2" w:rsidRPr="005D76AF" w:rsidRDefault="00BA45D3" w:rsidP="00FD43D7">
      <w:pPr>
        <w:pStyle w:val="odstavecbezcisla"/>
        <w:ind w:left="0"/>
        <w:contextualSpacing/>
        <w:rPr>
          <w:szCs w:val="20"/>
        </w:rPr>
      </w:pPr>
      <w:r>
        <w:rPr>
          <w:iCs w:val="0"/>
          <w:szCs w:val="20"/>
        </w:rPr>
        <w:t xml:space="preserve">      </w:t>
      </w:r>
      <w:r w:rsidR="006F25F8" w:rsidRPr="005D76AF">
        <w:rPr>
          <w:szCs w:val="20"/>
        </w:rPr>
        <w:t xml:space="preserve">Na dlhodobý </w:t>
      </w:r>
      <w:r w:rsidR="00B44A87" w:rsidRPr="005D76AF">
        <w:rPr>
          <w:szCs w:val="20"/>
        </w:rPr>
        <w:t xml:space="preserve">nehmotný a </w:t>
      </w:r>
      <w:r w:rsidR="006F25F8" w:rsidRPr="005D76AF">
        <w:rPr>
          <w:szCs w:val="20"/>
        </w:rPr>
        <w:t xml:space="preserve">hmotný majetok </w:t>
      </w:r>
      <w:r w:rsidR="00B44A87" w:rsidRPr="005D76AF">
        <w:rPr>
          <w:szCs w:val="20"/>
        </w:rPr>
        <w:t>ne</w:t>
      </w:r>
      <w:r w:rsidR="008466E9" w:rsidRPr="005D76AF">
        <w:rPr>
          <w:szCs w:val="20"/>
        </w:rPr>
        <w:t>bolo zriadené zá</w:t>
      </w:r>
      <w:r w:rsidR="006F25F8" w:rsidRPr="005D76AF">
        <w:rPr>
          <w:szCs w:val="20"/>
        </w:rPr>
        <w:t xml:space="preserve">ložné právo </w:t>
      </w:r>
      <w:r w:rsidR="00B44A87" w:rsidRPr="005D76AF">
        <w:rPr>
          <w:szCs w:val="20"/>
        </w:rPr>
        <w:t>.</w:t>
      </w:r>
    </w:p>
    <w:p w:rsidR="008466E9" w:rsidRPr="005D76AF" w:rsidRDefault="008466E9" w:rsidP="00FD43D7">
      <w:pPr>
        <w:pStyle w:val="odstavecbezcisla"/>
        <w:ind w:left="0"/>
        <w:contextualSpacing/>
        <w:rPr>
          <w:szCs w:val="20"/>
        </w:rPr>
      </w:pPr>
    </w:p>
    <w:p w:rsidR="009607A2" w:rsidRPr="005D76AF" w:rsidRDefault="009607A2" w:rsidP="00FD43D7">
      <w:pPr>
        <w:contextualSpacing/>
        <w:jc w:val="both"/>
        <w:rPr>
          <w:b/>
        </w:rPr>
      </w:pPr>
      <w:r w:rsidRPr="005D76AF">
        <w:rPr>
          <w:b/>
        </w:rPr>
        <w:t xml:space="preserve">d) Dlhodobý majetok, pri ktorom vlastnícke právo nadobudol veriteľ zmluvou o zabezpečovacom prevode práva,   </w:t>
      </w:r>
    </w:p>
    <w:p w:rsidR="00BA45D3" w:rsidRDefault="009607A2" w:rsidP="00FD43D7">
      <w:pPr>
        <w:contextualSpacing/>
        <w:jc w:val="both"/>
        <w:rPr>
          <w:b/>
        </w:rPr>
      </w:pPr>
      <w:r w:rsidRPr="005D76AF">
        <w:rPr>
          <w:b/>
        </w:rPr>
        <w:t xml:space="preserve">    ale ktorý užíva účtovná jednotka na základe zmluvy o</w:t>
      </w:r>
      <w:r w:rsidR="00BA45D3">
        <w:rPr>
          <w:b/>
        </w:rPr>
        <w:t> </w:t>
      </w:r>
      <w:r w:rsidRPr="005D76AF">
        <w:rPr>
          <w:b/>
        </w:rPr>
        <w:t>výpožičke</w:t>
      </w:r>
    </w:p>
    <w:p w:rsidR="00FB2D61" w:rsidRPr="005D76AF" w:rsidRDefault="00BA45D3" w:rsidP="00FD43D7">
      <w:pPr>
        <w:contextualSpacing/>
        <w:jc w:val="both"/>
        <w:rPr>
          <w:b/>
        </w:rPr>
      </w:pPr>
      <w:r>
        <w:rPr>
          <w:b/>
        </w:rPr>
        <w:t xml:space="preserve">    </w:t>
      </w:r>
      <w:r w:rsidR="00AB7A22" w:rsidRPr="005D76AF">
        <w:rPr>
          <w:iCs/>
        </w:rPr>
        <w:t>Účtovná jednotka neúčtovala o takomto druhu majetku za bežné účtovné obdobie.</w:t>
      </w:r>
    </w:p>
    <w:p w:rsidR="009607A2" w:rsidRPr="005D76AF" w:rsidRDefault="009607A2" w:rsidP="00FD43D7">
      <w:pPr>
        <w:contextualSpacing/>
        <w:jc w:val="both"/>
        <w:rPr>
          <w:b/>
        </w:rPr>
      </w:pPr>
    </w:p>
    <w:p w:rsidR="009607A2" w:rsidRPr="005D76AF" w:rsidRDefault="009607A2" w:rsidP="00FD43D7">
      <w:pPr>
        <w:contextualSpacing/>
        <w:jc w:val="both"/>
        <w:rPr>
          <w:b/>
        </w:rPr>
      </w:pPr>
      <w:r w:rsidRPr="005D76AF">
        <w:rPr>
          <w:b/>
        </w:rPr>
        <w:t xml:space="preserve">e) Nadobudnutý dlhodobý nehnuteľný majetok alebo prevedený dlhodobý nehnuteľný majetok, pri ktorom nebolo  </w:t>
      </w:r>
    </w:p>
    <w:p w:rsidR="009607A2" w:rsidRPr="005D76AF" w:rsidRDefault="009607A2" w:rsidP="00FD43D7">
      <w:pPr>
        <w:contextualSpacing/>
        <w:jc w:val="both"/>
        <w:rPr>
          <w:b/>
        </w:rPr>
      </w:pPr>
      <w:r w:rsidRPr="005D76AF">
        <w:rPr>
          <w:b/>
        </w:rPr>
        <w:t xml:space="preserve">    vlastnícke právo zapísané vkladom do katastra nehnuteľností do dňa, ku ktorému sa zostavuje účtovná  </w:t>
      </w:r>
    </w:p>
    <w:p w:rsidR="00BA45D3" w:rsidRDefault="009607A2" w:rsidP="00FD43D7">
      <w:pPr>
        <w:contextualSpacing/>
        <w:jc w:val="both"/>
        <w:rPr>
          <w:b/>
        </w:rPr>
      </w:pPr>
      <w:r w:rsidRPr="005D76AF">
        <w:rPr>
          <w:b/>
        </w:rPr>
        <w:t xml:space="preserve">    závierka, pričom účtovná jednotka tento majetok užíva</w:t>
      </w:r>
    </w:p>
    <w:p w:rsidR="00AB7A22" w:rsidRPr="005D76AF" w:rsidRDefault="00BA45D3" w:rsidP="00FD43D7">
      <w:pPr>
        <w:contextualSpacing/>
        <w:jc w:val="both"/>
        <w:rPr>
          <w:b/>
        </w:rPr>
      </w:pPr>
      <w:r>
        <w:rPr>
          <w:b/>
        </w:rPr>
        <w:t xml:space="preserve">   </w:t>
      </w:r>
      <w:r>
        <w:rPr>
          <w:iCs/>
        </w:rPr>
        <w:t xml:space="preserve"> </w:t>
      </w:r>
      <w:r w:rsidR="00AB7A22" w:rsidRPr="005D76AF">
        <w:rPr>
          <w:iCs/>
        </w:rPr>
        <w:t>Účtovná jednotka neúčtovala o takomto druhu majetku za bežné účtovné obdobie.</w:t>
      </w:r>
    </w:p>
    <w:p w:rsidR="009607A2" w:rsidRPr="005D76AF" w:rsidRDefault="009607A2" w:rsidP="00FD43D7">
      <w:pPr>
        <w:contextualSpacing/>
        <w:jc w:val="both"/>
        <w:rPr>
          <w:b/>
        </w:rPr>
      </w:pPr>
    </w:p>
    <w:p w:rsidR="00FB2D61" w:rsidRPr="005D76AF" w:rsidRDefault="009607A2" w:rsidP="00FD43D7">
      <w:pPr>
        <w:contextualSpacing/>
        <w:jc w:val="both"/>
        <w:rPr>
          <w:b/>
        </w:rPr>
      </w:pPr>
      <w:r w:rsidRPr="005D76AF">
        <w:rPr>
          <w:b/>
        </w:rPr>
        <w:t xml:space="preserve">f) </w:t>
      </w:r>
      <w:r w:rsidR="00455ACD" w:rsidRPr="005D76AF">
        <w:rPr>
          <w:b/>
        </w:rPr>
        <w:t xml:space="preserve"> </w:t>
      </w:r>
      <w:r w:rsidRPr="005D76AF">
        <w:rPr>
          <w:b/>
        </w:rPr>
        <w:t xml:space="preserve">Majetok, ktorým je </w:t>
      </w:r>
      <w:proofErr w:type="spellStart"/>
      <w:r w:rsidRPr="005D76AF">
        <w:rPr>
          <w:b/>
        </w:rPr>
        <w:t>goodwill</w:t>
      </w:r>
      <w:proofErr w:type="spellEnd"/>
      <w:r w:rsidRPr="005D76AF">
        <w:rPr>
          <w:b/>
        </w:rPr>
        <w:t xml:space="preserve"> a o spôsobe výpočtu jeho hodnoty</w:t>
      </w:r>
    </w:p>
    <w:p w:rsidR="009607A2" w:rsidRPr="005D76AF" w:rsidRDefault="00BA45D3" w:rsidP="00FD43D7">
      <w:pPr>
        <w:contextualSpacing/>
        <w:jc w:val="both"/>
        <w:rPr>
          <w:b/>
        </w:rPr>
      </w:pPr>
      <w:r>
        <w:rPr>
          <w:iCs/>
        </w:rPr>
        <w:t xml:space="preserve">     </w:t>
      </w:r>
      <w:r w:rsidR="00FB2D61" w:rsidRPr="005D76AF">
        <w:rPr>
          <w:iCs/>
        </w:rPr>
        <w:t xml:space="preserve">Účtovná jednotka neúčtovala </w:t>
      </w:r>
      <w:proofErr w:type="spellStart"/>
      <w:r w:rsidR="00FB2D61" w:rsidRPr="005D76AF">
        <w:rPr>
          <w:iCs/>
        </w:rPr>
        <w:t>goodwill</w:t>
      </w:r>
      <w:proofErr w:type="spellEnd"/>
      <w:r w:rsidR="00FB2D61" w:rsidRPr="005D76AF">
        <w:rPr>
          <w:iCs/>
        </w:rPr>
        <w:t xml:space="preserve"> za bežné účtovné obdobie.</w:t>
      </w:r>
    </w:p>
    <w:p w:rsidR="00455ACD" w:rsidRPr="005D76AF" w:rsidRDefault="009607A2" w:rsidP="00FD43D7">
      <w:pPr>
        <w:contextualSpacing/>
        <w:jc w:val="both"/>
        <w:rPr>
          <w:b/>
        </w:rPr>
      </w:pPr>
      <w:r w:rsidRPr="005D76AF">
        <w:rPr>
          <w:b/>
        </w:rPr>
        <w:t>g) Údaje, ktoré sa účtujú na účte 097 – Opravná položka k nadobudnutému majetku</w:t>
      </w:r>
    </w:p>
    <w:p w:rsidR="00455ACD" w:rsidRPr="005D76AF" w:rsidRDefault="00BA45D3" w:rsidP="00FD43D7">
      <w:pPr>
        <w:contextualSpacing/>
        <w:jc w:val="both"/>
        <w:rPr>
          <w:b/>
        </w:rPr>
      </w:pPr>
      <w:r>
        <w:rPr>
          <w:iCs/>
        </w:rPr>
        <w:t xml:space="preserve">     </w:t>
      </w:r>
      <w:r w:rsidR="00455ACD" w:rsidRPr="005D76AF">
        <w:rPr>
          <w:iCs/>
        </w:rPr>
        <w:t xml:space="preserve">Účtovná jednotka neúčtovala </w:t>
      </w:r>
      <w:r w:rsidR="00455ACD" w:rsidRPr="005D76AF">
        <w:t>na účte 097 – Opravná položka k nadobudnutému majetku</w:t>
      </w:r>
      <w:r w:rsidR="00455ACD" w:rsidRPr="005D76AF">
        <w:rPr>
          <w:iCs/>
        </w:rPr>
        <w:t xml:space="preserve"> za bežné účtovné obdobie.</w:t>
      </w:r>
    </w:p>
    <w:p w:rsidR="00455ACD" w:rsidRPr="005D76AF" w:rsidRDefault="00455ACD" w:rsidP="00FD43D7">
      <w:pPr>
        <w:contextualSpacing/>
        <w:jc w:val="both"/>
        <w:rPr>
          <w:b/>
        </w:rPr>
      </w:pPr>
      <w:r w:rsidRPr="005D76AF">
        <w:rPr>
          <w:b/>
        </w:rPr>
        <w:t>h) Výskumná a vývojová činnosť účtovnej jednotky za bežné účtovné obdobie</w:t>
      </w:r>
    </w:p>
    <w:p w:rsidR="009607A2" w:rsidRPr="005D76AF" w:rsidRDefault="00BA45D3" w:rsidP="00FD43D7">
      <w:pPr>
        <w:contextualSpacing/>
        <w:jc w:val="both"/>
        <w:rPr>
          <w:b/>
        </w:rPr>
      </w:pPr>
      <w:r>
        <w:rPr>
          <w:iCs/>
        </w:rPr>
        <w:t xml:space="preserve">      </w:t>
      </w:r>
      <w:r w:rsidR="00455ACD" w:rsidRPr="005D76AF">
        <w:rPr>
          <w:iCs/>
        </w:rPr>
        <w:t>Účtovná jednotka neúčtovala o výskumnej a vývojovej činnosti za bežné účtovné obdobie.</w:t>
      </w:r>
    </w:p>
    <w:p w:rsidR="00FB2D61" w:rsidRPr="005D76AF" w:rsidRDefault="00455ACD" w:rsidP="00FD43D7">
      <w:pPr>
        <w:contextualSpacing/>
        <w:jc w:val="both"/>
        <w:rPr>
          <w:b/>
        </w:rPr>
      </w:pPr>
      <w:proofErr w:type="spellStart"/>
      <w:r w:rsidRPr="005D76AF">
        <w:rPr>
          <w:b/>
        </w:rPr>
        <w:t>i,j,k</w:t>
      </w:r>
      <w:r w:rsidR="00FB2D61" w:rsidRPr="005D76AF">
        <w:rPr>
          <w:b/>
        </w:rPr>
        <w:t>,l,m,n</w:t>
      </w:r>
      <w:proofErr w:type="spellEnd"/>
      <w:r w:rsidRPr="005D76AF">
        <w:rPr>
          <w:b/>
        </w:rPr>
        <w:t xml:space="preserve">)  Štruktúra dlhodobého finančného majetku, obstarávacia cena, </w:t>
      </w:r>
      <w:r w:rsidR="00FB2D61" w:rsidRPr="005D76AF">
        <w:rPr>
          <w:b/>
        </w:rPr>
        <w:t xml:space="preserve">ocenenie, </w:t>
      </w:r>
      <w:r w:rsidRPr="005D76AF">
        <w:rPr>
          <w:b/>
        </w:rPr>
        <w:t xml:space="preserve">opravné položky, záložné </w:t>
      </w:r>
      <w:r w:rsidR="00FB2D61" w:rsidRPr="005D76AF">
        <w:rPr>
          <w:b/>
        </w:rPr>
        <w:t xml:space="preserve"> </w:t>
      </w:r>
    </w:p>
    <w:p w:rsidR="009607A2" w:rsidRPr="005D76AF" w:rsidRDefault="00BA45D3" w:rsidP="00FD43D7">
      <w:pPr>
        <w:contextualSpacing/>
        <w:jc w:val="both"/>
        <w:rPr>
          <w:b/>
        </w:rPr>
      </w:pPr>
      <w:r>
        <w:rPr>
          <w:b/>
        </w:rPr>
        <w:t xml:space="preserve">      </w:t>
      </w:r>
      <w:r w:rsidR="00455ACD" w:rsidRPr="005D76AF">
        <w:rPr>
          <w:b/>
        </w:rPr>
        <w:t>právo k  dlhodobému finančnému   majetku</w:t>
      </w:r>
    </w:p>
    <w:p w:rsidR="00455ACD" w:rsidRPr="005D76AF" w:rsidRDefault="00455ACD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 xml:space="preserve"> </w:t>
      </w:r>
      <w:r w:rsidR="00BA45D3">
        <w:rPr>
          <w:iCs w:val="0"/>
          <w:szCs w:val="20"/>
        </w:rPr>
        <w:t xml:space="preserve">     </w:t>
      </w:r>
      <w:r w:rsidRPr="005D76AF">
        <w:rPr>
          <w:iCs w:val="0"/>
          <w:szCs w:val="20"/>
        </w:rPr>
        <w:t>Účtovná jednotka neúčtovala o dlhodobom finančnom majetku za bežné účtovné obdobie.</w:t>
      </w:r>
    </w:p>
    <w:p w:rsidR="008466E9" w:rsidRPr="005D76AF" w:rsidRDefault="008466E9" w:rsidP="00FD43D7">
      <w:pPr>
        <w:pStyle w:val="odstavecbezcisla"/>
        <w:ind w:left="0"/>
        <w:contextualSpacing/>
        <w:rPr>
          <w:iCs w:val="0"/>
          <w:szCs w:val="20"/>
        </w:rPr>
      </w:pPr>
    </w:p>
    <w:p w:rsidR="001E4B75" w:rsidRPr="005D76AF" w:rsidRDefault="001E4B75" w:rsidP="00FD43D7">
      <w:pPr>
        <w:contextualSpacing/>
        <w:jc w:val="both"/>
        <w:rPr>
          <w:b/>
        </w:rPr>
      </w:pPr>
      <w:r w:rsidRPr="005D76AF">
        <w:rPr>
          <w:b/>
        </w:rPr>
        <w:t xml:space="preserve">o)  </w:t>
      </w:r>
      <w:r w:rsidR="00606F3F" w:rsidRPr="005D76AF">
        <w:rPr>
          <w:b/>
        </w:rPr>
        <w:t>Tvorba a zúčtovanie o</w:t>
      </w:r>
      <w:r w:rsidRPr="005D76AF">
        <w:rPr>
          <w:b/>
        </w:rPr>
        <w:t>pravn</w:t>
      </w:r>
      <w:r w:rsidR="00606F3F" w:rsidRPr="005D76AF">
        <w:rPr>
          <w:b/>
        </w:rPr>
        <w:t>ých</w:t>
      </w:r>
      <w:r w:rsidRPr="005D76AF">
        <w:rPr>
          <w:b/>
        </w:rPr>
        <w:t xml:space="preserve"> polož</w:t>
      </w:r>
      <w:r w:rsidR="00606F3F" w:rsidRPr="005D76AF">
        <w:rPr>
          <w:b/>
        </w:rPr>
        <w:t>ie</w:t>
      </w:r>
      <w:r w:rsidRPr="005D76AF">
        <w:rPr>
          <w:b/>
        </w:rPr>
        <w:t>k</w:t>
      </w:r>
      <w:r w:rsidR="00606F3F" w:rsidRPr="005D76AF">
        <w:rPr>
          <w:b/>
        </w:rPr>
        <w:t xml:space="preserve"> k</w:t>
      </w:r>
      <w:r w:rsidRPr="005D76AF">
        <w:rPr>
          <w:b/>
        </w:rPr>
        <w:t> zásobám</w:t>
      </w:r>
    </w:p>
    <w:p w:rsidR="00B44A87" w:rsidRPr="005D76AF" w:rsidRDefault="00BA45D3" w:rsidP="00FD43D7">
      <w:pPr>
        <w:pStyle w:val="odstavecbezcisla"/>
        <w:ind w:left="0"/>
        <w:contextualSpacing/>
        <w:rPr>
          <w:iCs w:val="0"/>
          <w:szCs w:val="20"/>
        </w:rPr>
      </w:pPr>
      <w:r>
        <w:rPr>
          <w:iCs w:val="0"/>
          <w:szCs w:val="20"/>
        </w:rPr>
        <w:t xml:space="preserve">      </w:t>
      </w:r>
      <w:r w:rsidR="00B44A87" w:rsidRPr="005D76AF">
        <w:rPr>
          <w:iCs w:val="0"/>
          <w:szCs w:val="20"/>
        </w:rPr>
        <w:t>Účtovná jednotka neúčtovala o dlhodobom finančnom majetku za bežné účtovné obdobie.</w:t>
      </w:r>
    </w:p>
    <w:p w:rsidR="003A3528" w:rsidRPr="005D76AF" w:rsidRDefault="003A3528" w:rsidP="00FD43D7">
      <w:pPr>
        <w:pStyle w:val="odstavecbezcisla"/>
        <w:ind w:left="0"/>
        <w:contextualSpacing/>
        <w:rPr>
          <w:iCs w:val="0"/>
          <w:szCs w:val="20"/>
        </w:rPr>
      </w:pPr>
    </w:p>
    <w:p w:rsidR="00606F3F" w:rsidRPr="005D76AF" w:rsidRDefault="00606F3F" w:rsidP="00FD43D7">
      <w:pPr>
        <w:contextualSpacing/>
        <w:rPr>
          <w:b/>
        </w:rPr>
      </w:pPr>
      <w:r w:rsidRPr="005D76AF">
        <w:rPr>
          <w:b/>
        </w:rPr>
        <w:t>p</w:t>
      </w:r>
      <w:r w:rsidR="001E4B75" w:rsidRPr="005D76AF">
        <w:rPr>
          <w:b/>
        </w:rPr>
        <w:t>)</w:t>
      </w:r>
      <w:r w:rsidR="001E4B75" w:rsidRPr="005D76AF">
        <w:t xml:space="preserve">  </w:t>
      </w:r>
      <w:r w:rsidR="001E4B75" w:rsidRPr="005D76AF">
        <w:rPr>
          <w:b/>
        </w:rPr>
        <w:t>Zásoby</w:t>
      </w:r>
      <w:r w:rsidRPr="005D76AF">
        <w:rPr>
          <w:b/>
        </w:rPr>
        <w:t>, na ktoré</w:t>
      </w:r>
      <w:r w:rsidR="001E4B75" w:rsidRPr="005D76AF">
        <w:rPr>
          <w:b/>
        </w:rPr>
        <w:t xml:space="preserve"> je zriadené záložné právo a </w:t>
      </w:r>
      <w:r w:rsidRPr="005D76AF">
        <w:rPr>
          <w:b/>
        </w:rPr>
        <w:t>zásoby</w:t>
      </w:r>
      <w:r w:rsidR="001E4B75" w:rsidRPr="005D76AF">
        <w:rPr>
          <w:b/>
        </w:rPr>
        <w:t xml:space="preserve">, pri </w:t>
      </w:r>
      <w:r w:rsidRPr="005D76AF">
        <w:rPr>
          <w:b/>
        </w:rPr>
        <w:t xml:space="preserve">ktorých </w:t>
      </w:r>
      <w:r w:rsidR="001E4B75" w:rsidRPr="005D76AF">
        <w:rPr>
          <w:b/>
        </w:rPr>
        <w:t xml:space="preserve">má  účtovná jednotka obmedzené právo </w:t>
      </w:r>
    </w:p>
    <w:p w:rsidR="005C59C0" w:rsidRPr="005D76AF" w:rsidRDefault="00606F3F" w:rsidP="00FD43D7">
      <w:pPr>
        <w:contextualSpacing/>
        <w:rPr>
          <w:b/>
        </w:rPr>
      </w:pPr>
      <w:r w:rsidRPr="005D76AF">
        <w:rPr>
          <w:b/>
        </w:rPr>
        <w:t xml:space="preserve">     </w:t>
      </w:r>
      <w:r w:rsidR="001E4B75" w:rsidRPr="005D76AF">
        <w:rPr>
          <w:b/>
        </w:rPr>
        <w:t>s n</w:t>
      </w:r>
      <w:r w:rsidRPr="005D76AF">
        <w:rPr>
          <w:b/>
        </w:rPr>
        <w:t>i</w:t>
      </w:r>
      <w:r w:rsidR="001E4B75" w:rsidRPr="005D76AF">
        <w:rPr>
          <w:b/>
        </w:rPr>
        <w:t>m</w:t>
      </w:r>
      <w:r w:rsidRPr="005D76AF">
        <w:rPr>
          <w:b/>
        </w:rPr>
        <w:t>i</w:t>
      </w:r>
      <w:r w:rsidR="001E4B75" w:rsidRPr="005D76AF">
        <w:rPr>
          <w:b/>
        </w:rPr>
        <w:t xml:space="preserve"> nakladať</w:t>
      </w:r>
    </w:p>
    <w:p w:rsidR="005C59C0" w:rsidRPr="005D76AF" w:rsidRDefault="000A5194" w:rsidP="00FD43D7">
      <w:pPr>
        <w:pStyle w:val="odstavecbezcisla"/>
        <w:ind w:left="0"/>
        <w:contextualSpacing/>
        <w:rPr>
          <w:szCs w:val="20"/>
        </w:rPr>
      </w:pPr>
      <w:r>
        <w:rPr>
          <w:szCs w:val="20"/>
        </w:rPr>
        <w:t xml:space="preserve">     Spoločnosť nemá skladové zásoby.</w:t>
      </w:r>
    </w:p>
    <w:p w:rsidR="001E4B75" w:rsidRPr="005D76AF" w:rsidRDefault="001E4B75" w:rsidP="00FD43D7">
      <w:pPr>
        <w:pStyle w:val="odstavecbezcisla"/>
        <w:contextualSpacing/>
        <w:rPr>
          <w:szCs w:val="20"/>
        </w:rPr>
      </w:pPr>
    </w:p>
    <w:p w:rsidR="00606F3F" w:rsidRPr="005D76AF" w:rsidRDefault="00606F3F" w:rsidP="00FD43D7">
      <w:pPr>
        <w:contextualSpacing/>
        <w:rPr>
          <w:b/>
        </w:rPr>
      </w:pPr>
      <w:r w:rsidRPr="005D76AF">
        <w:rPr>
          <w:b/>
        </w:rPr>
        <w:t>q)  Údaje o zákazkovej výrobe</w:t>
      </w:r>
    </w:p>
    <w:p w:rsidR="00606F3F" w:rsidRPr="005D76AF" w:rsidRDefault="00BA45D3" w:rsidP="00FD43D7">
      <w:pPr>
        <w:pStyle w:val="odstavecbezcisla"/>
        <w:ind w:left="0"/>
        <w:contextualSpacing/>
        <w:rPr>
          <w:iCs w:val="0"/>
          <w:szCs w:val="20"/>
        </w:rPr>
      </w:pPr>
      <w:r>
        <w:rPr>
          <w:iCs w:val="0"/>
          <w:szCs w:val="20"/>
        </w:rPr>
        <w:t xml:space="preserve">      </w:t>
      </w:r>
      <w:r w:rsidR="00606F3F" w:rsidRPr="005D76AF">
        <w:rPr>
          <w:iCs w:val="0"/>
          <w:szCs w:val="20"/>
        </w:rPr>
        <w:t>Účtovná jednotka neúčtovala o zákazkovej výrobe za bežné účtovné obdobie.</w:t>
      </w:r>
    </w:p>
    <w:p w:rsidR="00B648A3" w:rsidRDefault="00B648A3" w:rsidP="00FD43D7">
      <w:pPr>
        <w:pStyle w:val="odstavecbezcisla"/>
        <w:ind w:left="0"/>
        <w:contextualSpacing/>
        <w:rPr>
          <w:b/>
          <w:szCs w:val="20"/>
        </w:rPr>
      </w:pPr>
    </w:p>
    <w:p w:rsidR="00B648A3" w:rsidRDefault="00B648A3" w:rsidP="00FD43D7">
      <w:pPr>
        <w:pStyle w:val="odstavecbezcisla"/>
        <w:ind w:left="0"/>
        <w:contextualSpacing/>
        <w:rPr>
          <w:b/>
          <w:szCs w:val="20"/>
        </w:rPr>
      </w:pPr>
    </w:p>
    <w:p w:rsidR="00B648A3" w:rsidRDefault="00B648A3" w:rsidP="00FD43D7">
      <w:pPr>
        <w:pStyle w:val="odstavecbezcisla"/>
        <w:ind w:left="0"/>
        <w:contextualSpacing/>
        <w:rPr>
          <w:b/>
          <w:szCs w:val="20"/>
        </w:rPr>
      </w:pPr>
    </w:p>
    <w:p w:rsidR="00B648A3" w:rsidRDefault="00B648A3" w:rsidP="00FD43D7">
      <w:pPr>
        <w:pStyle w:val="odstavecbezcisla"/>
        <w:ind w:left="0"/>
        <w:contextualSpacing/>
        <w:rPr>
          <w:b/>
          <w:szCs w:val="20"/>
        </w:rPr>
      </w:pPr>
    </w:p>
    <w:p w:rsidR="008B0532" w:rsidRDefault="008B0532" w:rsidP="00FD43D7">
      <w:pPr>
        <w:pStyle w:val="odstavecbezcisla"/>
        <w:ind w:left="0"/>
        <w:contextualSpacing/>
        <w:rPr>
          <w:b/>
          <w:szCs w:val="20"/>
        </w:rPr>
      </w:pPr>
    </w:p>
    <w:p w:rsidR="008B0532" w:rsidRDefault="008B0532" w:rsidP="00FD43D7">
      <w:pPr>
        <w:pStyle w:val="odstavecbezcisla"/>
        <w:ind w:left="0"/>
        <w:contextualSpacing/>
        <w:rPr>
          <w:b/>
          <w:szCs w:val="20"/>
        </w:rPr>
      </w:pPr>
    </w:p>
    <w:p w:rsidR="008B0532" w:rsidRDefault="008B0532" w:rsidP="00FD43D7">
      <w:pPr>
        <w:pStyle w:val="odstavecbezcisla"/>
        <w:ind w:left="0"/>
        <w:contextualSpacing/>
        <w:rPr>
          <w:b/>
          <w:szCs w:val="20"/>
        </w:rPr>
      </w:pPr>
    </w:p>
    <w:p w:rsidR="008B0532" w:rsidRDefault="008B0532" w:rsidP="00FD43D7">
      <w:pPr>
        <w:pStyle w:val="odstavecbezcisla"/>
        <w:ind w:left="0"/>
        <w:contextualSpacing/>
        <w:rPr>
          <w:b/>
          <w:szCs w:val="20"/>
        </w:rPr>
      </w:pPr>
    </w:p>
    <w:p w:rsidR="001E4B75" w:rsidRPr="005D76AF" w:rsidRDefault="00606F3F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lastRenderedPageBreak/>
        <w:t>r)  Tvorba a zúčtovanie opravných položiek k pohľadávkam</w:t>
      </w:r>
    </w:p>
    <w:p w:rsidR="00606F3F" w:rsidRPr="005D76AF" w:rsidRDefault="00606F3F" w:rsidP="00FD43D7">
      <w:pPr>
        <w:pStyle w:val="odstavecbezcisla"/>
        <w:ind w:left="0"/>
        <w:contextualSpacing/>
        <w:rPr>
          <w:szCs w:val="20"/>
        </w:rPr>
      </w:pPr>
    </w:p>
    <w:tbl>
      <w:tblPr>
        <w:tblW w:w="10052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76"/>
        <w:gridCol w:w="1404"/>
        <w:gridCol w:w="1422"/>
        <w:gridCol w:w="1284"/>
        <w:gridCol w:w="1513"/>
        <w:gridCol w:w="1153"/>
      </w:tblGrid>
      <w:tr w:rsidR="00DB27E7" w:rsidRPr="00B360FF" w:rsidTr="00CE7351">
        <w:trPr>
          <w:trHeight w:val="288"/>
        </w:trPr>
        <w:tc>
          <w:tcPr>
            <w:tcW w:w="3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Pohľadávky</w:t>
            </w:r>
          </w:p>
        </w:tc>
        <w:tc>
          <w:tcPr>
            <w:tcW w:w="6776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</w:tr>
      <w:tr w:rsidR="00DB27E7" w:rsidRPr="00B360FF" w:rsidTr="00CE7351">
        <w:trPr>
          <w:trHeight w:val="1332"/>
        </w:trPr>
        <w:tc>
          <w:tcPr>
            <w:tcW w:w="3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OP na začiatku účtovného obdobia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Tvorba OP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 xml:space="preserve">Zúčtovanie OP z dôvodu zániku </w:t>
            </w:r>
            <w:proofErr w:type="spellStart"/>
            <w:r w:rsidRPr="004A48D5">
              <w:rPr>
                <w:rFonts w:eastAsia="Calibri"/>
                <w:b/>
                <w:bCs/>
                <w:color w:val="000000"/>
              </w:rPr>
              <w:t>opodstatnenos</w:t>
            </w:r>
            <w:proofErr w:type="spellEnd"/>
            <w:r w:rsidRPr="004A48D5">
              <w:rPr>
                <w:rFonts w:eastAsia="Calibri"/>
                <w:b/>
                <w:bCs/>
                <w:color w:val="000000"/>
              </w:rPr>
              <w:t>.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Zúčtovanie OP z dôvodu vyradenia majetku z účto</w:t>
            </w:r>
            <w:r w:rsidR="000A5194">
              <w:rPr>
                <w:rFonts w:eastAsia="Calibri"/>
                <w:b/>
                <w:bCs/>
                <w:color w:val="000000"/>
              </w:rPr>
              <w:t>v</w:t>
            </w:r>
            <w:r w:rsidRPr="004A48D5">
              <w:rPr>
                <w:rFonts w:eastAsia="Calibri"/>
                <w:b/>
                <w:bCs/>
                <w:color w:val="000000"/>
              </w:rPr>
              <w:t>níctva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OP na konci účtovného obdobia</w:t>
            </w:r>
          </w:p>
        </w:tc>
      </w:tr>
      <w:tr w:rsidR="00DB27E7" w:rsidRPr="00B360FF" w:rsidTr="00CE7351">
        <w:trPr>
          <w:trHeight w:val="288"/>
        </w:trPr>
        <w:tc>
          <w:tcPr>
            <w:tcW w:w="3276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5D76AF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A</w:t>
            </w:r>
          </w:p>
        </w:tc>
        <w:tc>
          <w:tcPr>
            <w:tcW w:w="140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</w:t>
            </w:r>
          </w:p>
        </w:tc>
        <w:tc>
          <w:tcPr>
            <w:tcW w:w="142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c</w:t>
            </w:r>
          </w:p>
        </w:tc>
        <w:tc>
          <w:tcPr>
            <w:tcW w:w="128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</w:t>
            </w:r>
          </w:p>
        </w:tc>
        <w:tc>
          <w:tcPr>
            <w:tcW w:w="151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e</w:t>
            </w:r>
          </w:p>
        </w:tc>
        <w:tc>
          <w:tcPr>
            <w:tcW w:w="1153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f</w:t>
            </w:r>
          </w:p>
        </w:tc>
      </w:tr>
      <w:tr w:rsidR="00DB27E7" w:rsidRPr="00B360FF" w:rsidTr="00CE7351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z obchodného styku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1503E0" w:rsidP="008B0532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BC774B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  <w:r w:rsidR="001C20AA" w:rsidRPr="004A48D5">
              <w:rPr>
                <w:rFonts w:eastAsia="Calibri"/>
                <w:color w:val="000000"/>
              </w:rPr>
              <w:t xml:space="preserve">            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0A5194" w:rsidP="00BC774B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1503E0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 xml:space="preserve">         </w:t>
            </w:r>
            <w:r w:rsidR="001503E0">
              <w:rPr>
                <w:rFonts w:eastAsia="Calibri"/>
                <w:color w:val="000000"/>
              </w:rPr>
              <w:t>0</w:t>
            </w:r>
            <w:r w:rsidRPr="004A48D5">
              <w:rPr>
                <w:rFonts w:eastAsia="Calibri"/>
                <w:color w:val="000000"/>
              </w:rPr>
              <w:t xml:space="preserve">    </w:t>
            </w:r>
          </w:p>
        </w:tc>
      </w:tr>
      <w:tr w:rsidR="00DB27E7" w:rsidRPr="00B360FF" w:rsidTr="00CE7351">
        <w:trPr>
          <w:trHeight w:val="575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voči dcérskej účtovnej jednotke a materskej účtovnej jednotke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DB27E7" w:rsidRPr="00B360FF" w:rsidTr="00CE7351">
        <w:trPr>
          <w:trHeight w:val="575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Ostatné pohľadávky v rámci konsolidovaného celku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DB27E7" w:rsidRPr="00B360FF" w:rsidTr="00CE7351">
        <w:trPr>
          <w:trHeight w:val="590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voči spoločníkom, členom a</w:t>
            </w:r>
            <w:r w:rsidR="005D76AF" w:rsidRPr="004A48D5">
              <w:rPr>
                <w:rFonts w:eastAsia="Calibri"/>
                <w:color w:val="000000"/>
              </w:rPr>
              <w:t> </w:t>
            </w:r>
            <w:r w:rsidRPr="004A48D5">
              <w:rPr>
                <w:rFonts w:eastAsia="Calibri"/>
                <w:color w:val="000000"/>
              </w:rPr>
              <w:t>združeniu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DB27E7" w:rsidRPr="00B360FF" w:rsidTr="00CE7351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Iné pohľadávky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</w:tcPr>
          <w:p w:rsidR="00DB27E7" w:rsidRPr="004A48D5" w:rsidRDefault="00DB27E7" w:rsidP="00FD43D7">
            <w:pPr>
              <w:contextualSpacing/>
              <w:rPr>
                <w:rFonts w:eastAsia="Calibri"/>
                <w:color w:val="000000"/>
              </w:rPr>
            </w:pPr>
          </w:p>
        </w:tc>
      </w:tr>
      <w:tr w:rsidR="00DB27E7" w:rsidRPr="00B360FF" w:rsidTr="00CE7351">
        <w:trPr>
          <w:trHeight w:val="439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Pohľadávky spolu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1503E0" w:rsidP="008B0532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BC774B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BC774B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BC774B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1503E0" w:rsidP="00BC774B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0</w:t>
            </w:r>
          </w:p>
        </w:tc>
      </w:tr>
    </w:tbl>
    <w:p w:rsidR="00C00860" w:rsidRPr="005D76AF" w:rsidRDefault="00C00860" w:rsidP="00FD43D7">
      <w:pPr>
        <w:pStyle w:val="odstavecbezcisla"/>
        <w:ind w:left="0"/>
        <w:contextualSpacing/>
        <w:rPr>
          <w:szCs w:val="20"/>
        </w:rPr>
      </w:pPr>
    </w:p>
    <w:p w:rsidR="00C15410" w:rsidRPr="005D76AF" w:rsidRDefault="00C15410" w:rsidP="00FD43D7">
      <w:pPr>
        <w:pStyle w:val="odstavecbezcisla"/>
        <w:ind w:left="0"/>
        <w:contextualSpacing/>
        <w:rPr>
          <w:szCs w:val="20"/>
        </w:rPr>
      </w:pPr>
    </w:p>
    <w:p w:rsidR="0016002C" w:rsidRPr="005D76AF" w:rsidRDefault="0016002C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s)  Hodnota pohľadávok do lehoty splatnosti a po lehote splatnosti</w:t>
      </w:r>
    </w:p>
    <w:tbl>
      <w:tblPr>
        <w:tblW w:w="11869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190"/>
        <w:gridCol w:w="190"/>
        <w:gridCol w:w="340"/>
        <w:gridCol w:w="400"/>
        <w:gridCol w:w="420"/>
        <w:gridCol w:w="280"/>
        <w:gridCol w:w="280"/>
        <w:gridCol w:w="280"/>
        <w:gridCol w:w="540"/>
        <w:gridCol w:w="160"/>
        <w:gridCol w:w="280"/>
        <w:gridCol w:w="190"/>
        <w:gridCol w:w="380"/>
        <w:gridCol w:w="280"/>
        <w:gridCol w:w="280"/>
        <w:gridCol w:w="280"/>
        <w:gridCol w:w="280"/>
        <w:gridCol w:w="398"/>
        <w:gridCol w:w="279"/>
        <w:gridCol w:w="320"/>
        <w:gridCol w:w="280"/>
        <w:gridCol w:w="190"/>
        <w:gridCol w:w="400"/>
        <w:gridCol w:w="380"/>
        <w:gridCol w:w="280"/>
        <w:gridCol w:w="416"/>
        <w:gridCol w:w="136"/>
        <w:gridCol w:w="190"/>
        <w:gridCol w:w="280"/>
        <w:gridCol w:w="190"/>
        <w:gridCol w:w="280"/>
        <w:gridCol w:w="280"/>
      </w:tblGrid>
      <w:tr w:rsidR="00B360FF" w:rsidRPr="00B360FF" w:rsidTr="00AB7CA8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BA45D3" w:rsidP="00601C38">
            <w:pPr>
              <w:ind w:right="-241"/>
              <w:contextualSpacing/>
              <w:rPr>
                <w:rFonts w:eastAsia="Calibri"/>
                <w:b/>
                <w:color w:val="000000"/>
              </w:rPr>
            </w:pPr>
            <w:r>
              <w:rPr>
                <w:rFonts w:eastAsia="Calibri"/>
                <w:b/>
                <w:color w:val="000000"/>
              </w:rPr>
              <w:t xml:space="preserve">   </w:t>
            </w:r>
            <w:r w:rsidR="005D76AF" w:rsidRPr="004A48D5">
              <w:rPr>
                <w:rFonts w:eastAsia="Calibri"/>
                <w:b/>
                <w:color w:val="000000"/>
              </w:rPr>
              <w:t>Tabuľka č.</w:t>
            </w:r>
            <w:r w:rsidR="00C15410" w:rsidRPr="004A48D5">
              <w:rPr>
                <w:rFonts w:eastAsia="Calibri"/>
                <w:b/>
                <w:color w:val="000000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B648A3" w:rsidP="00601C38">
            <w:pPr>
              <w:ind w:right="-241"/>
              <w:contextualSpacing/>
              <w:rPr>
                <w:rFonts w:eastAsia="Calibri"/>
                <w:b/>
                <w:color w:val="000000"/>
              </w:rPr>
            </w:pPr>
            <w:r>
              <w:rPr>
                <w:rFonts w:eastAsia="Calibri"/>
                <w:b/>
                <w:color w:val="000000"/>
              </w:rPr>
              <w:t>1</w:t>
            </w:r>
            <w:r w:rsidR="00C15410" w:rsidRPr="004A48D5">
              <w:rPr>
                <w:rFonts w:eastAsia="Calibri"/>
                <w:b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6F1088" w:rsidRPr="00B360FF" w:rsidTr="00AB7CA8">
        <w:trPr>
          <w:trHeight w:val="10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C15410" w:rsidRPr="00B360FF" w:rsidTr="00AB7CA8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Názov položky</w:t>
            </w:r>
          </w:p>
        </w:tc>
        <w:tc>
          <w:tcPr>
            <w:tcW w:w="2920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V lehote splatnosti</w:t>
            </w:r>
          </w:p>
        </w:tc>
        <w:tc>
          <w:tcPr>
            <w:tcW w:w="2528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Po lehote splatnosti</w:t>
            </w:r>
          </w:p>
        </w:tc>
        <w:tc>
          <w:tcPr>
            <w:tcW w:w="2545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Pohľadávky spolu</w:t>
            </w:r>
          </w:p>
        </w:tc>
      </w:tr>
      <w:tr w:rsidR="00C15410" w:rsidRPr="00B360FF" w:rsidTr="00AB7CA8">
        <w:trPr>
          <w:gridAfter w:val="6"/>
          <w:wAfter w:w="1356" w:type="dxa"/>
          <w:trHeight w:val="28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a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c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</w:t>
            </w:r>
          </w:p>
        </w:tc>
      </w:tr>
      <w:tr w:rsidR="00C15410" w:rsidRPr="00B360FF" w:rsidTr="00AB7CA8">
        <w:trPr>
          <w:gridAfter w:val="6"/>
          <w:wAfter w:w="1356" w:type="dxa"/>
          <w:trHeight w:val="555"/>
        </w:trPr>
        <w:tc>
          <w:tcPr>
            <w:tcW w:w="10513" w:type="dxa"/>
            <w:gridSpan w:val="3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Dlhodobé pohľadávky</w:t>
            </w: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z obchodného styku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C15410" w:rsidRPr="00B360FF" w:rsidTr="00AB7CA8">
        <w:trPr>
          <w:gridAfter w:val="6"/>
          <w:wAfter w:w="1356" w:type="dxa"/>
          <w:trHeight w:val="55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Ostatné pohľadávky v rámci konsolidovaného celku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C15410" w:rsidRPr="00B360FF" w:rsidTr="00AB7CA8">
        <w:trPr>
          <w:gridAfter w:val="6"/>
          <w:wAfter w:w="1356" w:type="dxa"/>
          <w:trHeight w:val="55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voči spoločníkom, členom a združeniu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Iné pohľadávky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C15410" w:rsidRPr="00B360FF" w:rsidTr="00AB7CA8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Dlhodobé pohľadávky spolu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BC774B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BC774B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0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C15410" w:rsidP="00BC774B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0</w:t>
            </w:r>
          </w:p>
        </w:tc>
      </w:tr>
      <w:tr w:rsidR="00C15410" w:rsidRPr="00B360FF" w:rsidTr="00AB7CA8">
        <w:trPr>
          <w:gridAfter w:val="6"/>
          <w:wAfter w:w="1356" w:type="dxa"/>
          <w:trHeight w:val="555"/>
        </w:trPr>
        <w:tc>
          <w:tcPr>
            <w:tcW w:w="10513" w:type="dxa"/>
            <w:gridSpan w:val="3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Krátkodobé pohľadávky</w:t>
            </w: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z obchodného styku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1503E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5 245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1503E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5 600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1503E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10 845</w:t>
            </w:r>
          </w:p>
        </w:tc>
      </w:tr>
      <w:tr w:rsidR="00C15410" w:rsidRPr="00B360FF" w:rsidTr="00AB7CA8">
        <w:trPr>
          <w:gridAfter w:val="6"/>
          <w:wAfter w:w="1356" w:type="dxa"/>
          <w:trHeight w:val="55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voči spoločníkom, členom a združeniu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Sociálne poistenie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Daňové pohľadávky a dotácie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-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Iné pohľadávky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0A5194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-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0A5194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0</w:t>
            </w:r>
          </w:p>
        </w:tc>
      </w:tr>
      <w:tr w:rsidR="00C15410" w:rsidRPr="00B360FF" w:rsidTr="00AB7CA8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Krátkodobé pohľadávky spolu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1503E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5 245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1503E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5 600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1503E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10 845</w:t>
            </w:r>
          </w:p>
        </w:tc>
      </w:tr>
    </w:tbl>
    <w:p w:rsidR="0016002C" w:rsidRPr="005D76AF" w:rsidRDefault="0016002C" w:rsidP="00FD43D7">
      <w:pPr>
        <w:pStyle w:val="odstavecbezcisla"/>
        <w:ind w:left="0"/>
        <w:contextualSpacing/>
        <w:jc w:val="center"/>
        <w:rPr>
          <w:szCs w:val="20"/>
        </w:rPr>
      </w:pPr>
    </w:p>
    <w:tbl>
      <w:tblPr>
        <w:tblW w:w="1172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190"/>
        <w:gridCol w:w="190"/>
        <w:gridCol w:w="400"/>
        <w:gridCol w:w="420"/>
        <w:gridCol w:w="280"/>
        <w:gridCol w:w="280"/>
        <w:gridCol w:w="280"/>
        <w:gridCol w:w="280"/>
        <w:gridCol w:w="280"/>
        <w:gridCol w:w="460"/>
        <w:gridCol w:w="380"/>
        <w:gridCol w:w="563"/>
        <w:gridCol w:w="229"/>
        <w:gridCol w:w="280"/>
        <w:gridCol w:w="280"/>
        <w:gridCol w:w="190"/>
        <w:gridCol w:w="280"/>
        <w:gridCol w:w="320"/>
        <w:gridCol w:w="280"/>
        <w:gridCol w:w="340"/>
        <w:gridCol w:w="400"/>
        <w:gridCol w:w="380"/>
        <w:gridCol w:w="280"/>
        <w:gridCol w:w="465"/>
        <w:gridCol w:w="190"/>
        <w:gridCol w:w="280"/>
        <w:gridCol w:w="190"/>
        <w:gridCol w:w="280"/>
        <w:gridCol w:w="280"/>
      </w:tblGrid>
      <w:tr w:rsidR="00B360FF" w:rsidRPr="00B360FF" w:rsidTr="00C15410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BA45D3" w:rsidRDefault="005D76AF" w:rsidP="00FD43D7">
            <w:pPr>
              <w:pStyle w:val="Nadpis3"/>
              <w:contextualSpacing/>
              <w:rPr>
                <w:rFonts w:ascii="Calibri" w:eastAsia="Calibri" w:hAnsi="Calibri"/>
                <w:sz w:val="20"/>
              </w:rPr>
            </w:pPr>
            <w:r w:rsidRPr="00BA45D3">
              <w:rPr>
                <w:rFonts w:ascii="Calibri" w:eastAsia="Calibri" w:hAnsi="Calibri"/>
                <w:sz w:val="20"/>
              </w:rPr>
              <w:lastRenderedPageBreak/>
              <w:t>Tabuľka č.</w:t>
            </w:r>
            <w:r w:rsidR="00C15410" w:rsidRPr="00BA45D3">
              <w:rPr>
                <w:rFonts w:ascii="Calibri" w:eastAsia="Calibri" w:hAnsi="Calibri"/>
                <w:sz w:val="20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pStyle w:val="Nadpis3"/>
              <w:contextualSpacing/>
              <w:rPr>
                <w:rFonts w:ascii="Calibri" w:eastAsia="Calibri" w:hAnsi="Calibri"/>
              </w:rPr>
            </w:pPr>
            <w:r w:rsidRPr="004A48D5">
              <w:rPr>
                <w:rFonts w:ascii="Calibri" w:eastAsia="Calibri" w:hAnsi="Calibri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6F1088" w:rsidRPr="00B360FF" w:rsidTr="00C15410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C15410" w:rsidRPr="00B360FF" w:rsidTr="00C15410">
        <w:trPr>
          <w:gridAfter w:val="5"/>
          <w:wAfter w:w="1210" w:type="dxa"/>
          <w:trHeight w:val="769"/>
        </w:trPr>
        <w:tc>
          <w:tcPr>
            <w:tcW w:w="2800" w:type="dxa"/>
            <w:gridSpan w:val="10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 xml:space="preserve">Pohľadávky </w:t>
            </w:r>
            <w:proofErr w:type="spellStart"/>
            <w:r w:rsidRPr="004A48D5">
              <w:rPr>
                <w:rFonts w:eastAsia="Calibri"/>
                <w:b/>
                <w:bCs/>
                <w:color w:val="000000"/>
              </w:rPr>
              <w:t>podla</w:t>
            </w:r>
            <w:proofErr w:type="spellEnd"/>
            <w:r w:rsidRPr="004A48D5">
              <w:rPr>
                <w:rFonts w:eastAsia="Calibri"/>
                <w:b/>
                <w:bCs/>
                <w:color w:val="000000"/>
              </w:rPr>
              <w:t xml:space="preserve"> zostatkovej doby splatnosti</w:t>
            </w:r>
          </w:p>
        </w:tc>
        <w:tc>
          <w:tcPr>
            <w:tcW w:w="3993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3719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C15410" w:rsidRPr="00B360FF" w:rsidTr="00C15410">
        <w:trPr>
          <w:gridAfter w:val="5"/>
          <w:wAfter w:w="1210" w:type="dxa"/>
          <w:trHeight w:val="28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a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c</w:t>
            </w:r>
          </w:p>
        </w:tc>
      </w:tr>
      <w:tr w:rsidR="00C15410" w:rsidRPr="00B360F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po lehote splatnosti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1503E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5 600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1503E0" w:rsidP="008B0532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6 380</w:t>
            </w:r>
          </w:p>
        </w:tc>
      </w:tr>
      <w:tr w:rsidR="00C15410" w:rsidRPr="00B360F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so zostatkovou dobou splatnosti do jedného roka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C15410" w:rsidRPr="00B360F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Krátkodobé pohľadávky spolu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1503E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5 600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1503E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6 380</w:t>
            </w:r>
          </w:p>
        </w:tc>
      </w:tr>
      <w:tr w:rsidR="00C15410" w:rsidRPr="00B360FF" w:rsidTr="00C15410">
        <w:trPr>
          <w:gridAfter w:val="5"/>
          <w:wAfter w:w="1210" w:type="dxa"/>
          <w:trHeight w:val="372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so zostatkovou dobou splatnosti jeden rok až päť rokov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C15410" w:rsidRPr="00B360F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so zostatkovou dobou splatnosti dlhšou ako päť rokov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C15410" w:rsidRPr="00B360F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Dlhodobé pohľadávky spolu</w:t>
            </w:r>
            <w:r w:rsidR="00B648A3">
              <w:rPr>
                <w:rFonts w:eastAsia="Calibri"/>
                <w:b/>
                <w:bCs/>
                <w:color w:val="000000"/>
              </w:rPr>
              <w:t xml:space="preserve"> 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B648A3" w:rsidP="00B648A3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 xml:space="preserve">                                    0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B648A3" w:rsidP="00B648A3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 xml:space="preserve">                                     </w:t>
            </w:r>
            <w:r w:rsidR="00C15410" w:rsidRPr="004A48D5">
              <w:rPr>
                <w:rFonts w:eastAsia="Calibri"/>
                <w:b/>
                <w:bCs/>
                <w:color w:val="000000"/>
              </w:rPr>
              <w:t>0</w:t>
            </w:r>
          </w:p>
        </w:tc>
      </w:tr>
    </w:tbl>
    <w:p w:rsidR="00BF4438" w:rsidRPr="005D76AF" w:rsidRDefault="00BF4438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 xml:space="preserve">t, </w:t>
      </w:r>
      <w:r w:rsidR="0016002C" w:rsidRPr="005D76AF">
        <w:rPr>
          <w:b/>
          <w:szCs w:val="20"/>
        </w:rPr>
        <w:t>u) Hodnota pohľadávok, na ktoré sa zriadilo záložné právo a</w:t>
      </w:r>
      <w:r w:rsidRPr="005D76AF">
        <w:rPr>
          <w:b/>
          <w:szCs w:val="20"/>
        </w:rPr>
        <w:t xml:space="preserve"> hodnota </w:t>
      </w:r>
      <w:r w:rsidR="0016002C" w:rsidRPr="005D76AF">
        <w:rPr>
          <w:b/>
          <w:szCs w:val="20"/>
        </w:rPr>
        <w:t>pohľadávok,</w:t>
      </w:r>
      <w:r w:rsidR="0016002C" w:rsidRPr="005D76AF">
        <w:rPr>
          <w:b/>
          <w:color w:val="FF0000"/>
          <w:szCs w:val="20"/>
        </w:rPr>
        <w:t xml:space="preserve"> </w:t>
      </w:r>
      <w:r w:rsidR="0016002C" w:rsidRPr="005D76AF">
        <w:rPr>
          <w:b/>
          <w:szCs w:val="20"/>
        </w:rPr>
        <w:t xml:space="preserve">pri ktorých má účtovná </w:t>
      </w:r>
      <w:r w:rsidRPr="005D76AF">
        <w:rPr>
          <w:b/>
          <w:szCs w:val="20"/>
        </w:rPr>
        <w:t xml:space="preserve">   </w:t>
      </w:r>
    </w:p>
    <w:p w:rsidR="0016002C" w:rsidRPr="005D76AF" w:rsidRDefault="00BF4438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 xml:space="preserve">        </w:t>
      </w:r>
      <w:r w:rsidR="0016002C" w:rsidRPr="005D76AF">
        <w:rPr>
          <w:b/>
          <w:szCs w:val="20"/>
        </w:rPr>
        <w:t>jednotka obmedzené právo s nimi nakladať</w:t>
      </w:r>
    </w:p>
    <w:p w:rsidR="00BF4438" w:rsidRPr="005D76AF" w:rsidRDefault="00BF4438" w:rsidP="00FD43D7">
      <w:pPr>
        <w:pStyle w:val="odstavecbezcisla"/>
        <w:ind w:left="0"/>
        <w:contextualSpacing/>
        <w:rPr>
          <w:b/>
          <w:szCs w:val="20"/>
        </w:rPr>
      </w:pPr>
    </w:p>
    <w:p w:rsidR="009D3281" w:rsidRPr="005D76AF" w:rsidRDefault="009D3281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Na pohľadávky z obchodného styku </w:t>
      </w:r>
      <w:r w:rsidR="00096E4E">
        <w:rPr>
          <w:szCs w:val="20"/>
        </w:rPr>
        <w:t>s</w:t>
      </w:r>
      <w:r w:rsidRPr="005D76AF">
        <w:rPr>
          <w:szCs w:val="20"/>
        </w:rPr>
        <w:t xml:space="preserve">poločnosti  </w:t>
      </w:r>
      <w:r w:rsidR="00CB4468" w:rsidRPr="005D76AF">
        <w:rPr>
          <w:szCs w:val="20"/>
        </w:rPr>
        <w:t>ne</w:t>
      </w:r>
      <w:r w:rsidRPr="005D76AF">
        <w:rPr>
          <w:szCs w:val="20"/>
        </w:rPr>
        <w:t>bolo zriadené záložné právo</w:t>
      </w:r>
      <w:r w:rsidR="00CB4468" w:rsidRPr="005D76AF">
        <w:rPr>
          <w:szCs w:val="20"/>
        </w:rPr>
        <w:t>.</w:t>
      </w:r>
      <w:r w:rsidRPr="005D76AF">
        <w:rPr>
          <w:szCs w:val="20"/>
        </w:rPr>
        <w:t xml:space="preserve"> </w:t>
      </w:r>
    </w:p>
    <w:p w:rsidR="00F0661C" w:rsidRPr="005D76AF" w:rsidRDefault="00F0661C" w:rsidP="00FD43D7">
      <w:pPr>
        <w:pStyle w:val="odstavecbezcisla"/>
        <w:ind w:left="0"/>
        <w:contextualSpacing/>
        <w:rPr>
          <w:szCs w:val="20"/>
        </w:rPr>
      </w:pP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v)  Odložená daňová pohľadávka</w:t>
      </w: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</w:p>
    <w:p w:rsidR="00F0661C" w:rsidRPr="005D76AF" w:rsidRDefault="00F0661C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odloženej daňovej pohľadávke za bežné účtovné obdobie.</w:t>
      </w: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</w:p>
    <w:p w:rsidR="00F0661C" w:rsidRPr="005D76AF" w:rsidRDefault="00C06C4C" w:rsidP="00FD43D7">
      <w:pPr>
        <w:contextualSpacing/>
        <w:jc w:val="both"/>
        <w:rPr>
          <w:b/>
        </w:rPr>
      </w:pPr>
      <w:r w:rsidRPr="005D76AF">
        <w:rPr>
          <w:b/>
        </w:rPr>
        <w:t>w</w:t>
      </w:r>
      <w:r w:rsidR="00F0661C" w:rsidRPr="005D76AF">
        <w:rPr>
          <w:b/>
        </w:rPr>
        <w:t xml:space="preserve">)  </w:t>
      </w:r>
      <w:r w:rsidRPr="005D76AF">
        <w:rPr>
          <w:b/>
        </w:rPr>
        <w:t>Významné zložky</w:t>
      </w:r>
      <w:r w:rsidR="00F0661C" w:rsidRPr="005D76AF">
        <w:rPr>
          <w:b/>
        </w:rPr>
        <w:t xml:space="preserve"> krátkodobého finančného majetku</w:t>
      </w:r>
    </w:p>
    <w:p w:rsidR="00C06C4C" w:rsidRPr="005D76AF" w:rsidRDefault="00C06C4C" w:rsidP="00FD43D7">
      <w:pPr>
        <w:contextualSpacing/>
        <w:jc w:val="both"/>
        <w:rPr>
          <w:b/>
        </w:rPr>
      </w:pP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50"/>
        <w:gridCol w:w="3683"/>
        <w:gridCol w:w="3688"/>
      </w:tblGrid>
      <w:tr w:rsidR="009D3281" w:rsidRPr="00B360FF" w:rsidTr="009D3281">
        <w:trPr>
          <w:trHeight w:val="660"/>
        </w:trPr>
        <w:tc>
          <w:tcPr>
            <w:tcW w:w="285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4A48D5" w:rsidRDefault="009D3281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Názov položky</w:t>
            </w:r>
          </w:p>
        </w:tc>
        <w:tc>
          <w:tcPr>
            <w:tcW w:w="368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4A48D5" w:rsidRDefault="009D3281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3688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D3281" w:rsidRPr="004A48D5" w:rsidRDefault="009D3281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1503E0" w:rsidRPr="00B360FF" w:rsidTr="009D3281">
        <w:trPr>
          <w:trHeight w:val="446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Pokladnica, ceniny</w:t>
            </w:r>
          </w:p>
        </w:tc>
        <w:tc>
          <w:tcPr>
            <w:tcW w:w="3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A5194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3688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1503E0" w:rsidRPr="00B360FF" w:rsidTr="009D3281">
        <w:trPr>
          <w:trHeight w:val="447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Bežné bankové účty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E61485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310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3 068</w:t>
            </w:r>
          </w:p>
        </w:tc>
      </w:tr>
      <w:tr w:rsidR="001503E0" w:rsidRPr="00B360FF" w:rsidTr="009D3281">
        <w:trPr>
          <w:trHeight w:val="455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Bankové účty terminované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D3281">
        <w:trPr>
          <w:trHeight w:val="449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Peniaze na ceste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D3281">
        <w:trPr>
          <w:trHeight w:val="413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Spolu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310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3 068</w:t>
            </w:r>
          </w:p>
        </w:tc>
      </w:tr>
    </w:tbl>
    <w:p w:rsidR="00C06C4C" w:rsidRPr="005D76AF" w:rsidRDefault="00C06C4C" w:rsidP="00FD43D7">
      <w:pPr>
        <w:contextualSpacing/>
        <w:jc w:val="both"/>
      </w:pPr>
    </w:p>
    <w:p w:rsidR="00056FCE" w:rsidRPr="005D76AF" w:rsidRDefault="00056FCE" w:rsidP="00FD43D7">
      <w:pPr>
        <w:contextualSpacing/>
        <w:jc w:val="both"/>
        <w:rPr>
          <w:b/>
        </w:rPr>
      </w:pPr>
      <w:r w:rsidRPr="005D76AF">
        <w:t xml:space="preserve">Účtami v bankách môže </w:t>
      </w:r>
      <w:r w:rsidR="00096E4E">
        <w:t>s</w:t>
      </w:r>
      <w:r w:rsidRPr="005D76AF">
        <w:t>poločnosť voľne disponovať</w:t>
      </w:r>
      <w:r w:rsidR="00CB4468" w:rsidRPr="005D76AF">
        <w:t>.</w:t>
      </w: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</w:p>
    <w:p w:rsidR="00C06C4C" w:rsidRPr="005D76AF" w:rsidRDefault="00C06C4C" w:rsidP="00FD43D7">
      <w:pPr>
        <w:contextualSpacing/>
        <w:jc w:val="both"/>
        <w:rPr>
          <w:b/>
        </w:rPr>
      </w:pPr>
      <w:proofErr w:type="spellStart"/>
      <w:r w:rsidRPr="005D76AF">
        <w:rPr>
          <w:b/>
        </w:rPr>
        <w:t>x,y,za</w:t>
      </w:r>
      <w:proofErr w:type="spellEnd"/>
      <w:r w:rsidRPr="005D76AF">
        <w:rPr>
          <w:b/>
        </w:rPr>
        <w:t>)  Opravné položky, záložné  právo, obmedzenie práva nakladať s krátkodobým finančným majetko</w:t>
      </w:r>
      <w:r w:rsidR="00B8472F">
        <w:rPr>
          <w:b/>
        </w:rPr>
        <w:t>m</w:t>
      </w:r>
      <w:r w:rsidRPr="005D76AF">
        <w:rPr>
          <w:b/>
        </w:rPr>
        <w:t xml:space="preserve">        ocenenie krátkodobého finančného  majetku</w:t>
      </w:r>
    </w:p>
    <w:p w:rsidR="00C06C4C" w:rsidRPr="005D76AF" w:rsidRDefault="00C06C4C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uvedených položkách krátkodobého finančného majetku za bežné účtovné obdobie.</w:t>
      </w:r>
    </w:p>
    <w:p w:rsidR="00F02CBD" w:rsidRPr="005D76AF" w:rsidRDefault="00F02CBD" w:rsidP="00FD43D7">
      <w:pPr>
        <w:pStyle w:val="odstavecbezcisla"/>
        <w:ind w:left="0"/>
        <w:contextualSpacing/>
        <w:rPr>
          <w:iCs w:val="0"/>
          <w:szCs w:val="20"/>
        </w:rPr>
      </w:pPr>
    </w:p>
    <w:p w:rsidR="00C06C4C" w:rsidRPr="005D76AF" w:rsidRDefault="00C06C4C" w:rsidP="00FD43D7">
      <w:pPr>
        <w:pStyle w:val="odstavecbezcisla"/>
        <w:ind w:left="0"/>
        <w:contextualSpacing/>
        <w:rPr>
          <w:b/>
          <w:szCs w:val="20"/>
        </w:rPr>
      </w:pPr>
      <w:proofErr w:type="spellStart"/>
      <w:r w:rsidRPr="005D76AF">
        <w:rPr>
          <w:b/>
          <w:szCs w:val="20"/>
        </w:rPr>
        <w:t>zb</w:t>
      </w:r>
      <w:proofErr w:type="spellEnd"/>
      <w:r w:rsidRPr="005D76AF">
        <w:rPr>
          <w:b/>
          <w:szCs w:val="20"/>
        </w:rPr>
        <w:t>) Významné položky časového rozlíšenia nákladov budúcich období a príjmov budúcich období</w:t>
      </w:r>
    </w:p>
    <w:p w:rsidR="00C06C4C" w:rsidRPr="005D76AF" w:rsidRDefault="00AE535C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iCs w:val="0"/>
          <w:szCs w:val="20"/>
        </w:rPr>
        <w:t>Účtovná jednotka nemá významné položky časového rozlíšenia.</w:t>
      </w:r>
    </w:p>
    <w:p w:rsidR="00056FCE" w:rsidRPr="005D76AF" w:rsidRDefault="00056FCE" w:rsidP="00FD43D7">
      <w:pPr>
        <w:pStyle w:val="odstavecbezcisla"/>
        <w:ind w:left="0"/>
        <w:contextualSpacing/>
        <w:rPr>
          <w:szCs w:val="20"/>
        </w:rPr>
      </w:pPr>
    </w:p>
    <w:p w:rsidR="00056FCE" w:rsidRPr="005D76AF" w:rsidRDefault="00F02CBD" w:rsidP="00FD43D7">
      <w:pPr>
        <w:pStyle w:val="odstavecbezcisla"/>
        <w:ind w:left="0"/>
        <w:contextualSpacing/>
        <w:rPr>
          <w:b/>
          <w:iCs w:val="0"/>
          <w:szCs w:val="20"/>
        </w:rPr>
      </w:pPr>
      <w:proofErr w:type="spellStart"/>
      <w:r w:rsidRPr="005D76AF">
        <w:rPr>
          <w:b/>
          <w:szCs w:val="20"/>
        </w:rPr>
        <w:t>zc</w:t>
      </w:r>
      <w:proofErr w:type="spellEnd"/>
      <w:r w:rsidR="00056FCE" w:rsidRPr="005D76AF">
        <w:rPr>
          <w:b/>
          <w:szCs w:val="20"/>
        </w:rPr>
        <w:t>)  Majetok prenajatý formou finančného prenájmu v poznámkach prenajímateľa</w:t>
      </w:r>
      <w:r w:rsidR="00056FCE" w:rsidRPr="005D76AF">
        <w:rPr>
          <w:b/>
          <w:iCs w:val="0"/>
          <w:szCs w:val="20"/>
        </w:rPr>
        <w:t xml:space="preserve"> </w:t>
      </w:r>
    </w:p>
    <w:p w:rsidR="00056FCE" w:rsidRPr="005D76AF" w:rsidRDefault="00056FCE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finančnom prenájme ako prenajímateľ za bežné účtovné obdobie.</w:t>
      </w:r>
    </w:p>
    <w:p w:rsidR="00056FCE" w:rsidRPr="005D76AF" w:rsidRDefault="00056FCE" w:rsidP="00FD43D7">
      <w:pPr>
        <w:pStyle w:val="odstavecbezcisla"/>
        <w:contextualSpacing/>
        <w:rPr>
          <w:iCs w:val="0"/>
          <w:szCs w:val="20"/>
        </w:rPr>
      </w:pPr>
    </w:p>
    <w:p w:rsidR="00B648A3" w:rsidRDefault="00B648A3" w:rsidP="00FD43D7">
      <w:pPr>
        <w:pStyle w:val="Nadpis3"/>
        <w:contextualSpacing/>
        <w:rPr>
          <w:sz w:val="20"/>
        </w:rPr>
      </w:pPr>
    </w:p>
    <w:p w:rsidR="005D161C" w:rsidRPr="000A5194" w:rsidRDefault="00056FCE" w:rsidP="00FD43D7">
      <w:pPr>
        <w:pStyle w:val="Nadpis3"/>
        <w:contextualSpacing/>
        <w:rPr>
          <w:bCs/>
          <w:sz w:val="24"/>
          <w:szCs w:val="24"/>
          <w:u w:val="single"/>
        </w:rPr>
      </w:pPr>
      <w:r w:rsidRPr="00B648A3">
        <w:rPr>
          <w:sz w:val="20"/>
        </w:rPr>
        <w:t>G</w:t>
      </w:r>
      <w:r w:rsidR="005D161C" w:rsidRPr="00B648A3">
        <w:rPr>
          <w:bCs/>
          <w:sz w:val="20"/>
        </w:rPr>
        <w:t>.</w:t>
      </w:r>
      <w:r w:rsidR="000A5194">
        <w:rPr>
          <w:bCs/>
          <w:sz w:val="24"/>
          <w:szCs w:val="24"/>
        </w:rPr>
        <w:t xml:space="preserve"> </w:t>
      </w:r>
      <w:r w:rsidR="009F644C" w:rsidRPr="00B648A3">
        <w:rPr>
          <w:bCs/>
          <w:sz w:val="20"/>
          <w:u w:val="single"/>
        </w:rPr>
        <w:t xml:space="preserve">ÚDAJE VYKÁZANÉ NA STRANE </w:t>
      </w:r>
      <w:r w:rsidR="005D161C" w:rsidRPr="00B648A3">
        <w:rPr>
          <w:bCs/>
          <w:sz w:val="20"/>
          <w:u w:val="single"/>
        </w:rPr>
        <w:t>PASÍV</w:t>
      </w:r>
      <w:r w:rsidR="009F644C" w:rsidRPr="00B648A3">
        <w:rPr>
          <w:bCs/>
          <w:sz w:val="20"/>
          <w:u w:val="single"/>
        </w:rPr>
        <w:t xml:space="preserve"> SÚVAHY</w:t>
      </w:r>
    </w:p>
    <w:p w:rsidR="00056FCE" w:rsidRPr="005D76AF" w:rsidRDefault="00056FCE" w:rsidP="00FD43D7">
      <w:pPr>
        <w:pStyle w:val="odstavecbezcisla"/>
        <w:ind w:left="0"/>
        <w:contextualSpacing/>
        <w:rPr>
          <w:b/>
          <w:iCs w:val="0"/>
          <w:szCs w:val="20"/>
        </w:rPr>
      </w:pPr>
      <w:r w:rsidRPr="005D76AF">
        <w:rPr>
          <w:b/>
          <w:szCs w:val="20"/>
        </w:rPr>
        <w:t xml:space="preserve">a)  </w:t>
      </w:r>
      <w:r w:rsidR="000A5194">
        <w:rPr>
          <w:b/>
          <w:szCs w:val="20"/>
        </w:rPr>
        <w:t xml:space="preserve">    </w:t>
      </w:r>
      <w:r w:rsidRPr="005D76AF">
        <w:rPr>
          <w:b/>
          <w:szCs w:val="20"/>
        </w:rPr>
        <w:t>Vlastné imanie za bežné účtovné obdobie</w:t>
      </w:r>
      <w:r w:rsidRPr="005D76AF">
        <w:rPr>
          <w:b/>
          <w:iCs w:val="0"/>
          <w:szCs w:val="20"/>
        </w:rPr>
        <w:t xml:space="preserve"> </w:t>
      </w:r>
    </w:p>
    <w:p w:rsidR="005D161C" w:rsidRPr="005D76AF" w:rsidRDefault="009D450C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Informácie o vlastnom imaní sú uvedené v časti P.</w:t>
      </w:r>
    </w:p>
    <w:p w:rsidR="00BD64AA" w:rsidRPr="005D76AF" w:rsidRDefault="00BD64AA" w:rsidP="00FD43D7">
      <w:pPr>
        <w:pStyle w:val="odstavecbezcisla"/>
        <w:contextualSpacing/>
        <w:rPr>
          <w:szCs w:val="20"/>
        </w:rPr>
      </w:pPr>
    </w:p>
    <w:tbl>
      <w:tblPr>
        <w:tblW w:w="8656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190"/>
        <w:gridCol w:w="280"/>
        <w:gridCol w:w="360"/>
        <w:gridCol w:w="190"/>
        <w:gridCol w:w="190"/>
        <w:gridCol w:w="291"/>
        <w:gridCol w:w="291"/>
        <w:gridCol w:w="354"/>
        <w:gridCol w:w="416"/>
        <w:gridCol w:w="354"/>
        <w:gridCol w:w="291"/>
        <w:gridCol w:w="707"/>
        <w:gridCol w:w="1061"/>
      </w:tblGrid>
      <w:tr w:rsidR="00BD64AA" w:rsidRPr="00B360FF" w:rsidTr="00BD64AA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601C38">
            <w:pPr>
              <w:ind w:right="-238"/>
              <w:contextualSpacing/>
              <w:rPr>
                <w:rFonts w:eastAsia="Calibri"/>
                <w:b/>
                <w:color w:val="000000"/>
              </w:rPr>
            </w:pPr>
            <w:r w:rsidRPr="004A48D5">
              <w:rPr>
                <w:rFonts w:eastAsia="Calibri"/>
                <w:b/>
                <w:color w:val="000000"/>
              </w:rPr>
              <w:t>Tabuľka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601C38">
            <w:pPr>
              <w:ind w:right="-238"/>
              <w:contextualSpacing/>
              <w:rPr>
                <w:rFonts w:eastAsia="Calibri"/>
                <w:b/>
                <w:color w:val="000000"/>
              </w:rPr>
            </w:pPr>
            <w:r w:rsidRPr="004A48D5">
              <w:rPr>
                <w:rFonts w:eastAsia="Calibri"/>
                <w:b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BD64AA" w:rsidRPr="00B360FF" w:rsidTr="00BD64AA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Názov položky</w:t>
            </w:r>
          </w:p>
        </w:tc>
        <w:tc>
          <w:tcPr>
            <w:tcW w:w="4036" w:type="dxa"/>
            <w:gridSpan w:val="10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Účtovný zisk</w:t>
            </w:r>
            <w:r w:rsidR="000A5194">
              <w:rPr>
                <w:rFonts w:eastAsia="Calibri"/>
                <w:b/>
                <w:bCs/>
                <w:color w:val="000000"/>
              </w:rPr>
              <w:t xml:space="preserve"> / strata </w:t>
            </w:r>
            <w:r w:rsidR="00B8472F">
              <w:rPr>
                <w:rFonts w:eastAsia="Calibri"/>
                <w:b/>
                <w:bCs/>
                <w:color w:val="000000"/>
              </w:rPr>
              <w:t>-</w:t>
            </w:r>
            <w:r w:rsidR="000A5194">
              <w:rPr>
                <w:rFonts w:eastAsia="Calibri"/>
                <w:b/>
                <w:bCs/>
                <w:color w:val="000000"/>
              </w:rPr>
              <w:t>/</w:t>
            </w:r>
          </w:p>
        </w:tc>
        <w:tc>
          <w:tcPr>
            <w:tcW w:w="4036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1503E0" w:rsidP="00E61485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-44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Rozdelenie účtovného zisku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</w:rPr>
            </w:pPr>
            <w:r w:rsidRPr="004A48D5">
              <w:rPr>
                <w:rFonts w:eastAsia="Calibri"/>
              </w:rPr>
              <w:t>Prídel do zákonného rezervného fondu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E6148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Prídel do štatutárnych a ostatných fondov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E6148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Prídel do sociálneho fondu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E6148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Prídel na zvýšenie základného imania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E6148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</w:rPr>
            </w:pPr>
            <w:r w:rsidRPr="004A48D5">
              <w:rPr>
                <w:rFonts w:eastAsia="Calibri"/>
              </w:rPr>
              <w:t>Úhrada straty minulých období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E6148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Prevod do nerozdeleného zisku minulých rokov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E6148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</w:rPr>
            </w:pPr>
            <w:r w:rsidRPr="004A48D5">
              <w:rPr>
                <w:rFonts w:eastAsia="Calibri"/>
              </w:rPr>
              <w:t>Rozdelenie podielu na zisku spoločníkom, členom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8472F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Iné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E6148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Spolu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8472F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0</w:t>
            </w:r>
          </w:p>
        </w:tc>
      </w:tr>
    </w:tbl>
    <w:p w:rsidR="00BD64AA" w:rsidRPr="005D76AF" w:rsidRDefault="00BD64AA" w:rsidP="00FD43D7">
      <w:pPr>
        <w:pStyle w:val="odstavecbezcisla"/>
        <w:contextualSpacing/>
        <w:rPr>
          <w:szCs w:val="20"/>
        </w:rPr>
      </w:pPr>
    </w:p>
    <w:p w:rsidR="009D450C" w:rsidRPr="005D76AF" w:rsidRDefault="005D4F9F" w:rsidP="00FD43D7">
      <w:pPr>
        <w:pStyle w:val="odstavecbezcisla"/>
        <w:ind w:left="0"/>
        <w:contextualSpacing/>
        <w:rPr>
          <w:b/>
          <w:iCs w:val="0"/>
          <w:szCs w:val="20"/>
        </w:rPr>
      </w:pPr>
      <w:r w:rsidRPr="005D76AF">
        <w:rPr>
          <w:b/>
          <w:szCs w:val="20"/>
        </w:rPr>
        <w:t>b)  Rezervy</w:t>
      </w:r>
      <w:r w:rsidRPr="005D76AF">
        <w:rPr>
          <w:b/>
          <w:iCs w:val="0"/>
          <w:szCs w:val="20"/>
        </w:rPr>
        <w:t xml:space="preserve"> </w:t>
      </w:r>
    </w:p>
    <w:tbl>
      <w:tblPr>
        <w:tblW w:w="9906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80"/>
        <w:gridCol w:w="448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420"/>
        <w:gridCol w:w="280"/>
        <w:gridCol w:w="280"/>
        <w:gridCol w:w="280"/>
        <w:gridCol w:w="190"/>
        <w:gridCol w:w="280"/>
        <w:gridCol w:w="280"/>
        <w:gridCol w:w="280"/>
        <w:gridCol w:w="280"/>
        <w:gridCol w:w="190"/>
        <w:gridCol w:w="280"/>
        <w:gridCol w:w="280"/>
        <w:gridCol w:w="280"/>
        <w:gridCol w:w="280"/>
        <w:gridCol w:w="340"/>
        <w:gridCol w:w="400"/>
        <w:gridCol w:w="280"/>
        <w:gridCol w:w="297"/>
        <w:gridCol w:w="297"/>
        <w:gridCol w:w="424"/>
      </w:tblGrid>
      <w:tr w:rsidR="009D450C" w:rsidRPr="00B360FF" w:rsidTr="00EC6024">
        <w:trPr>
          <w:trHeight w:val="526"/>
        </w:trPr>
        <w:tc>
          <w:tcPr>
            <w:tcW w:w="12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EC6024" w:rsidRDefault="009F3E20" w:rsidP="009F3E20">
            <w:pPr>
              <w:pStyle w:val="Nadpis3"/>
              <w:ind w:right="-96"/>
              <w:rPr>
                <w:rFonts w:ascii="Calibri" w:eastAsia="Calibri" w:hAnsi="Calibri"/>
                <w:sz w:val="20"/>
              </w:rPr>
            </w:pPr>
            <w:r w:rsidRPr="00EC6024">
              <w:rPr>
                <w:rFonts w:ascii="Calibri" w:eastAsia="Calibri" w:hAnsi="Calibri"/>
                <w:sz w:val="20"/>
              </w:rPr>
              <w:t xml:space="preserve">Tabuľka č. </w:t>
            </w:r>
            <w:r w:rsidR="009D450C" w:rsidRPr="00EC6024">
              <w:rPr>
                <w:rFonts w:ascii="Calibri" w:eastAsia="Calibri" w:hAnsi="Calibri"/>
                <w:sz w:val="20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9F3E20">
            <w:pPr>
              <w:pStyle w:val="Nadpis3"/>
              <w:rPr>
                <w:rFonts w:ascii="Calibri" w:eastAsia="Calibri" w:hAnsi="Calibri"/>
              </w:rPr>
            </w:pPr>
            <w:r w:rsidRPr="004A48D5">
              <w:rPr>
                <w:rFonts w:ascii="Calibri" w:eastAsia="Calibri" w:hAnsi="Calibri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9D450C" w:rsidRPr="00B360FF" w:rsidTr="00EC6024">
        <w:trPr>
          <w:trHeight w:val="285"/>
        </w:trPr>
        <w:tc>
          <w:tcPr>
            <w:tcW w:w="3988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Názov položky</w:t>
            </w:r>
          </w:p>
        </w:tc>
        <w:tc>
          <w:tcPr>
            <w:tcW w:w="591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</w:tr>
      <w:tr w:rsidR="009D450C" w:rsidRPr="00B360FF" w:rsidTr="00EC6024">
        <w:trPr>
          <w:trHeight w:val="1320"/>
        </w:trPr>
        <w:tc>
          <w:tcPr>
            <w:tcW w:w="3988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Zrušenie</w:t>
            </w: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konci účtovného obdobia</w:t>
            </w:r>
          </w:p>
        </w:tc>
      </w:tr>
      <w:tr w:rsidR="009D450C" w:rsidRPr="00B360FF" w:rsidTr="00EC6024">
        <w:trPr>
          <w:trHeight w:val="285"/>
        </w:trPr>
        <w:tc>
          <w:tcPr>
            <w:tcW w:w="3988" w:type="dxa"/>
            <w:gridSpan w:val="13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a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e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f</w:t>
            </w:r>
          </w:p>
        </w:tc>
      </w:tr>
      <w:tr w:rsidR="009D450C" w:rsidRPr="00B360FF" w:rsidTr="00EC6024">
        <w:trPr>
          <w:trHeight w:val="300"/>
        </w:trPr>
        <w:tc>
          <w:tcPr>
            <w:tcW w:w="3988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Dlhodobé rezervy, z toho: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 xml:space="preserve">                   -      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 xml:space="preserve">                -      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 xml:space="preserve">             -      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 xml:space="preserve">            -      </w:t>
            </w:r>
          </w:p>
        </w:tc>
      </w:tr>
      <w:tr w:rsidR="009D450C" w:rsidRPr="00B360FF" w:rsidTr="00EC6024">
        <w:trPr>
          <w:trHeight w:val="285"/>
        </w:trPr>
        <w:tc>
          <w:tcPr>
            <w:tcW w:w="398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Krátkodobé rezervy, z toho: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9D450C" w:rsidRPr="00B360FF" w:rsidTr="00EC6024">
        <w:trPr>
          <w:trHeight w:val="285"/>
        </w:trPr>
        <w:tc>
          <w:tcPr>
            <w:tcW w:w="398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rezerva na odchodné a zamestnanec. pôžitky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-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-</w:t>
            </w: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-</w:t>
            </w:r>
          </w:p>
        </w:tc>
      </w:tr>
      <w:tr w:rsidR="009D450C" w:rsidRPr="00B360FF" w:rsidTr="00EC6024">
        <w:trPr>
          <w:trHeight w:val="540"/>
        </w:trPr>
        <w:tc>
          <w:tcPr>
            <w:tcW w:w="398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rezerva na nevyčerpanú dovolenku, odmeny zamestnancov, vrátane soc. zabezpečenia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9D450C" w:rsidRPr="00B360FF" w:rsidTr="00EC6024">
        <w:trPr>
          <w:trHeight w:val="285"/>
        </w:trPr>
        <w:tc>
          <w:tcPr>
            <w:tcW w:w="398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rezerva na audit, iné služby a ostatné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9D450C" w:rsidRPr="00B360FF" w:rsidTr="00EC6024">
        <w:trPr>
          <w:trHeight w:val="285"/>
        </w:trPr>
        <w:tc>
          <w:tcPr>
            <w:tcW w:w="1288" w:type="dxa"/>
            <w:gridSpan w:val="4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D1002" w:rsidRPr="004A48D5" w:rsidRDefault="00CD1002" w:rsidP="009F3E20">
            <w:pPr>
              <w:ind w:right="-380"/>
              <w:contextualSpacing/>
              <w:rPr>
                <w:rFonts w:eastAsia="Calibri"/>
                <w:b/>
                <w:color w:val="000000"/>
              </w:rPr>
            </w:pPr>
          </w:p>
          <w:p w:rsidR="009D450C" w:rsidRPr="004A48D5" w:rsidRDefault="009D450C" w:rsidP="009F3E20">
            <w:pPr>
              <w:ind w:right="-380"/>
              <w:contextualSpacing/>
              <w:rPr>
                <w:rFonts w:eastAsia="Calibri"/>
                <w:b/>
                <w:color w:val="000000"/>
              </w:rPr>
            </w:pPr>
            <w:r w:rsidRPr="004A48D5">
              <w:rPr>
                <w:rFonts w:eastAsia="Calibri"/>
                <w:b/>
                <w:color w:val="000000"/>
              </w:rPr>
              <w:t>Tabuľka č. 2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5D76AF" w:rsidRPr="00B360FF" w:rsidTr="00EC6024">
        <w:trPr>
          <w:trHeight w:val="60"/>
        </w:trPr>
        <w:tc>
          <w:tcPr>
            <w:tcW w:w="28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9D450C" w:rsidRPr="00B360FF" w:rsidTr="00EC6024">
        <w:trPr>
          <w:trHeight w:val="285"/>
        </w:trPr>
        <w:tc>
          <w:tcPr>
            <w:tcW w:w="3988" w:type="dxa"/>
            <w:gridSpan w:val="1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Názov položky</w:t>
            </w:r>
          </w:p>
        </w:tc>
        <w:tc>
          <w:tcPr>
            <w:tcW w:w="5918" w:type="dxa"/>
            <w:gridSpan w:val="20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9D450C" w:rsidRPr="00B360FF" w:rsidTr="00EC6024">
        <w:trPr>
          <w:trHeight w:val="1320"/>
        </w:trPr>
        <w:tc>
          <w:tcPr>
            <w:tcW w:w="3988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Zrušenie</w:t>
            </w: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konci účtovného obdobia</w:t>
            </w:r>
          </w:p>
        </w:tc>
      </w:tr>
      <w:tr w:rsidR="009D450C" w:rsidRPr="00B360FF" w:rsidTr="00EC6024">
        <w:trPr>
          <w:trHeight w:val="285"/>
        </w:trPr>
        <w:tc>
          <w:tcPr>
            <w:tcW w:w="3988" w:type="dxa"/>
            <w:gridSpan w:val="13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a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e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f</w:t>
            </w:r>
          </w:p>
        </w:tc>
      </w:tr>
      <w:tr w:rsidR="009D450C" w:rsidRPr="00B360FF" w:rsidTr="00EC6024">
        <w:trPr>
          <w:trHeight w:val="300"/>
        </w:trPr>
        <w:tc>
          <w:tcPr>
            <w:tcW w:w="3988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Dlhodobé rezervy, z toho: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9D450C" w:rsidRPr="00B360FF" w:rsidTr="00EC6024">
        <w:trPr>
          <w:trHeight w:val="285"/>
        </w:trPr>
        <w:tc>
          <w:tcPr>
            <w:tcW w:w="3988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Krátkodobé rezervy, z toho: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9D450C" w:rsidRPr="00B360FF" w:rsidTr="00EC6024">
        <w:trPr>
          <w:trHeight w:val="285"/>
        </w:trPr>
        <w:tc>
          <w:tcPr>
            <w:tcW w:w="3988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rezerva na odchodné a zamestnanec. pôžitky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9D450C" w:rsidRPr="00B360FF" w:rsidTr="00EC6024">
        <w:trPr>
          <w:trHeight w:val="525"/>
        </w:trPr>
        <w:tc>
          <w:tcPr>
            <w:tcW w:w="3988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rezerva na nevyčerpanú dovolenku, odmeny zamestnancov, vrátane soc. zabezpečenia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9D450C" w:rsidRPr="00B360FF" w:rsidTr="00EC6024">
        <w:trPr>
          <w:trHeight w:val="285"/>
        </w:trPr>
        <w:tc>
          <w:tcPr>
            <w:tcW w:w="3988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rezerva na audit, iné služby a ostatné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</w:tbl>
    <w:p w:rsidR="00D64B96" w:rsidRPr="005D76AF" w:rsidRDefault="00D64B96" w:rsidP="00FD43D7">
      <w:pPr>
        <w:pStyle w:val="odstavecbezcisla"/>
        <w:ind w:left="0"/>
        <w:contextualSpacing/>
        <w:rPr>
          <w:b/>
          <w:iCs w:val="0"/>
          <w:szCs w:val="20"/>
        </w:rPr>
      </w:pPr>
    </w:p>
    <w:p w:rsidR="00033B60" w:rsidRPr="005D76AF" w:rsidRDefault="006B2597" w:rsidP="00FD43D7">
      <w:pPr>
        <w:pStyle w:val="odstavecbezcisla"/>
        <w:contextualSpacing/>
        <w:rPr>
          <w:b/>
          <w:szCs w:val="20"/>
        </w:rPr>
      </w:pPr>
      <w:r w:rsidRPr="005D76AF">
        <w:rPr>
          <w:szCs w:val="20"/>
        </w:rPr>
        <w:t xml:space="preserve">Krátkodobé zákonné rezervy </w:t>
      </w:r>
      <w:r w:rsidR="00096E4E">
        <w:rPr>
          <w:szCs w:val="20"/>
        </w:rPr>
        <w:t>s</w:t>
      </w:r>
      <w:r w:rsidR="00E54B09" w:rsidRPr="005D76AF">
        <w:rPr>
          <w:szCs w:val="20"/>
        </w:rPr>
        <w:t xml:space="preserve">poločnosť tvorila </w:t>
      </w:r>
      <w:r w:rsidRPr="005D76AF">
        <w:rPr>
          <w:szCs w:val="20"/>
        </w:rPr>
        <w:t xml:space="preserve"> podľa §20 ods. 9 zákona o dani z</w:t>
      </w:r>
      <w:r w:rsidR="00D64B96" w:rsidRPr="005D76AF">
        <w:rPr>
          <w:szCs w:val="20"/>
        </w:rPr>
        <w:t> </w:t>
      </w:r>
      <w:r w:rsidRPr="005D76AF">
        <w:rPr>
          <w:szCs w:val="20"/>
        </w:rPr>
        <w:t>príjmov</w:t>
      </w:r>
      <w:r w:rsidR="00D64B96" w:rsidRPr="005D76AF">
        <w:rPr>
          <w:szCs w:val="20"/>
        </w:rPr>
        <w:t xml:space="preserve"> platnému k 31.12.2</w:t>
      </w:r>
      <w:r w:rsidRPr="005D76AF">
        <w:rPr>
          <w:szCs w:val="20"/>
        </w:rPr>
        <w:t>0</w:t>
      </w:r>
      <w:r w:rsidR="00D64B96" w:rsidRPr="005D76AF">
        <w:rPr>
          <w:szCs w:val="20"/>
        </w:rPr>
        <w:t>11.</w:t>
      </w:r>
      <w:r w:rsidRPr="005D76AF">
        <w:rPr>
          <w:szCs w:val="20"/>
        </w:rPr>
        <w:t xml:space="preserve"> </w:t>
      </w:r>
    </w:p>
    <w:p w:rsidR="00673EA0" w:rsidRPr="005D76AF" w:rsidRDefault="00673EA0" w:rsidP="00FD43D7">
      <w:pPr>
        <w:pStyle w:val="odstavecislo"/>
        <w:tabs>
          <w:tab w:val="clear" w:pos="1163"/>
        </w:tabs>
        <w:spacing w:after="0"/>
        <w:ind w:left="0" w:firstLine="0"/>
        <w:contextualSpacing/>
      </w:pPr>
    </w:p>
    <w:p w:rsidR="008565A6" w:rsidRPr="005D76AF" w:rsidRDefault="00673EA0" w:rsidP="00FD43D7">
      <w:pPr>
        <w:pStyle w:val="odstavecbezcisla"/>
        <w:ind w:left="0"/>
        <w:contextualSpacing/>
        <w:rPr>
          <w:b/>
          <w:szCs w:val="20"/>
        </w:rPr>
      </w:pPr>
      <w:proofErr w:type="spellStart"/>
      <w:r w:rsidRPr="005D76AF">
        <w:rPr>
          <w:b/>
          <w:szCs w:val="20"/>
        </w:rPr>
        <w:t>c,d</w:t>
      </w:r>
      <w:proofErr w:type="spellEnd"/>
      <w:r w:rsidRPr="005D76AF">
        <w:rPr>
          <w:b/>
          <w:szCs w:val="20"/>
        </w:rPr>
        <w:t>)  Výška záväzkov do lehoty splatnosti a po lehote splatnosti</w:t>
      </w:r>
      <w:r w:rsidR="008565A6" w:rsidRPr="005D76AF">
        <w:rPr>
          <w:b/>
          <w:szCs w:val="20"/>
        </w:rPr>
        <w:t xml:space="preserve"> a štruktúra záväzkov podľa zostatkovej doby </w:t>
      </w:r>
    </w:p>
    <w:p w:rsidR="00673EA0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 xml:space="preserve">         splatnosti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tbl>
      <w:tblPr>
        <w:tblW w:w="9593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190"/>
        <w:gridCol w:w="280"/>
        <w:gridCol w:w="280"/>
        <w:gridCol w:w="280"/>
        <w:gridCol w:w="280"/>
        <w:gridCol w:w="190"/>
        <w:gridCol w:w="280"/>
        <w:gridCol w:w="190"/>
        <w:gridCol w:w="280"/>
        <w:gridCol w:w="280"/>
        <w:gridCol w:w="340"/>
        <w:gridCol w:w="400"/>
        <w:gridCol w:w="280"/>
        <w:gridCol w:w="280"/>
        <w:gridCol w:w="280"/>
        <w:gridCol w:w="400"/>
      </w:tblGrid>
      <w:tr w:rsidR="009953F5" w:rsidRPr="00B360FF" w:rsidTr="00CD1002">
        <w:trPr>
          <w:trHeight w:val="75"/>
        </w:trPr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9953F5" w:rsidRPr="00B360FF" w:rsidTr="00CD1002">
        <w:trPr>
          <w:trHeight w:val="795"/>
        </w:trPr>
        <w:tc>
          <w:tcPr>
            <w:tcW w:w="3588" w:type="dxa"/>
            <w:gridSpan w:val="12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Názov položky</w:t>
            </w:r>
          </w:p>
        </w:tc>
        <w:tc>
          <w:tcPr>
            <w:tcW w:w="3465" w:type="dxa"/>
            <w:gridSpan w:val="13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9953F5" w:rsidRPr="00B360FF" w:rsidTr="00CD1002">
        <w:trPr>
          <w:trHeight w:val="285"/>
        </w:trPr>
        <w:tc>
          <w:tcPr>
            <w:tcW w:w="3588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Záväzky do lehoty splatnosti</w:t>
            </w:r>
          </w:p>
        </w:tc>
        <w:tc>
          <w:tcPr>
            <w:tcW w:w="3465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B8472F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254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B8472F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9953F5" w:rsidRPr="00B360FF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Záväzky so zostatkovou dobou splatnosti do jedného roka vrátane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</w:p>
        </w:tc>
      </w:tr>
      <w:tr w:rsidR="009953F5" w:rsidRPr="00B360FF" w:rsidTr="00CD1002">
        <w:trPr>
          <w:trHeight w:val="342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Krátkodobé záväzky spolu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B8472F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0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B8472F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0</w:t>
            </w:r>
          </w:p>
        </w:tc>
      </w:tr>
      <w:tr w:rsidR="009953F5" w:rsidRPr="00B360FF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Záväzky so zostatkovou dobou splatnosti jeden rok až päť rokov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9953F5" w:rsidRPr="00B360FF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Záväzky so zostatkovou dobou splatnosti nad päť rokov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9953F5" w:rsidRPr="00B360FF" w:rsidTr="00CD1002">
        <w:trPr>
          <w:trHeight w:val="342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Dlhodobé záväzky spolu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0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0</w:t>
            </w:r>
          </w:p>
        </w:tc>
      </w:tr>
    </w:tbl>
    <w:p w:rsidR="008565A6" w:rsidRPr="005D76AF" w:rsidRDefault="008565A6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e)  Hodnota záväzku zabezpečeného záložným právom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CB4468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>Spoločnosť nemá záväzok zabezpečený záložným právom.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f)  Odložený daňový záväzok</w:t>
      </w:r>
    </w:p>
    <w:p w:rsidR="009D450C" w:rsidRPr="005D76AF" w:rsidRDefault="009D450C" w:rsidP="00FD43D7">
      <w:pPr>
        <w:pStyle w:val="odstavecbezcisla"/>
        <w:ind w:left="0"/>
        <w:contextualSpacing/>
        <w:rPr>
          <w:b/>
          <w:szCs w:val="20"/>
        </w:rPr>
      </w:pPr>
    </w:p>
    <w:p w:rsidR="009D450C" w:rsidRPr="005D76AF" w:rsidRDefault="009D450C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Spoločnosť nemá odložený daňový záväzok.  </w:t>
      </w:r>
    </w:p>
    <w:p w:rsidR="00BD64AA" w:rsidRPr="005D76AF" w:rsidRDefault="00BD64AA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g)  Sociálny fond</w:t>
      </w:r>
    </w:p>
    <w:p w:rsidR="00CB3B9A" w:rsidRDefault="00CB3B9A" w:rsidP="00FD43D7">
      <w:pPr>
        <w:pStyle w:val="odstavecbezcisla"/>
        <w:ind w:left="0"/>
        <w:contextualSpacing/>
        <w:rPr>
          <w:szCs w:val="20"/>
        </w:rPr>
      </w:pPr>
    </w:p>
    <w:p w:rsidR="00AC048E" w:rsidRDefault="00AC048E" w:rsidP="00FD43D7">
      <w:pPr>
        <w:pStyle w:val="odstavecbezcisla"/>
        <w:ind w:left="0"/>
        <w:contextualSpacing/>
        <w:rPr>
          <w:szCs w:val="20"/>
        </w:rPr>
      </w:pPr>
      <w:r>
        <w:rPr>
          <w:szCs w:val="20"/>
        </w:rPr>
        <w:t>Spoločnosť nevytvorila sociálny fond.</w:t>
      </w:r>
    </w:p>
    <w:p w:rsidR="00AC048E" w:rsidRPr="005D76AF" w:rsidRDefault="00AC048E" w:rsidP="00FD43D7">
      <w:pPr>
        <w:pStyle w:val="odstavecbezcisla"/>
        <w:ind w:left="0"/>
        <w:contextualSpacing/>
        <w:rPr>
          <w:szCs w:val="20"/>
        </w:rPr>
      </w:pPr>
    </w:p>
    <w:p w:rsidR="00EC6024" w:rsidRDefault="00EC6024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h</w:t>
      </w:r>
      <w:r w:rsidR="008565A6" w:rsidRPr="005D76AF">
        <w:rPr>
          <w:b/>
          <w:szCs w:val="20"/>
        </w:rPr>
        <w:t>)  Dlhopisy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vydaných dlhopisoch za bežné účtovné obdobie.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i</w:t>
      </w:r>
      <w:r w:rsidR="008565A6" w:rsidRPr="005D76AF">
        <w:rPr>
          <w:b/>
          <w:szCs w:val="20"/>
        </w:rPr>
        <w:t>)  Bankové úvery, pôžičky, návratné finančné výpomoci</w:t>
      </w:r>
    </w:p>
    <w:p w:rsidR="009953F5" w:rsidRPr="005D76AF" w:rsidRDefault="009953F5" w:rsidP="00FD43D7">
      <w:pPr>
        <w:pStyle w:val="odstavecbezcisla"/>
        <w:ind w:left="0"/>
        <w:contextualSpacing/>
        <w:rPr>
          <w:b/>
          <w:szCs w:val="20"/>
        </w:rPr>
      </w:pPr>
    </w:p>
    <w:p w:rsidR="009953F5" w:rsidRPr="005D76AF" w:rsidRDefault="009953F5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>Účtovná jednotka nečerpá bankové úvery, pôžičky ani finančné výpomoci</w:t>
      </w:r>
    </w:p>
    <w:p w:rsidR="006E7EB4" w:rsidRPr="005D76AF" w:rsidRDefault="006E7EB4" w:rsidP="00FD43D7">
      <w:pPr>
        <w:pStyle w:val="odstavecbezcisla"/>
        <w:ind w:left="0"/>
        <w:contextualSpacing/>
        <w:rPr>
          <w:szCs w:val="20"/>
        </w:rPr>
      </w:pPr>
    </w:p>
    <w:p w:rsidR="006E7EB4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j) Významné položky časového rozlíšenia výdavkov budúcich období a výnosov budúcich období</w:t>
      </w:r>
    </w:p>
    <w:p w:rsidR="006E7EB4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</w:p>
    <w:p w:rsidR="009953F5" w:rsidRPr="005D76AF" w:rsidRDefault="009953F5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Účtovná jednotka  nemá významné položky časového </w:t>
      </w:r>
      <w:proofErr w:type="spellStart"/>
      <w:r w:rsidRPr="005D76AF">
        <w:rPr>
          <w:szCs w:val="20"/>
        </w:rPr>
        <w:t>rozlišenia</w:t>
      </w:r>
      <w:proofErr w:type="spellEnd"/>
      <w:r w:rsidRPr="005D76AF">
        <w:rPr>
          <w:szCs w:val="20"/>
        </w:rPr>
        <w:t xml:space="preserve"> výdavkov a výnosov budúcich období.</w:t>
      </w:r>
    </w:p>
    <w:p w:rsidR="006E7EB4" w:rsidRPr="005D76AF" w:rsidRDefault="006E7EB4" w:rsidP="00FD43D7">
      <w:pPr>
        <w:pStyle w:val="odstavecbezcisla"/>
        <w:ind w:left="0"/>
        <w:contextualSpacing/>
        <w:rPr>
          <w:szCs w:val="20"/>
        </w:rPr>
      </w:pPr>
    </w:p>
    <w:p w:rsidR="00EC6024" w:rsidRDefault="00EC6024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k, l) Významné položky derivátov, majetok a záväzky zabezpečené derivátmi</w:t>
      </w:r>
    </w:p>
    <w:p w:rsidR="006E7EB4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</w:p>
    <w:p w:rsidR="006E7EB4" w:rsidRPr="005D76AF" w:rsidRDefault="006E7EB4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 derivátoch za bežné účtovné obdobie.</w:t>
      </w:r>
    </w:p>
    <w:p w:rsidR="006E7EB4" w:rsidRPr="005D76AF" w:rsidRDefault="006E7EB4" w:rsidP="00FD43D7">
      <w:pPr>
        <w:pStyle w:val="odstavecbezcisla"/>
        <w:ind w:left="0"/>
        <w:contextualSpacing/>
        <w:rPr>
          <w:szCs w:val="20"/>
        </w:rPr>
      </w:pPr>
    </w:p>
    <w:p w:rsidR="00B648A3" w:rsidRDefault="00B648A3" w:rsidP="006F4252">
      <w:pPr>
        <w:pStyle w:val="odstavecislo"/>
        <w:tabs>
          <w:tab w:val="clear" w:pos="1163"/>
        </w:tabs>
        <w:spacing w:after="0"/>
        <w:ind w:left="0" w:firstLine="0"/>
        <w:contextualSpacing/>
      </w:pPr>
    </w:p>
    <w:p w:rsidR="005D161C" w:rsidRPr="005D76AF" w:rsidRDefault="005C665A" w:rsidP="006F4252">
      <w:pPr>
        <w:pStyle w:val="odstavecislo"/>
        <w:tabs>
          <w:tab w:val="clear" w:pos="1163"/>
        </w:tabs>
        <w:spacing w:after="0"/>
        <w:ind w:left="0" w:firstLine="0"/>
        <w:contextualSpacing/>
        <w:rPr>
          <w:u w:val="single"/>
        </w:rPr>
      </w:pPr>
      <w:r w:rsidRPr="005D76AF">
        <w:t>H</w:t>
      </w:r>
      <w:r w:rsidR="005D161C" w:rsidRPr="005D76AF">
        <w:t>.</w:t>
      </w:r>
      <w:r w:rsidR="005D161C" w:rsidRPr="005D76AF">
        <w:tab/>
      </w:r>
      <w:r w:rsidR="005D161C" w:rsidRPr="005D76AF">
        <w:rPr>
          <w:u w:val="single"/>
        </w:rPr>
        <w:t>VÝNOSY</w:t>
      </w:r>
    </w:p>
    <w:p w:rsidR="005D161C" w:rsidRPr="005D76AF" w:rsidRDefault="005D161C" w:rsidP="00063359"/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a) Tržby za vlastné výkony a tovar</w:t>
      </w: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</w:p>
    <w:tbl>
      <w:tblPr>
        <w:tblW w:w="9534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1331"/>
        <w:gridCol w:w="1301"/>
        <w:gridCol w:w="1912"/>
        <w:gridCol w:w="1083"/>
        <w:gridCol w:w="1496"/>
        <w:gridCol w:w="915"/>
        <w:gridCol w:w="1496"/>
      </w:tblGrid>
      <w:tr w:rsidR="009351A6" w:rsidRPr="00B360FF" w:rsidTr="001503E0">
        <w:trPr>
          <w:trHeight w:val="510"/>
        </w:trPr>
        <w:tc>
          <w:tcPr>
            <w:tcW w:w="133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Oblasť odbytu</w:t>
            </w:r>
          </w:p>
        </w:tc>
        <w:tc>
          <w:tcPr>
            <w:tcW w:w="321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Typ výrobkov, tovarov, služieb (napríklad A)</w:t>
            </w:r>
          </w:p>
        </w:tc>
        <w:tc>
          <w:tcPr>
            <w:tcW w:w="257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Typ výrobkov, tovarov, služieb (napríklad B)</w:t>
            </w:r>
          </w:p>
        </w:tc>
        <w:tc>
          <w:tcPr>
            <w:tcW w:w="24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Typ výrobkov, tovarov, služieb (napríklad C)</w:t>
            </w:r>
          </w:p>
        </w:tc>
      </w:tr>
      <w:tr w:rsidR="009351A6" w:rsidRPr="00B360FF" w:rsidTr="001503E0">
        <w:trPr>
          <w:trHeight w:val="825"/>
        </w:trPr>
        <w:tc>
          <w:tcPr>
            <w:tcW w:w="133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1A6" w:rsidRPr="004A48D5" w:rsidRDefault="009351A6" w:rsidP="00063359">
            <w:pPr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9351A6" w:rsidRPr="00B360FF" w:rsidTr="001503E0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a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b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c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d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f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g</w:t>
            </w:r>
          </w:p>
        </w:tc>
      </w:tr>
      <w:tr w:rsidR="001503E0" w:rsidRPr="00B360FF" w:rsidTr="001503E0">
        <w:trPr>
          <w:trHeight w:val="285"/>
        </w:trPr>
        <w:tc>
          <w:tcPr>
            <w:tcW w:w="133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EC6024">
            <w:pPr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Slovensko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5 245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4 150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1503E0" w:rsidRPr="00B360FF" w:rsidTr="001503E0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1503E0" w:rsidRPr="00B360FF" w:rsidTr="001503E0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.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1503E0" w:rsidRPr="00B360FF" w:rsidTr="001503E0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1503E0" w:rsidRPr="00B360FF" w:rsidTr="001503E0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5 245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4 150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0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0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 </w:t>
            </w:r>
          </w:p>
        </w:tc>
      </w:tr>
    </w:tbl>
    <w:p w:rsidR="005D161C" w:rsidRPr="005D76AF" w:rsidRDefault="005D161C" w:rsidP="001A6C7F">
      <w:pPr>
        <w:pStyle w:val="odstavecbezcisla"/>
        <w:ind w:left="0"/>
        <w:rPr>
          <w:szCs w:val="20"/>
        </w:rPr>
      </w:pPr>
    </w:p>
    <w:p w:rsidR="00EC6024" w:rsidRDefault="00EC6024" w:rsidP="00063359">
      <w:pPr>
        <w:pStyle w:val="odstavecbezcisla"/>
        <w:ind w:left="0"/>
        <w:rPr>
          <w:b/>
          <w:szCs w:val="20"/>
        </w:rPr>
      </w:pPr>
    </w:p>
    <w:p w:rsidR="00EC6024" w:rsidRDefault="00EC6024" w:rsidP="00063359">
      <w:pPr>
        <w:pStyle w:val="odstavecbezcisla"/>
        <w:ind w:left="0"/>
        <w:rPr>
          <w:b/>
          <w:szCs w:val="20"/>
        </w:rPr>
      </w:pP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b) Zmena stavu vnútroorganizačných zásob</w:t>
      </w: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</w:p>
    <w:p w:rsidR="00E23784" w:rsidRDefault="005D161C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>Zmen</w:t>
      </w:r>
      <w:r w:rsidR="001A6C7F">
        <w:rPr>
          <w:szCs w:val="20"/>
        </w:rPr>
        <w:t>u</w:t>
      </w:r>
      <w:r w:rsidRPr="005D76AF">
        <w:rPr>
          <w:szCs w:val="20"/>
        </w:rPr>
        <w:t xml:space="preserve"> stavu </w:t>
      </w:r>
      <w:r w:rsidR="009351A6" w:rsidRPr="005D76AF">
        <w:rPr>
          <w:szCs w:val="20"/>
        </w:rPr>
        <w:t xml:space="preserve">nedokončenej výroby </w:t>
      </w:r>
      <w:r w:rsidR="001A6C7F">
        <w:rPr>
          <w:szCs w:val="20"/>
        </w:rPr>
        <w:t>neúčtovala, n</w:t>
      </w:r>
      <w:r w:rsidR="0065493B">
        <w:rPr>
          <w:szCs w:val="20"/>
        </w:rPr>
        <w:t>e</w:t>
      </w:r>
      <w:r w:rsidR="001A6C7F">
        <w:rPr>
          <w:szCs w:val="20"/>
        </w:rPr>
        <w:t>má náplň</w:t>
      </w:r>
      <w:r w:rsidRPr="005D76AF">
        <w:rPr>
          <w:szCs w:val="20"/>
        </w:rPr>
        <w:t xml:space="preserve"> </w:t>
      </w:r>
      <w:r w:rsidR="009351A6" w:rsidRPr="005D76AF">
        <w:rPr>
          <w:szCs w:val="20"/>
        </w:rPr>
        <w:t xml:space="preserve"> </w:t>
      </w:r>
    </w:p>
    <w:p w:rsidR="001A6C7F" w:rsidRPr="001A6C7F" w:rsidRDefault="001A6C7F" w:rsidP="00063359">
      <w:pPr>
        <w:pStyle w:val="odstavecbezcisla"/>
        <w:ind w:left="0"/>
        <w:rPr>
          <w:szCs w:val="20"/>
        </w:rPr>
      </w:pPr>
    </w:p>
    <w:p w:rsidR="00EC6024" w:rsidRDefault="00EC6024" w:rsidP="00063359">
      <w:pPr>
        <w:pStyle w:val="odstavecbezcisla"/>
        <w:ind w:left="0"/>
        <w:rPr>
          <w:b/>
          <w:szCs w:val="20"/>
        </w:rPr>
      </w:pP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  <w:proofErr w:type="spellStart"/>
      <w:r w:rsidRPr="005D76AF">
        <w:rPr>
          <w:b/>
          <w:szCs w:val="20"/>
        </w:rPr>
        <w:t>c,d,e,f</w:t>
      </w:r>
      <w:proofErr w:type="spellEnd"/>
      <w:r w:rsidRPr="005D76AF">
        <w:rPr>
          <w:b/>
          <w:szCs w:val="20"/>
        </w:rPr>
        <w:t>,) Aktivácia nákladov, výnosy z hospodárskej činnosti, finančnej činnosti a mimoriadnej činnosti</w:t>
      </w:r>
    </w:p>
    <w:p w:rsidR="0043627D" w:rsidRPr="005D76AF" w:rsidRDefault="0043627D" w:rsidP="00063359"/>
    <w:p w:rsidR="009351A6" w:rsidRPr="005D76AF" w:rsidRDefault="009351A6" w:rsidP="00063359">
      <w:r w:rsidRPr="005D76AF">
        <w:t>Účtovná jednotka neúčtovala aktiváciu nákladov, výnosov z hospo</w:t>
      </w:r>
      <w:r w:rsidR="0065493B">
        <w:t>d</w:t>
      </w:r>
      <w:r w:rsidRPr="005D76AF">
        <w:t>árskej činnosti.</w:t>
      </w:r>
    </w:p>
    <w:p w:rsidR="00E23784" w:rsidRPr="005D76AF" w:rsidRDefault="00E23784" w:rsidP="00063359"/>
    <w:p w:rsidR="00EC6024" w:rsidRDefault="00EC6024" w:rsidP="00063359">
      <w:pPr>
        <w:pStyle w:val="odstavecbezcisla"/>
        <w:ind w:left="0"/>
        <w:rPr>
          <w:b/>
          <w:szCs w:val="20"/>
        </w:rPr>
      </w:pPr>
    </w:p>
    <w:p w:rsidR="00EC6024" w:rsidRDefault="00EC6024" w:rsidP="00063359">
      <w:pPr>
        <w:pStyle w:val="odstavecbezcisla"/>
        <w:ind w:left="0"/>
        <w:rPr>
          <w:b/>
          <w:szCs w:val="20"/>
        </w:rPr>
      </w:pP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g) Čistý obrat</w:t>
      </w: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3530"/>
        <w:gridCol w:w="3117"/>
        <w:gridCol w:w="2333"/>
      </w:tblGrid>
      <w:tr w:rsidR="009351A6" w:rsidRPr="00B360FF" w:rsidTr="009351A6">
        <w:trPr>
          <w:trHeight w:val="840"/>
        </w:trPr>
        <w:tc>
          <w:tcPr>
            <w:tcW w:w="353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Názov položky</w:t>
            </w:r>
          </w:p>
        </w:tc>
        <w:tc>
          <w:tcPr>
            <w:tcW w:w="311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rPr>
                <w:rFonts w:eastAsia="Calibri"/>
                <w:color w:val="000000"/>
              </w:rPr>
            </w:pPr>
            <w:proofErr w:type="spellStart"/>
            <w:r w:rsidRPr="004A48D5">
              <w:rPr>
                <w:rFonts w:eastAsia="Calibri"/>
                <w:color w:val="000000"/>
              </w:rPr>
              <w:t>Tržgy</w:t>
            </w:r>
            <w:proofErr w:type="spellEnd"/>
            <w:r w:rsidRPr="004A48D5">
              <w:rPr>
                <w:rFonts w:eastAsia="Calibri"/>
                <w:color w:val="000000"/>
              </w:rPr>
              <w:t xml:space="preserve"> za vlastné výrobky</w:t>
            </w:r>
          </w:p>
        </w:tc>
        <w:tc>
          <w:tcPr>
            <w:tcW w:w="3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 xml:space="preserve">                                                        -      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 xml:space="preserve">                                              -      </w:t>
            </w:r>
          </w:p>
        </w:tc>
      </w:tr>
      <w:tr w:rsidR="001503E0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Tržby z predaja služieb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5 245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4 150</w:t>
            </w:r>
          </w:p>
        </w:tc>
      </w:tr>
      <w:tr w:rsidR="001503E0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Tržby za tovar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Výnosy za zákazky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Výnosy z nehnuteľnosti na predaj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-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-</w:t>
            </w:r>
          </w:p>
        </w:tc>
      </w:tr>
      <w:tr w:rsidR="001503E0" w:rsidRPr="00B360FF" w:rsidTr="009351A6">
        <w:trPr>
          <w:trHeight w:val="559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Iné výnosy súvisiace s bežnou činnosťou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Čistý obrat celkom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5 245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4 150</w:t>
            </w:r>
          </w:p>
        </w:tc>
      </w:tr>
    </w:tbl>
    <w:p w:rsidR="006F4252" w:rsidRDefault="006F4252" w:rsidP="00063359">
      <w:pPr>
        <w:pStyle w:val="odstavecbezcisla"/>
        <w:tabs>
          <w:tab w:val="left" w:pos="426"/>
        </w:tabs>
        <w:ind w:left="0"/>
        <w:rPr>
          <w:b/>
          <w:bCs/>
          <w:iCs w:val="0"/>
          <w:szCs w:val="20"/>
        </w:rPr>
      </w:pPr>
    </w:p>
    <w:p w:rsidR="00B648A3" w:rsidRDefault="00B648A3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B648A3" w:rsidRDefault="00B648A3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B648A3" w:rsidRDefault="00B648A3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B648A3" w:rsidRDefault="00B648A3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B648A3" w:rsidRDefault="00B648A3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B648A3" w:rsidRDefault="00B648A3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5D161C" w:rsidRPr="005D76AF" w:rsidRDefault="00E23784" w:rsidP="00063359">
      <w:pPr>
        <w:pStyle w:val="odstavecbezcisla"/>
        <w:tabs>
          <w:tab w:val="left" w:pos="426"/>
        </w:tabs>
        <w:ind w:left="0"/>
        <w:rPr>
          <w:szCs w:val="20"/>
          <w:u w:val="single"/>
        </w:rPr>
      </w:pPr>
      <w:r w:rsidRPr="005D76AF">
        <w:rPr>
          <w:b/>
          <w:szCs w:val="20"/>
        </w:rPr>
        <w:t>I</w:t>
      </w:r>
      <w:r w:rsidR="005D161C" w:rsidRPr="005D76AF">
        <w:rPr>
          <w:b/>
          <w:szCs w:val="20"/>
        </w:rPr>
        <w:t>.</w:t>
      </w:r>
      <w:r w:rsidR="005D161C" w:rsidRPr="005D76AF">
        <w:rPr>
          <w:b/>
          <w:szCs w:val="20"/>
        </w:rPr>
        <w:tab/>
      </w:r>
      <w:r w:rsidR="005D161C" w:rsidRPr="005D76AF">
        <w:rPr>
          <w:b/>
          <w:szCs w:val="20"/>
          <w:u w:val="single"/>
        </w:rPr>
        <w:t>NÁKLADY</w:t>
      </w:r>
    </w:p>
    <w:p w:rsidR="005D161C" w:rsidRPr="005D76AF" w:rsidRDefault="005D161C" w:rsidP="00063359">
      <w:pPr>
        <w:pStyle w:val="odstavecislo"/>
        <w:tabs>
          <w:tab w:val="clear" w:pos="1163"/>
        </w:tabs>
        <w:spacing w:after="0"/>
        <w:ind w:left="0" w:firstLine="0"/>
      </w:pP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  <w:proofErr w:type="spellStart"/>
      <w:r w:rsidRPr="005D76AF">
        <w:rPr>
          <w:b/>
          <w:szCs w:val="20"/>
        </w:rPr>
        <w:t>a,b,c,d,e</w:t>
      </w:r>
      <w:proofErr w:type="spellEnd"/>
      <w:r w:rsidRPr="005D76AF">
        <w:rPr>
          <w:b/>
          <w:szCs w:val="20"/>
        </w:rPr>
        <w:t xml:space="preserve">)  Náklady na poskytnuté služby, náklady z hospodárskej činnosti, finančnej činnosti a mimoriadnej </w:t>
      </w:r>
    </w:p>
    <w:p w:rsidR="001A6C7F" w:rsidRPr="00CD1002" w:rsidRDefault="00E23784" w:rsidP="00CD1002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                 činnosti</w:t>
      </w:r>
    </w:p>
    <w:p w:rsidR="001A6C7F" w:rsidRPr="005D76AF" w:rsidRDefault="001A6C7F" w:rsidP="00063359">
      <w:pPr>
        <w:pStyle w:val="odstavecbezcisla"/>
        <w:rPr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3524"/>
        <w:gridCol w:w="3113"/>
        <w:gridCol w:w="2343"/>
      </w:tblGrid>
      <w:tr w:rsidR="009B4581" w:rsidRPr="00B360FF" w:rsidTr="009B4581">
        <w:trPr>
          <w:trHeight w:val="765"/>
        </w:trPr>
        <w:tc>
          <w:tcPr>
            <w:tcW w:w="352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Názov položky</w:t>
            </w:r>
          </w:p>
        </w:tc>
        <w:tc>
          <w:tcPr>
            <w:tcW w:w="311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1503E0" w:rsidRPr="00B360FF" w:rsidTr="009B4581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Náklady za poskytnuté služby, z toho: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8 200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3 100</w:t>
            </w:r>
          </w:p>
        </w:tc>
      </w:tr>
      <w:tr w:rsidR="001503E0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Náklady voči audítorovi, audítorskej spoločnosti,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lastRenderedPageBreak/>
              <w:t>náklady za overenie individuálnej účtovnej závierky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 xml:space="preserve">iné </w:t>
            </w:r>
            <w:proofErr w:type="spellStart"/>
            <w:r w:rsidRPr="004A48D5">
              <w:rPr>
                <w:rFonts w:eastAsia="Calibri"/>
                <w:color w:val="000000"/>
              </w:rPr>
              <w:t>uisťovacie</w:t>
            </w:r>
            <w:proofErr w:type="spellEnd"/>
            <w:r w:rsidRPr="004A48D5">
              <w:rPr>
                <w:rFonts w:eastAsia="Calibri"/>
                <w:color w:val="000000"/>
              </w:rPr>
              <w:t xml:space="preserve"> 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súvisiace 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daňové poradenstvo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3 000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3 100</w:t>
            </w:r>
          </w:p>
        </w:tc>
      </w:tr>
      <w:tr w:rsidR="001503E0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ostatné neaudítorské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Ostatné významné položky nákladov za poskytnuté služby,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opravy a udržiavanie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1503E0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Doprava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proofErr w:type="spellStart"/>
            <w:r w:rsidRPr="004A48D5">
              <w:rPr>
                <w:rFonts w:eastAsia="Calibri"/>
                <w:color w:val="000000"/>
              </w:rPr>
              <w:t>ost</w:t>
            </w:r>
            <w:proofErr w:type="spellEnd"/>
            <w:r w:rsidRPr="004A48D5">
              <w:rPr>
                <w:rFonts w:eastAsia="Calibri"/>
                <w:color w:val="000000"/>
              </w:rPr>
              <w:t xml:space="preserve">. </w:t>
            </w:r>
            <w:proofErr w:type="spellStart"/>
            <w:r w:rsidRPr="004A48D5">
              <w:rPr>
                <w:rFonts w:eastAsia="Calibri"/>
                <w:color w:val="000000"/>
              </w:rPr>
              <w:t>upgrade</w:t>
            </w:r>
            <w:proofErr w:type="spellEnd"/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Ostatné významné položky nákladov z hospodárskej činnosti,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1503E0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predaj materiálu  a majetku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manká a škody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ostatné pokuty a penále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odpis postúpených pohľadávok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B4581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Ostatné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Finančné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>
              <w:rPr>
                <w:rFonts w:eastAsia="Calibri"/>
                <w:b/>
                <w:bCs/>
                <w:color w:val="000000"/>
              </w:rPr>
              <w:t>0</w:t>
            </w:r>
          </w:p>
        </w:tc>
      </w:tr>
      <w:tr w:rsidR="001503E0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Kurzové straty,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kurzové straty ku dňu, ku ktorému sa zostavuje účtovná závierka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Ostatné významné položky finančných nákladov,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</w:tr>
      <w:tr w:rsidR="001503E0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nákladové úroky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predané cenné papiere a podiely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Mimoriadne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b/>
                <w:bCs/>
                <w:color w:val="000000"/>
              </w:rPr>
            </w:pPr>
          </w:p>
        </w:tc>
      </w:tr>
      <w:tr w:rsidR="001503E0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1503E0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</w:tbl>
    <w:p w:rsidR="005336E1" w:rsidRPr="005D76AF" w:rsidRDefault="005336E1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5336E1" w:rsidRDefault="005336E1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5D161C" w:rsidRPr="005D76AF" w:rsidRDefault="005D0E7D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  <w:r w:rsidRPr="005D76AF">
        <w:rPr>
          <w:b/>
          <w:szCs w:val="20"/>
        </w:rPr>
        <w:t>J</w:t>
      </w:r>
      <w:r w:rsidR="005D161C" w:rsidRPr="005D76AF">
        <w:rPr>
          <w:b/>
          <w:szCs w:val="20"/>
        </w:rPr>
        <w:t>.</w:t>
      </w:r>
      <w:r w:rsidR="00892220" w:rsidRPr="005D76AF">
        <w:rPr>
          <w:b/>
          <w:szCs w:val="20"/>
        </w:rPr>
        <w:tab/>
      </w:r>
      <w:r w:rsidR="00603B23" w:rsidRPr="005D76AF">
        <w:rPr>
          <w:b/>
          <w:szCs w:val="20"/>
          <w:u w:val="single"/>
        </w:rPr>
        <w:t>DAŇ</w:t>
      </w:r>
      <w:r w:rsidR="005D161C" w:rsidRPr="005D76AF">
        <w:rPr>
          <w:b/>
          <w:szCs w:val="20"/>
          <w:u w:val="single"/>
        </w:rPr>
        <w:t xml:space="preserve"> Z PRÍJMOV</w:t>
      </w:r>
    </w:p>
    <w:p w:rsidR="00CB3B9A" w:rsidRDefault="00CB3B9A" w:rsidP="00063359">
      <w:pPr>
        <w:pStyle w:val="dotabulky"/>
        <w:spacing w:before="0"/>
        <w:rPr>
          <w:b/>
          <w:iCs/>
        </w:rPr>
      </w:pPr>
      <w:r>
        <w:rPr>
          <w:b/>
          <w:iCs/>
        </w:rPr>
        <w:t xml:space="preserve">         </w:t>
      </w:r>
    </w:p>
    <w:p w:rsidR="009F644C" w:rsidRPr="00CB3B9A" w:rsidRDefault="00CB3B9A" w:rsidP="00063359">
      <w:pPr>
        <w:pStyle w:val="dotabulky"/>
        <w:spacing w:before="0"/>
        <w:rPr>
          <w:iCs/>
        </w:rPr>
      </w:pPr>
      <w:r w:rsidRPr="00CB3B9A">
        <w:rPr>
          <w:iCs/>
        </w:rPr>
        <w:t xml:space="preserve">Spoločnosť za rok </w:t>
      </w:r>
      <w:r w:rsidR="001503E0">
        <w:rPr>
          <w:iCs/>
        </w:rPr>
        <w:t>2013</w:t>
      </w:r>
      <w:r w:rsidRPr="00CB3B9A">
        <w:rPr>
          <w:iCs/>
        </w:rPr>
        <w:t xml:space="preserve"> vykázala stratu</w:t>
      </w:r>
      <w:r w:rsidR="0013106F">
        <w:rPr>
          <w:iCs/>
        </w:rPr>
        <w:t xml:space="preserve"> vo  výške </w:t>
      </w:r>
      <w:r w:rsidR="001503E0">
        <w:rPr>
          <w:iCs/>
        </w:rPr>
        <w:t>– 2 993,39</w:t>
      </w:r>
      <w:r w:rsidR="0013106F">
        <w:rPr>
          <w:iCs/>
        </w:rPr>
        <w:t xml:space="preserve"> €.</w:t>
      </w:r>
    </w:p>
    <w:p w:rsidR="00CB3B9A" w:rsidRPr="005D76AF" w:rsidRDefault="00CB3B9A" w:rsidP="00063359">
      <w:pPr>
        <w:pStyle w:val="dotabulky"/>
        <w:spacing w:before="0"/>
        <w:rPr>
          <w:b/>
          <w:iCs/>
        </w:rPr>
      </w:pPr>
    </w:p>
    <w:p w:rsidR="00603B23" w:rsidRPr="005D76AF" w:rsidRDefault="00603B23" w:rsidP="00063359">
      <w:pPr>
        <w:pStyle w:val="odstavecbezcisla"/>
        <w:ind w:left="0"/>
        <w:rPr>
          <w:b/>
          <w:szCs w:val="20"/>
        </w:rPr>
      </w:pPr>
      <w:proofErr w:type="spellStart"/>
      <w:r w:rsidRPr="005D76AF">
        <w:rPr>
          <w:b/>
          <w:szCs w:val="20"/>
        </w:rPr>
        <w:t>a,b,c,d,e,f</w:t>
      </w:r>
      <w:proofErr w:type="spellEnd"/>
      <w:r w:rsidRPr="005D76AF">
        <w:rPr>
          <w:b/>
          <w:szCs w:val="20"/>
        </w:rPr>
        <w:t xml:space="preserve"> )  Odložená daň z príjmov, odložená daňová pohľadávka, odložený  daňový  záväzok,    neuplatnené  </w:t>
      </w:r>
    </w:p>
    <w:p w:rsidR="00603B23" w:rsidRPr="005D76AF" w:rsidRDefault="00603B23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                    umorenie daňovej straty, odložená daň z príjmov vzťahujúca sa k položkám účtovaným priamo na  </w:t>
      </w:r>
    </w:p>
    <w:p w:rsidR="00603B23" w:rsidRPr="005D76AF" w:rsidRDefault="00603B23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                    účty vlastného imania</w:t>
      </w:r>
    </w:p>
    <w:p w:rsidR="00603B23" w:rsidRPr="005D76AF" w:rsidRDefault="00603B23" w:rsidP="00063359">
      <w:pPr>
        <w:pStyle w:val="odstavecbezcisla"/>
        <w:ind w:left="0"/>
        <w:rPr>
          <w:b/>
          <w:szCs w:val="20"/>
        </w:rPr>
      </w:pPr>
    </w:p>
    <w:p w:rsidR="00603B23" w:rsidRPr="005D76AF" w:rsidRDefault="009953F5" w:rsidP="00063359">
      <w:pPr>
        <w:pStyle w:val="odstavecbezcisla"/>
        <w:ind w:left="0"/>
        <w:rPr>
          <w:b/>
          <w:szCs w:val="20"/>
        </w:rPr>
      </w:pPr>
      <w:r w:rsidRPr="005D76AF">
        <w:rPr>
          <w:szCs w:val="20"/>
        </w:rPr>
        <w:t>Účtovná jednotka neúčtuje o odloženej dani z príjmov.</w:t>
      </w:r>
    </w:p>
    <w:p w:rsidR="00603B23" w:rsidRPr="005D76AF" w:rsidRDefault="00603B23" w:rsidP="00063359">
      <w:pPr>
        <w:pStyle w:val="dotabulky"/>
        <w:spacing w:before="0"/>
        <w:rPr>
          <w:b/>
        </w:rPr>
      </w:pPr>
    </w:p>
    <w:p w:rsidR="00603B23" w:rsidRPr="005D76AF" w:rsidRDefault="00603B23" w:rsidP="00063359">
      <w:pPr>
        <w:pStyle w:val="dotabulky"/>
        <w:spacing w:before="0"/>
        <w:rPr>
          <w:b/>
        </w:rPr>
      </w:pPr>
      <w:r w:rsidRPr="005D76AF">
        <w:rPr>
          <w:b/>
          <w:u w:val="single"/>
        </w:rPr>
        <w:t>K.  PODSÚVAHOVÉ ÚČTY</w:t>
      </w:r>
    </w:p>
    <w:p w:rsidR="00603B23" w:rsidRPr="005D76AF" w:rsidRDefault="00603B23" w:rsidP="00063359">
      <w:pPr>
        <w:pStyle w:val="dotabulky"/>
        <w:spacing w:before="0"/>
        <w:rPr>
          <w:b/>
        </w:rPr>
      </w:pPr>
    </w:p>
    <w:p w:rsidR="00603B23" w:rsidRPr="005D76AF" w:rsidRDefault="00726E91" w:rsidP="00063359">
      <w:pPr>
        <w:pStyle w:val="dotabulky"/>
        <w:spacing w:before="0"/>
      </w:pPr>
      <w:r>
        <w:t>Účtovná jednotka ne</w:t>
      </w:r>
      <w:r w:rsidR="009B4581" w:rsidRPr="005D76AF">
        <w:t>má prenajatý majetok</w:t>
      </w:r>
    </w:p>
    <w:p w:rsidR="001A3AF8" w:rsidRPr="005D76AF" w:rsidRDefault="001A3AF8" w:rsidP="00063359">
      <w:pPr>
        <w:pStyle w:val="dotabulky"/>
        <w:spacing w:before="0"/>
        <w:rPr>
          <w:b/>
        </w:rPr>
      </w:pPr>
    </w:p>
    <w:p w:rsidR="001A3AF8" w:rsidRPr="005D76AF" w:rsidRDefault="001A3AF8" w:rsidP="00063359">
      <w:pPr>
        <w:pStyle w:val="dotabulky"/>
        <w:spacing w:before="0"/>
        <w:rPr>
          <w:b/>
        </w:rPr>
      </w:pPr>
      <w:r w:rsidRPr="005D76AF">
        <w:rPr>
          <w:b/>
          <w:u w:val="single"/>
        </w:rPr>
        <w:t>L.  INÉ AKTÍVA A INÉ PASÍVA</w:t>
      </w:r>
    </w:p>
    <w:p w:rsidR="001A3AF8" w:rsidRPr="005D76AF" w:rsidRDefault="001A3AF8" w:rsidP="00063359">
      <w:pPr>
        <w:pStyle w:val="dotabulky"/>
        <w:spacing w:before="0"/>
        <w:rPr>
          <w:b/>
        </w:rPr>
      </w:pPr>
    </w:p>
    <w:p w:rsidR="00603B23" w:rsidRPr="00CD1002" w:rsidRDefault="00CB60DB" w:rsidP="00063359">
      <w:pPr>
        <w:pStyle w:val="dotabulky"/>
        <w:spacing w:before="0"/>
      </w:pPr>
      <w:r>
        <w:t>Účtovná jednotka nemá.</w:t>
      </w:r>
    </w:p>
    <w:p w:rsidR="001A3AF8" w:rsidRPr="005D76AF" w:rsidRDefault="001A3AF8" w:rsidP="00063359">
      <w:pPr>
        <w:rPr>
          <w:b/>
        </w:rPr>
      </w:pPr>
    </w:p>
    <w:p w:rsidR="00AD6E01" w:rsidRPr="00AA7315" w:rsidRDefault="001A3AF8" w:rsidP="00063359">
      <w:pPr>
        <w:pStyle w:val="Nadpis1"/>
        <w:rPr>
          <w:b/>
          <w:sz w:val="20"/>
        </w:rPr>
      </w:pPr>
      <w:r w:rsidRPr="00AA7315">
        <w:rPr>
          <w:b/>
          <w:sz w:val="20"/>
        </w:rPr>
        <w:t>M.</w:t>
      </w:r>
      <w:r w:rsidR="00AD6E01" w:rsidRPr="00AA7315">
        <w:rPr>
          <w:b/>
          <w:sz w:val="20"/>
        </w:rPr>
        <w:t xml:space="preserve"> PRÍJMY A VÝHODY ČLENOV ŠTATUTÁRNYCH, DOZORNÝCH A INÝCH ORGÁNOV SPOLOČNOSTI</w:t>
      </w:r>
      <w:r w:rsidRPr="00AA7315">
        <w:rPr>
          <w:b/>
          <w:sz w:val="20"/>
        </w:rPr>
        <w:t xml:space="preserve">  </w:t>
      </w:r>
    </w:p>
    <w:p w:rsidR="00AD6E01" w:rsidRPr="005D76AF" w:rsidRDefault="00AD6E01" w:rsidP="00063359">
      <w:pPr>
        <w:rPr>
          <w:lang w:val="de-DE"/>
        </w:rPr>
      </w:pPr>
    </w:p>
    <w:p w:rsidR="00AD6E01" w:rsidRPr="005D76AF" w:rsidRDefault="00FF262F" w:rsidP="002D05A2">
      <w:pPr>
        <w:rPr>
          <w:snapToGrid w:val="0"/>
        </w:rPr>
      </w:pPr>
      <w:r w:rsidRPr="005D76AF">
        <w:rPr>
          <w:snapToGrid w:val="0"/>
        </w:rPr>
        <w:t xml:space="preserve">  </w:t>
      </w:r>
      <w:r w:rsidR="00AD6E01" w:rsidRPr="005D76AF">
        <w:rPr>
          <w:snapToGrid w:val="0"/>
        </w:rPr>
        <w:t xml:space="preserve">V roku </w:t>
      </w:r>
      <w:r w:rsidR="001503E0">
        <w:rPr>
          <w:snapToGrid w:val="0"/>
        </w:rPr>
        <w:t>2013</w:t>
      </w:r>
      <w:r w:rsidR="00AD6E01" w:rsidRPr="005D76AF">
        <w:rPr>
          <w:snapToGrid w:val="0"/>
        </w:rPr>
        <w:t xml:space="preserve"> </w:t>
      </w:r>
      <w:r w:rsidR="00AA7315">
        <w:rPr>
          <w:snapToGrid w:val="0"/>
        </w:rPr>
        <w:t xml:space="preserve">spoločníci </w:t>
      </w:r>
      <w:r w:rsidR="002D05A2">
        <w:rPr>
          <w:snapToGrid w:val="0"/>
        </w:rPr>
        <w:t>nemali žiadne výhody</w:t>
      </w:r>
    </w:p>
    <w:p w:rsidR="00AD6E01" w:rsidRPr="005D76AF" w:rsidRDefault="00AD6E01" w:rsidP="00063359"/>
    <w:p w:rsidR="00AD6E01" w:rsidRPr="00AA7315" w:rsidRDefault="00AD6E01" w:rsidP="00063359">
      <w:pPr>
        <w:pStyle w:val="Nadpis1"/>
        <w:rPr>
          <w:b/>
          <w:sz w:val="20"/>
        </w:rPr>
      </w:pPr>
      <w:r w:rsidRPr="00AA7315">
        <w:rPr>
          <w:b/>
          <w:sz w:val="20"/>
        </w:rPr>
        <w:lastRenderedPageBreak/>
        <w:t>N. INFORMÁCIE O EKONOMICKÝCH VZŤAHOCH ÚČTOVNEJ JEDNOTKY A SPRIAZNENÝCH OSÔB</w:t>
      </w:r>
    </w:p>
    <w:p w:rsidR="00450901" w:rsidRPr="005D76AF" w:rsidRDefault="00450901" w:rsidP="00063359">
      <w:pPr>
        <w:rPr>
          <w:lang w:val="de-DE"/>
        </w:rPr>
      </w:pPr>
    </w:p>
    <w:p w:rsidR="000F5139" w:rsidRPr="003D5070" w:rsidRDefault="00450901" w:rsidP="003D5070">
      <w:pPr>
        <w:pStyle w:val="odstavecbezcisla"/>
        <w:ind w:left="0"/>
        <w:rPr>
          <w:b/>
          <w:szCs w:val="20"/>
        </w:rPr>
      </w:pPr>
      <w:proofErr w:type="spellStart"/>
      <w:r w:rsidRPr="005D76AF">
        <w:rPr>
          <w:b/>
          <w:szCs w:val="20"/>
        </w:rPr>
        <w:t>a,b</w:t>
      </w:r>
      <w:proofErr w:type="spellEnd"/>
      <w:r w:rsidRPr="005D76AF">
        <w:rPr>
          <w:b/>
          <w:szCs w:val="20"/>
        </w:rPr>
        <w:t>) zoznam obchodov so spriaznenými osobami</w:t>
      </w:r>
    </w:p>
    <w:p w:rsidR="00450901" w:rsidRPr="005D76AF" w:rsidRDefault="0065493B" w:rsidP="00063359">
      <w:pPr>
        <w:pStyle w:val="odstavecbezcisla"/>
        <w:ind w:left="0"/>
        <w:rPr>
          <w:szCs w:val="20"/>
        </w:rPr>
      </w:pPr>
      <w:r>
        <w:rPr>
          <w:szCs w:val="20"/>
        </w:rPr>
        <w:t xml:space="preserve">       </w:t>
      </w:r>
      <w:r w:rsidR="002A4133" w:rsidRPr="005D76AF">
        <w:rPr>
          <w:szCs w:val="20"/>
        </w:rPr>
        <w:t>Účtovná jednotka neobchoduje so spriaznenými osobami</w:t>
      </w:r>
    </w:p>
    <w:p w:rsidR="00450901" w:rsidRPr="003D5070" w:rsidRDefault="00450901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c) zoznam obchodov s dcérskou účtovnou jednotkou a materskou účtovnou jednotkou</w:t>
      </w:r>
    </w:p>
    <w:p w:rsidR="00450901" w:rsidRPr="005D76AF" w:rsidRDefault="002A4133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 xml:space="preserve">  </w:t>
      </w:r>
      <w:r w:rsidR="0065493B">
        <w:rPr>
          <w:szCs w:val="20"/>
        </w:rPr>
        <w:t xml:space="preserve">    </w:t>
      </w:r>
      <w:r w:rsidRPr="005D76AF">
        <w:rPr>
          <w:szCs w:val="20"/>
        </w:rPr>
        <w:t>Účtovná jednotka nemá dcérsku ani materskú účtovnú jednotku</w:t>
      </w:r>
    </w:p>
    <w:p w:rsidR="00450901" w:rsidRPr="005D76AF" w:rsidRDefault="00450901" w:rsidP="00063359">
      <w:pPr>
        <w:pStyle w:val="odstavecbezcisla"/>
        <w:ind w:left="0"/>
        <w:rPr>
          <w:szCs w:val="20"/>
        </w:rPr>
      </w:pPr>
    </w:p>
    <w:p w:rsidR="00450901" w:rsidRPr="005D76AF" w:rsidRDefault="00450901" w:rsidP="00063359">
      <w:pPr>
        <w:ind w:firstLine="426"/>
        <w:jc w:val="both"/>
        <w:rPr>
          <w:snapToGrid w:val="0"/>
        </w:rPr>
      </w:pPr>
    </w:p>
    <w:p w:rsidR="00450901" w:rsidRPr="00AA7315" w:rsidRDefault="00450901" w:rsidP="00AA7315">
      <w:pPr>
        <w:pStyle w:val="Nadpis1"/>
        <w:rPr>
          <w:b/>
          <w:snapToGrid w:val="0"/>
          <w:sz w:val="20"/>
        </w:rPr>
      </w:pPr>
      <w:r w:rsidRPr="00AA7315">
        <w:rPr>
          <w:b/>
          <w:sz w:val="20"/>
        </w:rPr>
        <w:t>O. INFORMÁCIE O SKUTO</w:t>
      </w:r>
      <w:r w:rsidR="00FD332E" w:rsidRPr="00AA7315">
        <w:rPr>
          <w:b/>
          <w:sz w:val="20"/>
        </w:rPr>
        <w:t>Č</w:t>
      </w:r>
      <w:r w:rsidRPr="00AA7315">
        <w:rPr>
          <w:b/>
          <w:sz w:val="20"/>
        </w:rPr>
        <w:t>NOSTIACH, KTORÉ NASTALI PO DNI, KU KTORÉMU SA ZOSTAVUJÚČTOVNÁ ZÁVIERKA, DO DŇA ZOSTAVENIA ÚČTOVNEJ ZÁVIERKY</w:t>
      </w:r>
    </w:p>
    <w:p w:rsidR="00450901" w:rsidRPr="00AA7315" w:rsidRDefault="00450901" w:rsidP="00063359">
      <w:pPr>
        <w:ind w:firstLine="426"/>
        <w:jc w:val="both"/>
        <w:rPr>
          <w:b/>
          <w:snapToGrid w:val="0"/>
        </w:rPr>
      </w:pPr>
    </w:p>
    <w:p w:rsidR="00450901" w:rsidRPr="005D76AF" w:rsidRDefault="00BE41FD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 xml:space="preserve">Po dni zostavenia účtovnej závierky nenastali žiadne skutočnosti, ktoré by ovplyvnili účtovnú závierku </w:t>
      </w:r>
    </w:p>
    <w:p w:rsidR="000269CD" w:rsidRPr="005D76AF" w:rsidRDefault="000269CD" w:rsidP="00063359">
      <w:pPr>
        <w:pStyle w:val="dotabulky"/>
        <w:spacing w:before="0"/>
      </w:pPr>
    </w:p>
    <w:p w:rsidR="00EC6024" w:rsidRDefault="00EC6024" w:rsidP="00063359">
      <w:pPr>
        <w:pStyle w:val="Nadpis1"/>
        <w:rPr>
          <w:sz w:val="24"/>
          <w:szCs w:val="24"/>
        </w:rPr>
      </w:pPr>
    </w:p>
    <w:p w:rsidR="00001057" w:rsidRPr="00AA7315" w:rsidRDefault="00001057" w:rsidP="00063359">
      <w:pPr>
        <w:pStyle w:val="Nadpis1"/>
        <w:rPr>
          <w:b/>
          <w:sz w:val="20"/>
        </w:rPr>
      </w:pPr>
      <w:r w:rsidRPr="00AA7315">
        <w:rPr>
          <w:b/>
          <w:sz w:val="20"/>
        </w:rPr>
        <w:t>P. INFOR</w:t>
      </w:r>
      <w:r w:rsidR="0065493B" w:rsidRPr="00AA7315">
        <w:rPr>
          <w:b/>
          <w:sz w:val="20"/>
        </w:rPr>
        <w:t>M</w:t>
      </w:r>
      <w:r w:rsidRPr="00AA7315">
        <w:rPr>
          <w:b/>
          <w:sz w:val="20"/>
        </w:rPr>
        <w:t xml:space="preserve">ÁCIE O VLASTNOM IMANÍ  </w:t>
      </w:r>
    </w:p>
    <w:p w:rsidR="005C5175" w:rsidRPr="005D76AF" w:rsidRDefault="005C5175" w:rsidP="00063359">
      <w:pPr>
        <w:rPr>
          <w:lang w:val="de-DE"/>
        </w:rPr>
      </w:pPr>
    </w:p>
    <w:tbl>
      <w:tblPr>
        <w:tblW w:w="980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78"/>
        <w:gridCol w:w="278"/>
        <w:gridCol w:w="278"/>
        <w:gridCol w:w="278"/>
        <w:gridCol w:w="278"/>
        <w:gridCol w:w="278"/>
        <w:gridCol w:w="277"/>
        <w:gridCol w:w="277"/>
        <w:gridCol w:w="277"/>
        <w:gridCol w:w="277"/>
        <w:gridCol w:w="277"/>
        <w:gridCol w:w="336"/>
        <w:gridCol w:w="395"/>
        <w:gridCol w:w="189"/>
        <w:gridCol w:w="277"/>
        <w:gridCol w:w="886"/>
        <w:gridCol w:w="277"/>
        <w:gridCol w:w="415"/>
        <w:gridCol w:w="277"/>
        <w:gridCol w:w="189"/>
        <w:gridCol w:w="195"/>
        <w:gridCol w:w="286"/>
        <w:gridCol w:w="286"/>
        <w:gridCol w:w="336"/>
        <w:gridCol w:w="395"/>
        <w:gridCol w:w="336"/>
        <w:gridCol w:w="277"/>
        <w:gridCol w:w="670"/>
        <w:gridCol w:w="788"/>
      </w:tblGrid>
      <w:tr w:rsidR="005C5175" w:rsidRPr="00B360FF" w:rsidTr="005C5175">
        <w:trPr>
          <w:trHeight w:val="285"/>
        </w:trPr>
        <w:tc>
          <w:tcPr>
            <w:tcW w:w="112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3D5070">
            <w:pPr>
              <w:ind w:right="-380"/>
              <w:rPr>
                <w:rFonts w:eastAsia="Calibri"/>
                <w:b/>
                <w:color w:val="000000"/>
              </w:rPr>
            </w:pPr>
            <w:r w:rsidRPr="004A48D5">
              <w:rPr>
                <w:rFonts w:eastAsia="Calibri"/>
                <w:b/>
                <w:color w:val="000000"/>
              </w:rPr>
              <w:t>Tabuľka č. 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3D5070">
            <w:pPr>
              <w:ind w:right="-380"/>
              <w:rPr>
                <w:rFonts w:eastAsia="Calibri"/>
                <w:b/>
                <w:color w:val="000000"/>
              </w:rPr>
            </w:pPr>
            <w:r w:rsidRPr="004A48D5">
              <w:rPr>
                <w:rFonts w:eastAsia="Calibri"/>
                <w:b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5C5175" w:rsidRPr="00B360FF" w:rsidTr="005C5175">
        <w:trPr>
          <w:trHeight w:val="90"/>
        </w:trPr>
        <w:tc>
          <w:tcPr>
            <w:tcW w:w="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  <w:tr w:rsidR="005C5175" w:rsidRPr="00B360FF" w:rsidTr="005C5175">
        <w:trPr>
          <w:trHeight w:val="285"/>
        </w:trPr>
        <w:tc>
          <w:tcPr>
            <w:tcW w:w="3820" w:type="dxa"/>
            <w:gridSpan w:val="13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Položka vlastného imania</w:t>
            </w:r>
          </w:p>
        </w:tc>
        <w:tc>
          <w:tcPr>
            <w:tcW w:w="5980" w:type="dxa"/>
            <w:gridSpan w:val="16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Bežné účtovné obdobie</w:t>
            </w:r>
          </w:p>
        </w:tc>
      </w:tr>
      <w:tr w:rsidR="005C5175" w:rsidRPr="00B360FF" w:rsidTr="005C5175">
        <w:trPr>
          <w:trHeight w:val="765"/>
        </w:trPr>
        <w:tc>
          <w:tcPr>
            <w:tcW w:w="3820" w:type="dxa"/>
            <w:gridSpan w:val="13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Prírastky</w:t>
            </w: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Úbytky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Presuny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konci účtovného obdobia</w:t>
            </w:r>
          </w:p>
        </w:tc>
      </w:tr>
      <w:tr w:rsidR="005C5175" w:rsidRPr="00B360FF" w:rsidTr="005C5175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a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c</w:t>
            </w: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e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f</w:t>
            </w: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Základné imanie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2D05A2" w:rsidP="002D05A2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6 639</w:t>
            </w:r>
          </w:p>
        </w:tc>
        <w:tc>
          <w:tcPr>
            <w:tcW w:w="11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2D05A2" w:rsidP="00AA7315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6 639</w:t>
            </w: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Vlastné akcie a vlastné obchodné podiely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Zmena základného imania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za upísané vlastné imanie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Emisné ážio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Ostatné kapitálové fondy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Zákonný rezervný fond (nedeliteľný fond) z kapitálových vkladov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Oceňovacie rozdiely z precenenia majetku a záväzkov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Oceňovacie rozdiely z kapitálových účastín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 xml:space="preserve">Oceňovacie rozdiely z </w:t>
            </w:r>
            <w:proofErr w:type="spellStart"/>
            <w:r w:rsidRPr="004A48D5">
              <w:rPr>
                <w:rFonts w:eastAsia="Calibri"/>
                <w:color w:val="000000"/>
              </w:rPr>
              <w:t>preceninia</w:t>
            </w:r>
            <w:proofErr w:type="spellEnd"/>
            <w:r w:rsidRPr="004A48D5">
              <w:rPr>
                <w:rFonts w:eastAsia="Calibri"/>
                <w:color w:val="000000"/>
              </w:rPr>
              <w:t xml:space="preserve"> pri zlúčení, splynutí a rozdelení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Zákonný rezervný fond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664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664</w:t>
            </w: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Nedeliteľný fond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Štatutárny fond a ostatné fondy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Nerozdelený zisk minulých rokov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Neuhradená strata minulých rokov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1503E0" w:rsidP="00AA7315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1 908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44</w:t>
            </w: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1503E0" w:rsidP="00063359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1 952</w:t>
            </w:r>
          </w:p>
        </w:tc>
      </w:tr>
      <w:tr w:rsidR="005C5175" w:rsidRPr="00B360FF" w:rsidTr="005C5175">
        <w:trPr>
          <w:trHeight w:val="57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Výsledok hospodárenia bežného účtovného obdobia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1503E0" w:rsidP="002D05A2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0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1503E0" w:rsidP="002D05A2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- 2 994</w:t>
            </w:r>
            <w:r w:rsidR="002D05A2">
              <w:rPr>
                <w:rFonts w:eastAsia="Calibri"/>
                <w:color w:val="000000"/>
              </w:rPr>
              <w:t xml:space="preserve"> </w:t>
            </w: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Vyplatené dividendy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Ostatné položky vlastného imania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5C5175" w:rsidRPr="00B360FF" w:rsidTr="005C5175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Účet 491 - Vlastné imanie fyzickej osoby - podnikateľa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right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right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right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right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right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</w:tbl>
    <w:p w:rsidR="005C5175" w:rsidRPr="005D76AF" w:rsidRDefault="005C5175" w:rsidP="00063359">
      <w:pPr>
        <w:rPr>
          <w:lang w:val="de-DE"/>
        </w:rPr>
      </w:pPr>
    </w:p>
    <w:p w:rsidR="005C5175" w:rsidRPr="005D76AF" w:rsidRDefault="005C5175" w:rsidP="00063359">
      <w:pPr>
        <w:rPr>
          <w:lang w:val="de-DE"/>
        </w:rPr>
      </w:pPr>
    </w:p>
    <w:p w:rsidR="000269CD" w:rsidRPr="005D76AF" w:rsidRDefault="000269CD" w:rsidP="00063359">
      <w:pPr>
        <w:pStyle w:val="dotabulky"/>
        <w:spacing w:before="0"/>
      </w:pPr>
    </w:p>
    <w:tbl>
      <w:tblPr>
        <w:tblW w:w="9974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3820"/>
        <w:gridCol w:w="1370"/>
        <w:gridCol w:w="1170"/>
        <w:gridCol w:w="774"/>
        <w:gridCol w:w="1080"/>
        <w:gridCol w:w="1760"/>
      </w:tblGrid>
      <w:tr w:rsidR="005C5175" w:rsidRPr="00B360FF" w:rsidTr="003D5070">
        <w:trPr>
          <w:trHeight w:val="285"/>
        </w:trPr>
        <w:tc>
          <w:tcPr>
            <w:tcW w:w="38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Položka vlastného imania</w:t>
            </w:r>
          </w:p>
        </w:tc>
        <w:tc>
          <w:tcPr>
            <w:tcW w:w="6154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5C5175" w:rsidRPr="00B360FF" w:rsidTr="003D5070">
        <w:trPr>
          <w:trHeight w:val="765"/>
        </w:trPr>
        <w:tc>
          <w:tcPr>
            <w:tcW w:w="38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5175" w:rsidRPr="004A48D5" w:rsidRDefault="005C5175" w:rsidP="00063359">
            <w:pPr>
              <w:rPr>
                <w:rFonts w:eastAsia="Calibri"/>
                <w:b/>
                <w:bCs/>
                <w:color w:val="00000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Prírastky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Presuny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Stav na konci účtovného obdobia</w:t>
            </w:r>
          </w:p>
        </w:tc>
      </w:tr>
      <w:tr w:rsidR="005C5175" w:rsidRPr="00B360FF" w:rsidTr="003D5070">
        <w:trPr>
          <w:trHeight w:val="28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3D5070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B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c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d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e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rFonts w:eastAsia="Calibri"/>
                <w:b/>
                <w:bCs/>
                <w:color w:val="000000"/>
              </w:rPr>
            </w:pPr>
            <w:r w:rsidRPr="004A48D5">
              <w:rPr>
                <w:rFonts w:eastAsia="Calibri"/>
                <w:b/>
                <w:bCs/>
                <w:color w:val="000000"/>
              </w:rPr>
              <w:t>f</w:t>
            </w:r>
          </w:p>
        </w:tc>
      </w:tr>
      <w:tr w:rsidR="001503E0" w:rsidRPr="00B360FF" w:rsidTr="003D5070">
        <w:trPr>
          <w:trHeight w:val="40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Základné imanie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6 639</w:t>
            </w:r>
          </w:p>
        </w:tc>
        <w:tc>
          <w:tcPr>
            <w:tcW w:w="1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6 639</w:t>
            </w:r>
          </w:p>
        </w:tc>
      </w:tr>
      <w:tr w:rsidR="001503E0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Vlastné akcie a vlastné obchodné podiely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Zmena základného imania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Pohľadávky za upísané vlastné imanie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Emisné ážio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Ostatné kapitálové fondy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3D5070">
        <w:trPr>
          <w:trHeight w:val="54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Zákonný rezervný fond (nedeliteľný fond) z kapitálových vkladov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3D5070">
        <w:trPr>
          <w:trHeight w:val="54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Oceňovacie rozdiely z precenenia majetku a záväzkov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3D5070">
        <w:trPr>
          <w:trHeight w:val="54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Oceňovacie rozdiely z kapitálových účastín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3D5070">
        <w:trPr>
          <w:trHeight w:val="54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 xml:space="preserve">Oceňovacie rozdiely z </w:t>
            </w:r>
            <w:proofErr w:type="spellStart"/>
            <w:r w:rsidRPr="004A48D5">
              <w:rPr>
                <w:rFonts w:eastAsia="Calibri"/>
                <w:color w:val="000000"/>
              </w:rPr>
              <w:t>preceninia</w:t>
            </w:r>
            <w:proofErr w:type="spellEnd"/>
            <w:r w:rsidRPr="004A48D5">
              <w:rPr>
                <w:rFonts w:eastAsia="Calibri"/>
                <w:color w:val="000000"/>
              </w:rPr>
              <w:t xml:space="preserve"> pri zlúčení, splynutí a rozdelení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Zákonný rezervný fond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663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663</w:t>
            </w:r>
          </w:p>
        </w:tc>
      </w:tr>
      <w:tr w:rsidR="001503E0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Nedeliteľný fond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Štatutárny fond a ostatné fondy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Nerozdelený zisk minulých rokov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Neuhradená strata minulých rokov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3D5070">
        <w:trPr>
          <w:trHeight w:val="57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Výsledok hospodárenia bežného účtovného obdobia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>-44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color w:val="000000"/>
              </w:rPr>
              <w:t xml:space="preserve">-1 880 </w:t>
            </w:r>
          </w:p>
        </w:tc>
      </w:tr>
      <w:tr w:rsidR="001503E0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Vyplatené dividendy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Ostatné položky vlastného imania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503E0" w:rsidRPr="004A48D5" w:rsidRDefault="001503E0" w:rsidP="004403F7">
            <w:pPr>
              <w:jc w:val="center"/>
              <w:rPr>
                <w:rFonts w:eastAsia="Calibri"/>
                <w:color w:val="000000"/>
              </w:rPr>
            </w:pPr>
          </w:p>
        </w:tc>
      </w:tr>
      <w:tr w:rsidR="001503E0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1503E0" w:rsidRPr="004A48D5" w:rsidRDefault="001503E0" w:rsidP="00063359">
            <w:pPr>
              <w:rPr>
                <w:rFonts w:eastAsia="Calibri"/>
                <w:color w:val="00000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1503E0" w:rsidRPr="004A48D5" w:rsidRDefault="001503E0" w:rsidP="004403F7">
            <w:pPr>
              <w:jc w:val="right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1503E0" w:rsidRPr="004A48D5" w:rsidRDefault="001503E0" w:rsidP="004403F7">
            <w:pPr>
              <w:jc w:val="right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1503E0" w:rsidRPr="004A48D5" w:rsidRDefault="001503E0" w:rsidP="004403F7">
            <w:pPr>
              <w:jc w:val="right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1503E0" w:rsidRPr="004A48D5" w:rsidRDefault="001503E0" w:rsidP="004403F7">
            <w:pPr>
              <w:jc w:val="right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1503E0" w:rsidRPr="004A48D5" w:rsidRDefault="001503E0" w:rsidP="004403F7">
            <w:pPr>
              <w:jc w:val="right"/>
              <w:rPr>
                <w:rFonts w:eastAsia="Calibri"/>
                <w:color w:val="000000"/>
              </w:rPr>
            </w:pPr>
            <w:r w:rsidRPr="004A48D5">
              <w:rPr>
                <w:rFonts w:eastAsia="Calibri"/>
                <w:color w:val="000000"/>
              </w:rPr>
              <w:t> </w:t>
            </w:r>
          </w:p>
        </w:tc>
      </w:tr>
    </w:tbl>
    <w:p w:rsidR="00001057" w:rsidRPr="005D76AF" w:rsidRDefault="00001057" w:rsidP="0027342E">
      <w:pPr>
        <w:pStyle w:val="dotabulky"/>
        <w:spacing w:before="0"/>
        <w:jc w:val="both"/>
      </w:pPr>
    </w:p>
    <w:p w:rsidR="00F7035D" w:rsidRPr="005D76AF" w:rsidRDefault="00F7035D" w:rsidP="00063359">
      <w:pPr>
        <w:pStyle w:val="dotabulky"/>
        <w:spacing w:before="0"/>
      </w:pPr>
    </w:p>
    <w:p w:rsidR="00001057" w:rsidRPr="00B648A3" w:rsidRDefault="002923D4" w:rsidP="00063359">
      <w:pPr>
        <w:pStyle w:val="Nadpis1"/>
        <w:rPr>
          <w:b/>
          <w:sz w:val="20"/>
        </w:rPr>
      </w:pPr>
      <w:r w:rsidRPr="00B648A3">
        <w:rPr>
          <w:b/>
          <w:sz w:val="20"/>
        </w:rPr>
        <w:t>R</w:t>
      </w:r>
      <w:r w:rsidR="00001057" w:rsidRPr="00B648A3">
        <w:rPr>
          <w:b/>
          <w:sz w:val="20"/>
        </w:rPr>
        <w:t xml:space="preserve">. </w:t>
      </w:r>
      <w:r w:rsidRPr="00B648A3">
        <w:rPr>
          <w:b/>
          <w:sz w:val="20"/>
        </w:rPr>
        <w:t>PREHĽAD PEŇAŽNÝCH TOKOV</w:t>
      </w:r>
      <w:r w:rsidR="00001057" w:rsidRPr="00B648A3">
        <w:rPr>
          <w:b/>
          <w:sz w:val="20"/>
        </w:rPr>
        <w:t xml:space="preserve">  </w:t>
      </w:r>
    </w:p>
    <w:p w:rsidR="00F7035D" w:rsidRPr="005D76AF" w:rsidRDefault="002A4133" w:rsidP="00063359">
      <w:pPr>
        <w:pStyle w:val="dotabulky"/>
        <w:spacing w:before="0"/>
      </w:pPr>
      <w:r w:rsidRPr="005D76AF">
        <w:t xml:space="preserve"> </w:t>
      </w:r>
    </w:p>
    <w:p w:rsidR="00F7035D" w:rsidRDefault="002A4133" w:rsidP="00063359">
      <w:pPr>
        <w:pStyle w:val="dotabulky"/>
        <w:spacing w:before="0"/>
      </w:pPr>
      <w:r w:rsidRPr="005D76AF">
        <w:t>Účtovná jednotka nezostavuje prehľad peňažných tokov.</w:t>
      </w:r>
    </w:p>
    <w:p w:rsidR="00601C38" w:rsidRPr="005D76AF" w:rsidRDefault="00601C38" w:rsidP="00063359">
      <w:pPr>
        <w:pStyle w:val="dotabulky"/>
        <w:spacing w:before="0"/>
      </w:pPr>
    </w:p>
    <w:p w:rsidR="00EC6024" w:rsidRDefault="00EC6024" w:rsidP="00063359">
      <w:pPr>
        <w:pStyle w:val="dotabulky"/>
        <w:spacing w:before="0"/>
      </w:pPr>
    </w:p>
    <w:p w:rsidR="00EC6024" w:rsidRDefault="00EC6024" w:rsidP="00063359">
      <w:pPr>
        <w:pStyle w:val="dotabulky"/>
        <w:spacing w:before="0"/>
      </w:pPr>
    </w:p>
    <w:p w:rsidR="00F7035D" w:rsidRPr="005D76AF" w:rsidRDefault="00F7035D" w:rsidP="00063359">
      <w:pPr>
        <w:pStyle w:val="dotabulky"/>
        <w:spacing w:before="0"/>
      </w:pPr>
      <w:r w:rsidRPr="005D76AF">
        <w:t xml:space="preserve">Zostavil: </w:t>
      </w:r>
      <w:r w:rsidR="00234926" w:rsidRPr="005D76AF">
        <w:t xml:space="preserve">  </w:t>
      </w:r>
      <w:r w:rsidR="00AC048E" w:rsidRPr="00EC6024">
        <w:rPr>
          <w:b/>
          <w:i/>
        </w:rPr>
        <w:t>JUDr. Eva Linhartová</w:t>
      </w:r>
      <w:r w:rsidRPr="005D76AF">
        <w:t xml:space="preserve"> </w:t>
      </w:r>
    </w:p>
    <w:p w:rsidR="00F7035D" w:rsidRPr="005D76AF" w:rsidRDefault="00F7035D" w:rsidP="00063359">
      <w:pPr>
        <w:pStyle w:val="dotabulky"/>
        <w:spacing w:before="0"/>
      </w:pPr>
    </w:p>
    <w:p w:rsidR="00F7035D" w:rsidRPr="005D76AF" w:rsidRDefault="00F7035D" w:rsidP="00063359">
      <w:pPr>
        <w:pStyle w:val="dotabulky"/>
        <w:spacing w:before="0"/>
      </w:pPr>
      <w:r w:rsidRPr="005D76AF">
        <w:t xml:space="preserve">Zostavené:  </w:t>
      </w:r>
      <w:r w:rsidR="0013106F">
        <w:t>29.0</w:t>
      </w:r>
      <w:r w:rsidR="00097F41">
        <w:t>6</w:t>
      </w:r>
      <w:r w:rsidR="0013106F">
        <w:t>.201</w:t>
      </w:r>
      <w:r w:rsidR="00097F41">
        <w:t>4</w:t>
      </w:r>
      <w:r w:rsidRPr="005D76AF">
        <w:t xml:space="preserve">                                                                      podpis štatutárneho orgánu</w:t>
      </w:r>
    </w:p>
    <w:p w:rsidR="00F7035D" w:rsidRPr="005D76AF" w:rsidRDefault="00F7035D" w:rsidP="00063359">
      <w:pPr>
        <w:pStyle w:val="dotabulky"/>
        <w:spacing w:before="0"/>
      </w:pPr>
      <w:r w:rsidRPr="005D76AF">
        <w:t xml:space="preserve">                                                            </w:t>
      </w:r>
    </w:p>
    <w:sectPr w:rsidR="00F7035D" w:rsidRPr="005D76AF" w:rsidSect="00C15410">
      <w:headerReference w:type="default" r:id="rId8"/>
      <w:pgSz w:w="11907" w:h="16840" w:code="9"/>
      <w:pgMar w:top="1531" w:right="992" w:bottom="709" w:left="1134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304D" w:rsidRDefault="0053304D">
      <w:r>
        <w:separator/>
      </w:r>
    </w:p>
  </w:endnote>
  <w:endnote w:type="continuationSeparator" w:id="0">
    <w:p w:rsidR="0053304D" w:rsidRDefault="005330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,Bold">
    <w:altName w:val="Tahom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304D" w:rsidRDefault="0053304D">
      <w:r>
        <w:separator/>
      </w:r>
    </w:p>
  </w:footnote>
  <w:footnote w:type="continuationSeparator" w:id="0">
    <w:p w:rsidR="0053304D" w:rsidRDefault="005330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23F" w:rsidRPr="002E63DD" w:rsidRDefault="002A623F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 w:rsidRPr="002E63DD">
      <w:rPr>
        <w:rStyle w:val="slostrany"/>
      </w:rPr>
      <w:fldChar w:fldCharType="begin"/>
    </w:r>
    <w:r w:rsidRPr="002E63DD">
      <w:rPr>
        <w:rStyle w:val="slostrany"/>
      </w:rPr>
      <w:instrText xml:space="preserve">PAGE  </w:instrText>
    </w:r>
    <w:r w:rsidRPr="002E63DD">
      <w:rPr>
        <w:rStyle w:val="slostrany"/>
      </w:rPr>
      <w:fldChar w:fldCharType="separate"/>
    </w:r>
    <w:r w:rsidR="00097F41">
      <w:rPr>
        <w:rStyle w:val="slostrany"/>
        <w:noProof/>
      </w:rPr>
      <w:t>11</w:t>
    </w:r>
    <w:r w:rsidRPr="002E63DD">
      <w:rPr>
        <w:rStyle w:val="slostrany"/>
      </w:rPr>
      <w:fldChar w:fldCharType="end"/>
    </w:r>
  </w:p>
  <w:p w:rsidR="002A623F" w:rsidRPr="005D76AF" w:rsidRDefault="008B0532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</w:pPr>
    <w:r>
      <w:t xml:space="preserve">                                                                           </w:t>
    </w:r>
    <w:proofErr w:type="spellStart"/>
    <w:r>
      <w:t>Ekofin</w:t>
    </w:r>
    <w:proofErr w:type="spellEnd"/>
    <w:r>
      <w:t xml:space="preserve"> </w:t>
    </w:r>
    <w:r w:rsidR="002A623F">
      <w:t xml:space="preserve"> spol. s r.o.</w:t>
    </w:r>
    <w:r w:rsidR="002A623F" w:rsidRPr="005D76AF">
      <w:tab/>
    </w:r>
    <w:r w:rsidR="002A623F" w:rsidRPr="005D76AF">
      <w:tab/>
    </w:r>
  </w:p>
  <w:p w:rsidR="002A623F" w:rsidRPr="005D76AF" w:rsidRDefault="008B0532">
    <w:pPr>
      <w:pStyle w:val="Hlavika"/>
      <w:pBdr>
        <w:bottom w:val="single" w:sz="4" w:space="1" w:color="auto"/>
      </w:pBdr>
      <w:tabs>
        <w:tab w:val="clear" w:pos="9072"/>
      </w:tabs>
      <w:jc w:val="left"/>
    </w:pPr>
    <w:r>
      <w:t xml:space="preserve">                                                   </w:t>
    </w:r>
    <w:r w:rsidR="002A623F" w:rsidRPr="005D76AF">
      <w:t xml:space="preserve">Poznámky k účtovnej závierke zostavenej k 31. decembru </w:t>
    </w:r>
    <w:r w:rsidR="001503E0">
      <w:t>2013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4B34B3A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9DC4EBC"/>
    <w:multiLevelType w:val="hybridMultilevel"/>
    <w:tmpl w:val="6A4204E6"/>
    <w:lvl w:ilvl="0" w:tplc="041B0001">
      <w:start w:val="1"/>
      <w:numFmt w:val="bullet"/>
      <w:lvlText w:val=""/>
      <w:lvlJc w:val="left"/>
      <w:pPr>
        <w:ind w:left="46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53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85" w:hanging="360"/>
      </w:pPr>
      <w:rPr>
        <w:rFonts w:ascii="Wingdings" w:hAnsi="Wingdings" w:hint="default"/>
      </w:rPr>
    </w:lvl>
  </w:abstractNum>
  <w:abstractNum w:abstractNumId="6">
    <w:nsid w:val="2CD5160D"/>
    <w:multiLevelType w:val="hybridMultilevel"/>
    <w:tmpl w:val="67A6B23A"/>
    <w:lvl w:ilvl="0" w:tplc="0C4E6C4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D82018B"/>
    <w:multiLevelType w:val="hybridMultilevel"/>
    <w:tmpl w:val="D88E4BEC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661E92"/>
    <w:multiLevelType w:val="hybridMultilevel"/>
    <w:tmpl w:val="4118C66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4461CB0"/>
    <w:multiLevelType w:val="hybridMultilevel"/>
    <w:tmpl w:val="913A02CC"/>
    <w:lvl w:ilvl="0" w:tplc="0128CE1C">
      <w:start w:val="1"/>
      <w:numFmt w:val="bullet"/>
      <w:lvlText w:val="-"/>
      <w:lvlJc w:val="left"/>
      <w:pPr>
        <w:tabs>
          <w:tab w:val="num" w:pos="4275"/>
        </w:tabs>
        <w:ind w:left="4275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995"/>
        </w:tabs>
        <w:ind w:left="499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715"/>
        </w:tabs>
        <w:ind w:left="571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435"/>
        </w:tabs>
        <w:ind w:left="643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155"/>
        </w:tabs>
        <w:ind w:left="715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875"/>
        </w:tabs>
        <w:ind w:left="787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95"/>
        </w:tabs>
        <w:ind w:left="859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315"/>
        </w:tabs>
        <w:ind w:left="931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035"/>
        </w:tabs>
        <w:ind w:left="10035" w:hanging="360"/>
      </w:pPr>
      <w:rPr>
        <w:rFonts w:ascii="Wingdings" w:hAnsi="Wingdings" w:hint="default"/>
      </w:rPr>
    </w:lvl>
  </w:abstractNum>
  <w:abstractNum w:abstractNumId="11">
    <w:nsid w:val="34EA3A6B"/>
    <w:multiLevelType w:val="hybridMultilevel"/>
    <w:tmpl w:val="A0E4CBD2"/>
    <w:lvl w:ilvl="0" w:tplc="AF9ED922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948C4E7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A74D4B"/>
    <w:multiLevelType w:val="hybridMultilevel"/>
    <w:tmpl w:val="CC9C1156"/>
    <w:lvl w:ilvl="0" w:tplc="64B6F120">
      <w:start w:val="1"/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hint="default"/>
      </w:rPr>
    </w:lvl>
  </w:abstractNum>
  <w:abstractNum w:abstractNumId="14">
    <w:nsid w:val="3C7046F6"/>
    <w:multiLevelType w:val="hybridMultilevel"/>
    <w:tmpl w:val="047207FE"/>
    <w:lvl w:ilvl="0" w:tplc="EDA441A2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FE14949"/>
    <w:multiLevelType w:val="hybridMultilevel"/>
    <w:tmpl w:val="F32A5D38"/>
    <w:lvl w:ilvl="0" w:tplc="25B4ACF0">
      <w:start w:val="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90439C"/>
    <w:multiLevelType w:val="hybridMultilevel"/>
    <w:tmpl w:val="C0DAEE76"/>
    <w:lvl w:ilvl="0" w:tplc="FB162A64">
      <w:start w:val="1"/>
      <w:numFmt w:val="upperLetter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E7A2AE5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A575B4"/>
    <w:multiLevelType w:val="hybridMultilevel"/>
    <w:tmpl w:val="B9D6FC10"/>
    <w:lvl w:ilvl="0" w:tplc="1A6C0948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201B2C"/>
    <w:multiLevelType w:val="hybridMultilevel"/>
    <w:tmpl w:val="895E5A80"/>
    <w:lvl w:ilvl="0" w:tplc="ED6E2958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547695F"/>
    <w:multiLevelType w:val="hybridMultilevel"/>
    <w:tmpl w:val="D026BAF0"/>
    <w:lvl w:ilvl="0" w:tplc="7ACA225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1">
    <w:nsid w:val="46C36A42"/>
    <w:multiLevelType w:val="hybridMultilevel"/>
    <w:tmpl w:val="3794AC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71C4A55"/>
    <w:multiLevelType w:val="hybridMultilevel"/>
    <w:tmpl w:val="BE820354"/>
    <w:lvl w:ilvl="0" w:tplc="DD6E5A74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A2C3E58"/>
    <w:multiLevelType w:val="hybridMultilevel"/>
    <w:tmpl w:val="C9320C3C"/>
    <w:lvl w:ilvl="0" w:tplc="6DD88756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A9168AD"/>
    <w:multiLevelType w:val="hybridMultilevel"/>
    <w:tmpl w:val="0F1024FA"/>
    <w:lvl w:ilvl="0" w:tplc="F932BCC6">
      <w:start w:val="1"/>
      <w:numFmt w:val="decimal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4C78C0"/>
    <w:multiLevelType w:val="hybridMultilevel"/>
    <w:tmpl w:val="756C2AB6"/>
    <w:lvl w:ilvl="0" w:tplc="D2405970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B6826EC"/>
    <w:multiLevelType w:val="hybridMultilevel"/>
    <w:tmpl w:val="C4846EA6"/>
    <w:lvl w:ilvl="0" w:tplc="EB166044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AF0B44"/>
    <w:multiLevelType w:val="hybridMultilevel"/>
    <w:tmpl w:val="94CCCF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192117E"/>
    <w:multiLevelType w:val="hybridMultilevel"/>
    <w:tmpl w:val="821CF682"/>
    <w:lvl w:ilvl="0" w:tplc="393C06E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301040B"/>
    <w:multiLevelType w:val="hybridMultilevel"/>
    <w:tmpl w:val="AE742368"/>
    <w:lvl w:ilvl="0" w:tplc="ED2AFC16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4563B57"/>
    <w:multiLevelType w:val="hybridMultilevel"/>
    <w:tmpl w:val="CB9213D6"/>
    <w:lvl w:ilvl="0" w:tplc="4FE43A2A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5527EDE"/>
    <w:multiLevelType w:val="hybridMultilevel"/>
    <w:tmpl w:val="838C3948"/>
    <w:lvl w:ilvl="0" w:tplc="15FCB3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3">
    <w:nsid w:val="5E3A1B90"/>
    <w:multiLevelType w:val="hybridMultilevel"/>
    <w:tmpl w:val="41060564"/>
    <w:lvl w:ilvl="0" w:tplc="37D2F258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3881D07"/>
    <w:multiLevelType w:val="hybridMultilevel"/>
    <w:tmpl w:val="B7002EEE"/>
    <w:lvl w:ilvl="0" w:tplc="747AE4D2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6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7">
    <w:nsid w:val="66701978"/>
    <w:multiLevelType w:val="hybridMultilevel"/>
    <w:tmpl w:val="93DCE3CC"/>
    <w:lvl w:ilvl="0" w:tplc="F9D2B582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6F75858"/>
    <w:multiLevelType w:val="hybridMultilevel"/>
    <w:tmpl w:val="2C8418AC"/>
    <w:lvl w:ilvl="0" w:tplc="041B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706157C"/>
    <w:multiLevelType w:val="hybridMultilevel"/>
    <w:tmpl w:val="B1C8CA70"/>
    <w:lvl w:ilvl="0" w:tplc="C9DA67AC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7294A29"/>
    <w:multiLevelType w:val="hybridMultilevel"/>
    <w:tmpl w:val="807EFCC6"/>
    <w:lvl w:ilvl="0" w:tplc="D0E8D01E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87940AB"/>
    <w:multiLevelType w:val="hybridMultilevel"/>
    <w:tmpl w:val="67885438"/>
    <w:lvl w:ilvl="0" w:tplc="33E686E0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A964201"/>
    <w:multiLevelType w:val="hybridMultilevel"/>
    <w:tmpl w:val="AF1E96D2"/>
    <w:lvl w:ilvl="0" w:tplc="B41C150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D396361"/>
    <w:multiLevelType w:val="hybridMultilevel"/>
    <w:tmpl w:val="8EEC96BE"/>
    <w:lvl w:ilvl="0" w:tplc="951E28AC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4E65AB4"/>
    <w:multiLevelType w:val="hybridMultilevel"/>
    <w:tmpl w:val="E55459BC"/>
    <w:lvl w:ilvl="0" w:tplc="8C68DB76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60326C7"/>
    <w:multiLevelType w:val="hybridMultilevel"/>
    <w:tmpl w:val="A3C42076"/>
    <w:lvl w:ilvl="0" w:tplc="3BD2412E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5"/>
  </w:num>
  <w:num w:numId="2">
    <w:abstractNumId w:val="24"/>
  </w:num>
  <w:num w:numId="3">
    <w:abstractNumId w:val="30"/>
  </w:num>
  <w:num w:numId="4">
    <w:abstractNumId w:val="34"/>
  </w:num>
  <w:num w:numId="5">
    <w:abstractNumId w:val="42"/>
  </w:num>
  <w:num w:numId="6">
    <w:abstractNumId w:val="44"/>
  </w:num>
  <w:num w:numId="7">
    <w:abstractNumId w:val="37"/>
  </w:num>
  <w:num w:numId="8">
    <w:abstractNumId w:val="25"/>
  </w:num>
  <w:num w:numId="9">
    <w:abstractNumId w:val="22"/>
  </w:num>
  <w:num w:numId="10">
    <w:abstractNumId w:val="3"/>
  </w:num>
  <w:num w:numId="11">
    <w:abstractNumId w:val="11"/>
  </w:num>
  <w:num w:numId="12">
    <w:abstractNumId w:val="29"/>
  </w:num>
  <w:num w:numId="13">
    <w:abstractNumId w:val="33"/>
  </w:num>
  <w:num w:numId="14">
    <w:abstractNumId w:val="2"/>
  </w:num>
  <w:num w:numId="15">
    <w:abstractNumId w:val="43"/>
  </w:num>
  <w:num w:numId="16">
    <w:abstractNumId w:val="0"/>
  </w:num>
  <w:num w:numId="17">
    <w:abstractNumId w:val="18"/>
  </w:num>
  <w:num w:numId="18">
    <w:abstractNumId w:val="39"/>
  </w:num>
  <w:num w:numId="19">
    <w:abstractNumId w:val="6"/>
  </w:num>
  <w:num w:numId="20">
    <w:abstractNumId w:val="8"/>
  </w:num>
  <w:num w:numId="21">
    <w:abstractNumId w:val="41"/>
  </w:num>
  <w:num w:numId="22">
    <w:abstractNumId w:val="14"/>
  </w:num>
  <w:num w:numId="23">
    <w:abstractNumId w:val="26"/>
  </w:num>
  <w:num w:numId="24">
    <w:abstractNumId w:val="23"/>
  </w:num>
  <w:num w:numId="25">
    <w:abstractNumId w:val="12"/>
  </w:num>
  <w:num w:numId="26">
    <w:abstractNumId w:val="1"/>
  </w:num>
  <w:num w:numId="27">
    <w:abstractNumId w:val="28"/>
  </w:num>
  <w:num w:numId="28">
    <w:abstractNumId w:val="17"/>
  </w:num>
  <w:num w:numId="29">
    <w:abstractNumId w:val="36"/>
  </w:num>
  <w:num w:numId="30">
    <w:abstractNumId w:val="35"/>
  </w:num>
  <w:num w:numId="31">
    <w:abstractNumId w:val="19"/>
  </w:num>
  <w:num w:numId="32">
    <w:abstractNumId w:val="32"/>
  </w:num>
  <w:num w:numId="33">
    <w:abstractNumId w:val="40"/>
  </w:num>
  <w:num w:numId="34">
    <w:abstractNumId w:val="16"/>
  </w:num>
  <w:num w:numId="35">
    <w:abstractNumId w:val="4"/>
    <w:lvlOverride w:ilvl="0">
      <w:startOverride w:val="1"/>
    </w:lvlOverride>
  </w:num>
  <w:num w:numId="36">
    <w:abstractNumId w:val="20"/>
  </w:num>
  <w:num w:numId="37">
    <w:abstractNumId w:val="21"/>
  </w:num>
  <w:num w:numId="38">
    <w:abstractNumId w:val="27"/>
  </w:num>
  <w:num w:numId="39">
    <w:abstractNumId w:val="7"/>
  </w:num>
  <w:num w:numId="40">
    <w:abstractNumId w:val="38"/>
  </w:num>
  <w:num w:numId="41">
    <w:abstractNumId w:val="31"/>
  </w:num>
  <w:num w:numId="42">
    <w:abstractNumId w:val="10"/>
  </w:num>
  <w:num w:numId="43">
    <w:abstractNumId w:val="9"/>
  </w:num>
  <w:num w:numId="44">
    <w:abstractNumId w:val="13"/>
  </w:num>
  <w:num w:numId="45">
    <w:abstractNumId w:val="5"/>
  </w:num>
  <w:num w:numId="46">
    <w:abstractNumId w:val="15"/>
  </w:num>
  <w:numIdMacAtCleanup w:val="4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hideSpellingErrors/>
  <w:hideGrammaticalErrors/>
  <w:proofState w:spelling="clean" w:grammar="clean"/>
  <w:linkStyles/>
  <w:stylePaneFormatFilter w:val="1F08"/>
  <w:defaultTabStop w:val="720"/>
  <w:hyphenationZone w:val="284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docVars>
    <w:docVar w:name="AS2DocOpenMode" w:val="AS2DocumentEdit"/>
  </w:docVars>
  <w:rsids>
    <w:rsidRoot w:val="005D161C"/>
    <w:rsid w:val="00001057"/>
    <w:rsid w:val="00003E82"/>
    <w:rsid w:val="00007C40"/>
    <w:rsid w:val="000107F0"/>
    <w:rsid w:val="000111DA"/>
    <w:rsid w:val="00012F1D"/>
    <w:rsid w:val="00013213"/>
    <w:rsid w:val="00013F8F"/>
    <w:rsid w:val="00015B73"/>
    <w:rsid w:val="00022693"/>
    <w:rsid w:val="00022B8A"/>
    <w:rsid w:val="00024DE4"/>
    <w:rsid w:val="00025746"/>
    <w:rsid w:val="000269CD"/>
    <w:rsid w:val="00030702"/>
    <w:rsid w:val="0003263D"/>
    <w:rsid w:val="00033B60"/>
    <w:rsid w:val="00035C14"/>
    <w:rsid w:val="00037338"/>
    <w:rsid w:val="00040C3B"/>
    <w:rsid w:val="00043273"/>
    <w:rsid w:val="0004580F"/>
    <w:rsid w:val="00052A83"/>
    <w:rsid w:val="0005316D"/>
    <w:rsid w:val="00053334"/>
    <w:rsid w:val="00054331"/>
    <w:rsid w:val="0005535F"/>
    <w:rsid w:val="00056BD0"/>
    <w:rsid w:val="00056FCE"/>
    <w:rsid w:val="0005773F"/>
    <w:rsid w:val="000578B1"/>
    <w:rsid w:val="000613D4"/>
    <w:rsid w:val="0006177F"/>
    <w:rsid w:val="0006304D"/>
    <w:rsid w:val="00063359"/>
    <w:rsid w:val="00066BBE"/>
    <w:rsid w:val="00066ECD"/>
    <w:rsid w:val="00070928"/>
    <w:rsid w:val="00070945"/>
    <w:rsid w:val="00070D68"/>
    <w:rsid w:val="00070E74"/>
    <w:rsid w:val="00071272"/>
    <w:rsid w:val="000713E5"/>
    <w:rsid w:val="00072EB3"/>
    <w:rsid w:val="00074A9E"/>
    <w:rsid w:val="00076B3D"/>
    <w:rsid w:val="000812E6"/>
    <w:rsid w:val="000822A8"/>
    <w:rsid w:val="0008281C"/>
    <w:rsid w:val="00082FB2"/>
    <w:rsid w:val="0008565A"/>
    <w:rsid w:val="000864E3"/>
    <w:rsid w:val="000909CA"/>
    <w:rsid w:val="00091252"/>
    <w:rsid w:val="00091423"/>
    <w:rsid w:val="00092A8E"/>
    <w:rsid w:val="000937C4"/>
    <w:rsid w:val="00094C9E"/>
    <w:rsid w:val="00095186"/>
    <w:rsid w:val="000955D3"/>
    <w:rsid w:val="0009575D"/>
    <w:rsid w:val="00096E4E"/>
    <w:rsid w:val="00097F41"/>
    <w:rsid w:val="000A2463"/>
    <w:rsid w:val="000A422B"/>
    <w:rsid w:val="000A5194"/>
    <w:rsid w:val="000A6A31"/>
    <w:rsid w:val="000A73A6"/>
    <w:rsid w:val="000B1547"/>
    <w:rsid w:val="000B2AA8"/>
    <w:rsid w:val="000B2DD0"/>
    <w:rsid w:val="000B3C3E"/>
    <w:rsid w:val="000B5E59"/>
    <w:rsid w:val="000B6C40"/>
    <w:rsid w:val="000B6EE8"/>
    <w:rsid w:val="000C41E3"/>
    <w:rsid w:val="000C5B65"/>
    <w:rsid w:val="000D1045"/>
    <w:rsid w:val="000D10EB"/>
    <w:rsid w:val="000D1619"/>
    <w:rsid w:val="000D2C15"/>
    <w:rsid w:val="000D6B4B"/>
    <w:rsid w:val="000E0863"/>
    <w:rsid w:val="000E2E05"/>
    <w:rsid w:val="000E31E7"/>
    <w:rsid w:val="000E46C1"/>
    <w:rsid w:val="000E4A87"/>
    <w:rsid w:val="000E4EFD"/>
    <w:rsid w:val="000E66F3"/>
    <w:rsid w:val="000F0059"/>
    <w:rsid w:val="000F0997"/>
    <w:rsid w:val="000F1BFB"/>
    <w:rsid w:val="000F21B0"/>
    <w:rsid w:val="000F2900"/>
    <w:rsid w:val="000F4C24"/>
    <w:rsid w:val="000F4E43"/>
    <w:rsid w:val="000F5139"/>
    <w:rsid w:val="000F692F"/>
    <w:rsid w:val="000F7381"/>
    <w:rsid w:val="00100654"/>
    <w:rsid w:val="0010200A"/>
    <w:rsid w:val="00102436"/>
    <w:rsid w:val="00106CD1"/>
    <w:rsid w:val="00106D0D"/>
    <w:rsid w:val="00110EB2"/>
    <w:rsid w:val="0011255E"/>
    <w:rsid w:val="001133A6"/>
    <w:rsid w:val="001157C6"/>
    <w:rsid w:val="00116926"/>
    <w:rsid w:val="001177EF"/>
    <w:rsid w:val="001209B9"/>
    <w:rsid w:val="0012311E"/>
    <w:rsid w:val="0012376A"/>
    <w:rsid w:val="00124A1F"/>
    <w:rsid w:val="00124BCC"/>
    <w:rsid w:val="00125D1E"/>
    <w:rsid w:val="00126172"/>
    <w:rsid w:val="00126173"/>
    <w:rsid w:val="00127591"/>
    <w:rsid w:val="00127C34"/>
    <w:rsid w:val="00130173"/>
    <w:rsid w:val="0013106F"/>
    <w:rsid w:val="001318CC"/>
    <w:rsid w:val="00132CF0"/>
    <w:rsid w:val="0013316C"/>
    <w:rsid w:val="001371E0"/>
    <w:rsid w:val="0014153D"/>
    <w:rsid w:val="0014155E"/>
    <w:rsid w:val="001427F2"/>
    <w:rsid w:val="00143D52"/>
    <w:rsid w:val="00147112"/>
    <w:rsid w:val="001503E0"/>
    <w:rsid w:val="00150FB8"/>
    <w:rsid w:val="00154506"/>
    <w:rsid w:val="001557FE"/>
    <w:rsid w:val="0015749C"/>
    <w:rsid w:val="0016002C"/>
    <w:rsid w:val="00160DB2"/>
    <w:rsid w:val="001618A3"/>
    <w:rsid w:val="00162841"/>
    <w:rsid w:val="0016289B"/>
    <w:rsid w:val="001650ED"/>
    <w:rsid w:val="00165D6A"/>
    <w:rsid w:val="00166576"/>
    <w:rsid w:val="0016758B"/>
    <w:rsid w:val="001708E4"/>
    <w:rsid w:val="0017488F"/>
    <w:rsid w:val="00177632"/>
    <w:rsid w:val="00181758"/>
    <w:rsid w:val="0018324B"/>
    <w:rsid w:val="00185E2A"/>
    <w:rsid w:val="001866AA"/>
    <w:rsid w:val="00187D1F"/>
    <w:rsid w:val="001935A7"/>
    <w:rsid w:val="00193ED7"/>
    <w:rsid w:val="00194139"/>
    <w:rsid w:val="001948EE"/>
    <w:rsid w:val="001A220E"/>
    <w:rsid w:val="001A34AE"/>
    <w:rsid w:val="001A3AF8"/>
    <w:rsid w:val="001A6C7F"/>
    <w:rsid w:val="001B0952"/>
    <w:rsid w:val="001B0FB7"/>
    <w:rsid w:val="001B116D"/>
    <w:rsid w:val="001B13B0"/>
    <w:rsid w:val="001B2188"/>
    <w:rsid w:val="001B225A"/>
    <w:rsid w:val="001B2A0D"/>
    <w:rsid w:val="001B3F7E"/>
    <w:rsid w:val="001B47C0"/>
    <w:rsid w:val="001B6EEA"/>
    <w:rsid w:val="001B7C8B"/>
    <w:rsid w:val="001C0F00"/>
    <w:rsid w:val="001C18B0"/>
    <w:rsid w:val="001C1A86"/>
    <w:rsid w:val="001C20AA"/>
    <w:rsid w:val="001C57FB"/>
    <w:rsid w:val="001C6AF9"/>
    <w:rsid w:val="001D01B0"/>
    <w:rsid w:val="001D2336"/>
    <w:rsid w:val="001D3147"/>
    <w:rsid w:val="001D3A24"/>
    <w:rsid w:val="001D7C2B"/>
    <w:rsid w:val="001E022C"/>
    <w:rsid w:val="001E136C"/>
    <w:rsid w:val="001E138D"/>
    <w:rsid w:val="001E2E1C"/>
    <w:rsid w:val="001E4A3F"/>
    <w:rsid w:val="001E4B75"/>
    <w:rsid w:val="001E6793"/>
    <w:rsid w:val="001E740B"/>
    <w:rsid w:val="001E773F"/>
    <w:rsid w:val="001F077C"/>
    <w:rsid w:val="001F2667"/>
    <w:rsid w:val="001F421B"/>
    <w:rsid w:val="001F479F"/>
    <w:rsid w:val="001F56AF"/>
    <w:rsid w:val="001F5737"/>
    <w:rsid w:val="001F62CA"/>
    <w:rsid w:val="001F65A1"/>
    <w:rsid w:val="001F7919"/>
    <w:rsid w:val="00200245"/>
    <w:rsid w:val="002009C8"/>
    <w:rsid w:val="00201223"/>
    <w:rsid w:val="00203E7F"/>
    <w:rsid w:val="002049B3"/>
    <w:rsid w:val="00205EAC"/>
    <w:rsid w:val="002068F9"/>
    <w:rsid w:val="00210257"/>
    <w:rsid w:val="00210F8F"/>
    <w:rsid w:val="0021173F"/>
    <w:rsid w:val="0021196B"/>
    <w:rsid w:val="00214049"/>
    <w:rsid w:val="00216415"/>
    <w:rsid w:val="00216603"/>
    <w:rsid w:val="00223404"/>
    <w:rsid w:val="00223644"/>
    <w:rsid w:val="00225557"/>
    <w:rsid w:val="00225F5F"/>
    <w:rsid w:val="002266FA"/>
    <w:rsid w:val="0022777B"/>
    <w:rsid w:val="0022784D"/>
    <w:rsid w:val="00230473"/>
    <w:rsid w:val="00230657"/>
    <w:rsid w:val="00231011"/>
    <w:rsid w:val="00232135"/>
    <w:rsid w:val="00234132"/>
    <w:rsid w:val="0023468C"/>
    <w:rsid w:val="00234926"/>
    <w:rsid w:val="00236297"/>
    <w:rsid w:val="00237068"/>
    <w:rsid w:val="002402AF"/>
    <w:rsid w:val="0024318B"/>
    <w:rsid w:val="00243E6F"/>
    <w:rsid w:val="00244040"/>
    <w:rsid w:val="00244808"/>
    <w:rsid w:val="00250542"/>
    <w:rsid w:val="00251FF7"/>
    <w:rsid w:val="00253F28"/>
    <w:rsid w:val="00255614"/>
    <w:rsid w:val="00255B66"/>
    <w:rsid w:val="00260B27"/>
    <w:rsid w:val="00260BF8"/>
    <w:rsid w:val="00261035"/>
    <w:rsid w:val="002620FD"/>
    <w:rsid w:val="00263186"/>
    <w:rsid w:val="00263A0E"/>
    <w:rsid w:val="00265635"/>
    <w:rsid w:val="00270729"/>
    <w:rsid w:val="00271A59"/>
    <w:rsid w:val="00271FC8"/>
    <w:rsid w:val="0027342E"/>
    <w:rsid w:val="002739A2"/>
    <w:rsid w:val="00274FB1"/>
    <w:rsid w:val="00277C92"/>
    <w:rsid w:val="002807EE"/>
    <w:rsid w:val="0028468C"/>
    <w:rsid w:val="002848B9"/>
    <w:rsid w:val="00285203"/>
    <w:rsid w:val="0028564A"/>
    <w:rsid w:val="00286DF1"/>
    <w:rsid w:val="00287ECD"/>
    <w:rsid w:val="002923D4"/>
    <w:rsid w:val="00293855"/>
    <w:rsid w:val="00295779"/>
    <w:rsid w:val="0029665A"/>
    <w:rsid w:val="00296DD0"/>
    <w:rsid w:val="002A09FC"/>
    <w:rsid w:val="002A22F7"/>
    <w:rsid w:val="002A3FE4"/>
    <w:rsid w:val="002A4133"/>
    <w:rsid w:val="002A48EC"/>
    <w:rsid w:val="002A604B"/>
    <w:rsid w:val="002A6098"/>
    <w:rsid w:val="002A623F"/>
    <w:rsid w:val="002A67BC"/>
    <w:rsid w:val="002A6EC4"/>
    <w:rsid w:val="002A7887"/>
    <w:rsid w:val="002B2215"/>
    <w:rsid w:val="002B2251"/>
    <w:rsid w:val="002B2C48"/>
    <w:rsid w:val="002B43EE"/>
    <w:rsid w:val="002B4A37"/>
    <w:rsid w:val="002B502A"/>
    <w:rsid w:val="002B53BE"/>
    <w:rsid w:val="002B6C20"/>
    <w:rsid w:val="002B6CED"/>
    <w:rsid w:val="002C00B1"/>
    <w:rsid w:val="002C1227"/>
    <w:rsid w:val="002C2010"/>
    <w:rsid w:val="002C326F"/>
    <w:rsid w:val="002C60B2"/>
    <w:rsid w:val="002C68CF"/>
    <w:rsid w:val="002D05A2"/>
    <w:rsid w:val="002D0D66"/>
    <w:rsid w:val="002D24DB"/>
    <w:rsid w:val="002D2E36"/>
    <w:rsid w:val="002D3A48"/>
    <w:rsid w:val="002D3AE7"/>
    <w:rsid w:val="002D3E1A"/>
    <w:rsid w:val="002D41CE"/>
    <w:rsid w:val="002D42ED"/>
    <w:rsid w:val="002D480C"/>
    <w:rsid w:val="002E1DFD"/>
    <w:rsid w:val="002E4830"/>
    <w:rsid w:val="002E63DD"/>
    <w:rsid w:val="002E7374"/>
    <w:rsid w:val="002F0AEB"/>
    <w:rsid w:val="002F1AF0"/>
    <w:rsid w:val="002F3119"/>
    <w:rsid w:val="002F6AEF"/>
    <w:rsid w:val="002F7889"/>
    <w:rsid w:val="00300BBF"/>
    <w:rsid w:val="0030554A"/>
    <w:rsid w:val="00310DEA"/>
    <w:rsid w:val="00312242"/>
    <w:rsid w:val="003136AD"/>
    <w:rsid w:val="00314BE8"/>
    <w:rsid w:val="003158B9"/>
    <w:rsid w:val="003177B5"/>
    <w:rsid w:val="00320C78"/>
    <w:rsid w:val="00321F58"/>
    <w:rsid w:val="00322620"/>
    <w:rsid w:val="00324B6C"/>
    <w:rsid w:val="00330286"/>
    <w:rsid w:val="00330F90"/>
    <w:rsid w:val="00333969"/>
    <w:rsid w:val="00333BD2"/>
    <w:rsid w:val="00334739"/>
    <w:rsid w:val="003353AA"/>
    <w:rsid w:val="0033612B"/>
    <w:rsid w:val="00337764"/>
    <w:rsid w:val="00340C17"/>
    <w:rsid w:val="0034320C"/>
    <w:rsid w:val="0034358C"/>
    <w:rsid w:val="0034379D"/>
    <w:rsid w:val="00343A3A"/>
    <w:rsid w:val="00344810"/>
    <w:rsid w:val="003465AC"/>
    <w:rsid w:val="003474C6"/>
    <w:rsid w:val="0034759F"/>
    <w:rsid w:val="00347E28"/>
    <w:rsid w:val="00351B78"/>
    <w:rsid w:val="0035235F"/>
    <w:rsid w:val="0035524A"/>
    <w:rsid w:val="00357839"/>
    <w:rsid w:val="00360293"/>
    <w:rsid w:val="003621F1"/>
    <w:rsid w:val="003642E4"/>
    <w:rsid w:val="003675E7"/>
    <w:rsid w:val="0036786A"/>
    <w:rsid w:val="00374258"/>
    <w:rsid w:val="00381EB6"/>
    <w:rsid w:val="003824DD"/>
    <w:rsid w:val="003832B3"/>
    <w:rsid w:val="0038378B"/>
    <w:rsid w:val="00383802"/>
    <w:rsid w:val="00383858"/>
    <w:rsid w:val="00384698"/>
    <w:rsid w:val="00395724"/>
    <w:rsid w:val="00396252"/>
    <w:rsid w:val="00397681"/>
    <w:rsid w:val="00397B66"/>
    <w:rsid w:val="00397F94"/>
    <w:rsid w:val="003A178C"/>
    <w:rsid w:val="003A2611"/>
    <w:rsid w:val="003A3528"/>
    <w:rsid w:val="003A396E"/>
    <w:rsid w:val="003A3EC3"/>
    <w:rsid w:val="003A3FAB"/>
    <w:rsid w:val="003B1B25"/>
    <w:rsid w:val="003B290E"/>
    <w:rsid w:val="003B3FDF"/>
    <w:rsid w:val="003B4260"/>
    <w:rsid w:val="003B58C3"/>
    <w:rsid w:val="003B5C26"/>
    <w:rsid w:val="003B6CC7"/>
    <w:rsid w:val="003B73C7"/>
    <w:rsid w:val="003C0416"/>
    <w:rsid w:val="003C2A6D"/>
    <w:rsid w:val="003C345D"/>
    <w:rsid w:val="003C4B49"/>
    <w:rsid w:val="003D0498"/>
    <w:rsid w:val="003D1303"/>
    <w:rsid w:val="003D15C7"/>
    <w:rsid w:val="003D3E8F"/>
    <w:rsid w:val="003D44F4"/>
    <w:rsid w:val="003D46D0"/>
    <w:rsid w:val="003D49C6"/>
    <w:rsid w:val="003D5070"/>
    <w:rsid w:val="003D59DC"/>
    <w:rsid w:val="003D6989"/>
    <w:rsid w:val="003D786D"/>
    <w:rsid w:val="003D7FD6"/>
    <w:rsid w:val="003E0670"/>
    <w:rsid w:val="003E0C43"/>
    <w:rsid w:val="003E0CFB"/>
    <w:rsid w:val="003E1E2D"/>
    <w:rsid w:val="003E2AEC"/>
    <w:rsid w:val="003E3FBE"/>
    <w:rsid w:val="003E4841"/>
    <w:rsid w:val="003E50D9"/>
    <w:rsid w:val="003F02F3"/>
    <w:rsid w:val="003F47F2"/>
    <w:rsid w:val="003F4D1B"/>
    <w:rsid w:val="003F5C87"/>
    <w:rsid w:val="003F6105"/>
    <w:rsid w:val="003F7BDD"/>
    <w:rsid w:val="00401265"/>
    <w:rsid w:val="00401F52"/>
    <w:rsid w:val="00402AF9"/>
    <w:rsid w:val="00404A0C"/>
    <w:rsid w:val="00405A2C"/>
    <w:rsid w:val="004077B1"/>
    <w:rsid w:val="00407969"/>
    <w:rsid w:val="0041102A"/>
    <w:rsid w:val="0041276D"/>
    <w:rsid w:val="00412AB6"/>
    <w:rsid w:val="00413A3E"/>
    <w:rsid w:val="004152A7"/>
    <w:rsid w:val="00415A51"/>
    <w:rsid w:val="00415B2C"/>
    <w:rsid w:val="00422B3D"/>
    <w:rsid w:val="00424846"/>
    <w:rsid w:val="00427589"/>
    <w:rsid w:val="00430112"/>
    <w:rsid w:val="00431C4C"/>
    <w:rsid w:val="0043627D"/>
    <w:rsid w:val="0043647E"/>
    <w:rsid w:val="00436572"/>
    <w:rsid w:val="00436815"/>
    <w:rsid w:val="0043747C"/>
    <w:rsid w:val="004377D7"/>
    <w:rsid w:val="004403CA"/>
    <w:rsid w:val="00440D48"/>
    <w:rsid w:val="00440F9D"/>
    <w:rsid w:val="00441727"/>
    <w:rsid w:val="00443741"/>
    <w:rsid w:val="0044410D"/>
    <w:rsid w:val="004446A7"/>
    <w:rsid w:val="00444C03"/>
    <w:rsid w:val="00444FCB"/>
    <w:rsid w:val="0044685A"/>
    <w:rsid w:val="00447E9B"/>
    <w:rsid w:val="00450901"/>
    <w:rsid w:val="00453B0A"/>
    <w:rsid w:val="00455ACD"/>
    <w:rsid w:val="0045607D"/>
    <w:rsid w:val="004564FC"/>
    <w:rsid w:val="00457804"/>
    <w:rsid w:val="0046368B"/>
    <w:rsid w:val="00463B24"/>
    <w:rsid w:val="00466AF0"/>
    <w:rsid w:val="00467A44"/>
    <w:rsid w:val="00467C91"/>
    <w:rsid w:val="00470065"/>
    <w:rsid w:val="0047376D"/>
    <w:rsid w:val="00474215"/>
    <w:rsid w:val="00474E9C"/>
    <w:rsid w:val="00476A51"/>
    <w:rsid w:val="00476B03"/>
    <w:rsid w:val="00480A19"/>
    <w:rsid w:val="0048275D"/>
    <w:rsid w:val="0048675F"/>
    <w:rsid w:val="00486AD7"/>
    <w:rsid w:val="0048770B"/>
    <w:rsid w:val="004912C6"/>
    <w:rsid w:val="00492A03"/>
    <w:rsid w:val="00493A33"/>
    <w:rsid w:val="004946BE"/>
    <w:rsid w:val="00495B27"/>
    <w:rsid w:val="00496846"/>
    <w:rsid w:val="0049770C"/>
    <w:rsid w:val="004A2EC6"/>
    <w:rsid w:val="004A38B5"/>
    <w:rsid w:val="004A48D5"/>
    <w:rsid w:val="004A60CA"/>
    <w:rsid w:val="004A745D"/>
    <w:rsid w:val="004B234F"/>
    <w:rsid w:val="004B2446"/>
    <w:rsid w:val="004B3295"/>
    <w:rsid w:val="004B38E8"/>
    <w:rsid w:val="004B3D26"/>
    <w:rsid w:val="004B4039"/>
    <w:rsid w:val="004B5AFB"/>
    <w:rsid w:val="004B6B12"/>
    <w:rsid w:val="004C2480"/>
    <w:rsid w:val="004C5067"/>
    <w:rsid w:val="004C65D9"/>
    <w:rsid w:val="004C7466"/>
    <w:rsid w:val="004D0656"/>
    <w:rsid w:val="004D0D4A"/>
    <w:rsid w:val="004D1191"/>
    <w:rsid w:val="004D3B4C"/>
    <w:rsid w:val="004D4EDB"/>
    <w:rsid w:val="004D5CC9"/>
    <w:rsid w:val="004E0F64"/>
    <w:rsid w:val="004E162D"/>
    <w:rsid w:val="004E5222"/>
    <w:rsid w:val="004E733E"/>
    <w:rsid w:val="004E7A9B"/>
    <w:rsid w:val="004F0F7F"/>
    <w:rsid w:val="004F2D2B"/>
    <w:rsid w:val="004F5B29"/>
    <w:rsid w:val="004F5BA2"/>
    <w:rsid w:val="004F678D"/>
    <w:rsid w:val="004F6980"/>
    <w:rsid w:val="004F7E5D"/>
    <w:rsid w:val="005009F9"/>
    <w:rsid w:val="00502C8E"/>
    <w:rsid w:val="00503068"/>
    <w:rsid w:val="00504A1E"/>
    <w:rsid w:val="0050523C"/>
    <w:rsid w:val="00507106"/>
    <w:rsid w:val="005106FF"/>
    <w:rsid w:val="00510E55"/>
    <w:rsid w:val="0051250E"/>
    <w:rsid w:val="00512510"/>
    <w:rsid w:val="0051413C"/>
    <w:rsid w:val="005165C2"/>
    <w:rsid w:val="005200D7"/>
    <w:rsid w:val="005218B3"/>
    <w:rsid w:val="00521D76"/>
    <w:rsid w:val="00521E4B"/>
    <w:rsid w:val="00522367"/>
    <w:rsid w:val="005253D0"/>
    <w:rsid w:val="00526435"/>
    <w:rsid w:val="00526EBB"/>
    <w:rsid w:val="00531919"/>
    <w:rsid w:val="0053304D"/>
    <w:rsid w:val="005336E1"/>
    <w:rsid w:val="00534FAF"/>
    <w:rsid w:val="00535204"/>
    <w:rsid w:val="005377D1"/>
    <w:rsid w:val="00537D65"/>
    <w:rsid w:val="00544820"/>
    <w:rsid w:val="005465AE"/>
    <w:rsid w:val="0054678B"/>
    <w:rsid w:val="00547D2E"/>
    <w:rsid w:val="00547F88"/>
    <w:rsid w:val="00550358"/>
    <w:rsid w:val="00551C62"/>
    <w:rsid w:val="00552571"/>
    <w:rsid w:val="00552D5B"/>
    <w:rsid w:val="00552F76"/>
    <w:rsid w:val="00553735"/>
    <w:rsid w:val="0055381B"/>
    <w:rsid w:val="00553B62"/>
    <w:rsid w:val="00555EB0"/>
    <w:rsid w:val="0055617C"/>
    <w:rsid w:val="005577FD"/>
    <w:rsid w:val="005610D4"/>
    <w:rsid w:val="00562133"/>
    <w:rsid w:val="0056223C"/>
    <w:rsid w:val="00563C7B"/>
    <w:rsid w:val="00563F14"/>
    <w:rsid w:val="005642BD"/>
    <w:rsid w:val="00564D8B"/>
    <w:rsid w:val="00565349"/>
    <w:rsid w:val="0056566A"/>
    <w:rsid w:val="00565D1C"/>
    <w:rsid w:val="00566755"/>
    <w:rsid w:val="005671A2"/>
    <w:rsid w:val="00567964"/>
    <w:rsid w:val="00567E0B"/>
    <w:rsid w:val="00567F1D"/>
    <w:rsid w:val="005718CC"/>
    <w:rsid w:val="00572A61"/>
    <w:rsid w:val="0057566C"/>
    <w:rsid w:val="005764A5"/>
    <w:rsid w:val="0057704C"/>
    <w:rsid w:val="0058044E"/>
    <w:rsid w:val="0058230C"/>
    <w:rsid w:val="00582E36"/>
    <w:rsid w:val="005846A4"/>
    <w:rsid w:val="00584811"/>
    <w:rsid w:val="005852F3"/>
    <w:rsid w:val="005855F5"/>
    <w:rsid w:val="0058744C"/>
    <w:rsid w:val="00587F9D"/>
    <w:rsid w:val="00590E54"/>
    <w:rsid w:val="00591685"/>
    <w:rsid w:val="00592D11"/>
    <w:rsid w:val="00593179"/>
    <w:rsid w:val="00593A5E"/>
    <w:rsid w:val="00593A9E"/>
    <w:rsid w:val="0059591B"/>
    <w:rsid w:val="00595BF9"/>
    <w:rsid w:val="00595F1C"/>
    <w:rsid w:val="00596349"/>
    <w:rsid w:val="005A0845"/>
    <w:rsid w:val="005A0A4C"/>
    <w:rsid w:val="005A11DD"/>
    <w:rsid w:val="005A6FE3"/>
    <w:rsid w:val="005A76D2"/>
    <w:rsid w:val="005A7D8F"/>
    <w:rsid w:val="005B1877"/>
    <w:rsid w:val="005B20AA"/>
    <w:rsid w:val="005B368B"/>
    <w:rsid w:val="005B3DEA"/>
    <w:rsid w:val="005B4B3D"/>
    <w:rsid w:val="005B61EC"/>
    <w:rsid w:val="005B64AE"/>
    <w:rsid w:val="005B6B38"/>
    <w:rsid w:val="005B6C3C"/>
    <w:rsid w:val="005B7EB2"/>
    <w:rsid w:val="005C0732"/>
    <w:rsid w:val="005C0F82"/>
    <w:rsid w:val="005C2FE4"/>
    <w:rsid w:val="005C41B8"/>
    <w:rsid w:val="005C47CC"/>
    <w:rsid w:val="005C5175"/>
    <w:rsid w:val="005C59C0"/>
    <w:rsid w:val="005C665A"/>
    <w:rsid w:val="005C7DC1"/>
    <w:rsid w:val="005D0E7D"/>
    <w:rsid w:val="005D161C"/>
    <w:rsid w:val="005D1D54"/>
    <w:rsid w:val="005D245B"/>
    <w:rsid w:val="005D4F9F"/>
    <w:rsid w:val="005D76AF"/>
    <w:rsid w:val="005E4635"/>
    <w:rsid w:val="005E4ABE"/>
    <w:rsid w:val="005E53A3"/>
    <w:rsid w:val="005E54D0"/>
    <w:rsid w:val="005E5B2B"/>
    <w:rsid w:val="005E5F63"/>
    <w:rsid w:val="005E6789"/>
    <w:rsid w:val="005E7C1C"/>
    <w:rsid w:val="005F1773"/>
    <w:rsid w:val="005F2269"/>
    <w:rsid w:val="005F42B1"/>
    <w:rsid w:val="005F46F1"/>
    <w:rsid w:val="005F47C9"/>
    <w:rsid w:val="005F6112"/>
    <w:rsid w:val="00601982"/>
    <w:rsid w:val="00601C38"/>
    <w:rsid w:val="0060371A"/>
    <w:rsid w:val="00603B23"/>
    <w:rsid w:val="0060598C"/>
    <w:rsid w:val="006062C1"/>
    <w:rsid w:val="00606F3F"/>
    <w:rsid w:val="006074A8"/>
    <w:rsid w:val="006112A2"/>
    <w:rsid w:val="006115A5"/>
    <w:rsid w:val="00615935"/>
    <w:rsid w:val="00616919"/>
    <w:rsid w:val="00616DE2"/>
    <w:rsid w:val="006174EF"/>
    <w:rsid w:val="00617715"/>
    <w:rsid w:val="00617A76"/>
    <w:rsid w:val="00623A47"/>
    <w:rsid w:val="00625F01"/>
    <w:rsid w:val="00626665"/>
    <w:rsid w:val="0062666F"/>
    <w:rsid w:val="00627347"/>
    <w:rsid w:val="00631603"/>
    <w:rsid w:val="006324CF"/>
    <w:rsid w:val="00633782"/>
    <w:rsid w:val="0063384B"/>
    <w:rsid w:val="00637DBE"/>
    <w:rsid w:val="006454D5"/>
    <w:rsid w:val="006515FB"/>
    <w:rsid w:val="00651670"/>
    <w:rsid w:val="00653744"/>
    <w:rsid w:val="00653E53"/>
    <w:rsid w:val="006545E7"/>
    <w:rsid w:val="00654714"/>
    <w:rsid w:val="0065493B"/>
    <w:rsid w:val="00655EB8"/>
    <w:rsid w:val="00656B78"/>
    <w:rsid w:val="00657D8B"/>
    <w:rsid w:val="00660147"/>
    <w:rsid w:val="00660939"/>
    <w:rsid w:val="00663BCB"/>
    <w:rsid w:val="006652E4"/>
    <w:rsid w:val="00666AB6"/>
    <w:rsid w:val="00670C9D"/>
    <w:rsid w:val="00672776"/>
    <w:rsid w:val="00673112"/>
    <w:rsid w:val="00673EA0"/>
    <w:rsid w:val="00674666"/>
    <w:rsid w:val="00674E40"/>
    <w:rsid w:val="00675473"/>
    <w:rsid w:val="006767B6"/>
    <w:rsid w:val="00677443"/>
    <w:rsid w:val="00677E5D"/>
    <w:rsid w:val="0068147C"/>
    <w:rsid w:val="00681F86"/>
    <w:rsid w:val="00684307"/>
    <w:rsid w:val="006845D1"/>
    <w:rsid w:val="006848FE"/>
    <w:rsid w:val="00684CB8"/>
    <w:rsid w:val="00686A04"/>
    <w:rsid w:val="006878E7"/>
    <w:rsid w:val="006879AD"/>
    <w:rsid w:val="0069270D"/>
    <w:rsid w:val="00693256"/>
    <w:rsid w:val="00696E39"/>
    <w:rsid w:val="006970C1"/>
    <w:rsid w:val="00697274"/>
    <w:rsid w:val="006974C9"/>
    <w:rsid w:val="006A1A84"/>
    <w:rsid w:val="006A2096"/>
    <w:rsid w:val="006A3AB2"/>
    <w:rsid w:val="006A4403"/>
    <w:rsid w:val="006A445A"/>
    <w:rsid w:val="006A561A"/>
    <w:rsid w:val="006A5B47"/>
    <w:rsid w:val="006A629E"/>
    <w:rsid w:val="006B1153"/>
    <w:rsid w:val="006B157B"/>
    <w:rsid w:val="006B1CA3"/>
    <w:rsid w:val="006B220A"/>
    <w:rsid w:val="006B2236"/>
    <w:rsid w:val="006B228D"/>
    <w:rsid w:val="006B2597"/>
    <w:rsid w:val="006B2607"/>
    <w:rsid w:val="006B271B"/>
    <w:rsid w:val="006B443A"/>
    <w:rsid w:val="006C0472"/>
    <w:rsid w:val="006C6CC0"/>
    <w:rsid w:val="006D1003"/>
    <w:rsid w:val="006D1F5D"/>
    <w:rsid w:val="006D201D"/>
    <w:rsid w:val="006D4E4D"/>
    <w:rsid w:val="006D522F"/>
    <w:rsid w:val="006D546B"/>
    <w:rsid w:val="006D6497"/>
    <w:rsid w:val="006D6862"/>
    <w:rsid w:val="006D6FF1"/>
    <w:rsid w:val="006E03CB"/>
    <w:rsid w:val="006E055A"/>
    <w:rsid w:val="006E0856"/>
    <w:rsid w:val="006E0AE5"/>
    <w:rsid w:val="006E0B0F"/>
    <w:rsid w:val="006E0D7C"/>
    <w:rsid w:val="006E1418"/>
    <w:rsid w:val="006E3062"/>
    <w:rsid w:val="006E4B38"/>
    <w:rsid w:val="006E5BD7"/>
    <w:rsid w:val="006E7EB4"/>
    <w:rsid w:val="006F0866"/>
    <w:rsid w:val="006F1088"/>
    <w:rsid w:val="006F17AE"/>
    <w:rsid w:val="006F25F8"/>
    <w:rsid w:val="006F269B"/>
    <w:rsid w:val="006F3904"/>
    <w:rsid w:val="006F4252"/>
    <w:rsid w:val="006F62D5"/>
    <w:rsid w:val="006F6DE1"/>
    <w:rsid w:val="006F7271"/>
    <w:rsid w:val="006F7674"/>
    <w:rsid w:val="007001AF"/>
    <w:rsid w:val="007006B2"/>
    <w:rsid w:val="007034EF"/>
    <w:rsid w:val="00704AB0"/>
    <w:rsid w:val="00704E38"/>
    <w:rsid w:val="0070543B"/>
    <w:rsid w:val="00705915"/>
    <w:rsid w:val="00705D30"/>
    <w:rsid w:val="00705E37"/>
    <w:rsid w:val="00706595"/>
    <w:rsid w:val="007074A8"/>
    <w:rsid w:val="00707C7B"/>
    <w:rsid w:val="007105C2"/>
    <w:rsid w:val="00711D0C"/>
    <w:rsid w:val="00712925"/>
    <w:rsid w:val="00712971"/>
    <w:rsid w:val="0071421A"/>
    <w:rsid w:val="00717315"/>
    <w:rsid w:val="00717334"/>
    <w:rsid w:val="00717B74"/>
    <w:rsid w:val="00720695"/>
    <w:rsid w:val="00720DF8"/>
    <w:rsid w:val="00721D1C"/>
    <w:rsid w:val="00722E7C"/>
    <w:rsid w:val="007260C1"/>
    <w:rsid w:val="00726E91"/>
    <w:rsid w:val="00732AE0"/>
    <w:rsid w:val="00733179"/>
    <w:rsid w:val="00733F8F"/>
    <w:rsid w:val="007370E8"/>
    <w:rsid w:val="00737F15"/>
    <w:rsid w:val="00740125"/>
    <w:rsid w:val="007417BB"/>
    <w:rsid w:val="00745506"/>
    <w:rsid w:val="00745CCA"/>
    <w:rsid w:val="00745DBA"/>
    <w:rsid w:val="007533C9"/>
    <w:rsid w:val="0075476D"/>
    <w:rsid w:val="00757934"/>
    <w:rsid w:val="007617A2"/>
    <w:rsid w:val="00761B8F"/>
    <w:rsid w:val="007663A4"/>
    <w:rsid w:val="00766621"/>
    <w:rsid w:val="00767120"/>
    <w:rsid w:val="00770FC2"/>
    <w:rsid w:val="007715B7"/>
    <w:rsid w:val="007718CF"/>
    <w:rsid w:val="00772187"/>
    <w:rsid w:val="00773473"/>
    <w:rsid w:val="00774D50"/>
    <w:rsid w:val="007764B5"/>
    <w:rsid w:val="007768D4"/>
    <w:rsid w:val="00776E56"/>
    <w:rsid w:val="00776E84"/>
    <w:rsid w:val="00781259"/>
    <w:rsid w:val="00781AB5"/>
    <w:rsid w:val="00781D8A"/>
    <w:rsid w:val="00781F2A"/>
    <w:rsid w:val="007827A6"/>
    <w:rsid w:val="0078336D"/>
    <w:rsid w:val="00784251"/>
    <w:rsid w:val="007842FE"/>
    <w:rsid w:val="00790398"/>
    <w:rsid w:val="00792F86"/>
    <w:rsid w:val="00793576"/>
    <w:rsid w:val="00796CB1"/>
    <w:rsid w:val="00797B71"/>
    <w:rsid w:val="00797CEA"/>
    <w:rsid w:val="007A130C"/>
    <w:rsid w:val="007A144A"/>
    <w:rsid w:val="007A2057"/>
    <w:rsid w:val="007A33F7"/>
    <w:rsid w:val="007A6447"/>
    <w:rsid w:val="007A7212"/>
    <w:rsid w:val="007A7CB3"/>
    <w:rsid w:val="007B0921"/>
    <w:rsid w:val="007B0EA7"/>
    <w:rsid w:val="007B1376"/>
    <w:rsid w:val="007B139A"/>
    <w:rsid w:val="007B1B1A"/>
    <w:rsid w:val="007B3E8F"/>
    <w:rsid w:val="007B4589"/>
    <w:rsid w:val="007B4B37"/>
    <w:rsid w:val="007B70EB"/>
    <w:rsid w:val="007C0ACC"/>
    <w:rsid w:val="007C0AE8"/>
    <w:rsid w:val="007C38E8"/>
    <w:rsid w:val="007C47D1"/>
    <w:rsid w:val="007C4938"/>
    <w:rsid w:val="007C6091"/>
    <w:rsid w:val="007C73D1"/>
    <w:rsid w:val="007C7449"/>
    <w:rsid w:val="007C7B28"/>
    <w:rsid w:val="007D146E"/>
    <w:rsid w:val="007D2F57"/>
    <w:rsid w:val="007D391D"/>
    <w:rsid w:val="007D5189"/>
    <w:rsid w:val="007D65BD"/>
    <w:rsid w:val="007D71C1"/>
    <w:rsid w:val="007E0A7F"/>
    <w:rsid w:val="007E0CE7"/>
    <w:rsid w:val="007E3A82"/>
    <w:rsid w:val="007E5649"/>
    <w:rsid w:val="007F1796"/>
    <w:rsid w:val="007F3B5B"/>
    <w:rsid w:val="007F5A17"/>
    <w:rsid w:val="007F66C2"/>
    <w:rsid w:val="008005A8"/>
    <w:rsid w:val="00801149"/>
    <w:rsid w:val="008045D6"/>
    <w:rsid w:val="00804F3A"/>
    <w:rsid w:val="008062CC"/>
    <w:rsid w:val="00806672"/>
    <w:rsid w:val="00807696"/>
    <w:rsid w:val="00807707"/>
    <w:rsid w:val="00812448"/>
    <w:rsid w:val="008129FA"/>
    <w:rsid w:val="0081343C"/>
    <w:rsid w:val="00816336"/>
    <w:rsid w:val="00816562"/>
    <w:rsid w:val="00816BC8"/>
    <w:rsid w:val="008218C7"/>
    <w:rsid w:val="008239A1"/>
    <w:rsid w:val="008243AA"/>
    <w:rsid w:val="0082497E"/>
    <w:rsid w:val="00824FF3"/>
    <w:rsid w:val="00826FFD"/>
    <w:rsid w:val="00827B62"/>
    <w:rsid w:val="00827C11"/>
    <w:rsid w:val="00831BF0"/>
    <w:rsid w:val="00832E32"/>
    <w:rsid w:val="00834C40"/>
    <w:rsid w:val="008354CF"/>
    <w:rsid w:val="008369E2"/>
    <w:rsid w:val="00836ACA"/>
    <w:rsid w:val="00837C1E"/>
    <w:rsid w:val="00841047"/>
    <w:rsid w:val="00842D1C"/>
    <w:rsid w:val="00844E28"/>
    <w:rsid w:val="008466E9"/>
    <w:rsid w:val="00847696"/>
    <w:rsid w:val="008516FD"/>
    <w:rsid w:val="00851EA4"/>
    <w:rsid w:val="00852DD7"/>
    <w:rsid w:val="00853004"/>
    <w:rsid w:val="00854213"/>
    <w:rsid w:val="00854E2E"/>
    <w:rsid w:val="008565A6"/>
    <w:rsid w:val="008572BA"/>
    <w:rsid w:val="008601FD"/>
    <w:rsid w:val="00860E51"/>
    <w:rsid w:val="00863624"/>
    <w:rsid w:val="00864BE0"/>
    <w:rsid w:val="00865DBB"/>
    <w:rsid w:val="00866CB7"/>
    <w:rsid w:val="00875519"/>
    <w:rsid w:val="00875991"/>
    <w:rsid w:val="00880509"/>
    <w:rsid w:val="008808EF"/>
    <w:rsid w:val="00881EF2"/>
    <w:rsid w:val="00882379"/>
    <w:rsid w:val="0088298A"/>
    <w:rsid w:val="00882BD2"/>
    <w:rsid w:val="00882EBB"/>
    <w:rsid w:val="00884795"/>
    <w:rsid w:val="008849CD"/>
    <w:rsid w:val="00884C84"/>
    <w:rsid w:val="00886570"/>
    <w:rsid w:val="00892220"/>
    <w:rsid w:val="00892906"/>
    <w:rsid w:val="008934FE"/>
    <w:rsid w:val="0089443E"/>
    <w:rsid w:val="00895F90"/>
    <w:rsid w:val="008A08DA"/>
    <w:rsid w:val="008A1F35"/>
    <w:rsid w:val="008A2015"/>
    <w:rsid w:val="008A47CA"/>
    <w:rsid w:val="008A49D4"/>
    <w:rsid w:val="008A6287"/>
    <w:rsid w:val="008A6687"/>
    <w:rsid w:val="008A7662"/>
    <w:rsid w:val="008B041B"/>
    <w:rsid w:val="008B0532"/>
    <w:rsid w:val="008B1D47"/>
    <w:rsid w:val="008B6567"/>
    <w:rsid w:val="008B6638"/>
    <w:rsid w:val="008C22B9"/>
    <w:rsid w:val="008C2AA4"/>
    <w:rsid w:val="008C37AA"/>
    <w:rsid w:val="008C384A"/>
    <w:rsid w:val="008C4158"/>
    <w:rsid w:val="008C68AF"/>
    <w:rsid w:val="008C6FCF"/>
    <w:rsid w:val="008D046C"/>
    <w:rsid w:val="008D1839"/>
    <w:rsid w:val="008D2538"/>
    <w:rsid w:val="008D34BA"/>
    <w:rsid w:val="008D38E0"/>
    <w:rsid w:val="008D5973"/>
    <w:rsid w:val="008D61A8"/>
    <w:rsid w:val="008D721A"/>
    <w:rsid w:val="008D7287"/>
    <w:rsid w:val="008D7438"/>
    <w:rsid w:val="008D7667"/>
    <w:rsid w:val="008E1DAA"/>
    <w:rsid w:val="008E3AA9"/>
    <w:rsid w:val="008E3F58"/>
    <w:rsid w:val="008E48A9"/>
    <w:rsid w:val="008E5404"/>
    <w:rsid w:val="008E6022"/>
    <w:rsid w:val="008E7894"/>
    <w:rsid w:val="008E7BAE"/>
    <w:rsid w:val="008F178E"/>
    <w:rsid w:val="008F20D3"/>
    <w:rsid w:val="008F24F0"/>
    <w:rsid w:val="008F3562"/>
    <w:rsid w:val="008F4947"/>
    <w:rsid w:val="008F5034"/>
    <w:rsid w:val="008F7B46"/>
    <w:rsid w:val="008F7E6C"/>
    <w:rsid w:val="00900575"/>
    <w:rsid w:val="0090155E"/>
    <w:rsid w:val="009020E9"/>
    <w:rsid w:val="00905EF9"/>
    <w:rsid w:val="00907EB2"/>
    <w:rsid w:val="00910FC6"/>
    <w:rsid w:val="009110B3"/>
    <w:rsid w:val="00921FDD"/>
    <w:rsid w:val="009229CE"/>
    <w:rsid w:val="0092332D"/>
    <w:rsid w:val="00925366"/>
    <w:rsid w:val="00925B30"/>
    <w:rsid w:val="00930CEE"/>
    <w:rsid w:val="00932FCD"/>
    <w:rsid w:val="00932FFA"/>
    <w:rsid w:val="0093488E"/>
    <w:rsid w:val="009351A6"/>
    <w:rsid w:val="00936183"/>
    <w:rsid w:val="00937589"/>
    <w:rsid w:val="00937BB1"/>
    <w:rsid w:val="00940044"/>
    <w:rsid w:val="00941E8B"/>
    <w:rsid w:val="00942323"/>
    <w:rsid w:val="00943186"/>
    <w:rsid w:val="00943FE7"/>
    <w:rsid w:val="00946D94"/>
    <w:rsid w:val="009470D6"/>
    <w:rsid w:val="00947150"/>
    <w:rsid w:val="00950A93"/>
    <w:rsid w:val="00955563"/>
    <w:rsid w:val="009571E1"/>
    <w:rsid w:val="00957F25"/>
    <w:rsid w:val="009607A2"/>
    <w:rsid w:val="00961982"/>
    <w:rsid w:val="00961CFD"/>
    <w:rsid w:val="00962B43"/>
    <w:rsid w:val="00963B2E"/>
    <w:rsid w:val="00963DE9"/>
    <w:rsid w:val="00964435"/>
    <w:rsid w:val="00966D77"/>
    <w:rsid w:val="00966E1F"/>
    <w:rsid w:val="00967ECA"/>
    <w:rsid w:val="00970A25"/>
    <w:rsid w:val="00970F32"/>
    <w:rsid w:val="00971636"/>
    <w:rsid w:val="00972F6C"/>
    <w:rsid w:val="009734CD"/>
    <w:rsid w:val="00973F2A"/>
    <w:rsid w:val="00974E45"/>
    <w:rsid w:val="009750A0"/>
    <w:rsid w:val="00975ED4"/>
    <w:rsid w:val="0097675A"/>
    <w:rsid w:val="009767E0"/>
    <w:rsid w:val="00977B40"/>
    <w:rsid w:val="00977FE9"/>
    <w:rsid w:val="0098099D"/>
    <w:rsid w:val="00980F14"/>
    <w:rsid w:val="00980F72"/>
    <w:rsid w:val="00981719"/>
    <w:rsid w:val="009818FF"/>
    <w:rsid w:val="00981ABB"/>
    <w:rsid w:val="00981BAC"/>
    <w:rsid w:val="00983351"/>
    <w:rsid w:val="009846BE"/>
    <w:rsid w:val="00987AA2"/>
    <w:rsid w:val="00987BE2"/>
    <w:rsid w:val="00987C6C"/>
    <w:rsid w:val="00991B63"/>
    <w:rsid w:val="00993213"/>
    <w:rsid w:val="009943D5"/>
    <w:rsid w:val="009953F5"/>
    <w:rsid w:val="009961BA"/>
    <w:rsid w:val="00996DB0"/>
    <w:rsid w:val="009972CC"/>
    <w:rsid w:val="00997D46"/>
    <w:rsid w:val="009A03B1"/>
    <w:rsid w:val="009A09EF"/>
    <w:rsid w:val="009A1404"/>
    <w:rsid w:val="009A1A44"/>
    <w:rsid w:val="009A2E39"/>
    <w:rsid w:val="009A32A3"/>
    <w:rsid w:val="009A5278"/>
    <w:rsid w:val="009A5EF2"/>
    <w:rsid w:val="009A663E"/>
    <w:rsid w:val="009A6898"/>
    <w:rsid w:val="009A7BE5"/>
    <w:rsid w:val="009A7CB1"/>
    <w:rsid w:val="009B220F"/>
    <w:rsid w:val="009B2647"/>
    <w:rsid w:val="009B33B5"/>
    <w:rsid w:val="009B3A1C"/>
    <w:rsid w:val="009B4581"/>
    <w:rsid w:val="009B5138"/>
    <w:rsid w:val="009B67AF"/>
    <w:rsid w:val="009C15D1"/>
    <w:rsid w:val="009C1BA0"/>
    <w:rsid w:val="009C1ECB"/>
    <w:rsid w:val="009C2B07"/>
    <w:rsid w:val="009C2CFD"/>
    <w:rsid w:val="009C49FA"/>
    <w:rsid w:val="009C612A"/>
    <w:rsid w:val="009C6661"/>
    <w:rsid w:val="009C7139"/>
    <w:rsid w:val="009C75E5"/>
    <w:rsid w:val="009C7964"/>
    <w:rsid w:val="009C7E46"/>
    <w:rsid w:val="009D09E5"/>
    <w:rsid w:val="009D3214"/>
    <w:rsid w:val="009D3281"/>
    <w:rsid w:val="009D355F"/>
    <w:rsid w:val="009D3E49"/>
    <w:rsid w:val="009D450C"/>
    <w:rsid w:val="009D618C"/>
    <w:rsid w:val="009D7D6B"/>
    <w:rsid w:val="009E1705"/>
    <w:rsid w:val="009E2022"/>
    <w:rsid w:val="009E281A"/>
    <w:rsid w:val="009E519F"/>
    <w:rsid w:val="009E5CD5"/>
    <w:rsid w:val="009F0F75"/>
    <w:rsid w:val="009F2E70"/>
    <w:rsid w:val="009F3E20"/>
    <w:rsid w:val="009F51A2"/>
    <w:rsid w:val="009F644C"/>
    <w:rsid w:val="009F696D"/>
    <w:rsid w:val="009F729D"/>
    <w:rsid w:val="009F7654"/>
    <w:rsid w:val="00A00797"/>
    <w:rsid w:val="00A009EC"/>
    <w:rsid w:val="00A01FC0"/>
    <w:rsid w:val="00A01FD7"/>
    <w:rsid w:val="00A040B2"/>
    <w:rsid w:val="00A0528D"/>
    <w:rsid w:val="00A05EAC"/>
    <w:rsid w:val="00A064D6"/>
    <w:rsid w:val="00A07681"/>
    <w:rsid w:val="00A116E2"/>
    <w:rsid w:val="00A11C58"/>
    <w:rsid w:val="00A1273D"/>
    <w:rsid w:val="00A1535E"/>
    <w:rsid w:val="00A16C19"/>
    <w:rsid w:val="00A206A5"/>
    <w:rsid w:val="00A20B5B"/>
    <w:rsid w:val="00A23E0C"/>
    <w:rsid w:val="00A24B02"/>
    <w:rsid w:val="00A2535E"/>
    <w:rsid w:val="00A25A8C"/>
    <w:rsid w:val="00A2695C"/>
    <w:rsid w:val="00A27587"/>
    <w:rsid w:val="00A31494"/>
    <w:rsid w:val="00A320A5"/>
    <w:rsid w:val="00A3248B"/>
    <w:rsid w:val="00A324FC"/>
    <w:rsid w:val="00A32D20"/>
    <w:rsid w:val="00A32F98"/>
    <w:rsid w:val="00A34C49"/>
    <w:rsid w:val="00A35617"/>
    <w:rsid w:val="00A35D1F"/>
    <w:rsid w:val="00A4561D"/>
    <w:rsid w:val="00A4567A"/>
    <w:rsid w:val="00A45A12"/>
    <w:rsid w:val="00A46172"/>
    <w:rsid w:val="00A46340"/>
    <w:rsid w:val="00A46C79"/>
    <w:rsid w:val="00A47A6A"/>
    <w:rsid w:val="00A51620"/>
    <w:rsid w:val="00A51808"/>
    <w:rsid w:val="00A523FC"/>
    <w:rsid w:val="00A53498"/>
    <w:rsid w:val="00A53AD3"/>
    <w:rsid w:val="00A54B5E"/>
    <w:rsid w:val="00A54D69"/>
    <w:rsid w:val="00A57B2D"/>
    <w:rsid w:val="00A57B81"/>
    <w:rsid w:val="00A62C71"/>
    <w:rsid w:val="00A62D5E"/>
    <w:rsid w:val="00A64375"/>
    <w:rsid w:val="00A64922"/>
    <w:rsid w:val="00A6543F"/>
    <w:rsid w:val="00A657DC"/>
    <w:rsid w:val="00A67427"/>
    <w:rsid w:val="00A7010E"/>
    <w:rsid w:val="00A73092"/>
    <w:rsid w:val="00A7367E"/>
    <w:rsid w:val="00A753EC"/>
    <w:rsid w:val="00A75CD4"/>
    <w:rsid w:val="00A76E89"/>
    <w:rsid w:val="00A77FC0"/>
    <w:rsid w:val="00A842D1"/>
    <w:rsid w:val="00A84B3C"/>
    <w:rsid w:val="00A84EF6"/>
    <w:rsid w:val="00A85603"/>
    <w:rsid w:val="00A8713D"/>
    <w:rsid w:val="00A872E3"/>
    <w:rsid w:val="00A90F2A"/>
    <w:rsid w:val="00A90FB3"/>
    <w:rsid w:val="00A911B3"/>
    <w:rsid w:val="00A91B2A"/>
    <w:rsid w:val="00A937E8"/>
    <w:rsid w:val="00A93AB2"/>
    <w:rsid w:val="00A95553"/>
    <w:rsid w:val="00A97A00"/>
    <w:rsid w:val="00AA03CE"/>
    <w:rsid w:val="00AA0747"/>
    <w:rsid w:val="00AA1B96"/>
    <w:rsid w:val="00AA2A1C"/>
    <w:rsid w:val="00AA40F2"/>
    <w:rsid w:val="00AA4955"/>
    <w:rsid w:val="00AA7315"/>
    <w:rsid w:val="00AA770A"/>
    <w:rsid w:val="00AB0408"/>
    <w:rsid w:val="00AB1857"/>
    <w:rsid w:val="00AB1A50"/>
    <w:rsid w:val="00AB1BBF"/>
    <w:rsid w:val="00AB49D4"/>
    <w:rsid w:val="00AB5D73"/>
    <w:rsid w:val="00AB68D4"/>
    <w:rsid w:val="00AB7A22"/>
    <w:rsid w:val="00AB7BD6"/>
    <w:rsid w:val="00AB7CA8"/>
    <w:rsid w:val="00AC048E"/>
    <w:rsid w:val="00AC2310"/>
    <w:rsid w:val="00AC3B60"/>
    <w:rsid w:val="00AC524E"/>
    <w:rsid w:val="00AC578C"/>
    <w:rsid w:val="00AC5941"/>
    <w:rsid w:val="00AC6E04"/>
    <w:rsid w:val="00AC78F9"/>
    <w:rsid w:val="00AD0481"/>
    <w:rsid w:val="00AD28BA"/>
    <w:rsid w:val="00AD412E"/>
    <w:rsid w:val="00AD6E01"/>
    <w:rsid w:val="00AD6F8B"/>
    <w:rsid w:val="00AD7886"/>
    <w:rsid w:val="00AD7EA0"/>
    <w:rsid w:val="00AE249F"/>
    <w:rsid w:val="00AE3137"/>
    <w:rsid w:val="00AE3D32"/>
    <w:rsid w:val="00AE535C"/>
    <w:rsid w:val="00AE5A79"/>
    <w:rsid w:val="00AE683B"/>
    <w:rsid w:val="00AF269C"/>
    <w:rsid w:val="00AF2A48"/>
    <w:rsid w:val="00AF3AFE"/>
    <w:rsid w:val="00AF3B19"/>
    <w:rsid w:val="00AF4D4A"/>
    <w:rsid w:val="00AF521A"/>
    <w:rsid w:val="00AF7E46"/>
    <w:rsid w:val="00AF7E91"/>
    <w:rsid w:val="00AF7FB7"/>
    <w:rsid w:val="00B0027E"/>
    <w:rsid w:val="00B00834"/>
    <w:rsid w:val="00B022C2"/>
    <w:rsid w:val="00B05EF3"/>
    <w:rsid w:val="00B06733"/>
    <w:rsid w:val="00B07D99"/>
    <w:rsid w:val="00B11324"/>
    <w:rsid w:val="00B117F5"/>
    <w:rsid w:val="00B1293B"/>
    <w:rsid w:val="00B13346"/>
    <w:rsid w:val="00B137A0"/>
    <w:rsid w:val="00B14B39"/>
    <w:rsid w:val="00B16886"/>
    <w:rsid w:val="00B16E7A"/>
    <w:rsid w:val="00B204F1"/>
    <w:rsid w:val="00B2143D"/>
    <w:rsid w:val="00B2408B"/>
    <w:rsid w:val="00B2581E"/>
    <w:rsid w:val="00B27BF2"/>
    <w:rsid w:val="00B3146F"/>
    <w:rsid w:val="00B32063"/>
    <w:rsid w:val="00B33EAD"/>
    <w:rsid w:val="00B34B95"/>
    <w:rsid w:val="00B34F3D"/>
    <w:rsid w:val="00B34F3F"/>
    <w:rsid w:val="00B35820"/>
    <w:rsid w:val="00B3596A"/>
    <w:rsid w:val="00B360FF"/>
    <w:rsid w:val="00B373F7"/>
    <w:rsid w:val="00B37B10"/>
    <w:rsid w:val="00B41013"/>
    <w:rsid w:val="00B42321"/>
    <w:rsid w:val="00B437F8"/>
    <w:rsid w:val="00B44A87"/>
    <w:rsid w:val="00B46C02"/>
    <w:rsid w:val="00B51404"/>
    <w:rsid w:val="00B55A14"/>
    <w:rsid w:val="00B6251F"/>
    <w:rsid w:val="00B636FC"/>
    <w:rsid w:val="00B648A3"/>
    <w:rsid w:val="00B65EB1"/>
    <w:rsid w:val="00B660EB"/>
    <w:rsid w:val="00B67B89"/>
    <w:rsid w:val="00B739B4"/>
    <w:rsid w:val="00B74640"/>
    <w:rsid w:val="00B80101"/>
    <w:rsid w:val="00B80B2B"/>
    <w:rsid w:val="00B82B1A"/>
    <w:rsid w:val="00B8385C"/>
    <w:rsid w:val="00B8472F"/>
    <w:rsid w:val="00B85B0E"/>
    <w:rsid w:val="00B86933"/>
    <w:rsid w:val="00B92236"/>
    <w:rsid w:val="00B92F34"/>
    <w:rsid w:val="00B95333"/>
    <w:rsid w:val="00B96058"/>
    <w:rsid w:val="00B97DBF"/>
    <w:rsid w:val="00BA2359"/>
    <w:rsid w:val="00BA3C14"/>
    <w:rsid w:val="00BA41F7"/>
    <w:rsid w:val="00BA45D3"/>
    <w:rsid w:val="00BA481D"/>
    <w:rsid w:val="00BB0769"/>
    <w:rsid w:val="00BB1BEA"/>
    <w:rsid w:val="00BB3E65"/>
    <w:rsid w:val="00BB652D"/>
    <w:rsid w:val="00BB6CBF"/>
    <w:rsid w:val="00BC1842"/>
    <w:rsid w:val="00BC2628"/>
    <w:rsid w:val="00BC5BC0"/>
    <w:rsid w:val="00BC5F8C"/>
    <w:rsid w:val="00BC62DC"/>
    <w:rsid w:val="00BC64B3"/>
    <w:rsid w:val="00BC6A3C"/>
    <w:rsid w:val="00BC774B"/>
    <w:rsid w:val="00BC7F09"/>
    <w:rsid w:val="00BD1450"/>
    <w:rsid w:val="00BD1D61"/>
    <w:rsid w:val="00BD54AB"/>
    <w:rsid w:val="00BD64AA"/>
    <w:rsid w:val="00BE1897"/>
    <w:rsid w:val="00BE32BF"/>
    <w:rsid w:val="00BE41FD"/>
    <w:rsid w:val="00BE5984"/>
    <w:rsid w:val="00BE6DDC"/>
    <w:rsid w:val="00BF11C9"/>
    <w:rsid w:val="00BF2018"/>
    <w:rsid w:val="00BF2F64"/>
    <w:rsid w:val="00BF4438"/>
    <w:rsid w:val="00BF7B24"/>
    <w:rsid w:val="00C00860"/>
    <w:rsid w:val="00C0111D"/>
    <w:rsid w:val="00C01F24"/>
    <w:rsid w:val="00C02AD8"/>
    <w:rsid w:val="00C05F46"/>
    <w:rsid w:val="00C06C4C"/>
    <w:rsid w:val="00C074A1"/>
    <w:rsid w:val="00C07ABB"/>
    <w:rsid w:val="00C107FE"/>
    <w:rsid w:val="00C13019"/>
    <w:rsid w:val="00C1396C"/>
    <w:rsid w:val="00C14436"/>
    <w:rsid w:val="00C1484C"/>
    <w:rsid w:val="00C1533F"/>
    <w:rsid w:val="00C15355"/>
    <w:rsid w:val="00C15410"/>
    <w:rsid w:val="00C16752"/>
    <w:rsid w:val="00C1712C"/>
    <w:rsid w:val="00C21600"/>
    <w:rsid w:val="00C21D1D"/>
    <w:rsid w:val="00C22B9F"/>
    <w:rsid w:val="00C22CF0"/>
    <w:rsid w:val="00C23FD4"/>
    <w:rsid w:val="00C24243"/>
    <w:rsid w:val="00C2588E"/>
    <w:rsid w:val="00C258F2"/>
    <w:rsid w:val="00C25ADC"/>
    <w:rsid w:val="00C2691D"/>
    <w:rsid w:val="00C2739A"/>
    <w:rsid w:val="00C27FF6"/>
    <w:rsid w:val="00C30E1C"/>
    <w:rsid w:val="00C31462"/>
    <w:rsid w:val="00C324F5"/>
    <w:rsid w:val="00C37971"/>
    <w:rsid w:val="00C37D5E"/>
    <w:rsid w:val="00C40026"/>
    <w:rsid w:val="00C41F22"/>
    <w:rsid w:val="00C4247F"/>
    <w:rsid w:val="00C4293B"/>
    <w:rsid w:val="00C4464D"/>
    <w:rsid w:val="00C4567E"/>
    <w:rsid w:val="00C4712B"/>
    <w:rsid w:val="00C47A02"/>
    <w:rsid w:val="00C506F1"/>
    <w:rsid w:val="00C5580D"/>
    <w:rsid w:val="00C56170"/>
    <w:rsid w:val="00C573B8"/>
    <w:rsid w:val="00C6066D"/>
    <w:rsid w:val="00C6407B"/>
    <w:rsid w:val="00C64BD5"/>
    <w:rsid w:val="00C65DEE"/>
    <w:rsid w:val="00C679AE"/>
    <w:rsid w:val="00C701A4"/>
    <w:rsid w:val="00C71AD5"/>
    <w:rsid w:val="00C74267"/>
    <w:rsid w:val="00C81BB9"/>
    <w:rsid w:val="00C83ECF"/>
    <w:rsid w:val="00C84793"/>
    <w:rsid w:val="00C85DD0"/>
    <w:rsid w:val="00C866DA"/>
    <w:rsid w:val="00C86786"/>
    <w:rsid w:val="00C903B1"/>
    <w:rsid w:val="00C91D65"/>
    <w:rsid w:val="00C91E53"/>
    <w:rsid w:val="00C934BE"/>
    <w:rsid w:val="00C94A40"/>
    <w:rsid w:val="00C95399"/>
    <w:rsid w:val="00C9541D"/>
    <w:rsid w:val="00C9694D"/>
    <w:rsid w:val="00CA00CA"/>
    <w:rsid w:val="00CA0FA7"/>
    <w:rsid w:val="00CA2173"/>
    <w:rsid w:val="00CA263D"/>
    <w:rsid w:val="00CA31E4"/>
    <w:rsid w:val="00CB0277"/>
    <w:rsid w:val="00CB0569"/>
    <w:rsid w:val="00CB0828"/>
    <w:rsid w:val="00CB1C6D"/>
    <w:rsid w:val="00CB214F"/>
    <w:rsid w:val="00CB2D99"/>
    <w:rsid w:val="00CB33C7"/>
    <w:rsid w:val="00CB362E"/>
    <w:rsid w:val="00CB3B9A"/>
    <w:rsid w:val="00CB4468"/>
    <w:rsid w:val="00CB48A7"/>
    <w:rsid w:val="00CB4FED"/>
    <w:rsid w:val="00CB60DB"/>
    <w:rsid w:val="00CB7B50"/>
    <w:rsid w:val="00CC0140"/>
    <w:rsid w:val="00CC1111"/>
    <w:rsid w:val="00CC133E"/>
    <w:rsid w:val="00CC4F7B"/>
    <w:rsid w:val="00CC7D91"/>
    <w:rsid w:val="00CD1002"/>
    <w:rsid w:val="00CD2160"/>
    <w:rsid w:val="00CD38C7"/>
    <w:rsid w:val="00CD7B90"/>
    <w:rsid w:val="00CE095C"/>
    <w:rsid w:val="00CE116E"/>
    <w:rsid w:val="00CE1465"/>
    <w:rsid w:val="00CE2A74"/>
    <w:rsid w:val="00CE63AD"/>
    <w:rsid w:val="00CE7351"/>
    <w:rsid w:val="00CF0085"/>
    <w:rsid w:val="00CF2063"/>
    <w:rsid w:val="00CF3073"/>
    <w:rsid w:val="00CF3481"/>
    <w:rsid w:val="00CF4168"/>
    <w:rsid w:val="00CF5602"/>
    <w:rsid w:val="00CF647F"/>
    <w:rsid w:val="00CF665D"/>
    <w:rsid w:val="00CF6752"/>
    <w:rsid w:val="00CF694D"/>
    <w:rsid w:val="00CF6F44"/>
    <w:rsid w:val="00CF7C75"/>
    <w:rsid w:val="00D014D0"/>
    <w:rsid w:val="00D034E4"/>
    <w:rsid w:val="00D0408A"/>
    <w:rsid w:val="00D04CD7"/>
    <w:rsid w:val="00D05AF4"/>
    <w:rsid w:val="00D11EB0"/>
    <w:rsid w:val="00D1255A"/>
    <w:rsid w:val="00D129C8"/>
    <w:rsid w:val="00D12D4E"/>
    <w:rsid w:val="00D163E1"/>
    <w:rsid w:val="00D1643E"/>
    <w:rsid w:val="00D16C6F"/>
    <w:rsid w:val="00D25B79"/>
    <w:rsid w:val="00D26AF2"/>
    <w:rsid w:val="00D30B07"/>
    <w:rsid w:val="00D319BA"/>
    <w:rsid w:val="00D336FA"/>
    <w:rsid w:val="00D34CFD"/>
    <w:rsid w:val="00D3547C"/>
    <w:rsid w:val="00D360B5"/>
    <w:rsid w:val="00D3695D"/>
    <w:rsid w:val="00D3699E"/>
    <w:rsid w:val="00D406FF"/>
    <w:rsid w:val="00D42062"/>
    <w:rsid w:val="00D42EA6"/>
    <w:rsid w:val="00D4362A"/>
    <w:rsid w:val="00D43C19"/>
    <w:rsid w:val="00D43C9B"/>
    <w:rsid w:val="00D4489B"/>
    <w:rsid w:val="00D4536C"/>
    <w:rsid w:val="00D46050"/>
    <w:rsid w:val="00D46B84"/>
    <w:rsid w:val="00D52C6C"/>
    <w:rsid w:val="00D57227"/>
    <w:rsid w:val="00D57452"/>
    <w:rsid w:val="00D613E2"/>
    <w:rsid w:val="00D61E65"/>
    <w:rsid w:val="00D64B96"/>
    <w:rsid w:val="00D65FFC"/>
    <w:rsid w:val="00D6711A"/>
    <w:rsid w:val="00D74888"/>
    <w:rsid w:val="00D75743"/>
    <w:rsid w:val="00D75ED6"/>
    <w:rsid w:val="00D76867"/>
    <w:rsid w:val="00D76F1E"/>
    <w:rsid w:val="00D84247"/>
    <w:rsid w:val="00D842FD"/>
    <w:rsid w:val="00D85960"/>
    <w:rsid w:val="00D862CD"/>
    <w:rsid w:val="00D878CB"/>
    <w:rsid w:val="00D87949"/>
    <w:rsid w:val="00D90EA0"/>
    <w:rsid w:val="00D92632"/>
    <w:rsid w:val="00D96326"/>
    <w:rsid w:val="00DA0A54"/>
    <w:rsid w:val="00DA0ABF"/>
    <w:rsid w:val="00DA142E"/>
    <w:rsid w:val="00DA168A"/>
    <w:rsid w:val="00DA2497"/>
    <w:rsid w:val="00DA2C3A"/>
    <w:rsid w:val="00DA383A"/>
    <w:rsid w:val="00DA5088"/>
    <w:rsid w:val="00DA56E6"/>
    <w:rsid w:val="00DA59FD"/>
    <w:rsid w:val="00DB0FAC"/>
    <w:rsid w:val="00DB2222"/>
    <w:rsid w:val="00DB236D"/>
    <w:rsid w:val="00DB27E7"/>
    <w:rsid w:val="00DB2BD2"/>
    <w:rsid w:val="00DB4005"/>
    <w:rsid w:val="00DB442A"/>
    <w:rsid w:val="00DB4D9D"/>
    <w:rsid w:val="00DB7544"/>
    <w:rsid w:val="00DC0060"/>
    <w:rsid w:val="00DC076A"/>
    <w:rsid w:val="00DC1F08"/>
    <w:rsid w:val="00DC24D7"/>
    <w:rsid w:val="00DC2AB1"/>
    <w:rsid w:val="00DC33E8"/>
    <w:rsid w:val="00DC5CAF"/>
    <w:rsid w:val="00DC5CF7"/>
    <w:rsid w:val="00DC6747"/>
    <w:rsid w:val="00DC774D"/>
    <w:rsid w:val="00DD2437"/>
    <w:rsid w:val="00DD4B43"/>
    <w:rsid w:val="00DD5637"/>
    <w:rsid w:val="00DD7403"/>
    <w:rsid w:val="00DD76F8"/>
    <w:rsid w:val="00DE24D1"/>
    <w:rsid w:val="00DE3F12"/>
    <w:rsid w:val="00DE6BBF"/>
    <w:rsid w:val="00DE7FBD"/>
    <w:rsid w:val="00DF0ECB"/>
    <w:rsid w:val="00DF2854"/>
    <w:rsid w:val="00DF44DB"/>
    <w:rsid w:val="00DF6CE5"/>
    <w:rsid w:val="00E00E33"/>
    <w:rsid w:val="00E02EB8"/>
    <w:rsid w:val="00E031FB"/>
    <w:rsid w:val="00E04B99"/>
    <w:rsid w:val="00E04C55"/>
    <w:rsid w:val="00E04E3B"/>
    <w:rsid w:val="00E05F97"/>
    <w:rsid w:val="00E10137"/>
    <w:rsid w:val="00E10B49"/>
    <w:rsid w:val="00E1365D"/>
    <w:rsid w:val="00E1439C"/>
    <w:rsid w:val="00E15332"/>
    <w:rsid w:val="00E16292"/>
    <w:rsid w:val="00E16C04"/>
    <w:rsid w:val="00E17613"/>
    <w:rsid w:val="00E22AC2"/>
    <w:rsid w:val="00E23784"/>
    <w:rsid w:val="00E25A9E"/>
    <w:rsid w:val="00E26143"/>
    <w:rsid w:val="00E30ABE"/>
    <w:rsid w:val="00E314CA"/>
    <w:rsid w:val="00E334F6"/>
    <w:rsid w:val="00E33A5C"/>
    <w:rsid w:val="00E34A08"/>
    <w:rsid w:val="00E34B9F"/>
    <w:rsid w:val="00E35A4A"/>
    <w:rsid w:val="00E4011E"/>
    <w:rsid w:val="00E4164B"/>
    <w:rsid w:val="00E419C3"/>
    <w:rsid w:val="00E424B6"/>
    <w:rsid w:val="00E444AE"/>
    <w:rsid w:val="00E456E9"/>
    <w:rsid w:val="00E45811"/>
    <w:rsid w:val="00E45D1A"/>
    <w:rsid w:val="00E47069"/>
    <w:rsid w:val="00E47426"/>
    <w:rsid w:val="00E47AB5"/>
    <w:rsid w:val="00E53BF1"/>
    <w:rsid w:val="00E54B09"/>
    <w:rsid w:val="00E54F0C"/>
    <w:rsid w:val="00E5563C"/>
    <w:rsid w:val="00E55BBF"/>
    <w:rsid w:val="00E61485"/>
    <w:rsid w:val="00E6436D"/>
    <w:rsid w:val="00E647B6"/>
    <w:rsid w:val="00E71A1E"/>
    <w:rsid w:val="00E71D14"/>
    <w:rsid w:val="00E72E16"/>
    <w:rsid w:val="00E753A7"/>
    <w:rsid w:val="00E762D5"/>
    <w:rsid w:val="00E765FC"/>
    <w:rsid w:val="00E82477"/>
    <w:rsid w:val="00E82CBF"/>
    <w:rsid w:val="00E84FAB"/>
    <w:rsid w:val="00E919EB"/>
    <w:rsid w:val="00E91FC0"/>
    <w:rsid w:val="00E91FC8"/>
    <w:rsid w:val="00E93E3C"/>
    <w:rsid w:val="00E9500B"/>
    <w:rsid w:val="00E96765"/>
    <w:rsid w:val="00E96BCE"/>
    <w:rsid w:val="00EA1A7C"/>
    <w:rsid w:val="00EA30AA"/>
    <w:rsid w:val="00EA394B"/>
    <w:rsid w:val="00EA406C"/>
    <w:rsid w:val="00EA43F7"/>
    <w:rsid w:val="00EA474F"/>
    <w:rsid w:val="00EA48EA"/>
    <w:rsid w:val="00EA58DA"/>
    <w:rsid w:val="00EA6A6D"/>
    <w:rsid w:val="00EB01CB"/>
    <w:rsid w:val="00EB0CE6"/>
    <w:rsid w:val="00EB3F7D"/>
    <w:rsid w:val="00EB6C8A"/>
    <w:rsid w:val="00EB79B1"/>
    <w:rsid w:val="00EC1E65"/>
    <w:rsid w:val="00EC2F9B"/>
    <w:rsid w:val="00EC3389"/>
    <w:rsid w:val="00EC3472"/>
    <w:rsid w:val="00EC36D1"/>
    <w:rsid w:val="00EC48B6"/>
    <w:rsid w:val="00EC5851"/>
    <w:rsid w:val="00EC5CE7"/>
    <w:rsid w:val="00EC5DF8"/>
    <w:rsid w:val="00EC6024"/>
    <w:rsid w:val="00ED08A4"/>
    <w:rsid w:val="00ED2121"/>
    <w:rsid w:val="00ED2438"/>
    <w:rsid w:val="00ED341E"/>
    <w:rsid w:val="00ED4B43"/>
    <w:rsid w:val="00ED7A51"/>
    <w:rsid w:val="00EE25EE"/>
    <w:rsid w:val="00EE42FC"/>
    <w:rsid w:val="00EE5307"/>
    <w:rsid w:val="00EE5C8A"/>
    <w:rsid w:val="00EE68F1"/>
    <w:rsid w:val="00EF16C9"/>
    <w:rsid w:val="00EF1808"/>
    <w:rsid w:val="00EF2B1F"/>
    <w:rsid w:val="00EF3B4D"/>
    <w:rsid w:val="00EF546D"/>
    <w:rsid w:val="00EF5670"/>
    <w:rsid w:val="00EF662F"/>
    <w:rsid w:val="00F00C1E"/>
    <w:rsid w:val="00F011AC"/>
    <w:rsid w:val="00F0128F"/>
    <w:rsid w:val="00F016FA"/>
    <w:rsid w:val="00F02CBD"/>
    <w:rsid w:val="00F03105"/>
    <w:rsid w:val="00F056DE"/>
    <w:rsid w:val="00F0661C"/>
    <w:rsid w:val="00F0786A"/>
    <w:rsid w:val="00F100E9"/>
    <w:rsid w:val="00F10EC4"/>
    <w:rsid w:val="00F113A8"/>
    <w:rsid w:val="00F11ABC"/>
    <w:rsid w:val="00F1237E"/>
    <w:rsid w:val="00F141A4"/>
    <w:rsid w:val="00F1537C"/>
    <w:rsid w:val="00F15948"/>
    <w:rsid w:val="00F15BDF"/>
    <w:rsid w:val="00F1706A"/>
    <w:rsid w:val="00F205BB"/>
    <w:rsid w:val="00F20FA5"/>
    <w:rsid w:val="00F22DBB"/>
    <w:rsid w:val="00F23A62"/>
    <w:rsid w:val="00F23B9B"/>
    <w:rsid w:val="00F267D4"/>
    <w:rsid w:val="00F26843"/>
    <w:rsid w:val="00F27679"/>
    <w:rsid w:val="00F30134"/>
    <w:rsid w:val="00F33033"/>
    <w:rsid w:val="00F34CEC"/>
    <w:rsid w:val="00F35D03"/>
    <w:rsid w:val="00F3652A"/>
    <w:rsid w:val="00F37926"/>
    <w:rsid w:val="00F37C43"/>
    <w:rsid w:val="00F44779"/>
    <w:rsid w:val="00F4595D"/>
    <w:rsid w:val="00F45E6A"/>
    <w:rsid w:val="00F45F93"/>
    <w:rsid w:val="00F46CEB"/>
    <w:rsid w:val="00F514D8"/>
    <w:rsid w:val="00F52049"/>
    <w:rsid w:val="00F53E75"/>
    <w:rsid w:val="00F54902"/>
    <w:rsid w:val="00F55553"/>
    <w:rsid w:val="00F55B41"/>
    <w:rsid w:val="00F61899"/>
    <w:rsid w:val="00F61BEF"/>
    <w:rsid w:val="00F61F11"/>
    <w:rsid w:val="00F62D96"/>
    <w:rsid w:val="00F647E6"/>
    <w:rsid w:val="00F64A9C"/>
    <w:rsid w:val="00F6560A"/>
    <w:rsid w:val="00F66466"/>
    <w:rsid w:val="00F66E24"/>
    <w:rsid w:val="00F700CF"/>
    <w:rsid w:val="00F7035D"/>
    <w:rsid w:val="00F70859"/>
    <w:rsid w:val="00F71F29"/>
    <w:rsid w:val="00F72491"/>
    <w:rsid w:val="00F7297F"/>
    <w:rsid w:val="00F748E9"/>
    <w:rsid w:val="00F74B9C"/>
    <w:rsid w:val="00F7669D"/>
    <w:rsid w:val="00F800CD"/>
    <w:rsid w:val="00F80655"/>
    <w:rsid w:val="00F80845"/>
    <w:rsid w:val="00F83009"/>
    <w:rsid w:val="00F83284"/>
    <w:rsid w:val="00F85475"/>
    <w:rsid w:val="00F87772"/>
    <w:rsid w:val="00F87BE1"/>
    <w:rsid w:val="00F93F04"/>
    <w:rsid w:val="00F94870"/>
    <w:rsid w:val="00F96E70"/>
    <w:rsid w:val="00F9704A"/>
    <w:rsid w:val="00F97825"/>
    <w:rsid w:val="00FA1968"/>
    <w:rsid w:val="00FA2DCB"/>
    <w:rsid w:val="00FA2FBA"/>
    <w:rsid w:val="00FA4D0B"/>
    <w:rsid w:val="00FA508B"/>
    <w:rsid w:val="00FA6F9B"/>
    <w:rsid w:val="00FB2D61"/>
    <w:rsid w:val="00FB3608"/>
    <w:rsid w:val="00FB36C3"/>
    <w:rsid w:val="00FB4C0D"/>
    <w:rsid w:val="00FB555A"/>
    <w:rsid w:val="00FB6931"/>
    <w:rsid w:val="00FC07A0"/>
    <w:rsid w:val="00FC0C66"/>
    <w:rsid w:val="00FC2247"/>
    <w:rsid w:val="00FC2C79"/>
    <w:rsid w:val="00FC4398"/>
    <w:rsid w:val="00FC4975"/>
    <w:rsid w:val="00FD0571"/>
    <w:rsid w:val="00FD332E"/>
    <w:rsid w:val="00FD43D7"/>
    <w:rsid w:val="00FD483C"/>
    <w:rsid w:val="00FD524C"/>
    <w:rsid w:val="00FD62E1"/>
    <w:rsid w:val="00FD6398"/>
    <w:rsid w:val="00FD6D6A"/>
    <w:rsid w:val="00FE0AE5"/>
    <w:rsid w:val="00FE2752"/>
    <w:rsid w:val="00FE4192"/>
    <w:rsid w:val="00FE4318"/>
    <w:rsid w:val="00FF19B3"/>
    <w:rsid w:val="00FF262F"/>
    <w:rsid w:val="00FF2D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10" w:qFormat="1"/>
    <w:lsdException w:name="Default Paragraph Font" w:uiPriority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C4938"/>
  </w:style>
  <w:style w:type="paragraph" w:styleId="Nadpis1">
    <w:name w:val="heading 1"/>
    <w:basedOn w:val="Normlny"/>
    <w:next w:val="Normlny"/>
    <w:link w:val="Nadpis1Char"/>
    <w:qFormat/>
    <w:rsid w:val="007C4938"/>
    <w:pPr>
      <w:keepNext/>
      <w:outlineLvl w:val="0"/>
    </w:pPr>
    <w:rPr>
      <w:sz w:val="40"/>
    </w:rPr>
  </w:style>
  <w:style w:type="paragraph" w:styleId="Nadpis2">
    <w:name w:val="heading 2"/>
    <w:basedOn w:val="Normlny"/>
    <w:next w:val="Normlny"/>
    <w:link w:val="Nadpis2Char"/>
    <w:qFormat/>
    <w:rsid w:val="007C4938"/>
    <w:pPr>
      <w:keepNext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qFormat/>
    <w:rsid w:val="007C4938"/>
    <w:pPr>
      <w:keepNext/>
      <w:outlineLvl w:val="2"/>
    </w:pPr>
    <w:rPr>
      <w:b/>
      <w:sz w:val="40"/>
    </w:rPr>
  </w:style>
  <w:style w:type="paragraph" w:styleId="Nadpis4">
    <w:name w:val="heading 4"/>
    <w:basedOn w:val="Normlny"/>
    <w:next w:val="Normlny"/>
    <w:link w:val="Nadpis4Char"/>
    <w:qFormat/>
    <w:rsid w:val="007C4938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7C4938"/>
    <w:p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2D41C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D41CE"/>
    <w:pPr>
      <w:keepNext/>
      <w:ind w:left="426"/>
      <w:outlineLvl w:val="6"/>
    </w:pPr>
    <w:rPr>
      <w:b/>
    </w:rPr>
  </w:style>
  <w:style w:type="paragraph" w:styleId="Nadpis8">
    <w:name w:val="heading 8"/>
    <w:basedOn w:val="Normlny"/>
    <w:next w:val="Normlny"/>
    <w:link w:val="Nadpis8Char"/>
    <w:qFormat/>
    <w:rsid w:val="002D41CE"/>
    <w:pPr>
      <w:keepNext/>
      <w:numPr>
        <w:numId w:val="34"/>
      </w:numPr>
      <w:spacing w:after="240"/>
      <w:outlineLvl w:val="7"/>
    </w:pPr>
    <w:rPr>
      <w:b/>
      <w:szCs w:val="24"/>
      <w:lang/>
    </w:rPr>
  </w:style>
  <w:style w:type="paragraph" w:styleId="Nadpis9">
    <w:name w:val="heading 9"/>
    <w:basedOn w:val="Normlny"/>
    <w:next w:val="Normlny"/>
    <w:qFormat/>
    <w:rsid w:val="002D41C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7C4938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7C4938"/>
  </w:style>
  <w:style w:type="character" w:customStyle="1" w:styleId="Nadpis8Char">
    <w:name w:val="Nadpis 8 Char"/>
    <w:link w:val="Nadpis8"/>
    <w:rsid w:val="002A6EC4"/>
    <w:rPr>
      <w:b/>
      <w:szCs w:val="24"/>
    </w:rPr>
  </w:style>
  <w:style w:type="paragraph" w:styleId="Zoznam2">
    <w:name w:val="List 2"/>
    <w:basedOn w:val="Normlny"/>
    <w:rsid w:val="002D41CE"/>
    <w:pPr>
      <w:ind w:left="566" w:hanging="283"/>
    </w:pPr>
  </w:style>
  <w:style w:type="paragraph" w:customStyle="1" w:styleId="Clanok">
    <w:name w:val="Clanok"/>
    <w:basedOn w:val="Normlny"/>
    <w:rsid w:val="002D41CE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D41C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D41CE"/>
    <w:pPr>
      <w:ind w:left="849" w:hanging="283"/>
    </w:pPr>
  </w:style>
  <w:style w:type="paragraph" w:styleId="Zoznam4">
    <w:name w:val="List 4"/>
    <w:basedOn w:val="Normlny"/>
    <w:rsid w:val="002D41CE"/>
    <w:pPr>
      <w:ind w:left="1132" w:hanging="283"/>
    </w:pPr>
  </w:style>
  <w:style w:type="paragraph" w:styleId="Zoznam5">
    <w:name w:val="List 5"/>
    <w:basedOn w:val="Normlny"/>
    <w:rsid w:val="002D41CE"/>
    <w:pPr>
      <w:ind w:left="1415" w:hanging="283"/>
    </w:pPr>
  </w:style>
  <w:style w:type="paragraph" w:styleId="Zoznamsodrkami2">
    <w:name w:val="List Bullet 2"/>
    <w:basedOn w:val="Normlny"/>
    <w:rsid w:val="002D41CE"/>
    <w:pPr>
      <w:ind w:left="454" w:hanging="170"/>
    </w:pPr>
  </w:style>
  <w:style w:type="paragraph" w:styleId="Zoznamsodrkami3">
    <w:name w:val="List Bullet 3"/>
    <w:basedOn w:val="Normlny"/>
    <w:rsid w:val="002D41CE"/>
    <w:pPr>
      <w:ind w:left="849" w:hanging="283"/>
    </w:pPr>
  </w:style>
  <w:style w:type="paragraph" w:styleId="Zoznamsodrkami4">
    <w:name w:val="List Bullet 4"/>
    <w:basedOn w:val="Normlny"/>
    <w:rsid w:val="002D41CE"/>
    <w:pPr>
      <w:ind w:left="1132" w:hanging="283"/>
    </w:pPr>
  </w:style>
  <w:style w:type="character" w:customStyle="1" w:styleId="Zvraznntun">
    <w:name w:val="Zvýraznění tučné"/>
    <w:rsid w:val="002D41CE"/>
    <w:rPr>
      <w:b/>
      <w:i/>
    </w:rPr>
  </w:style>
  <w:style w:type="paragraph" w:customStyle="1" w:styleId="dotabulky">
    <w:name w:val="do tabulky"/>
    <w:basedOn w:val="Zkladntext"/>
    <w:rsid w:val="002D41CE"/>
    <w:pPr>
      <w:spacing w:before="40" w:after="0"/>
    </w:pPr>
  </w:style>
  <w:style w:type="paragraph" w:styleId="Zkladntext">
    <w:name w:val="Body Text"/>
    <w:basedOn w:val="Normlny"/>
    <w:rsid w:val="00655EB8"/>
    <w:pPr>
      <w:spacing w:after="120"/>
    </w:pPr>
  </w:style>
  <w:style w:type="paragraph" w:customStyle="1" w:styleId="Tunstred">
    <w:name w:val="Tučný stred"/>
    <w:basedOn w:val="Normlny"/>
    <w:rsid w:val="002D41CE"/>
    <w:pPr>
      <w:spacing w:before="60"/>
      <w:jc w:val="center"/>
    </w:pPr>
    <w:rPr>
      <w:b/>
    </w:rPr>
  </w:style>
  <w:style w:type="paragraph" w:styleId="Zarkazkladnhotextu">
    <w:name w:val="Body Text Indent"/>
    <w:basedOn w:val="Normlny"/>
    <w:rsid w:val="002D41CE"/>
    <w:pPr>
      <w:spacing w:after="120"/>
      <w:ind w:left="283"/>
    </w:pPr>
  </w:style>
  <w:style w:type="character" w:styleId="Odkaznakomentr">
    <w:name w:val="annotation reference"/>
    <w:semiHidden/>
    <w:rsid w:val="002D41CE"/>
    <w:rPr>
      <w:sz w:val="16"/>
    </w:rPr>
  </w:style>
  <w:style w:type="paragraph" w:styleId="Textkomentra">
    <w:name w:val="annotation text"/>
    <w:basedOn w:val="Normlny"/>
    <w:semiHidden/>
    <w:rsid w:val="002D41CE"/>
  </w:style>
  <w:style w:type="paragraph" w:styleId="Textpoznmkypodiarou">
    <w:name w:val="footnote text"/>
    <w:basedOn w:val="Normlny"/>
    <w:semiHidden/>
    <w:rsid w:val="002D41CE"/>
  </w:style>
  <w:style w:type="paragraph" w:customStyle="1" w:styleId="dotabulky2">
    <w:name w:val="do tabulky 2"/>
    <w:basedOn w:val="dotabulky"/>
    <w:rsid w:val="002D41CE"/>
    <w:rPr>
      <w:b/>
    </w:rPr>
  </w:style>
  <w:style w:type="character" w:styleId="Odkaznapoznmkupodiarou">
    <w:name w:val="footnote reference"/>
    <w:semiHidden/>
    <w:rsid w:val="002D41CE"/>
    <w:rPr>
      <w:vertAlign w:val="superscript"/>
    </w:rPr>
  </w:style>
  <w:style w:type="paragraph" w:styleId="Pta">
    <w:name w:val="footer"/>
    <w:basedOn w:val="Normlny"/>
    <w:rsid w:val="002D41C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D41CE"/>
  </w:style>
  <w:style w:type="paragraph" w:styleId="Hlavika">
    <w:name w:val="header"/>
    <w:basedOn w:val="Normlny"/>
    <w:rsid w:val="002D41C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D41CE"/>
    <w:pPr>
      <w:spacing w:before="60"/>
      <w:ind w:firstLine="720"/>
    </w:pPr>
  </w:style>
  <w:style w:type="paragraph" w:styleId="truktradokumentu">
    <w:name w:val="Document Map"/>
    <w:basedOn w:val="Normlny"/>
    <w:semiHidden/>
    <w:rsid w:val="002D41C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D41CE"/>
    <w:rPr>
      <w:b/>
      <w:sz w:val="28"/>
    </w:rPr>
  </w:style>
  <w:style w:type="paragraph" w:styleId="Zarkazkladnhotextu3">
    <w:name w:val="Body Text Indent 3"/>
    <w:basedOn w:val="Normlny"/>
    <w:rsid w:val="002D41CE"/>
    <w:pPr>
      <w:ind w:firstLine="720"/>
      <w:jc w:val="both"/>
    </w:pPr>
  </w:style>
  <w:style w:type="paragraph" w:styleId="Zkladntext3">
    <w:name w:val="Body Text 3"/>
    <w:basedOn w:val="Normlny"/>
    <w:rsid w:val="002D41C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73112"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rsid w:val="00627347"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D41CE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D41CE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D41CE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D41CE"/>
    <w:rPr>
      <w:rFonts w:ascii="Courier New" w:hAnsi="Courier New" w:cs="Courier New"/>
    </w:rPr>
  </w:style>
  <w:style w:type="paragraph" w:customStyle="1" w:styleId="Heading3B">
    <w:name w:val="Heading3B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D41CE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lang w:val="de-DE"/>
    </w:rPr>
  </w:style>
  <w:style w:type="paragraph" w:customStyle="1" w:styleId="Borders">
    <w:name w:val="Border s"/>
    <w:basedOn w:val="Normlny"/>
    <w:autoRedefine/>
    <w:rsid w:val="00025746"/>
    <w:pPr>
      <w:widowControl w:val="0"/>
      <w:pBdr>
        <w:bottom w:val="single" w:sz="6" w:space="1" w:color="auto"/>
      </w:pBdr>
      <w:ind w:left="113" w:right="57"/>
      <w:jc w:val="right"/>
    </w:pPr>
    <w:rPr>
      <w:snapToGrid w:val="0"/>
      <w:color w:val="00B050"/>
      <w:sz w:val="18"/>
      <w:szCs w:val="18"/>
    </w:rPr>
  </w:style>
  <w:style w:type="paragraph" w:customStyle="1" w:styleId="Borderd">
    <w:name w:val="Border d"/>
    <w:basedOn w:val="Borders"/>
    <w:rsid w:val="002D41C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D41CE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rsid w:val="00F7297F"/>
    <w:pPr>
      <w:spacing w:after="120"/>
      <w:ind w:left="709" w:hanging="709"/>
      <w:jc w:val="both"/>
    </w:pPr>
    <w:rPr>
      <w:b/>
      <w:iCs/>
    </w:rPr>
  </w:style>
  <w:style w:type="paragraph" w:customStyle="1" w:styleId="odstavecbezcisla">
    <w:name w:val="odstavecbezcisla"/>
    <w:basedOn w:val="Zkladntext3"/>
    <w:rsid w:val="002D41C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D41CE"/>
    <w:pPr>
      <w:tabs>
        <w:tab w:val="num" w:pos="1163"/>
      </w:tabs>
      <w:spacing w:after="120"/>
      <w:ind w:left="1163" w:hanging="737"/>
      <w:jc w:val="both"/>
    </w:pPr>
    <w:rPr>
      <w:b/>
      <w:bCs/>
    </w:rPr>
  </w:style>
  <w:style w:type="paragraph" w:customStyle="1" w:styleId="doubleright">
    <w:name w:val="doubleright"/>
    <w:basedOn w:val="Borders"/>
    <w:autoRedefine/>
    <w:rsid w:val="00B96058"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rsid w:val="002D41C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lang w:val="en-GB"/>
    </w:rPr>
  </w:style>
  <w:style w:type="paragraph" w:customStyle="1" w:styleId="Heading9">
    <w:name w:val="Heading9"/>
    <w:basedOn w:val="Nadpis8"/>
    <w:autoRedefine/>
    <w:rsid w:val="002D41CE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D41CE"/>
    <w:pPr>
      <w:ind w:left="283" w:hanging="283"/>
    </w:pPr>
  </w:style>
  <w:style w:type="paragraph" w:styleId="Nzov">
    <w:name w:val="Title"/>
    <w:basedOn w:val="Normlny"/>
    <w:next w:val="Normlny"/>
    <w:link w:val="NzovChar"/>
    <w:uiPriority w:val="10"/>
    <w:qFormat/>
    <w:rsid w:val="007C4938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extbubliny">
    <w:name w:val="Balloon Text"/>
    <w:basedOn w:val="Normlny"/>
    <w:semiHidden/>
    <w:rsid w:val="002D41C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D41C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D41CE"/>
  </w:style>
  <w:style w:type="paragraph" w:customStyle="1" w:styleId="odstavec">
    <w:name w:val="odstavec"/>
    <w:basedOn w:val="Normlny"/>
    <w:autoRedefine/>
    <w:rsid w:val="0016289B"/>
    <w:pPr>
      <w:ind w:left="425" w:right="-82"/>
      <w:jc w:val="both"/>
    </w:pPr>
  </w:style>
  <w:style w:type="paragraph" w:customStyle="1" w:styleId="borders0">
    <w:name w:val="border s"/>
    <w:basedOn w:val="Zkladntext"/>
    <w:rsid w:val="00655EB8"/>
    <w:pPr>
      <w:pBdr>
        <w:bottom w:val="single" w:sz="4" w:space="1" w:color="auto"/>
      </w:pBdr>
      <w:spacing w:before="40" w:after="0"/>
      <w:jc w:val="right"/>
    </w:pPr>
    <w:rPr>
      <w:sz w:val="18"/>
    </w:rPr>
  </w:style>
  <w:style w:type="paragraph" w:customStyle="1" w:styleId="borderd0">
    <w:name w:val="border d"/>
    <w:basedOn w:val="Normlny"/>
    <w:rsid w:val="00655EB8"/>
    <w:pPr>
      <w:pBdr>
        <w:bottom w:val="single" w:sz="4" w:space="1" w:color="auto"/>
      </w:pBdr>
      <w:spacing w:line="290" w:lineRule="atLeast"/>
      <w:ind w:right="33"/>
      <w:jc w:val="right"/>
    </w:pPr>
    <w:rPr>
      <w:lang w:val="en-US" w:eastAsia="cs-CZ"/>
    </w:rPr>
  </w:style>
  <w:style w:type="paragraph" w:customStyle="1" w:styleId="borderdouble">
    <w:name w:val="border double"/>
    <w:basedOn w:val="Normlny"/>
    <w:rsid w:val="00655EB8"/>
    <w:pPr>
      <w:pBdr>
        <w:bottom w:val="double" w:sz="4" w:space="1" w:color="auto"/>
      </w:pBdr>
      <w:spacing w:line="290" w:lineRule="atLeast"/>
      <w:ind w:right="33"/>
      <w:jc w:val="right"/>
    </w:pPr>
    <w:rPr>
      <w:u w:val="double"/>
      <w:lang w:val="en-US" w:eastAsia="cs-CZ"/>
    </w:rPr>
  </w:style>
  <w:style w:type="paragraph" w:customStyle="1" w:styleId="StyleBorderd9ptLeft02cmBefore0ptAfter0pt">
    <w:name w:val="Style Border d + 9 pt Left:  02 cm Before:  0 pt After:  0 pt"/>
    <w:basedOn w:val="Borderd"/>
    <w:rsid w:val="00D76867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rsid w:val="009B33B5"/>
    <w:pPr>
      <w:keepNext/>
      <w:jc w:val="center"/>
    </w:pPr>
    <w:rPr>
      <w:sz w:val="16"/>
      <w:lang w:val="cs-CZ"/>
    </w:rPr>
  </w:style>
  <w:style w:type="paragraph" w:customStyle="1" w:styleId="Tablemiddleline">
    <w:name w:val="Table middle line"/>
    <w:basedOn w:val="Normlny"/>
    <w:rsid w:val="009B33B5"/>
    <w:pPr>
      <w:keepNext/>
    </w:pPr>
    <w:rPr>
      <w:iCs/>
      <w:snapToGrid w:val="0"/>
      <w:sz w:val="16"/>
      <w:lang w:val="cs-CZ"/>
    </w:rPr>
  </w:style>
  <w:style w:type="paragraph" w:customStyle="1" w:styleId="TableFirstLine">
    <w:name w:val="Table First Line"/>
    <w:basedOn w:val="Normlny"/>
    <w:rsid w:val="009B33B5"/>
    <w:pPr>
      <w:keepNext/>
      <w:spacing w:after="120"/>
    </w:pPr>
    <w:rPr>
      <w:snapToGrid w:val="0"/>
      <w:sz w:val="16"/>
      <w:lang w:val="cs-CZ"/>
    </w:rPr>
  </w:style>
  <w:style w:type="paragraph" w:customStyle="1" w:styleId="table">
    <w:name w:val="table"/>
    <w:basedOn w:val="Normlny"/>
    <w:rsid w:val="009B33B5"/>
    <w:pPr>
      <w:keepNext/>
    </w:pPr>
    <w:rPr>
      <w:sz w:val="16"/>
      <w:lang w:val="cs-CZ"/>
    </w:rPr>
  </w:style>
  <w:style w:type="paragraph" w:customStyle="1" w:styleId="TableLastLine">
    <w:name w:val="Table Last Line"/>
    <w:basedOn w:val="Normlny"/>
    <w:rsid w:val="005642BD"/>
    <w:pPr>
      <w:keepNext/>
      <w:spacing w:before="120" w:after="120"/>
    </w:pPr>
    <w:rPr>
      <w:snapToGrid w:val="0"/>
      <w:sz w:val="16"/>
      <w:lang w:val="cs-CZ"/>
    </w:rPr>
  </w:style>
  <w:style w:type="paragraph" w:styleId="Predmetkomentra">
    <w:name w:val="annotation subject"/>
    <w:basedOn w:val="Textkomentra"/>
    <w:next w:val="Textkomentra"/>
    <w:semiHidden/>
    <w:rsid w:val="00D87949"/>
    <w:rPr>
      <w:b/>
      <w:bCs/>
    </w:rPr>
  </w:style>
  <w:style w:type="paragraph" w:styleId="Revzia">
    <w:name w:val="Revision"/>
    <w:hidden/>
    <w:uiPriority w:val="99"/>
    <w:semiHidden/>
    <w:rsid w:val="00D75743"/>
    <w:rPr>
      <w:sz w:val="24"/>
      <w:szCs w:val="24"/>
    </w:rPr>
  </w:style>
  <w:style w:type="character" w:styleId="Hypertextovprepojenie">
    <w:name w:val="Hyperlink"/>
    <w:uiPriority w:val="99"/>
    <w:unhideWhenUsed/>
    <w:rsid w:val="00884C84"/>
    <w:rPr>
      <w:color w:val="0000FF"/>
      <w:u w:val="single"/>
    </w:rPr>
  </w:style>
  <w:style w:type="character" w:styleId="PouitHypertextovPrepojenie">
    <w:name w:val="FollowedHyperlink"/>
    <w:uiPriority w:val="99"/>
    <w:unhideWhenUsed/>
    <w:rsid w:val="00884C84"/>
    <w:rPr>
      <w:color w:val="800080"/>
      <w:u w:val="single"/>
    </w:rPr>
  </w:style>
  <w:style w:type="character" w:styleId="sloriadka">
    <w:name w:val="line number"/>
    <w:basedOn w:val="Predvolenpsmoodseku"/>
    <w:rsid w:val="005D76AF"/>
  </w:style>
  <w:style w:type="character" w:customStyle="1" w:styleId="Nadpis1Char">
    <w:name w:val="Nadpis 1 Char"/>
    <w:basedOn w:val="Predvolenpsmoodseku"/>
    <w:link w:val="Nadpis1"/>
    <w:rsid w:val="007C4938"/>
    <w:rPr>
      <w:sz w:val="40"/>
    </w:rPr>
  </w:style>
  <w:style w:type="character" w:customStyle="1" w:styleId="Nadpis2Char">
    <w:name w:val="Nadpis 2 Char"/>
    <w:basedOn w:val="Predvolenpsmoodseku"/>
    <w:link w:val="Nadpis2"/>
    <w:rsid w:val="007C4938"/>
    <w:rPr>
      <w:sz w:val="24"/>
    </w:rPr>
  </w:style>
  <w:style w:type="character" w:customStyle="1" w:styleId="Nadpis3Char">
    <w:name w:val="Nadpis 3 Char"/>
    <w:basedOn w:val="Predvolenpsmoodseku"/>
    <w:link w:val="Nadpis3"/>
    <w:rsid w:val="007C4938"/>
    <w:rPr>
      <w:b/>
      <w:sz w:val="40"/>
    </w:rPr>
  </w:style>
  <w:style w:type="character" w:customStyle="1" w:styleId="Nadpis4Char">
    <w:name w:val="Nadpis 4 Char"/>
    <w:basedOn w:val="Predvolenpsmoodseku"/>
    <w:link w:val="Nadpis4"/>
    <w:rsid w:val="007C4938"/>
    <w:rPr>
      <w:sz w:val="32"/>
    </w:rPr>
  </w:style>
  <w:style w:type="character" w:customStyle="1" w:styleId="Nadpis5Char">
    <w:name w:val="Nadpis 5 Char"/>
    <w:basedOn w:val="Predvolenpsmoodseku"/>
    <w:link w:val="Nadpis5"/>
    <w:uiPriority w:val="9"/>
    <w:rsid w:val="007C4938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zovChar">
    <w:name w:val="Názov Char"/>
    <w:basedOn w:val="Predvolenpsmoodseku"/>
    <w:link w:val="Nzov"/>
    <w:uiPriority w:val="10"/>
    <w:rsid w:val="007C493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styleId="Jemnodkaz">
    <w:name w:val="Subtle Reference"/>
    <w:basedOn w:val="Predvolenpsmoodseku"/>
    <w:uiPriority w:val="31"/>
    <w:qFormat/>
    <w:rsid w:val="007C4938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8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4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2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2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7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4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6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8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1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7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2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5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1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4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2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32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6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7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5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6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2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2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7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7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3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8EB7C0-9A93-474A-802E-67804A8C66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11</Pages>
  <Words>3209</Words>
  <Characters>18296</Characters>
  <Application>Microsoft Office Word</Application>
  <DocSecurity>0</DocSecurity>
  <Lines>152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>Deloitte Central Europe</Company>
  <LinksUpToDate>false</LinksUpToDate>
  <CharactersWithSpaces>21463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EKOFIN</cp:lastModifiedBy>
  <cp:revision>3</cp:revision>
  <cp:lastPrinted>2013-03-29T12:35:00Z</cp:lastPrinted>
  <dcterms:created xsi:type="dcterms:W3CDTF">2014-06-30T12:03:00Z</dcterms:created>
  <dcterms:modified xsi:type="dcterms:W3CDTF">2014-06-30T12:14:00Z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