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REINA, s.r.o.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Ľ. Štúra 7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93401 Levice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IČO: 35974834, DIČ: 2022123224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Zapísaná v OR OS Nitra, oddiel: </w:t>
      </w:r>
      <w:proofErr w:type="spellStart"/>
      <w:r>
        <w:rPr>
          <w:rFonts w:ascii="Arial" w:hAnsi="Arial"/>
          <w:sz w:val="24"/>
          <w:szCs w:val="24"/>
        </w:rPr>
        <w:t>Sro</w:t>
      </w:r>
      <w:proofErr w:type="spellEnd"/>
      <w:r>
        <w:rPr>
          <w:rFonts w:ascii="Arial" w:hAnsi="Arial"/>
          <w:sz w:val="24"/>
          <w:szCs w:val="24"/>
        </w:rPr>
        <w:t>, vložka č.: 17595/N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Vec: </w:t>
      </w:r>
      <w:r w:rsidRPr="00C70666">
        <w:rPr>
          <w:rFonts w:ascii="Arial" w:hAnsi="Arial"/>
          <w:sz w:val="24"/>
          <w:szCs w:val="24"/>
          <w:u w:val="single"/>
        </w:rPr>
        <w:t>Oznámenie o dátume schválenia účtovnej závierky za rok 2013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ab/>
        <w:t xml:space="preserve">Spoločnosť REINA, s.r.o., zastúpená konateľom </w:t>
      </w:r>
      <w:proofErr w:type="spellStart"/>
      <w:r>
        <w:rPr>
          <w:rFonts w:ascii="Arial" w:hAnsi="Arial"/>
          <w:sz w:val="24"/>
          <w:szCs w:val="24"/>
        </w:rPr>
        <w:t>Damirom</w:t>
      </w:r>
      <w:proofErr w:type="spellEnd"/>
      <w:r>
        <w:rPr>
          <w:rFonts w:ascii="Arial" w:hAnsi="Arial"/>
          <w:sz w:val="24"/>
          <w:szCs w:val="24"/>
        </w:rPr>
        <w:t xml:space="preserve"> </w:t>
      </w:r>
      <w:proofErr w:type="spellStart"/>
      <w:r>
        <w:rPr>
          <w:rFonts w:ascii="Arial" w:hAnsi="Arial"/>
          <w:sz w:val="24"/>
          <w:szCs w:val="24"/>
        </w:rPr>
        <w:t>Dedovičom</w:t>
      </w:r>
      <w:proofErr w:type="spellEnd"/>
      <w:r>
        <w:rPr>
          <w:rFonts w:ascii="Arial" w:hAnsi="Arial"/>
          <w:sz w:val="24"/>
          <w:szCs w:val="24"/>
        </w:rPr>
        <w:t xml:space="preserve">, oznamuje podľa § 23a </w:t>
      </w:r>
      <w:proofErr w:type="spellStart"/>
      <w:r>
        <w:rPr>
          <w:rFonts w:ascii="Arial" w:hAnsi="Arial"/>
          <w:sz w:val="24"/>
          <w:szCs w:val="24"/>
        </w:rPr>
        <w:t>odst</w:t>
      </w:r>
      <w:proofErr w:type="spellEnd"/>
      <w:r>
        <w:rPr>
          <w:rFonts w:ascii="Arial" w:hAnsi="Arial"/>
          <w:sz w:val="24"/>
          <w:szCs w:val="24"/>
        </w:rPr>
        <w:t>. 4 zákona o účtovníctve schválenie účtovnej závierky za obdobie od 01.01.2013 do 31.12.2013. Účtovná závierka k 31.12.2013 bola schválená všetkými  spoločníkmi spoločnosti  na zasadnutí valného zhromaždenia dňa 26.06.2014.</w:t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Prílohy:</w:t>
      </w:r>
    </w:p>
    <w:p w:rsidR="00C70666" w:rsidRPr="00C70666" w:rsidRDefault="00C70666" w:rsidP="00C70666">
      <w:pPr>
        <w:pStyle w:val="Odsekzoznamu"/>
        <w:numPr>
          <w:ilvl w:val="0"/>
          <w:numId w:val="1"/>
        </w:numPr>
        <w:spacing w:after="0"/>
      </w:pPr>
      <w:r>
        <w:t>Vyhlásenie</w:t>
      </w:r>
    </w:p>
    <w:p w:rsidR="00C70666" w:rsidRDefault="00C70666" w:rsidP="00C70666">
      <w:pPr>
        <w:spacing w:after="0"/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V Leviciach dňa 26.06.2014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</w:p>
    <w:p w:rsid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  <w:t xml:space="preserve">                     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proofErr w:type="spellStart"/>
      <w:r>
        <w:rPr>
          <w:rFonts w:ascii="Arial" w:hAnsi="Arial"/>
          <w:sz w:val="24"/>
          <w:szCs w:val="24"/>
        </w:rPr>
        <w:t>Damir</w:t>
      </w:r>
      <w:proofErr w:type="spellEnd"/>
      <w:r>
        <w:rPr>
          <w:rFonts w:ascii="Arial" w:hAnsi="Arial"/>
          <w:sz w:val="24"/>
          <w:szCs w:val="24"/>
        </w:rPr>
        <w:t xml:space="preserve"> </w:t>
      </w:r>
      <w:proofErr w:type="spellStart"/>
      <w:r>
        <w:rPr>
          <w:rFonts w:ascii="Arial" w:hAnsi="Arial"/>
          <w:sz w:val="24"/>
          <w:szCs w:val="24"/>
        </w:rPr>
        <w:t>Dedovič</w:t>
      </w:r>
      <w:proofErr w:type="spellEnd"/>
    </w:p>
    <w:p w:rsidR="00C70666" w:rsidRPr="00C70666" w:rsidRDefault="00C70666" w:rsidP="00C70666">
      <w:pPr>
        <w:spacing w:after="0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                  </w:t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</w:r>
      <w:r>
        <w:rPr>
          <w:rFonts w:ascii="Arial" w:hAnsi="Arial"/>
          <w:sz w:val="24"/>
          <w:szCs w:val="24"/>
        </w:rPr>
        <w:tab/>
        <w:t xml:space="preserve">  konateľ</w:t>
      </w:r>
    </w:p>
    <w:sectPr w:rsidR="00C70666" w:rsidRPr="00C706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040C35"/>
    <w:multiLevelType w:val="hybridMultilevel"/>
    <w:tmpl w:val="64C8CE94"/>
    <w:lvl w:ilvl="0" w:tplc="D424210E">
      <w:numFmt w:val="bullet"/>
      <w:lvlText w:val="-"/>
      <w:lvlJc w:val="left"/>
      <w:pPr>
        <w:ind w:left="720" w:hanging="360"/>
      </w:pPr>
      <w:rPr>
        <w:rFonts w:ascii="Arial" w:eastAsia="Calibri" w:hAnsi="Arial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0666"/>
    <w:rsid w:val="003F1796"/>
    <w:rsid w:val="00C706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06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Kovácsová</dc:creator>
  <cp:lastModifiedBy>Katarína Kovácsová</cp:lastModifiedBy>
  <cp:revision>2</cp:revision>
  <dcterms:created xsi:type="dcterms:W3CDTF">2014-06-29T19:06:00Z</dcterms:created>
  <dcterms:modified xsi:type="dcterms:W3CDTF">2014-06-29T19:06:00Z</dcterms:modified>
</cp:coreProperties>
</file>