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05E" w:rsidRDefault="00D61913" w:rsidP="00D61913">
      <w:pPr>
        <w:jc w:val="center"/>
        <w:rPr>
          <w:sz w:val="24"/>
          <w:szCs w:val="24"/>
          <w:u w:val="single"/>
        </w:rPr>
      </w:pPr>
      <w:r w:rsidRPr="00D61913">
        <w:rPr>
          <w:sz w:val="24"/>
          <w:szCs w:val="24"/>
          <w:u w:val="single"/>
        </w:rPr>
        <w:t xml:space="preserve">ROYUZ </w:t>
      </w:r>
      <w:proofErr w:type="spellStart"/>
      <w:r w:rsidRPr="00D61913">
        <w:rPr>
          <w:sz w:val="24"/>
          <w:szCs w:val="24"/>
          <w:u w:val="single"/>
        </w:rPr>
        <w:t>Invest</w:t>
      </w:r>
      <w:proofErr w:type="spellEnd"/>
      <w:r w:rsidRPr="00D61913">
        <w:rPr>
          <w:sz w:val="24"/>
          <w:szCs w:val="24"/>
          <w:u w:val="single"/>
        </w:rPr>
        <w:t xml:space="preserve"> SE, Michalská 9,811 03 Bratislava, IČO: 45 891 141, DIČ: 2023132771</w:t>
      </w:r>
    </w:p>
    <w:p w:rsidR="00D61913" w:rsidRDefault="00D61913" w:rsidP="00D61913">
      <w:pPr>
        <w:jc w:val="center"/>
        <w:rPr>
          <w:sz w:val="24"/>
          <w:szCs w:val="24"/>
          <w:u w:val="single"/>
        </w:rPr>
      </w:pPr>
    </w:p>
    <w:p w:rsidR="00D61913" w:rsidRPr="00D61913" w:rsidRDefault="00D61913" w:rsidP="00D61913">
      <w:pPr>
        <w:jc w:val="center"/>
        <w:rPr>
          <w:sz w:val="24"/>
          <w:szCs w:val="24"/>
        </w:rPr>
      </w:pPr>
    </w:p>
    <w:p w:rsidR="00D61913" w:rsidRDefault="00D61913" w:rsidP="00D61913">
      <w:pPr>
        <w:jc w:val="right"/>
        <w:rPr>
          <w:sz w:val="24"/>
          <w:szCs w:val="24"/>
        </w:rPr>
      </w:pPr>
      <w:r w:rsidRPr="00D61913">
        <w:rPr>
          <w:sz w:val="24"/>
          <w:szCs w:val="24"/>
        </w:rPr>
        <w:t>Daňový úrad Bratislava</w:t>
      </w:r>
    </w:p>
    <w:p w:rsidR="00D61913" w:rsidRPr="00D61913" w:rsidRDefault="00F15117" w:rsidP="00F1511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63C06">
        <w:rPr>
          <w:sz w:val="24"/>
          <w:szCs w:val="24"/>
        </w:rPr>
        <w:t xml:space="preserve">        </w:t>
      </w:r>
      <w:bookmarkStart w:id="0" w:name="_GoBack"/>
      <w:bookmarkEnd w:id="0"/>
      <w:r>
        <w:rPr>
          <w:sz w:val="24"/>
          <w:szCs w:val="24"/>
        </w:rPr>
        <w:t xml:space="preserve">Pobočka </w:t>
      </w:r>
      <w:r w:rsidR="00863C06">
        <w:rPr>
          <w:sz w:val="24"/>
          <w:szCs w:val="24"/>
        </w:rPr>
        <w:t>Radlinského</w:t>
      </w:r>
    </w:p>
    <w:sectPr w:rsidR="00D61913" w:rsidRPr="00D619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913"/>
    <w:rsid w:val="00041759"/>
    <w:rsid w:val="0070675F"/>
    <w:rsid w:val="00863C06"/>
    <w:rsid w:val="00A7505E"/>
    <w:rsid w:val="00B43B41"/>
    <w:rsid w:val="00D61913"/>
    <w:rsid w:val="00DE383C"/>
    <w:rsid w:val="00F15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21</Words>
  <Characters>122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2014-04-08T07:36:00Z</dcterms:created>
  <dcterms:modified xsi:type="dcterms:W3CDTF">2014-04-08T08:19:00Z</dcterms:modified>
</cp:coreProperties>
</file>