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B0B" w:rsidRDefault="00A210D5" w:rsidP="00C66EA8">
      <w:pPr>
        <w:jc w:val="center"/>
      </w:pPr>
      <w:r>
        <w:t>ŽELGASS s.r.o., Kragujevská 17, 010 01 Žilina</w:t>
      </w:r>
    </w:p>
    <w:p w:rsidR="00C66EA8" w:rsidRDefault="00C66EA8"/>
    <w:p w:rsidR="00C66EA8" w:rsidRDefault="00C66EA8">
      <w:r>
        <w:t>Daňový úrad Žilina</w:t>
      </w:r>
    </w:p>
    <w:p w:rsidR="00C66EA8" w:rsidRDefault="00C66EA8">
      <w:r>
        <w:t>Janka Kráľa 2</w:t>
      </w:r>
    </w:p>
    <w:p w:rsidR="00C66EA8" w:rsidRDefault="00C66EA8">
      <w:r>
        <w:t>01001</w:t>
      </w:r>
    </w:p>
    <w:p w:rsidR="00C66EA8" w:rsidRDefault="00C66EA8">
      <w:r>
        <w:t>Žilina</w:t>
      </w:r>
    </w:p>
    <w:p w:rsidR="007946BB" w:rsidRDefault="007946BB"/>
    <w:p w:rsidR="007946BB" w:rsidRDefault="007946BB">
      <w:r>
        <w:t xml:space="preserve">V Žiline </w:t>
      </w:r>
      <w:r w:rsidR="00E90B07">
        <w:t>0</w:t>
      </w:r>
      <w:r w:rsidR="00C96A06">
        <w:t>5</w:t>
      </w:r>
      <w:r w:rsidR="00E90B07">
        <w:t>.07.2014</w:t>
      </w:r>
    </w:p>
    <w:p w:rsidR="00C66EA8" w:rsidRDefault="00C66EA8"/>
    <w:p w:rsidR="00C66EA8" w:rsidRDefault="00C66EA8"/>
    <w:p w:rsidR="00C66EA8" w:rsidRDefault="00C66EA8"/>
    <w:p w:rsidR="00C66EA8" w:rsidRDefault="00C66EA8">
      <w:r>
        <w:t>VEC : Oznámenie o schválení účtovnej závierky za rok 2013</w:t>
      </w:r>
    </w:p>
    <w:p w:rsidR="00C66EA8" w:rsidRDefault="00C66EA8"/>
    <w:p w:rsidR="00C66EA8" w:rsidRDefault="00390774">
      <w:r>
        <w:t xml:space="preserve">              V Zmysle § 23 až § 23 d Zákona o účtovníctve oznamujeme, že účtovnú závierku našej spoločnosti   za rok 2013 schválilo valné zhromaždenie spoločnosti dňa 30.06.2014. </w:t>
      </w:r>
    </w:p>
    <w:p w:rsidR="00C66EA8" w:rsidRDefault="00C66EA8"/>
    <w:p w:rsidR="00C66EA8" w:rsidRDefault="00C66EA8"/>
    <w:p w:rsidR="00C66EA8" w:rsidRDefault="00C66EA8"/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A210D5">
        <w:t>Igor Kayimír</w:t>
      </w:r>
      <w:r w:rsidR="0081533B">
        <w:t xml:space="preserve"> </w:t>
      </w:r>
      <w:r>
        <w:t xml:space="preserve"> </w:t>
      </w:r>
      <w:proofErr w:type="spellStart"/>
      <w:r>
        <w:t>v.r</w:t>
      </w:r>
      <w:proofErr w:type="spellEnd"/>
      <w:r>
        <w:t>.</w:t>
      </w:r>
    </w:p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C66EA8">
        <w:t>konateľ spoločnosti</w:t>
      </w:r>
    </w:p>
    <w:p w:rsidR="00C66EA8" w:rsidRDefault="00C66EA8"/>
    <w:p w:rsidR="00C66EA8" w:rsidRDefault="00C66EA8"/>
    <w:p w:rsidR="00C66EA8" w:rsidRDefault="00C66EA8"/>
    <w:p w:rsidR="00C66EA8" w:rsidRDefault="00C66EA8">
      <w:r>
        <w:t>Príloha : Uloženie listín do registra</w:t>
      </w:r>
    </w:p>
    <w:p w:rsidR="00C66EA8" w:rsidRDefault="00C66EA8"/>
    <w:sectPr w:rsidR="00C66EA8" w:rsidSect="00D12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EA8"/>
    <w:rsid w:val="002237CC"/>
    <w:rsid w:val="00390774"/>
    <w:rsid w:val="007946BB"/>
    <w:rsid w:val="0081533B"/>
    <w:rsid w:val="00A210D5"/>
    <w:rsid w:val="00AA6137"/>
    <w:rsid w:val="00C53D91"/>
    <w:rsid w:val="00C66EA8"/>
    <w:rsid w:val="00C96A06"/>
    <w:rsid w:val="00D12B0B"/>
    <w:rsid w:val="00E24750"/>
    <w:rsid w:val="00E90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2B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90B0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eXPerience</cp:lastModifiedBy>
  <cp:revision>2</cp:revision>
  <cp:lastPrinted>2014-07-07T11:21:00Z</cp:lastPrinted>
  <dcterms:created xsi:type="dcterms:W3CDTF">2014-07-07T11:21:00Z</dcterms:created>
  <dcterms:modified xsi:type="dcterms:W3CDTF">2014-07-07T11:21:00Z</dcterms:modified>
</cp:coreProperties>
</file>