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502" w:rsidRDefault="003C7502" w:rsidP="003C7502">
      <w:pPr>
        <w:pStyle w:val="Default"/>
      </w:pPr>
    </w:p>
    <w:p w:rsidR="003C7502" w:rsidRDefault="003C7502" w:rsidP="003C7502">
      <w:pPr>
        <w:pStyle w:val="Default"/>
        <w:framePr w:w="3381" w:wrap="auto" w:vAnchor="page" w:hAnchor="page" w:x="4758" w:y="1560"/>
        <w:rPr>
          <w:sz w:val="40"/>
          <w:szCs w:val="40"/>
        </w:rPr>
      </w:pPr>
      <w:r>
        <w:rPr>
          <w:b/>
          <w:bCs/>
          <w:sz w:val="40"/>
          <w:szCs w:val="40"/>
        </w:rPr>
        <w:t xml:space="preserve">OZNÁMENIE </w:t>
      </w:r>
    </w:p>
    <w:p w:rsidR="003C7502" w:rsidRDefault="003C7502" w:rsidP="003C7502">
      <w:pPr>
        <w:pStyle w:val="Default"/>
        <w:framePr w:w="5940" w:wrap="auto" w:vAnchor="page" w:hAnchor="page" w:x="3417" w:y="2305"/>
        <w:rPr>
          <w:sz w:val="30"/>
          <w:szCs w:val="30"/>
        </w:rPr>
      </w:pPr>
      <w:r>
        <w:rPr>
          <w:b/>
          <w:bCs/>
          <w:sz w:val="30"/>
          <w:szCs w:val="30"/>
        </w:rPr>
        <w:t xml:space="preserve">O </w:t>
      </w:r>
      <w:r w:rsidR="0080141D">
        <w:rPr>
          <w:b/>
          <w:bCs/>
          <w:sz w:val="30"/>
          <w:szCs w:val="30"/>
        </w:rPr>
        <w:t>NE</w:t>
      </w:r>
      <w:r>
        <w:rPr>
          <w:b/>
          <w:bCs/>
          <w:sz w:val="30"/>
          <w:szCs w:val="30"/>
        </w:rPr>
        <w:t xml:space="preserve">SCHVÁLENÍ ÚČTOVNEJ ZÁVIERKY </w:t>
      </w:r>
    </w:p>
    <w:p w:rsidR="003C7502" w:rsidRDefault="003C7502" w:rsidP="003C7502">
      <w:pPr>
        <w:pStyle w:val="Default"/>
        <w:framePr w:w="10384" w:wrap="auto" w:vAnchor="page" w:hAnchor="page" w:x="1413" w:y="2942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3C7502" w:rsidRPr="00ED0EEA" w:rsidRDefault="003C7502" w:rsidP="003C7502">
      <w:pPr>
        <w:pStyle w:val="Default"/>
        <w:framePr w:w="9127" w:wrap="auto" w:vAnchor="page" w:hAnchor="page" w:x="1419" w:y="4423"/>
        <w:rPr>
          <w:sz w:val="20"/>
          <w:szCs w:val="20"/>
        </w:rPr>
      </w:pPr>
      <w:r w:rsidRPr="00ED0EEA">
        <w:rPr>
          <w:sz w:val="20"/>
          <w:szCs w:val="20"/>
        </w:rPr>
        <w:t>Podpísaná obchodná spoločnosť</w:t>
      </w:r>
      <w:r w:rsidR="00725F33" w:rsidRPr="00ED0EEA">
        <w:rPr>
          <w:rStyle w:val="Default"/>
          <w:sz w:val="20"/>
          <w:szCs w:val="20"/>
        </w:rPr>
        <w:t xml:space="preserve"> </w:t>
      </w:r>
      <w:r w:rsidR="00E42761" w:rsidRPr="00ED0EEA">
        <w:rPr>
          <w:rStyle w:val="ra"/>
          <w:sz w:val="20"/>
          <w:szCs w:val="20"/>
        </w:rPr>
        <w:t>NESS KDC, s.r.o.</w:t>
      </w:r>
      <w:r w:rsidR="006D73DA" w:rsidRPr="00ED0EEA">
        <w:rPr>
          <w:rStyle w:val="ra"/>
          <w:sz w:val="20"/>
          <w:szCs w:val="20"/>
        </w:rPr>
        <w:t xml:space="preserve">, </w:t>
      </w:r>
      <w:r w:rsidRPr="00ED0EEA">
        <w:rPr>
          <w:sz w:val="20"/>
          <w:szCs w:val="20"/>
        </w:rPr>
        <w:t>IČO</w:t>
      </w:r>
      <w:r w:rsidR="00E42761" w:rsidRPr="00ED0EEA">
        <w:rPr>
          <w:sz w:val="20"/>
          <w:szCs w:val="20"/>
        </w:rPr>
        <w:t>:</w:t>
      </w:r>
      <w:r w:rsidR="00E42761" w:rsidRPr="00ED0EEA">
        <w:rPr>
          <w:rStyle w:val="Default"/>
          <w:sz w:val="20"/>
          <w:szCs w:val="20"/>
        </w:rPr>
        <w:t xml:space="preserve"> </w:t>
      </w:r>
      <w:r w:rsidR="00E42761" w:rsidRPr="00ED0EEA">
        <w:rPr>
          <w:rStyle w:val="ra"/>
          <w:sz w:val="20"/>
          <w:szCs w:val="20"/>
        </w:rPr>
        <w:t>31 344 437</w:t>
      </w:r>
      <w:r w:rsidRPr="00ED0EEA">
        <w:rPr>
          <w:sz w:val="20"/>
          <w:szCs w:val="20"/>
        </w:rPr>
        <w:t xml:space="preserve">, so sídlom: </w:t>
      </w:r>
      <w:r w:rsidR="00E42761" w:rsidRPr="00ED0EEA">
        <w:rPr>
          <w:rStyle w:val="ra"/>
          <w:sz w:val="20"/>
          <w:szCs w:val="20"/>
        </w:rPr>
        <w:t>Puškinova 3</w:t>
      </w:r>
      <w:r w:rsidRPr="00ED0EEA">
        <w:rPr>
          <w:sz w:val="20"/>
          <w:szCs w:val="20"/>
        </w:rPr>
        <w:t xml:space="preserve">, </w:t>
      </w:r>
      <w:r w:rsidR="00FF573C" w:rsidRPr="00ED0EEA">
        <w:rPr>
          <w:rStyle w:val="ra"/>
          <w:sz w:val="20"/>
          <w:szCs w:val="20"/>
        </w:rPr>
        <w:t xml:space="preserve">Košice 040 </w:t>
      </w:r>
      <w:r w:rsidR="006D73DA" w:rsidRPr="00ED0EEA">
        <w:rPr>
          <w:rStyle w:val="ra"/>
          <w:sz w:val="20"/>
          <w:szCs w:val="20"/>
        </w:rPr>
        <w:t>01</w:t>
      </w:r>
      <w:r w:rsidRPr="00ED0EEA">
        <w:rPr>
          <w:sz w:val="20"/>
          <w:szCs w:val="20"/>
        </w:rPr>
        <w:t xml:space="preserve">, zapísaná v Obchodnom registri Okresného súdu Košice I, v oddiele: </w:t>
      </w:r>
      <w:proofErr w:type="spellStart"/>
      <w:r w:rsidRPr="00ED0EEA">
        <w:rPr>
          <w:sz w:val="20"/>
          <w:szCs w:val="20"/>
        </w:rPr>
        <w:t>Sr</w:t>
      </w:r>
      <w:r w:rsidR="00E42761" w:rsidRPr="00ED0EEA">
        <w:rPr>
          <w:sz w:val="20"/>
          <w:szCs w:val="20"/>
        </w:rPr>
        <w:t>o</w:t>
      </w:r>
      <w:proofErr w:type="spellEnd"/>
      <w:r w:rsidRPr="00ED0EEA">
        <w:rPr>
          <w:sz w:val="20"/>
          <w:szCs w:val="20"/>
        </w:rPr>
        <w:t xml:space="preserve">, vložka č. </w:t>
      </w:r>
      <w:r w:rsidR="00E42761" w:rsidRPr="00ED0EEA">
        <w:rPr>
          <w:rStyle w:val="ra"/>
          <w:sz w:val="20"/>
          <w:szCs w:val="20"/>
        </w:rPr>
        <w:t>23318/V</w:t>
      </w:r>
      <w:r w:rsidRPr="00ED0EEA">
        <w:rPr>
          <w:sz w:val="20"/>
          <w:szCs w:val="20"/>
        </w:rPr>
        <w:t xml:space="preserve">, </w:t>
      </w:r>
    </w:p>
    <w:p w:rsidR="003C7502" w:rsidRDefault="003C7502" w:rsidP="003C7502">
      <w:pPr>
        <w:pStyle w:val="Default"/>
        <w:framePr w:w="9126" w:wrap="auto" w:vAnchor="page" w:hAnchor="page" w:x="1419" w:y="5542"/>
        <w:rPr>
          <w:sz w:val="20"/>
          <w:szCs w:val="20"/>
        </w:rPr>
      </w:pPr>
      <w:r>
        <w:rPr>
          <w:sz w:val="20"/>
          <w:szCs w:val="20"/>
        </w:rPr>
        <w:t xml:space="preserve">v zmysle ustanovenia § 23a odsek 4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 xml:space="preserve">. zákona o účtovníctve v znení neskorších predpisov, </w:t>
      </w:r>
    </w:p>
    <w:p w:rsidR="003C7502" w:rsidRDefault="003C7502" w:rsidP="003C7502">
      <w:pPr>
        <w:pStyle w:val="Default"/>
        <w:framePr w:w="2793" w:wrap="auto" w:vAnchor="page" w:hAnchor="page" w:x="1419" w:y="6327"/>
        <w:rPr>
          <w:sz w:val="20"/>
          <w:szCs w:val="20"/>
        </w:rPr>
      </w:pPr>
      <w:r>
        <w:rPr>
          <w:sz w:val="20"/>
          <w:szCs w:val="20"/>
        </w:rPr>
        <w:t xml:space="preserve">týmto oznamujeme, že: </w:t>
      </w:r>
    </w:p>
    <w:p w:rsidR="003C7502" w:rsidRPr="00134494" w:rsidRDefault="003C7502" w:rsidP="003C7502">
      <w:pPr>
        <w:pStyle w:val="Default"/>
        <w:framePr w:w="9125" w:wrap="auto" w:vAnchor="page" w:hAnchor="page" w:x="1419" w:y="6780"/>
        <w:rPr>
          <w:sz w:val="20"/>
          <w:szCs w:val="20"/>
        </w:rPr>
      </w:pPr>
    </w:p>
    <w:p w:rsidR="00E55150" w:rsidRPr="00ED0EEA" w:rsidRDefault="003C7502" w:rsidP="0001348D">
      <w:pPr>
        <w:pStyle w:val="Default"/>
        <w:framePr w:w="9125" w:wrap="auto" w:vAnchor="page" w:hAnchor="page" w:x="1419" w:y="6780"/>
        <w:rPr>
          <w:rStyle w:val="ra"/>
          <w:color w:val="auto"/>
          <w:sz w:val="20"/>
          <w:szCs w:val="20"/>
        </w:rPr>
      </w:pPr>
      <w:r w:rsidRPr="006D73DA">
        <w:rPr>
          <w:color w:val="auto"/>
          <w:sz w:val="20"/>
          <w:szCs w:val="20"/>
        </w:rPr>
        <w:t xml:space="preserve"> </w:t>
      </w:r>
      <w:r w:rsidRPr="00ED0EEA">
        <w:rPr>
          <w:color w:val="auto"/>
          <w:sz w:val="20"/>
          <w:szCs w:val="20"/>
        </w:rPr>
        <w:t>riadna individuálna účtovná závierka spoločnosti</w:t>
      </w:r>
      <w:r w:rsidR="00E42761" w:rsidRPr="00ED0EEA">
        <w:rPr>
          <w:rStyle w:val="Default"/>
          <w:sz w:val="20"/>
          <w:szCs w:val="20"/>
        </w:rPr>
        <w:t xml:space="preserve"> </w:t>
      </w:r>
      <w:r w:rsidR="00E42761" w:rsidRPr="00ED0EEA">
        <w:rPr>
          <w:rStyle w:val="ra"/>
          <w:sz w:val="20"/>
          <w:szCs w:val="20"/>
        </w:rPr>
        <w:t>NESS KDC, s.r.o.</w:t>
      </w:r>
      <w:r w:rsidR="00725F33" w:rsidRPr="00ED0EEA">
        <w:rPr>
          <w:rStyle w:val="ra"/>
          <w:color w:val="auto"/>
          <w:sz w:val="20"/>
          <w:szCs w:val="20"/>
        </w:rPr>
        <w:t>,</w:t>
      </w:r>
      <w:r w:rsidR="00E55150" w:rsidRPr="00ED0EEA">
        <w:rPr>
          <w:rStyle w:val="ra"/>
          <w:color w:val="auto"/>
          <w:sz w:val="20"/>
          <w:szCs w:val="20"/>
        </w:rPr>
        <w:t xml:space="preserve"> </w:t>
      </w:r>
      <w:r w:rsidRPr="00ED0EEA">
        <w:rPr>
          <w:color w:val="auto"/>
          <w:sz w:val="20"/>
          <w:szCs w:val="20"/>
        </w:rPr>
        <w:t xml:space="preserve">za obdobie od </w:t>
      </w:r>
      <w:r w:rsidR="00E42761" w:rsidRPr="00ED0EEA">
        <w:rPr>
          <w:color w:val="auto"/>
          <w:sz w:val="20"/>
          <w:szCs w:val="20"/>
        </w:rPr>
        <w:t>01</w:t>
      </w:r>
      <w:r w:rsidRPr="00ED0EEA">
        <w:rPr>
          <w:color w:val="auto"/>
          <w:sz w:val="20"/>
          <w:szCs w:val="20"/>
        </w:rPr>
        <w:t>.</w:t>
      </w:r>
      <w:r w:rsidR="00912887" w:rsidRPr="00ED0EEA">
        <w:rPr>
          <w:color w:val="auto"/>
          <w:sz w:val="20"/>
          <w:szCs w:val="20"/>
        </w:rPr>
        <w:t>0</w:t>
      </w:r>
      <w:r w:rsidR="00E42761" w:rsidRPr="00ED0EEA">
        <w:rPr>
          <w:color w:val="auto"/>
          <w:sz w:val="20"/>
          <w:szCs w:val="20"/>
        </w:rPr>
        <w:t>1</w:t>
      </w:r>
      <w:r w:rsidRPr="00ED0EEA">
        <w:rPr>
          <w:color w:val="auto"/>
          <w:sz w:val="20"/>
          <w:szCs w:val="20"/>
        </w:rPr>
        <w:t xml:space="preserve">.2013 do 31.12.2013 </w:t>
      </w:r>
      <w:r w:rsidR="0080141D" w:rsidRPr="00ED0EEA">
        <w:rPr>
          <w:color w:val="auto"/>
          <w:sz w:val="20"/>
          <w:szCs w:val="20"/>
        </w:rPr>
        <w:t>ne</w:t>
      </w:r>
      <w:r w:rsidRPr="00ED0EEA">
        <w:rPr>
          <w:color w:val="auto"/>
          <w:sz w:val="20"/>
          <w:szCs w:val="20"/>
        </w:rPr>
        <w:t>bola</w:t>
      </w:r>
      <w:r w:rsidR="0080141D" w:rsidRPr="00ED0EEA">
        <w:rPr>
          <w:color w:val="auto"/>
          <w:sz w:val="20"/>
          <w:szCs w:val="20"/>
        </w:rPr>
        <w:t xml:space="preserve"> do</w:t>
      </w:r>
      <w:r w:rsidRPr="00ED0EEA">
        <w:rPr>
          <w:color w:val="auto"/>
          <w:sz w:val="20"/>
          <w:szCs w:val="20"/>
        </w:rPr>
        <w:t xml:space="preserve"> dňa 30.6.2014 schválená valným zhromaždením </w:t>
      </w:r>
      <w:r w:rsidR="00E42761" w:rsidRPr="00ED0EEA">
        <w:rPr>
          <w:rStyle w:val="ra"/>
          <w:sz w:val="20"/>
          <w:szCs w:val="20"/>
        </w:rPr>
        <w:t>NESS KDC, s.r.o.</w:t>
      </w:r>
      <w:r w:rsidR="00FF573C" w:rsidRPr="00ED0EEA">
        <w:rPr>
          <w:rStyle w:val="ra"/>
          <w:sz w:val="20"/>
          <w:szCs w:val="20"/>
        </w:rPr>
        <w:t xml:space="preserve">, </w:t>
      </w:r>
      <w:r w:rsidR="0080141D" w:rsidRPr="00ED0EEA">
        <w:rPr>
          <w:color w:val="auto"/>
          <w:sz w:val="20"/>
          <w:szCs w:val="20"/>
        </w:rPr>
        <w:t>oznámenie o dátume schválenia účtovnej závierky uloží do registra dodatočne, najneskôr do piatich pracovných dní od jej schválenia.</w:t>
      </w:r>
      <w:r w:rsidR="0080141D" w:rsidRPr="00ED0EEA">
        <w:rPr>
          <w:rStyle w:val="ra"/>
          <w:color w:val="auto"/>
          <w:sz w:val="20"/>
          <w:szCs w:val="20"/>
        </w:rPr>
        <w:t xml:space="preserve">  </w:t>
      </w:r>
    </w:p>
    <w:p w:rsidR="00E55150" w:rsidRPr="00ED0EEA" w:rsidRDefault="00E55150" w:rsidP="0001348D">
      <w:pPr>
        <w:pStyle w:val="Default"/>
        <w:framePr w:w="9125" w:wrap="auto" w:vAnchor="page" w:hAnchor="page" w:x="1419" w:y="6780"/>
        <w:rPr>
          <w:rStyle w:val="ra"/>
          <w:color w:val="auto"/>
          <w:sz w:val="20"/>
          <w:szCs w:val="20"/>
        </w:rPr>
      </w:pPr>
    </w:p>
    <w:p w:rsidR="00E55150" w:rsidRPr="00ED0EEA" w:rsidRDefault="00E55150" w:rsidP="0001348D">
      <w:pPr>
        <w:pStyle w:val="Default"/>
        <w:framePr w:w="9125" w:wrap="auto" w:vAnchor="page" w:hAnchor="page" w:x="1419" w:y="6780"/>
        <w:rPr>
          <w:rStyle w:val="ra"/>
          <w:color w:val="auto"/>
          <w:sz w:val="20"/>
          <w:szCs w:val="20"/>
        </w:rPr>
      </w:pPr>
    </w:p>
    <w:p w:rsidR="003C7502" w:rsidRPr="00ED0EEA" w:rsidRDefault="003C7502" w:rsidP="0001348D">
      <w:pPr>
        <w:pStyle w:val="Default"/>
        <w:framePr w:w="9125" w:wrap="auto" w:vAnchor="page" w:hAnchor="page" w:x="1419" w:y="6780"/>
        <w:rPr>
          <w:color w:val="auto"/>
          <w:sz w:val="20"/>
          <w:szCs w:val="20"/>
        </w:rPr>
      </w:pPr>
      <w:r w:rsidRPr="00ED0EEA">
        <w:rPr>
          <w:color w:val="auto"/>
          <w:sz w:val="20"/>
          <w:szCs w:val="20"/>
        </w:rPr>
        <w:t xml:space="preserve">V Košiciach, dňa 4.7.2014 </w:t>
      </w:r>
    </w:p>
    <w:p w:rsidR="003C7502" w:rsidRDefault="003C7502" w:rsidP="003C7502">
      <w:pPr>
        <w:pStyle w:val="Default"/>
        <w:framePr w:w="3729" w:wrap="auto" w:vAnchor="page" w:hAnchor="page" w:x="1419" w:y="1051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 </w:t>
      </w:r>
    </w:p>
    <w:p w:rsidR="00E42761" w:rsidRPr="00ED0EEA" w:rsidRDefault="00E42761" w:rsidP="003C7502">
      <w:pPr>
        <w:pStyle w:val="Default"/>
        <w:framePr w:w="3621" w:wrap="auto" w:vAnchor="page" w:hAnchor="page" w:x="1419" w:y="11415"/>
        <w:rPr>
          <w:rStyle w:val="ra"/>
          <w:sz w:val="20"/>
          <w:szCs w:val="20"/>
        </w:rPr>
      </w:pPr>
      <w:r w:rsidRPr="00ED0EEA">
        <w:rPr>
          <w:rStyle w:val="ra"/>
          <w:sz w:val="20"/>
          <w:szCs w:val="20"/>
        </w:rPr>
        <w:t xml:space="preserve">NESS KDC, s.r.o. </w:t>
      </w:r>
    </w:p>
    <w:p w:rsidR="003C7502" w:rsidRPr="00ED0EEA" w:rsidRDefault="00E42761" w:rsidP="003C7502">
      <w:pPr>
        <w:pStyle w:val="Default"/>
        <w:framePr w:w="3621" w:wrap="auto" w:vAnchor="page" w:hAnchor="page" w:x="1419" w:y="11415"/>
        <w:rPr>
          <w:sz w:val="20"/>
          <w:szCs w:val="20"/>
        </w:rPr>
      </w:pPr>
      <w:r w:rsidRPr="00ED0EEA">
        <w:rPr>
          <w:sz w:val="20"/>
          <w:szCs w:val="20"/>
        </w:rPr>
        <w:t xml:space="preserve">Ing. Zuzana </w:t>
      </w:r>
      <w:proofErr w:type="spellStart"/>
      <w:r w:rsidRPr="00ED0EEA">
        <w:rPr>
          <w:sz w:val="20"/>
          <w:szCs w:val="20"/>
        </w:rPr>
        <w:t>Želinská</w:t>
      </w:r>
      <w:proofErr w:type="spellEnd"/>
      <w:r w:rsidRPr="00ED0EEA">
        <w:rPr>
          <w:sz w:val="20"/>
          <w:szCs w:val="20"/>
        </w:rPr>
        <w:t xml:space="preserve"> - konateľ</w:t>
      </w:r>
    </w:p>
    <w:p w:rsidR="00FD1520" w:rsidRDefault="00FD1520"/>
    <w:sectPr w:rsidR="00FD1520" w:rsidSect="00FD1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7502"/>
    <w:rsid w:val="0001348D"/>
    <w:rsid w:val="00134494"/>
    <w:rsid w:val="00193AB1"/>
    <w:rsid w:val="002B6C38"/>
    <w:rsid w:val="002C371D"/>
    <w:rsid w:val="002D1D13"/>
    <w:rsid w:val="003C7502"/>
    <w:rsid w:val="003D533D"/>
    <w:rsid w:val="003E155E"/>
    <w:rsid w:val="00530EBC"/>
    <w:rsid w:val="005C0DD3"/>
    <w:rsid w:val="0068001B"/>
    <w:rsid w:val="006A6A56"/>
    <w:rsid w:val="006D73DA"/>
    <w:rsid w:val="00725F33"/>
    <w:rsid w:val="007D1835"/>
    <w:rsid w:val="0080141D"/>
    <w:rsid w:val="008C6D9A"/>
    <w:rsid w:val="00912887"/>
    <w:rsid w:val="009310DB"/>
    <w:rsid w:val="00A238CA"/>
    <w:rsid w:val="00B038B0"/>
    <w:rsid w:val="00BF2313"/>
    <w:rsid w:val="00C2469F"/>
    <w:rsid w:val="00C551B4"/>
    <w:rsid w:val="00D42F6A"/>
    <w:rsid w:val="00D56FE8"/>
    <w:rsid w:val="00D637AB"/>
    <w:rsid w:val="00E42761"/>
    <w:rsid w:val="00E55150"/>
    <w:rsid w:val="00E61BFE"/>
    <w:rsid w:val="00E757F1"/>
    <w:rsid w:val="00EA646C"/>
    <w:rsid w:val="00ED0EEA"/>
    <w:rsid w:val="00EF1020"/>
    <w:rsid w:val="00F03A3F"/>
    <w:rsid w:val="00FD1520"/>
    <w:rsid w:val="00FF5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1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C7502"/>
    <w:pPr>
      <w:widowControl w:val="0"/>
      <w:autoSpaceDE w:val="0"/>
      <w:autoSpaceDN w:val="0"/>
      <w:adjustRightInd w:val="0"/>
    </w:pPr>
    <w:rPr>
      <w:rFonts w:ascii="Segoe UI" w:eastAsiaTheme="minorEastAsia" w:hAnsi="Segoe UI" w:cs="Segoe UI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1344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Diana</cp:lastModifiedBy>
  <cp:revision>4</cp:revision>
  <cp:lastPrinted>2014-07-07T17:40:00Z</cp:lastPrinted>
  <dcterms:created xsi:type="dcterms:W3CDTF">2014-07-07T18:10:00Z</dcterms:created>
  <dcterms:modified xsi:type="dcterms:W3CDTF">2014-07-07T18:17:00Z</dcterms:modified>
</cp:coreProperties>
</file>