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E47" w:rsidRDefault="00EA38E6">
      <w:pPr>
        <w:shd w:val="clear" w:color="auto" w:fill="FFFFFF"/>
        <w:ind w:left="384"/>
      </w:pPr>
      <w:r>
        <w:rPr>
          <w:b/>
          <w:bCs/>
          <w:color w:val="696969"/>
          <w:spacing w:val="-3"/>
          <w:w w:val="132"/>
          <w:sz w:val="37"/>
          <w:szCs w:val="37"/>
          <w:u w:val="single"/>
          <w:lang w:val="sk-SK"/>
        </w:rPr>
        <w:t>SIMONA n. f. sídlo 956 22 Nemečky</w:t>
      </w:r>
      <w:r w:rsidR="00380E47">
        <w:rPr>
          <w:b/>
          <w:bCs/>
          <w:color w:val="696969"/>
          <w:spacing w:val="-3"/>
          <w:w w:val="132"/>
          <w:sz w:val="37"/>
          <w:szCs w:val="37"/>
          <w:u w:val="single"/>
          <w:lang w:val="sk-SK"/>
        </w:rPr>
        <w:t>č.83</w:t>
      </w:r>
    </w:p>
    <w:p w:rsidR="00380E47" w:rsidRDefault="00380E47">
      <w:pPr>
        <w:shd w:val="clear" w:color="auto" w:fill="FFFFFF"/>
        <w:spacing w:before="250"/>
        <w:ind w:left="1027"/>
      </w:pPr>
      <w:r>
        <w:rPr>
          <w:color w:val="696969"/>
          <w:spacing w:val="-7"/>
          <w:sz w:val="25"/>
          <w:szCs w:val="25"/>
          <w:lang w:val="sk-SK"/>
        </w:rPr>
        <w:t>IČO:37855191</w:t>
      </w:r>
    </w:p>
    <w:p w:rsidR="00380E47" w:rsidRDefault="00380E47">
      <w:pPr>
        <w:shd w:val="clear" w:color="auto" w:fill="FFFFFF"/>
        <w:spacing w:before="1382"/>
        <w:ind w:left="2218"/>
      </w:pPr>
      <w:r>
        <w:rPr>
          <w:b/>
          <w:bCs/>
          <w:color w:val="696969"/>
          <w:spacing w:val="-8"/>
          <w:sz w:val="41"/>
          <w:szCs w:val="41"/>
          <w:lang w:val="sk-SK"/>
        </w:rPr>
        <w:t>Výročná správa r. 2013</w:t>
      </w:r>
    </w:p>
    <w:p w:rsidR="00380E47" w:rsidRDefault="00380E47">
      <w:pPr>
        <w:shd w:val="clear" w:color="auto" w:fill="FFFFFF"/>
        <w:spacing w:before="4589" w:line="269" w:lineRule="exact"/>
      </w:pPr>
      <w:r>
        <w:rPr>
          <w:color w:val="000000"/>
          <w:spacing w:val="-2"/>
          <w:sz w:val="25"/>
          <w:szCs w:val="25"/>
          <w:lang w:val="sk-SK"/>
        </w:rPr>
        <w:t>Obsah:        l.     Prehľad činností vykonávaných v hodnotenom období</w:t>
      </w:r>
    </w:p>
    <w:p w:rsidR="00380E47" w:rsidRDefault="00380E47" w:rsidP="00EA38E6">
      <w:pPr>
        <w:numPr>
          <w:ilvl w:val="0"/>
          <w:numId w:val="1"/>
        </w:numPr>
        <w:shd w:val="clear" w:color="auto" w:fill="FFFFFF"/>
        <w:tabs>
          <w:tab w:val="left" w:pos="1642"/>
        </w:tabs>
        <w:spacing w:line="269" w:lineRule="exact"/>
        <w:ind w:left="1642" w:right="1498" w:hanging="470"/>
        <w:rPr>
          <w:color w:val="000000"/>
          <w:spacing w:val="-7"/>
          <w:sz w:val="25"/>
          <w:szCs w:val="25"/>
          <w:lang w:val="sk-SK"/>
        </w:rPr>
      </w:pPr>
      <w:r>
        <w:rPr>
          <w:color w:val="000000"/>
          <w:spacing w:val="-6"/>
          <w:sz w:val="25"/>
          <w:szCs w:val="25"/>
          <w:lang w:val="sk-SK"/>
        </w:rPr>
        <w:t>Ročná účtovná závierka a vyhodnotenie zákl. údajov v</w:t>
      </w:r>
      <w:r>
        <w:rPr>
          <w:color w:val="000000"/>
          <w:spacing w:val="-6"/>
          <w:sz w:val="25"/>
          <w:szCs w:val="25"/>
          <w:lang w:val="sk-SK"/>
        </w:rPr>
        <w:br/>
      </w:r>
      <w:r w:rsidR="00151518">
        <w:rPr>
          <w:color w:val="000000"/>
          <w:spacing w:val="-3"/>
          <w:sz w:val="25"/>
          <w:szCs w:val="25"/>
          <w:lang w:val="sk-SK"/>
        </w:rPr>
        <w:t>nej</w:t>
      </w:r>
      <w:r>
        <w:rPr>
          <w:color w:val="000000"/>
          <w:spacing w:val="-3"/>
          <w:sz w:val="25"/>
          <w:szCs w:val="25"/>
          <w:lang w:val="sk-SK"/>
        </w:rPr>
        <w:t xml:space="preserve"> zahrnutých</w:t>
      </w:r>
    </w:p>
    <w:p w:rsidR="00380E47" w:rsidRDefault="00EA38E6" w:rsidP="00EA38E6">
      <w:pPr>
        <w:numPr>
          <w:ilvl w:val="0"/>
          <w:numId w:val="2"/>
        </w:numPr>
        <w:shd w:val="clear" w:color="auto" w:fill="FFFFFF"/>
        <w:tabs>
          <w:tab w:val="left" w:pos="1642"/>
        </w:tabs>
        <w:spacing w:line="269" w:lineRule="exact"/>
        <w:ind w:left="1171"/>
        <w:rPr>
          <w:color w:val="000000"/>
          <w:spacing w:val="-12"/>
          <w:sz w:val="25"/>
          <w:szCs w:val="25"/>
          <w:lang w:val="sk-SK"/>
        </w:rPr>
      </w:pPr>
      <w:r>
        <w:rPr>
          <w:color w:val="000000"/>
          <w:spacing w:val="-4"/>
          <w:sz w:val="25"/>
          <w:szCs w:val="25"/>
          <w:lang w:val="sk-SK"/>
        </w:rPr>
        <w:t>Prehľ</w:t>
      </w:r>
      <w:r w:rsidR="00380E47">
        <w:rPr>
          <w:color w:val="000000"/>
          <w:spacing w:val="-4"/>
          <w:sz w:val="25"/>
          <w:szCs w:val="25"/>
          <w:lang w:val="sk-SK"/>
        </w:rPr>
        <w:t>ad o daroch a príspevkoch poskytnutých fondu</w:t>
      </w:r>
    </w:p>
    <w:p w:rsidR="00380E47" w:rsidRDefault="00380E47" w:rsidP="00EA38E6">
      <w:pPr>
        <w:numPr>
          <w:ilvl w:val="0"/>
          <w:numId w:val="2"/>
        </w:numPr>
        <w:shd w:val="clear" w:color="auto" w:fill="FFFFFF"/>
        <w:tabs>
          <w:tab w:val="left" w:pos="1642"/>
        </w:tabs>
        <w:spacing w:line="269" w:lineRule="exact"/>
        <w:ind w:left="1171"/>
        <w:rPr>
          <w:color w:val="000000"/>
          <w:spacing w:val="-7"/>
          <w:sz w:val="25"/>
          <w:szCs w:val="25"/>
          <w:lang w:val="sk-SK"/>
        </w:rPr>
      </w:pPr>
      <w:r>
        <w:rPr>
          <w:color w:val="000000"/>
          <w:spacing w:val="-5"/>
          <w:sz w:val="25"/>
          <w:szCs w:val="25"/>
          <w:lang w:val="sk-SK"/>
        </w:rPr>
        <w:t>Prehľad príjmov podľa zdrojov a ich pôvodu</w:t>
      </w:r>
    </w:p>
    <w:p w:rsidR="00380E47" w:rsidRDefault="00380E47" w:rsidP="00EA38E6">
      <w:pPr>
        <w:numPr>
          <w:ilvl w:val="0"/>
          <w:numId w:val="2"/>
        </w:numPr>
        <w:shd w:val="clear" w:color="auto" w:fill="FFFFFF"/>
        <w:tabs>
          <w:tab w:val="left" w:pos="1642"/>
        </w:tabs>
        <w:spacing w:line="269" w:lineRule="exact"/>
        <w:ind w:left="1171"/>
        <w:rPr>
          <w:color w:val="000000"/>
          <w:spacing w:val="-17"/>
          <w:sz w:val="25"/>
          <w:szCs w:val="25"/>
          <w:lang w:val="sk-SK"/>
        </w:rPr>
      </w:pPr>
      <w:r>
        <w:rPr>
          <w:color w:val="000000"/>
          <w:spacing w:val="-5"/>
          <w:sz w:val="25"/>
          <w:szCs w:val="25"/>
          <w:lang w:val="sk-SK"/>
        </w:rPr>
        <w:t>Stav majetku a záväzkov fondu k 31. decembru</w:t>
      </w:r>
    </w:p>
    <w:p w:rsidR="00380E47" w:rsidRDefault="00380E47" w:rsidP="00EA38E6">
      <w:pPr>
        <w:numPr>
          <w:ilvl w:val="0"/>
          <w:numId w:val="1"/>
        </w:numPr>
        <w:shd w:val="clear" w:color="auto" w:fill="FFFFFF"/>
        <w:tabs>
          <w:tab w:val="left" w:pos="1642"/>
        </w:tabs>
        <w:spacing w:line="269" w:lineRule="exact"/>
        <w:ind w:left="1642" w:right="1498" w:hanging="470"/>
        <w:rPr>
          <w:color w:val="000000"/>
          <w:spacing w:val="-12"/>
          <w:sz w:val="25"/>
          <w:szCs w:val="25"/>
          <w:lang w:val="sk-SK"/>
        </w:rPr>
      </w:pPr>
      <w:r>
        <w:rPr>
          <w:color w:val="000000"/>
          <w:spacing w:val="2"/>
          <w:sz w:val="25"/>
          <w:szCs w:val="25"/>
          <w:lang w:val="sk-SK"/>
        </w:rPr>
        <w:t>Celkové výdavky v členení na výdavky podľa</w:t>
      </w:r>
      <w:r>
        <w:rPr>
          <w:color w:val="000000"/>
          <w:spacing w:val="2"/>
          <w:sz w:val="25"/>
          <w:szCs w:val="25"/>
          <w:lang w:val="sk-SK"/>
        </w:rPr>
        <w:br/>
      </w:r>
      <w:r>
        <w:rPr>
          <w:color w:val="000000"/>
          <w:spacing w:val="-4"/>
          <w:sz w:val="25"/>
          <w:szCs w:val="25"/>
          <w:lang w:val="sk-SK"/>
        </w:rPr>
        <w:t>jednotlivých druhov Činnosti fondu a výška výdavkov</w:t>
      </w:r>
      <w:r>
        <w:rPr>
          <w:color w:val="000000"/>
          <w:spacing w:val="-4"/>
          <w:sz w:val="25"/>
          <w:szCs w:val="25"/>
          <w:lang w:val="sk-SK"/>
        </w:rPr>
        <w:br/>
      </w:r>
      <w:r>
        <w:rPr>
          <w:color w:val="000000"/>
          <w:spacing w:val="-1"/>
          <w:sz w:val="25"/>
          <w:szCs w:val="25"/>
          <w:lang w:val="sk-SK"/>
        </w:rPr>
        <w:t>na správu fondu</w:t>
      </w:r>
    </w:p>
    <w:p w:rsidR="00151518" w:rsidRDefault="00380E47" w:rsidP="00151518">
      <w:pPr>
        <w:numPr>
          <w:ilvl w:val="0"/>
          <w:numId w:val="2"/>
        </w:numPr>
        <w:shd w:val="clear" w:color="auto" w:fill="FFFFFF"/>
        <w:tabs>
          <w:tab w:val="left" w:pos="1642"/>
        </w:tabs>
        <w:spacing w:line="269" w:lineRule="exact"/>
        <w:ind w:left="1171"/>
        <w:rPr>
          <w:color w:val="000000"/>
          <w:spacing w:val="-18"/>
          <w:sz w:val="25"/>
          <w:szCs w:val="25"/>
          <w:lang w:val="sk-SK"/>
        </w:rPr>
      </w:pPr>
      <w:r>
        <w:rPr>
          <w:color w:val="000000"/>
          <w:spacing w:val="-5"/>
          <w:sz w:val="25"/>
          <w:szCs w:val="25"/>
          <w:lang w:val="sk-SK"/>
        </w:rPr>
        <w:t>Zmeny vy</w:t>
      </w:r>
      <w:r w:rsidR="00151518">
        <w:rPr>
          <w:color w:val="000000"/>
          <w:spacing w:val="-5"/>
          <w:sz w:val="25"/>
          <w:szCs w:val="25"/>
          <w:lang w:val="sk-SK"/>
        </w:rPr>
        <w:t>konané v Štatúte a v zložení org</w:t>
      </w:r>
      <w:r>
        <w:rPr>
          <w:color w:val="000000"/>
          <w:spacing w:val="-5"/>
          <w:sz w:val="25"/>
          <w:szCs w:val="25"/>
          <w:lang w:val="sk-SK"/>
        </w:rPr>
        <w:t>ánov fondu</w:t>
      </w: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AF003C" w:rsidRDefault="00AF003C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AF003C" w:rsidRDefault="00AF003C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ind w:left="26"/>
      </w:pPr>
      <w:r>
        <w:rPr>
          <w:b/>
          <w:bCs/>
          <w:color w:val="000000"/>
          <w:spacing w:val="-1"/>
          <w:sz w:val="24"/>
          <w:szCs w:val="24"/>
          <w:lang w:val="sk-SK"/>
        </w:rPr>
        <w:t>1. Prehľad činností vykonávaných v hodnotenom období</w:t>
      </w:r>
    </w:p>
    <w:p w:rsidR="00151518" w:rsidRDefault="00151518" w:rsidP="00151518">
      <w:pPr>
        <w:shd w:val="clear" w:color="auto" w:fill="FFFFFF"/>
        <w:spacing w:before="271" w:line="276" w:lineRule="exact"/>
        <w:ind w:left="10"/>
      </w:pPr>
      <w:r>
        <w:rPr>
          <w:color w:val="000000"/>
          <w:sz w:val="24"/>
          <w:szCs w:val="24"/>
          <w:lang w:val="sk-SK"/>
        </w:rPr>
        <w:t>Neinvestičný fond pracoval v r. 2013 v zmysle zákona o neinvestičných fondoch, podľa platného štatútu a zriaďovacej listiny.     Počas tohto obdobia nedošl</w:t>
      </w:r>
      <w:r w:rsidR="00792397">
        <w:rPr>
          <w:color w:val="000000"/>
          <w:sz w:val="24"/>
          <w:szCs w:val="24"/>
          <w:lang w:val="sk-SK"/>
        </w:rPr>
        <w:t>o k zmenám v správnej rade. Ú</w:t>
      </w:r>
      <w:r>
        <w:rPr>
          <w:color w:val="000000"/>
          <w:sz w:val="24"/>
          <w:szCs w:val="24"/>
          <w:lang w:val="sk-SK"/>
        </w:rPr>
        <w:t xml:space="preserve">čelom fondu je podpora zdravia, vzdelávania, podpora telesnej kultúry občanov </w:t>
      </w:r>
      <w:proofErr w:type="spellStart"/>
      <w:r>
        <w:rPr>
          <w:color w:val="000000"/>
          <w:spacing w:val="1"/>
          <w:sz w:val="24"/>
          <w:szCs w:val="24"/>
          <w:lang w:val="sk-SK"/>
        </w:rPr>
        <w:t>postihn</w:t>
      </w:r>
      <w:proofErr w:type="spellEnd"/>
      <w:r>
        <w:rPr>
          <w:color w:val="000000"/>
          <w:spacing w:val="1"/>
          <w:sz w:val="24"/>
          <w:szCs w:val="24"/>
          <w:lang w:val="sk-SK"/>
        </w:rPr>
        <w:t>. DMO a pohybového ústrojenstva.  Hlavne zaobstarávanie rehabilitačných, zdravotných a iných pomôcok.</w:t>
      </w:r>
    </w:p>
    <w:p w:rsidR="00151518" w:rsidRDefault="00151518" w:rsidP="00151518">
      <w:pPr>
        <w:shd w:val="clear" w:color="auto" w:fill="FFFFFF"/>
        <w:spacing w:before="278" w:line="274" w:lineRule="exact"/>
        <w:ind w:left="17"/>
      </w:pPr>
      <w:r>
        <w:rPr>
          <w:color w:val="000000"/>
          <w:spacing w:val="-1"/>
          <w:sz w:val="24"/>
          <w:szCs w:val="24"/>
          <w:lang w:val="sk-SK"/>
        </w:rPr>
        <w:t>Činnosť neinvestičného fondu riadili orgány, ktoré tvoria:</w:t>
      </w:r>
    </w:p>
    <w:p w:rsidR="00151518" w:rsidRDefault="00151518" w:rsidP="00151518">
      <w:pPr>
        <w:shd w:val="clear" w:color="auto" w:fill="FFFFFF"/>
        <w:spacing w:line="274" w:lineRule="exact"/>
        <w:ind w:left="14"/>
      </w:pPr>
      <w:r>
        <w:rPr>
          <w:b/>
          <w:bCs/>
          <w:color w:val="000000"/>
          <w:sz w:val="24"/>
          <w:szCs w:val="24"/>
          <w:lang w:val="sk-SK"/>
        </w:rPr>
        <w:t xml:space="preserve">Správna rada: </w:t>
      </w:r>
      <w:r>
        <w:rPr>
          <w:color w:val="000000"/>
          <w:sz w:val="24"/>
          <w:szCs w:val="24"/>
          <w:lang w:val="sk-SK"/>
        </w:rPr>
        <w:t xml:space="preserve">predseda Alena </w:t>
      </w:r>
      <w:proofErr w:type="spellStart"/>
      <w:r>
        <w:rPr>
          <w:color w:val="000000"/>
          <w:sz w:val="24"/>
          <w:szCs w:val="24"/>
          <w:lang w:val="sk-SK"/>
        </w:rPr>
        <w:t>Laciková</w:t>
      </w:r>
      <w:proofErr w:type="spellEnd"/>
      <w:r>
        <w:rPr>
          <w:color w:val="000000"/>
          <w:sz w:val="24"/>
          <w:szCs w:val="24"/>
          <w:lang w:val="sk-SK"/>
        </w:rPr>
        <w:t>, členovia: Miroslav Gabaj, Radko Procházka</w:t>
      </w:r>
    </w:p>
    <w:p w:rsidR="00151518" w:rsidRDefault="00151518" w:rsidP="00151518">
      <w:pPr>
        <w:shd w:val="clear" w:color="auto" w:fill="FFFFFF"/>
        <w:spacing w:line="274" w:lineRule="exact"/>
        <w:ind w:left="12"/>
      </w:pPr>
      <w:r>
        <w:rPr>
          <w:b/>
          <w:bCs/>
          <w:color w:val="000000"/>
          <w:spacing w:val="-2"/>
          <w:sz w:val="24"/>
          <w:szCs w:val="24"/>
          <w:lang w:val="sk-SK"/>
        </w:rPr>
        <w:t xml:space="preserve">Revízor: </w:t>
      </w:r>
      <w:r>
        <w:rPr>
          <w:color w:val="000000"/>
          <w:spacing w:val="-2"/>
          <w:sz w:val="24"/>
          <w:szCs w:val="24"/>
          <w:lang w:val="sk-SK"/>
        </w:rPr>
        <w:t xml:space="preserve">Katarína </w:t>
      </w:r>
      <w:proofErr w:type="spellStart"/>
      <w:r>
        <w:rPr>
          <w:color w:val="000000"/>
          <w:spacing w:val="-2"/>
          <w:sz w:val="24"/>
          <w:szCs w:val="24"/>
          <w:lang w:val="sk-SK"/>
        </w:rPr>
        <w:t>Gabajová</w:t>
      </w:r>
      <w:proofErr w:type="spellEnd"/>
    </w:p>
    <w:p w:rsidR="00151518" w:rsidRDefault="00151518" w:rsidP="00151518">
      <w:pPr>
        <w:shd w:val="clear" w:color="auto" w:fill="FFFFFF"/>
        <w:spacing w:before="2" w:line="274" w:lineRule="exact"/>
        <w:ind w:left="14"/>
      </w:pPr>
      <w:r>
        <w:rPr>
          <w:color w:val="000000"/>
          <w:spacing w:val="3"/>
          <w:sz w:val="24"/>
          <w:szCs w:val="24"/>
          <w:lang w:val="sk-SK"/>
        </w:rPr>
        <w:t xml:space="preserve">Správca: Dáša </w:t>
      </w:r>
      <w:proofErr w:type="spellStart"/>
      <w:r>
        <w:rPr>
          <w:color w:val="000000"/>
          <w:spacing w:val="3"/>
          <w:sz w:val="24"/>
          <w:szCs w:val="24"/>
          <w:lang w:val="sk-SK"/>
        </w:rPr>
        <w:t>Matičová</w:t>
      </w:r>
      <w:proofErr w:type="spellEnd"/>
    </w:p>
    <w:p w:rsidR="00151518" w:rsidRDefault="00151518" w:rsidP="00151518">
      <w:pPr>
        <w:shd w:val="clear" w:color="auto" w:fill="FFFFFF"/>
        <w:spacing w:before="276" w:line="274" w:lineRule="exact"/>
        <w:ind w:left="12"/>
      </w:pPr>
      <w:r>
        <w:rPr>
          <w:color w:val="000000"/>
          <w:sz w:val="24"/>
          <w:szCs w:val="24"/>
          <w:lang w:val="sk-SK"/>
        </w:rPr>
        <w:t xml:space="preserve">Členovia orgánov správnej rady vykonávajú svoje funkcie dobrovoľne a bez nároku na </w:t>
      </w:r>
      <w:r>
        <w:rPr>
          <w:color w:val="000000"/>
          <w:spacing w:val="-1"/>
          <w:sz w:val="24"/>
          <w:szCs w:val="24"/>
          <w:lang w:val="sk-SK"/>
        </w:rPr>
        <w:t xml:space="preserve">finančnú odmenu. Chcem sa úprimne poďakovať všetkým členom orgánov neinvestičného </w:t>
      </w:r>
      <w:r>
        <w:rPr>
          <w:color w:val="000000"/>
          <w:sz w:val="24"/>
          <w:szCs w:val="24"/>
          <w:lang w:val="sk-SK"/>
        </w:rPr>
        <w:t xml:space="preserve">fondu za prácu, ktorú vykonali v roku 2013. Ďakujem taktiež všetkým sponzorom </w:t>
      </w:r>
      <w:r>
        <w:rPr>
          <w:color w:val="000000"/>
          <w:spacing w:val="-1"/>
          <w:sz w:val="24"/>
          <w:szCs w:val="24"/>
          <w:lang w:val="sk-SK"/>
        </w:rPr>
        <w:t>a prispievateľom 2% z daní, ktorí pomohli svojimi príspevkami plniť účel fondu.</w:t>
      </w:r>
    </w:p>
    <w:p w:rsidR="00151518" w:rsidRDefault="00151518" w:rsidP="00151518">
      <w:pPr>
        <w:shd w:val="clear" w:color="auto" w:fill="FFFFFF"/>
        <w:spacing w:before="552"/>
        <w:ind w:left="7"/>
      </w:pPr>
      <w:r>
        <w:rPr>
          <w:b/>
          <w:bCs/>
          <w:color w:val="000000"/>
          <w:spacing w:val="-1"/>
          <w:sz w:val="24"/>
          <w:szCs w:val="24"/>
          <w:lang w:val="sk-SK"/>
        </w:rPr>
        <w:t>2.Ročná účtovná závierka a vyhodnotenie základných údajov v nej zahrnutých.</w:t>
      </w:r>
    </w:p>
    <w:p w:rsidR="00151518" w:rsidRDefault="00151518" w:rsidP="00792397">
      <w:pPr>
        <w:shd w:val="clear" w:color="auto" w:fill="FFFFFF"/>
        <w:spacing w:before="276" w:line="276" w:lineRule="exact"/>
        <w:ind w:right="-72"/>
      </w:pPr>
      <w:r>
        <w:rPr>
          <w:color w:val="000000"/>
          <w:spacing w:val="-1"/>
          <w:sz w:val="24"/>
          <w:szCs w:val="24"/>
          <w:lang w:val="sk-SK"/>
        </w:rPr>
        <w:t xml:space="preserve">Ročná účtovná závierka tvorí výkaz o majetku a záväzkoch </w:t>
      </w:r>
      <w:r w:rsidR="00792397">
        <w:rPr>
          <w:color w:val="000000"/>
          <w:spacing w:val="-1"/>
          <w:sz w:val="24"/>
          <w:szCs w:val="24"/>
          <w:lang w:val="sk-SK"/>
        </w:rPr>
        <w:t xml:space="preserve">a výkaz </w:t>
      </w:r>
      <w:r>
        <w:rPr>
          <w:color w:val="000000"/>
          <w:spacing w:val="-1"/>
          <w:sz w:val="24"/>
          <w:szCs w:val="24"/>
          <w:lang w:val="sk-SK"/>
        </w:rPr>
        <w:t xml:space="preserve">o príjmoch a výdavkoch. Neinvestičnému fondu za rok 2013 nevznikla povinnosť overenia účtovnej závierky </w:t>
      </w:r>
      <w:r>
        <w:rPr>
          <w:color w:val="000000"/>
          <w:spacing w:val="-2"/>
          <w:sz w:val="24"/>
          <w:szCs w:val="24"/>
          <w:lang w:val="sk-SK"/>
        </w:rPr>
        <w:t>audítorom.</w:t>
      </w:r>
    </w:p>
    <w:p w:rsidR="00151518" w:rsidRDefault="00151518" w:rsidP="00151518">
      <w:pPr>
        <w:shd w:val="clear" w:color="auto" w:fill="FFFFFF"/>
        <w:spacing w:before="276"/>
        <w:ind w:left="7"/>
      </w:pPr>
      <w:r>
        <w:rPr>
          <w:color w:val="000000"/>
          <w:spacing w:val="-1"/>
          <w:sz w:val="24"/>
          <w:szCs w:val="24"/>
          <w:u w:val="single"/>
          <w:lang w:val="sk-SK"/>
        </w:rPr>
        <w:t>Výkaz o majetku a záväzkoch:</w:t>
      </w:r>
    </w:p>
    <w:p w:rsidR="00151518" w:rsidRDefault="00151518" w:rsidP="00151518">
      <w:pPr>
        <w:shd w:val="clear" w:color="auto" w:fill="FFFFFF"/>
        <w:ind w:left="7195"/>
      </w:pPr>
    </w:p>
    <w:p w:rsidR="00151518" w:rsidRDefault="00151518" w:rsidP="00151518">
      <w:pPr>
        <w:shd w:val="clear" w:color="auto" w:fill="FFFFFF"/>
        <w:spacing w:before="24" w:line="276" w:lineRule="exact"/>
        <w:ind w:left="130" w:right="1440"/>
      </w:pPr>
      <w:r>
        <w:rPr>
          <w:color w:val="000000"/>
          <w:spacing w:val="-1"/>
          <w:sz w:val="24"/>
          <w:szCs w:val="24"/>
          <w:lang w:val="sk-SK"/>
        </w:rPr>
        <w:t xml:space="preserve">Majetok fondu tvoria peňažné prostriedky v pokladni a na bankovom účte. </w:t>
      </w:r>
      <w:r>
        <w:rPr>
          <w:color w:val="000000"/>
          <w:spacing w:val="1"/>
          <w:sz w:val="24"/>
          <w:szCs w:val="24"/>
          <w:lang w:val="sk-SK"/>
        </w:rPr>
        <w:t>Záväzky fondu: k</w:t>
      </w:r>
      <w:r w:rsidR="00792397">
        <w:rPr>
          <w:color w:val="000000"/>
          <w:spacing w:val="1"/>
          <w:sz w:val="24"/>
          <w:szCs w:val="24"/>
          <w:lang w:val="sk-SK"/>
        </w:rPr>
        <w:t xml:space="preserve"> </w:t>
      </w:r>
      <w:r>
        <w:rPr>
          <w:color w:val="000000"/>
          <w:spacing w:val="1"/>
          <w:sz w:val="24"/>
          <w:szCs w:val="24"/>
          <w:lang w:val="sk-SK"/>
        </w:rPr>
        <w:t>31.122013 neinvestičný fond neeviduje žiadne záväzky.</w:t>
      </w:r>
    </w:p>
    <w:p w:rsidR="00151518" w:rsidRDefault="00151518" w:rsidP="00151518">
      <w:pPr>
        <w:shd w:val="clear" w:color="auto" w:fill="FFFFFF"/>
        <w:spacing w:before="24" w:line="276" w:lineRule="exact"/>
        <w:ind w:left="130" w:right="1440"/>
        <w:sectPr w:rsidR="00151518">
          <w:type w:val="continuous"/>
          <w:pgSz w:w="11909" w:h="16834"/>
          <w:pgMar w:top="1440" w:right="1540" w:bottom="360" w:left="1510" w:header="708" w:footer="708" w:gutter="0"/>
          <w:cols w:space="60"/>
          <w:noEndnote/>
        </w:sectPr>
      </w:pPr>
    </w:p>
    <w:p w:rsidR="00151518" w:rsidRDefault="00151518" w:rsidP="00151518">
      <w:pPr>
        <w:shd w:val="clear" w:color="auto" w:fill="FFFFFF"/>
        <w:spacing w:before="557"/>
      </w:pPr>
      <w:r>
        <w:rPr>
          <w:color w:val="000000"/>
          <w:spacing w:val="-1"/>
          <w:sz w:val="24"/>
          <w:szCs w:val="24"/>
          <w:u w:val="single"/>
          <w:lang w:val="sk-SK"/>
        </w:rPr>
        <w:lastRenderedPageBreak/>
        <w:t>Výkaz o príjmoch a výdavkoch:</w:t>
      </w:r>
    </w:p>
    <w:p w:rsidR="00151518" w:rsidRDefault="00151518" w:rsidP="00151518">
      <w:pPr>
        <w:shd w:val="clear" w:color="auto" w:fill="FFFFFF"/>
        <w:spacing w:before="276"/>
      </w:pPr>
      <w:r>
        <w:rPr>
          <w:color w:val="000000"/>
          <w:sz w:val="24"/>
          <w:szCs w:val="24"/>
          <w:lang w:val="sk-SK"/>
        </w:rPr>
        <w:t>V príjmovej časti výkazu sú zahrnuté príjmy z 2 % daní.</w:t>
      </w:r>
    </w:p>
    <w:p w:rsidR="00151518" w:rsidRDefault="00151518" w:rsidP="00151518">
      <w:pPr>
        <w:shd w:val="clear" w:color="auto" w:fill="FFFFFF"/>
        <w:ind w:left="2"/>
      </w:pPr>
      <w:r>
        <w:rPr>
          <w:color w:val="000000"/>
          <w:spacing w:val="-1"/>
          <w:sz w:val="24"/>
          <w:szCs w:val="24"/>
          <w:lang w:val="sk-SK"/>
        </w:rPr>
        <w:t>Vo výdavkovej časti sú zahrnuté výdavky na financovanie účelu fondu a na správu fondu.</w:t>
      </w:r>
    </w:p>
    <w:p w:rsidR="00151518" w:rsidRDefault="00151518" w:rsidP="00151518">
      <w:pPr>
        <w:shd w:val="clear" w:color="auto" w:fill="FFFFFF"/>
        <w:spacing w:before="341" w:line="545" w:lineRule="exact"/>
        <w:ind w:left="2"/>
      </w:pPr>
      <w:r>
        <w:rPr>
          <w:b/>
          <w:bCs/>
          <w:color w:val="000000"/>
          <w:spacing w:val="-2"/>
          <w:sz w:val="24"/>
          <w:szCs w:val="24"/>
          <w:lang w:val="sk-SK"/>
        </w:rPr>
        <w:t>3* Prehľad o daroch a príspevkoch poskytnutých fondu.</w:t>
      </w:r>
    </w:p>
    <w:p w:rsidR="00151518" w:rsidRDefault="00151518" w:rsidP="00151518">
      <w:pPr>
        <w:shd w:val="clear" w:color="auto" w:fill="FFFFFF"/>
        <w:spacing w:line="545" w:lineRule="exact"/>
      </w:pPr>
      <w:r>
        <w:rPr>
          <w:color w:val="000000"/>
          <w:spacing w:val="-1"/>
          <w:sz w:val="24"/>
          <w:szCs w:val="24"/>
          <w:lang w:val="sk-SK"/>
        </w:rPr>
        <w:t>V roku 2013 neinvestičný fond prijal príspevky z podielu zaplatenej dane vo výške</w:t>
      </w:r>
    </w:p>
    <w:p w:rsidR="00151518" w:rsidRDefault="00151518" w:rsidP="00151518">
      <w:pPr>
        <w:shd w:val="clear" w:color="auto" w:fill="FFFFFF"/>
        <w:tabs>
          <w:tab w:val="left" w:leader="dot" w:pos="5897"/>
        </w:tabs>
        <w:spacing w:line="545" w:lineRule="exact"/>
        <w:ind w:left="3950"/>
      </w:pPr>
      <w:r>
        <w:tab/>
      </w:r>
      <w:r>
        <w:rPr>
          <w:color w:val="000000"/>
          <w:spacing w:val="5"/>
          <w:sz w:val="24"/>
          <w:szCs w:val="24"/>
          <w:lang w:val="sk-SK"/>
        </w:rPr>
        <w:t>7,805.41Eur</w:t>
      </w:r>
    </w:p>
    <w:p w:rsidR="00151518" w:rsidRDefault="00151518" w:rsidP="00151518">
      <w:pPr>
        <w:shd w:val="clear" w:color="auto" w:fill="FFFFFF"/>
        <w:spacing w:before="233" w:line="274" w:lineRule="exact"/>
        <w:ind w:left="7"/>
      </w:pPr>
      <w:r>
        <w:rPr>
          <w:b/>
          <w:bCs/>
          <w:color w:val="000000"/>
          <w:spacing w:val="-1"/>
          <w:sz w:val="24"/>
          <w:szCs w:val="24"/>
          <w:lang w:val="sk-SK"/>
        </w:rPr>
        <w:t>4. Prehľad príjmov podľa zdrojov a ich pôvodu.</w:t>
      </w:r>
    </w:p>
    <w:p w:rsidR="00151518" w:rsidRDefault="00151518" w:rsidP="00151518">
      <w:pPr>
        <w:shd w:val="clear" w:color="auto" w:fill="FFFFFF"/>
        <w:spacing w:line="274" w:lineRule="exact"/>
      </w:pPr>
      <w:r>
        <w:rPr>
          <w:color w:val="000000"/>
          <w:spacing w:val="1"/>
          <w:sz w:val="24"/>
          <w:szCs w:val="24"/>
          <w:lang w:val="sk-SK"/>
        </w:rPr>
        <w:t>predchádzajúce účtov obdobie zostatok k 31.12 2012: 17,278.45 Eur</w:t>
      </w:r>
    </w:p>
    <w:p w:rsidR="00151518" w:rsidRDefault="00151518" w:rsidP="00151518">
      <w:pPr>
        <w:shd w:val="clear" w:color="auto" w:fill="FFFFFF"/>
        <w:spacing w:line="274" w:lineRule="exact"/>
        <w:ind w:left="2"/>
      </w:pPr>
      <w:r>
        <w:rPr>
          <w:color w:val="000000"/>
          <w:spacing w:val="1"/>
          <w:sz w:val="24"/>
          <w:szCs w:val="24"/>
          <w:lang w:val="sk-SK"/>
        </w:rPr>
        <w:t>v roku 2013 príjmy neinvestičného fondu tvorili:</w:t>
      </w:r>
    </w:p>
    <w:p w:rsidR="00151518" w:rsidRDefault="00151518" w:rsidP="00151518">
      <w:pPr>
        <w:shd w:val="clear" w:color="auto" w:fill="FFFFFF"/>
        <w:tabs>
          <w:tab w:val="left" w:leader="dot" w:pos="5338"/>
        </w:tabs>
        <w:spacing w:line="274" w:lineRule="exact"/>
        <w:ind w:left="242"/>
      </w:pPr>
      <w:r>
        <w:rPr>
          <w:color w:val="000000"/>
          <w:sz w:val="24"/>
          <w:szCs w:val="24"/>
          <w:lang w:val="sk-SK"/>
        </w:rPr>
        <w:t>príspevky z podielu zaplatenej dane</w:t>
      </w:r>
      <w:r>
        <w:rPr>
          <w:color w:val="000000"/>
          <w:sz w:val="24"/>
          <w:szCs w:val="24"/>
          <w:lang w:val="sk-SK"/>
        </w:rPr>
        <w:tab/>
      </w:r>
      <w:r>
        <w:rPr>
          <w:color w:val="000000"/>
          <w:spacing w:val="-1"/>
          <w:sz w:val="24"/>
          <w:szCs w:val="24"/>
          <w:lang w:val="sk-SK"/>
        </w:rPr>
        <w:t>7,805.41 Eur</w:t>
      </w:r>
    </w:p>
    <w:p w:rsidR="00151518" w:rsidRDefault="00151518" w:rsidP="00151518">
      <w:pPr>
        <w:shd w:val="clear" w:color="auto" w:fill="FFFFFF"/>
        <w:tabs>
          <w:tab w:val="left" w:pos="3698"/>
          <w:tab w:val="left" w:leader="dot" w:pos="5350"/>
        </w:tabs>
        <w:spacing w:line="274" w:lineRule="exact"/>
        <w:ind w:left="182"/>
      </w:pPr>
      <w:r>
        <w:rPr>
          <w:color w:val="000000"/>
          <w:spacing w:val="-2"/>
          <w:sz w:val="24"/>
          <w:szCs w:val="24"/>
          <w:lang w:val="sk-SK"/>
        </w:rPr>
        <w:t>úroky banky</w:t>
      </w:r>
      <w:r>
        <w:rPr>
          <w:color w:val="000000"/>
          <w:sz w:val="24"/>
          <w:szCs w:val="24"/>
          <w:lang w:val="sk-SK"/>
        </w:rPr>
        <w:tab/>
      </w:r>
      <w:r>
        <w:rPr>
          <w:color w:val="000000"/>
          <w:sz w:val="24"/>
          <w:szCs w:val="24"/>
          <w:lang w:val="sk-SK"/>
        </w:rPr>
        <w:tab/>
        <w:t xml:space="preserve">      </w:t>
      </w:r>
      <w:r>
        <w:rPr>
          <w:color w:val="000000"/>
          <w:spacing w:val="-3"/>
          <w:sz w:val="24"/>
          <w:szCs w:val="24"/>
          <w:lang w:val="sk-SK"/>
        </w:rPr>
        <w:t>1,26 Eur</w:t>
      </w:r>
    </w:p>
    <w:p w:rsidR="00151518" w:rsidRDefault="00151518" w:rsidP="00151518">
      <w:pPr>
        <w:shd w:val="clear" w:color="auto" w:fill="FFFFFF"/>
        <w:tabs>
          <w:tab w:val="left" w:leader="underscore" w:pos="3374"/>
          <w:tab w:val="left" w:leader="dot" w:pos="5158"/>
        </w:tabs>
        <w:spacing w:before="271"/>
        <w:ind w:left="5"/>
      </w:pPr>
      <w:r>
        <w:rPr>
          <w:b/>
          <w:bCs/>
          <w:color w:val="000000"/>
          <w:spacing w:val="-3"/>
          <w:sz w:val="24"/>
          <w:szCs w:val="24"/>
          <w:u w:val="single"/>
          <w:lang w:val="sk-SK"/>
        </w:rPr>
        <w:t>Príjmy spolu</w:t>
      </w:r>
      <w:r>
        <w:rPr>
          <w:b/>
          <w:bCs/>
          <w:color w:val="000000"/>
          <w:sz w:val="24"/>
          <w:szCs w:val="24"/>
          <w:u w:val="single"/>
          <w:lang w:val="sk-SK"/>
        </w:rPr>
        <w:tab/>
      </w:r>
      <w:r>
        <w:rPr>
          <w:b/>
          <w:bCs/>
          <w:color w:val="000000"/>
          <w:sz w:val="24"/>
          <w:szCs w:val="24"/>
          <w:u w:val="single"/>
          <w:lang w:val="sk-SK"/>
        </w:rPr>
        <w:tab/>
        <w:t xml:space="preserve">    </w:t>
      </w:r>
      <w:r>
        <w:rPr>
          <w:b/>
          <w:bCs/>
          <w:color w:val="000000"/>
          <w:spacing w:val="-1"/>
          <w:sz w:val="24"/>
          <w:szCs w:val="24"/>
          <w:u w:val="single"/>
          <w:lang w:val="sk-SK"/>
        </w:rPr>
        <w:t>7.806.67 Eur</w:t>
      </w: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380E47" w:rsidRDefault="00380E47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380E47" w:rsidRDefault="00380E47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AF003C" w:rsidRDefault="00AF003C" w:rsidP="00AF003C">
      <w:pPr>
        <w:shd w:val="clear" w:color="auto" w:fill="FFFFFF"/>
        <w:spacing w:line="547" w:lineRule="exact"/>
      </w:pPr>
      <w:r>
        <w:rPr>
          <w:b/>
          <w:bCs/>
          <w:color w:val="000000"/>
          <w:spacing w:val="-5"/>
          <w:sz w:val="25"/>
          <w:szCs w:val="25"/>
          <w:lang w:val="sk-SK"/>
        </w:rPr>
        <w:lastRenderedPageBreak/>
        <w:t>5. Stav majetku a záväzkov k 31.12 2013</w:t>
      </w:r>
    </w:p>
    <w:p w:rsidR="00AF003C" w:rsidRDefault="00AF003C" w:rsidP="00AF003C">
      <w:pPr>
        <w:shd w:val="clear" w:color="auto" w:fill="FFFFFF"/>
        <w:spacing w:line="547" w:lineRule="exact"/>
      </w:pPr>
      <w:r>
        <w:rPr>
          <w:color w:val="000000"/>
          <w:spacing w:val="-6"/>
          <w:sz w:val="25"/>
          <w:szCs w:val="25"/>
          <w:lang w:val="sk-SK"/>
        </w:rPr>
        <w:t>Majetok neinvestičného fondu tvoria peňažné prostriedky v celkovej sume</w:t>
      </w:r>
    </w:p>
    <w:p w:rsidR="00AF003C" w:rsidRDefault="00AF003C" w:rsidP="00AF003C">
      <w:pPr>
        <w:shd w:val="clear" w:color="auto" w:fill="FFFFFF"/>
        <w:spacing w:line="547" w:lineRule="exact"/>
        <w:ind w:left="3024"/>
      </w:pPr>
      <w:r>
        <w:rPr>
          <w:color w:val="000000"/>
          <w:spacing w:val="-7"/>
          <w:sz w:val="25"/>
          <w:szCs w:val="25"/>
          <w:lang w:val="sk-SK"/>
        </w:rPr>
        <w:t>bankový účet .............  .7,689.41 Eur</w:t>
      </w:r>
    </w:p>
    <w:p w:rsidR="00AF003C" w:rsidRDefault="00AF003C" w:rsidP="00AF003C">
      <w:pPr>
        <w:shd w:val="clear" w:color="auto" w:fill="FFFFFF"/>
        <w:ind w:left="3101"/>
      </w:pPr>
      <w:r>
        <w:rPr>
          <w:color w:val="000000"/>
          <w:spacing w:val="-7"/>
          <w:sz w:val="25"/>
          <w:szCs w:val="25"/>
          <w:lang w:val="sk-SK"/>
        </w:rPr>
        <w:t>pokladňa ................................ 0, Eur</w:t>
      </w:r>
    </w:p>
    <w:p w:rsidR="00AF003C" w:rsidRDefault="00AF003C" w:rsidP="00AF003C">
      <w:pPr>
        <w:shd w:val="clear" w:color="auto" w:fill="FFFFFF"/>
        <w:spacing w:before="547" w:line="278" w:lineRule="exact"/>
        <w:ind w:left="10"/>
      </w:pPr>
      <w:r>
        <w:rPr>
          <w:b/>
          <w:bCs/>
          <w:color w:val="000000"/>
          <w:spacing w:val="-6"/>
          <w:sz w:val="25"/>
          <w:szCs w:val="25"/>
          <w:lang w:val="sk-SK"/>
        </w:rPr>
        <w:t>6.Celkové výdavky v členení na výdavky podľa jednotlivých druhov činností fondu a výška výdavkov na správu fondu.</w:t>
      </w:r>
    </w:p>
    <w:p w:rsidR="00AF003C" w:rsidRDefault="00AF003C" w:rsidP="00AF003C">
      <w:pPr>
        <w:shd w:val="clear" w:color="auto" w:fill="FFFFFF"/>
        <w:spacing w:before="259"/>
        <w:ind w:left="10"/>
      </w:pPr>
      <w:r>
        <w:rPr>
          <w:color w:val="000000"/>
          <w:spacing w:val="-5"/>
          <w:sz w:val="25"/>
          <w:szCs w:val="25"/>
          <w:lang w:val="sk-SK"/>
        </w:rPr>
        <w:t>Celkové výdavky fondu v roku 2013 boli vo výške ....... 17,395.71 Eur</w:t>
      </w:r>
    </w:p>
    <w:p w:rsidR="00AF003C" w:rsidRDefault="00AF003C" w:rsidP="00AF003C">
      <w:pPr>
        <w:shd w:val="clear" w:color="auto" w:fill="FFFFFF"/>
        <w:spacing w:before="538"/>
        <w:ind w:left="10"/>
      </w:pPr>
      <w:r>
        <w:rPr>
          <w:b/>
          <w:bCs/>
          <w:color w:val="000000"/>
          <w:spacing w:val="-6"/>
          <w:sz w:val="25"/>
          <w:szCs w:val="25"/>
          <w:lang w:val="sk-SK"/>
        </w:rPr>
        <w:t>Rozpis výdavkov podľa účelu použitia:</w:t>
      </w:r>
    </w:p>
    <w:p w:rsidR="00AF003C" w:rsidRDefault="00AF003C" w:rsidP="00AF003C">
      <w:pPr>
        <w:shd w:val="clear" w:color="auto" w:fill="FFFFFF"/>
        <w:spacing w:before="278" w:line="269" w:lineRule="exact"/>
        <w:ind w:left="10"/>
      </w:pPr>
      <w:r>
        <w:rPr>
          <w:color w:val="000000"/>
          <w:spacing w:val="-6"/>
          <w:sz w:val="25"/>
          <w:szCs w:val="25"/>
          <w:lang w:val="sk-SK"/>
        </w:rPr>
        <w:t>Poskytnuté príspevky:</w:t>
      </w:r>
    </w:p>
    <w:p w:rsidR="00AF003C" w:rsidRDefault="00AF003C" w:rsidP="00AF003C">
      <w:pPr>
        <w:shd w:val="clear" w:color="auto" w:fill="FFFFFF"/>
        <w:tabs>
          <w:tab w:val="left" w:leader="dot" w:pos="5568"/>
        </w:tabs>
        <w:spacing w:line="269" w:lineRule="exact"/>
      </w:pPr>
      <w:r>
        <w:rPr>
          <w:color w:val="000000"/>
          <w:spacing w:val="-7"/>
          <w:sz w:val="25"/>
          <w:szCs w:val="25"/>
          <w:lang w:val="sk-SK"/>
        </w:rPr>
        <w:t>Liečebný pobyt v Egypte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7"/>
          <w:sz w:val="25"/>
          <w:szCs w:val="25"/>
          <w:lang w:val="sk-SK"/>
        </w:rPr>
        <w:t>1700 Eur</w:t>
      </w:r>
    </w:p>
    <w:p w:rsidR="00AF003C" w:rsidRDefault="00AF003C" w:rsidP="00AF003C">
      <w:pPr>
        <w:shd w:val="clear" w:color="auto" w:fill="FFFFFF"/>
        <w:tabs>
          <w:tab w:val="left" w:leader="dot" w:pos="5626"/>
        </w:tabs>
        <w:spacing w:line="269" w:lineRule="exact"/>
      </w:pPr>
      <w:r>
        <w:rPr>
          <w:color w:val="000000"/>
          <w:spacing w:val="-7"/>
          <w:sz w:val="25"/>
          <w:szCs w:val="25"/>
          <w:lang w:val="sk-SK"/>
        </w:rPr>
        <w:t xml:space="preserve">Liečebný pobyt </w:t>
      </w:r>
      <w:proofErr w:type="spellStart"/>
      <w:r>
        <w:rPr>
          <w:color w:val="000000"/>
          <w:spacing w:val="-7"/>
          <w:sz w:val="25"/>
          <w:szCs w:val="25"/>
          <w:lang w:val="sk-SK"/>
        </w:rPr>
        <w:t>Renona-Rehabilitation</w:t>
      </w:r>
      <w:proofErr w:type="spellEnd"/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9"/>
          <w:sz w:val="25"/>
          <w:szCs w:val="25"/>
          <w:lang w:val="sk-SK"/>
        </w:rPr>
        <w:t>1980 Eur</w:t>
      </w:r>
    </w:p>
    <w:p w:rsidR="00AF003C" w:rsidRDefault="00AF003C" w:rsidP="00AF003C">
      <w:pPr>
        <w:shd w:val="clear" w:color="auto" w:fill="FFFFFF"/>
        <w:tabs>
          <w:tab w:val="left" w:leader="dot" w:pos="5693"/>
        </w:tabs>
        <w:spacing w:line="269" w:lineRule="exact"/>
        <w:ind w:left="10"/>
      </w:pPr>
      <w:r>
        <w:rPr>
          <w:color w:val="000000"/>
          <w:spacing w:val="-6"/>
          <w:sz w:val="25"/>
          <w:szCs w:val="25"/>
          <w:lang w:val="sk-SK"/>
        </w:rPr>
        <w:t>Liečebná rehabilitácia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7"/>
          <w:sz w:val="25"/>
          <w:szCs w:val="25"/>
          <w:lang w:val="sk-SK"/>
        </w:rPr>
        <w:t>600 Eur</w:t>
      </w:r>
    </w:p>
    <w:p w:rsidR="00AF003C" w:rsidRDefault="00AF003C" w:rsidP="00AF003C">
      <w:pPr>
        <w:shd w:val="clear" w:color="auto" w:fill="FFFFFF"/>
        <w:tabs>
          <w:tab w:val="left" w:leader="dot" w:pos="5654"/>
        </w:tabs>
        <w:spacing w:line="269" w:lineRule="exact"/>
        <w:ind w:left="10"/>
      </w:pPr>
      <w:r>
        <w:rPr>
          <w:color w:val="000000"/>
          <w:spacing w:val="-6"/>
          <w:sz w:val="25"/>
          <w:szCs w:val="25"/>
          <w:lang w:val="sk-SK"/>
        </w:rPr>
        <w:t xml:space="preserve">Liečba v centre </w:t>
      </w:r>
      <w:proofErr w:type="spellStart"/>
      <w:r>
        <w:rPr>
          <w:color w:val="000000"/>
          <w:spacing w:val="-6"/>
          <w:sz w:val="25"/>
          <w:szCs w:val="25"/>
          <w:lang w:val="sk-SK"/>
        </w:rPr>
        <w:t>Oazis</w:t>
      </w:r>
      <w:proofErr w:type="spellEnd"/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7"/>
          <w:sz w:val="25"/>
          <w:szCs w:val="25"/>
          <w:lang w:val="sk-SK"/>
        </w:rPr>
        <w:t>800 Eur</w:t>
      </w:r>
    </w:p>
    <w:p w:rsidR="00AF003C" w:rsidRDefault="00AF003C" w:rsidP="00AF003C">
      <w:pPr>
        <w:shd w:val="clear" w:color="auto" w:fill="FFFFFF"/>
        <w:tabs>
          <w:tab w:val="left" w:leader="dot" w:pos="5626"/>
        </w:tabs>
        <w:spacing w:line="269" w:lineRule="exact"/>
        <w:ind w:left="10"/>
      </w:pPr>
      <w:r>
        <w:rPr>
          <w:color w:val="000000"/>
          <w:spacing w:val="-7"/>
          <w:sz w:val="25"/>
          <w:szCs w:val="25"/>
          <w:lang w:val="sk-SK"/>
        </w:rPr>
        <w:t>Invalidný vozík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6"/>
          <w:sz w:val="25"/>
          <w:szCs w:val="25"/>
          <w:lang w:val="sk-SK"/>
        </w:rPr>
        <w:t>990 Eur</w:t>
      </w:r>
    </w:p>
    <w:p w:rsidR="00AF003C" w:rsidRDefault="00AF003C" w:rsidP="00AF003C">
      <w:pPr>
        <w:shd w:val="clear" w:color="auto" w:fill="FFFFFF"/>
        <w:tabs>
          <w:tab w:val="left" w:leader="dot" w:pos="5539"/>
        </w:tabs>
        <w:spacing w:line="269" w:lineRule="exact"/>
        <w:ind w:left="19"/>
      </w:pPr>
      <w:proofErr w:type="spellStart"/>
      <w:r>
        <w:rPr>
          <w:color w:val="000000"/>
          <w:spacing w:val="-7"/>
          <w:sz w:val="25"/>
          <w:szCs w:val="25"/>
          <w:lang w:val="sk-SK"/>
        </w:rPr>
        <w:t>Samootv</w:t>
      </w:r>
      <w:proofErr w:type="spellEnd"/>
      <w:r>
        <w:rPr>
          <w:color w:val="000000"/>
          <w:spacing w:val="-7"/>
          <w:sz w:val="25"/>
          <w:szCs w:val="25"/>
          <w:lang w:val="sk-SK"/>
        </w:rPr>
        <w:t>. garáž .brána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9"/>
          <w:sz w:val="25"/>
          <w:szCs w:val="25"/>
          <w:lang w:val="sk-SK"/>
        </w:rPr>
        <w:t>1000,Eur</w:t>
      </w:r>
    </w:p>
    <w:p w:rsidR="00AF003C" w:rsidRDefault="00AF003C" w:rsidP="00AF003C">
      <w:pPr>
        <w:shd w:val="clear" w:color="auto" w:fill="FFFFFF"/>
        <w:tabs>
          <w:tab w:val="left" w:leader="dot" w:pos="5510"/>
        </w:tabs>
        <w:spacing w:line="269" w:lineRule="exact"/>
        <w:ind w:left="19"/>
      </w:pPr>
      <w:r>
        <w:rPr>
          <w:color w:val="000000"/>
          <w:spacing w:val="-6"/>
          <w:sz w:val="25"/>
          <w:szCs w:val="25"/>
          <w:lang w:val="sk-SK"/>
        </w:rPr>
        <w:t>Invalidný vozík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6"/>
          <w:sz w:val="25"/>
          <w:szCs w:val="25"/>
          <w:lang w:val="sk-SK"/>
        </w:rPr>
        <w:t>3100 Eur</w:t>
      </w:r>
    </w:p>
    <w:p w:rsidR="00AF003C" w:rsidRDefault="00AF003C" w:rsidP="00AF003C">
      <w:pPr>
        <w:shd w:val="clear" w:color="auto" w:fill="FFFFFF"/>
        <w:tabs>
          <w:tab w:val="left" w:leader="dot" w:pos="5597"/>
        </w:tabs>
        <w:spacing w:line="269" w:lineRule="exact"/>
        <w:ind w:left="19"/>
      </w:pPr>
      <w:r>
        <w:rPr>
          <w:color w:val="000000"/>
          <w:spacing w:val="-6"/>
          <w:sz w:val="25"/>
          <w:szCs w:val="25"/>
          <w:lang w:val="sk-SK"/>
        </w:rPr>
        <w:t xml:space="preserve">Liečba v </w:t>
      </w:r>
      <w:proofErr w:type="spellStart"/>
      <w:r>
        <w:rPr>
          <w:color w:val="000000"/>
          <w:spacing w:val="-6"/>
          <w:sz w:val="25"/>
          <w:szCs w:val="25"/>
          <w:lang w:val="sk-SK"/>
        </w:rPr>
        <w:t>Adeli</w:t>
      </w:r>
      <w:proofErr w:type="spellEnd"/>
      <w:r>
        <w:rPr>
          <w:color w:val="000000"/>
          <w:spacing w:val="-6"/>
          <w:sz w:val="25"/>
          <w:szCs w:val="25"/>
          <w:lang w:val="sk-SK"/>
        </w:rPr>
        <w:t xml:space="preserve"> centre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6"/>
          <w:sz w:val="25"/>
          <w:szCs w:val="25"/>
          <w:lang w:val="sk-SK"/>
        </w:rPr>
        <w:t>900 Eur</w:t>
      </w:r>
    </w:p>
    <w:p w:rsidR="00AF003C" w:rsidRDefault="00AF003C" w:rsidP="00AF003C">
      <w:pPr>
        <w:shd w:val="clear" w:color="auto" w:fill="FFFFFF"/>
        <w:tabs>
          <w:tab w:val="left" w:leader="dot" w:pos="5472"/>
        </w:tabs>
        <w:spacing w:line="269" w:lineRule="exact"/>
        <w:ind w:left="19"/>
      </w:pPr>
      <w:r>
        <w:rPr>
          <w:color w:val="000000"/>
          <w:spacing w:val="-6"/>
          <w:sz w:val="25"/>
          <w:szCs w:val="25"/>
          <w:lang w:val="sk-SK"/>
        </w:rPr>
        <w:t>Elektrický vozík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6"/>
          <w:sz w:val="25"/>
          <w:szCs w:val="25"/>
          <w:lang w:val="sk-SK"/>
        </w:rPr>
        <w:t>2100 Eur</w:t>
      </w:r>
    </w:p>
    <w:p w:rsidR="00AF003C" w:rsidRDefault="00AF003C" w:rsidP="00AF003C">
      <w:pPr>
        <w:shd w:val="clear" w:color="auto" w:fill="FFFFFF"/>
        <w:spacing w:before="10" w:line="269" w:lineRule="exact"/>
        <w:ind w:left="19"/>
      </w:pPr>
      <w:r>
        <w:rPr>
          <w:b/>
          <w:bCs/>
          <w:color w:val="000000"/>
          <w:spacing w:val="-6"/>
          <w:sz w:val="25"/>
          <w:szCs w:val="25"/>
          <w:lang w:val="sk-SK"/>
        </w:rPr>
        <w:t>Kúpa pomôcok pre účely fondu:</w:t>
      </w:r>
    </w:p>
    <w:p w:rsidR="00AF003C" w:rsidRDefault="00AF003C" w:rsidP="00AF003C">
      <w:pPr>
        <w:shd w:val="clear" w:color="auto" w:fill="FFFFFF"/>
        <w:tabs>
          <w:tab w:val="left" w:leader="dot" w:pos="5376"/>
        </w:tabs>
        <w:ind w:left="10"/>
      </w:pPr>
      <w:r>
        <w:rPr>
          <w:color w:val="000000"/>
          <w:spacing w:val="-7"/>
          <w:sz w:val="25"/>
          <w:szCs w:val="25"/>
          <w:lang w:val="sk-SK"/>
        </w:rPr>
        <w:t>Mobilné zariadenie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5"/>
          <w:sz w:val="25"/>
          <w:szCs w:val="25"/>
          <w:lang w:val="sk-SK"/>
        </w:rPr>
        <w:t>384,09 Eur</w:t>
      </w:r>
    </w:p>
    <w:p w:rsidR="00AF003C" w:rsidRDefault="00AF003C" w:rsidP="00AF003C">
      <w:pPr>
        <w:shd w:val="clear" w:color="auto" w:fill="FFFFFF"/>
        <w:tabs>
          <w:tab w:val="left" w:leader="dot" w:pos="5299"/>
        </w:tabs>
        <w:spacing w:before="10" w:line="269" w:lineRule="exact"/>
        <w:ind w:left="10"/>
      </w:pPr>
      <w:r>
        <w:rPr>
          <w:color w:val="000000"/>
          <w:spacing w:val="-7"/>
          <w:sz w:val="25"/>
          <w:szCs w:val="25"/>
          <w:lang w:val="sk-SK"/>
        </w:rPr>
        <w:t>Notebook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8"/>
          <w:sz w:val="25"/>
          <w:szCs w:val="25"/>
          <w:lang w:val="sk-SK"/>
        </w:rPr>
        <w:t xml:space="preserve">822,00 Eur     </w:t>
      </w:r>
    </w:p>
    <w:p w:rsidR="00AF003C" w:rsidRDefault="00AF003C" w:rsidP="00AF003C">
      <w:pPr>
        <w:shd w:val="clear" w:color="auto" w:fill="FFFFFF"/>
        <w:tabs>
          <w:tab w:val="left" w:leader="dot" w:pos="5242"/>
        </w:tabs>
        <w:spacing w:line="269" w:lineRule="exact"/>
        <w:ind w:left="19"/>
      </w:pPr>
      <w:r>
        <w:rPr>
          <w:color w:val="000000"/>
          <w:spacing w:val="-6"/>
          <w:sz w:val="25"/>
          <w:szCs w:val="25"/>
          <w:lang w:val="sk-SK"/>
        </w:rPr>
        <w:t>Elektrický skúter pre ZŤP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2"/>
          <w:sz w:val="25"/>
          <w:szCs w:val="25"/>
          <w:lang w:val="sk-SK"/>
        </w:rPr>
        <w:t xml:space="preserve">2200,00 Eur </w:t>
      </w:r>
    </w:p>
    <w:p w:rsidR="00AF003C" w:rsidRDefault="00AF003C" w:rsidP="00AF003C">
      <w:pPr>
        <w:shd w:val="clear" w:color="auto" w:fill="FFFFFF"/>
        <w:tabs>
          <w:tab w:val="left" w:leader="dot" w:pos="5635"/>
        </w:tabs>
        <w:spacing w:line="269" w:lineRule="exact"/>
        <w:ind w:left="19"/>
      </w:pPr>
      <w:r>
        <w:rPr>
          <w:color w:val="000000"/>
          <w:spacing w:val="-7"/>
          <w:sz w:val="25"/>
          <w:szCs w:val="25"/>
          <w:lang w:val="sk-SK"/>
        </w:rPr>
        <w:t>Trenažér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4"/>
          <w:sz w:val="25"/>
          <w:szCs w:val="25"/>
          <w:lang w:val="sk-SK"/>
        </w:rPr>
        <w:t>400 Eur</w:t>
      </w:r>
    </w:p>
    <w:p w:rsidR="00AF003C" w:rsidRDefault="00AF003C" w:rsidP="00AF003C">
      <w:pPr>
        <w:shd w:val="clear" w:color="auto" w:fill="FFFFFF"/>
        <w:tabs>
          <w:tab w:val="left" w:leader="dot" w:pos="5309"/>
        </w:tabs>
        <w:spacing w:line="269" w:lineRule="exact"/>
        <w:ind w:left="19"/>
      </w:pPr>
      <w:r>
        <w:rPr>
          <w:b/>
          <w:bCs/>
          <w:color w:val="000000"/>
          <w:spacing w:val="-7"/>
          <w:sz w:val="25"/>
          <w:szCs w:val="25"/>
          <w:lang w:val="sk-SK"/>
        </w:rPr>
        <w:t>Celkové výdavky na financovanie účelu fondu:</w:t>
      </w:r>
      <w:r>
        <w:rPr>
          <w:b/>
          <w:bCs/>
          <w:color w:val="000000"/>
          <w:sz w:val="25"/>
          <w:szCs w:val="25"/>
          <w:lang w:val="sk-SK"/>
        </w:rPr>
        <w:tab/>
      </w:r>
      <w:r>
        <w:rPr>
          <w:b/>
          <w:bCs/>
          <w:color w:val="000000"/>
          <w:spacing w:val="-7"/>
          <w:sz w:val="25"/>
          <w:szCs w:val="25"/>
          <w:lang w:val="sk-SK"/>
        </w:rPr>
        <w:t>16,976.09 Eur</w:t>
      </w:r>
    </w:p>
    <w:p w:rsidR="00AF003C" w:rsidRDefault="00AF003C" w:rsidP="00AF003C">
      <w:pPr>
        <w:shd w:val="clear" w:color="auto" w:fill="FFFFFF"/>
        <w:spacing w:before="278" w:line="269" w:lineRule="exact"/>
        <w:ind w:left="19"/>
      </w:pPr>
      <w:r>
        <w:rPr>
          <w:b/>
          <w:bCs/>
          <w:color w:val="000000"/>
          <w:spacing w:val="-6"/>
          <w:sz w:val="25"/>
          <w:szCs w:val="25"/>
          <w:lang w:val="sk-SK"/>
        </w:rPr>
        <w:t>Výdavky na správu fondu:</w:t>
      </w:r>
    </w:p>
    <w:p w:rsidR="00AF003C" w:rsidRDefault="00AF003C" w:rsidP="00AF003C">
      <w:pPr>
        <w:shd w:val="clear" w:color="auto" w:fill="FFFFFF"/>
        <w:tabs>
          <w:tab w:val="left" w:leader="dot" w:pos="5722"/>
        </w:tabs>
        <w:spacing w:line="269" w:lineRule="exact"/>
        <w:ind w:left="730"/>
      </w:pPr>
      <w:r>
        <w:rPr>
          <w:color w:val="000000"/>
          <w:spacing w:val="-8"/>
          <w:sz w:val="25"/>
          <w:szCs w:val="25"/>
          <w:lang w:val="sk-SK"/>
        </w:rPr>
        <w:t>Poplatky banke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-3"/>
          <w:sz w:val="25"/>
          <w:szCs w:val="25"/>
          <w:lang w:val="sk-SK"/>
        </w:rPr>
        <w:t>99,62 Eur .</w:t>
      </w:r>
    </w:p>
    <w:p w:rsidR="00AF003C" w:rsidRDefault="00AF003C" w:rsidP="00AF003C">
      <w:pPr>
        <w:shd w:val="clear" w:color="auto" w:fill="FFFFFF"/>
        <w:tabs>
          <w:tab w:val="left" w:leader="dot" w:pos="5626"/>
        </w:tabs>
        <w:spacing w:line="269" w:lineRule="exact"/>
        <w:ind w:left="730"/>
      </w:pPr>
      <w:r>
        <w:rPr>
          <w:color w:val="000000"/>
          <w:spacing w:val="-6"/>
          <w:sz w:val="25"/>
          <w:szCs w:val="25"/>
          <w:lang w:val="sk-SK"/>
        </w:rPr>
        <w:t>Poštovné a iné popi. na správu fondu</w:t>
      </w:r>
      <w:r>
        <w:rPr>
          <w:color w:val="000000"/>
          <w:sz w:val="25"/>
          <w:szCs w:val="25"/>
          <w:lang w:val="sk-SK"/>
        </w:rPr>
        <w:tab/>
      </w:r>
      <w:r>
        <w:rPr>
          <w:color w:val="000000"/>
          <w:spacing w:val="1"/>
          <w:sz w:val="25"/>
          <w:szCs w:val="25"/>
          <w:lang w:val="sk-SK"/>
        </w:rPr>
        <w:t>320,00 Eur</w:t>
      </w:r>
    </w:p>
    <w:p w:rsidR="00AF003C" w:rsidRDefault="00AF003C" w:rsidP="00AF003C">
      <w:pPr>
        <w:shd w:val="clear" w:color="auto" w:fill="FFFFFF"/>
        <w:tabs>
          <w:tab w:val="left" w:leader="dot" w:pos="5770"/>
        </w:tabs>
        <w:spacing w:line="269" w:lineRule="exact"/>
        <w:ind w:left="749"/>
      </w:pPr>
      <w:r>
        <w:rPr>
          <w:b/>
          <w:bCs/>
          <w:color w:val="000000"/>
          <w:spacing w:val="-7"/>
          <w:sz w:val="25"/>
          <w:szCs w:val="25"/>
          <w:lang w:val="sk-SK"/>
        </w:rPr>
        <w:t>Celkové výdavky na správu fondu</w:t>
      </w:r>
      <w:r>
        <w:rPr>
          <w:b/>
          <w:bCs/>
          <w:color w:val="000000"/>
          <w:sz w:val="25"/>
          <w:szCs w:val="25"/>
          <w:lang w:val="sk-SK"/>
        </w:rPr>
        <w:tab/>
      </w:r>
      <w:r>
        <w:rPr>
          <w:b/>
          <w:bCs/>
          <w:color w:val="000000"/>
          <w:spacing w:val="-5"/>
          <w:sz w:val="25"/>
          <w:szCs w:val="25"/>
          <w:lang w:val="sk-SK"/>
        </w:rPr>
        <w:t>419,62 Eur</w:t>
      </w:r>
    </w:p>
    <w:p w:rsidR="00AF003C" w:rsidRDefault="00AF003C" w:rsidP="00AF003C">
      <w:pPr>
        <w:shd w:val="clear" w:color="auto" w:fill="FFFFFF"/>
        <w:spacing w:before="538"/>
        <w:ind w:left="19"/>
      </w:pPr>
      <w:r>
        <w:rPr>
          <w:b/>
          <w:bCs/>
          <w:color w:val="000000"/>
          <w:spacing w:val="-5"/>
          <w:sz w:val="25"/>
          <w:szCs w:val="25"/>
          <w:lang w:val="sk-SK"/>
        </w:rPr>
        <w:t>7. Zmeny vykonané v zložení orgánov fondov.</w:t>
      </w:r>
    </w:p>
    <w:p w:rsidR="00AF003C" w:rsidRDefault="00AF003C" w:rsidP="00AF003C">
      <w:pPr>
        <w:shd w:val="clear" w:color="auto" w:fill="FFFFFF"/>
        <w:spacing w:before="259"/>
        <w:ind w:left="86"/>
      </w:pPr>
      <w:r>
        <w:rPr>
          <w:color w:val="000000"/>
          <w:spacing w:val="-4"/>
          <w:sz w:val="25"/>
          <w:szCs w:val="25"/>
          <w:lang w:val="sk-SK"/>
        </w:rPr>
        <w:t>V neinvestičnom fonde v roku 2013 nedošlo k zmenám v správnej rade.</w:t>
      </w:r>
    </w:p>
    <w:p w:rsidR="00AF003C" w:rsidRDefault="00AF003C" w:rsidP="00AF003C">
      <w:pPr>
        <w:shd w:val="clear" w:color="auto" w:fill="FFFFFF"/>
        <w:spacing w:before="269" w:line="269" w:lineRule="exact"/>
        <w:ind w:left="6000" w:right="461"/>
      </w:pPr>
      <w:r>
        <w:rPr>
          <w:color w:val="000000"/>
          <w:spacing w:val="-6"/>
          <w:sz w:val="25"/>
          <w:szCs w:val="25"/>
          <w:lang w:val="sk-SK"/>
        </w:rPr>
        <w:t xml:space="preserve">Správca fondu </w:t>
      </w:r>
      <w:proofErr w:type="spellStart"/>
      <w:r>
        <w:rPr>
          <w:color w:val="000000"/>
          <w:spacing w:val="-11"/>
          <w:sz w:val="25"/>
          <w:szCs w:val="25"/>
          <w:lang w:val="sk-SK"/>
        </w:rPr>
        <w:t>Matičková</w:t>
      </w:r>
      <w:proofErr w:type="spellEnd"/>
      <w:r>
        <w:rPr>
          <w:color w:val="000000"/>
          <w:spacing w:val="-11"/>
          <w:sz w:val="25"/>
          <w:szCs w:val="25"/>
          <w:lang w:val="sk-SK"/>
        </w:rPr>
        <w:t xml:space="preserve"> Dáša</w:t>
      </w:r>
    </w:p>
    <w:p w:rsidR="00380E47" w:rsidRDefault="00380E47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380E47" w:rsidRDefault="00380E47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380E47" w:rsidRDefault="00380E47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380E47" w:rsidRDefault="00380E47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p w:rsidR="00151518" w:rsidRDefault="00151518" w:rsidP="00151518">
      <w:pPr>
        <w:shd w:val="clear" w:color="auto" w:fill="FFFFFF"/>
        <w:tabs>
          <w:tab w:val="left" w:pos="1642"/>
        </w:tabs>
        <w:spacing w:line="269" w:lineRule="exact"/>
        <w:rPr>
          <w:color w:val="000000"/>
          <w:spacing w:val="-18"/>
          <w:sz w:val="25"/>
          <w:szCs w:val="25"/>
          <w:lang w:val="sk-SK"/>
        </w:rPr>
      </w:pPr>
    </w:p>
    <w:sectPr w:rsidR="00151518">
      <w:type w:val="continuous"/>
      <w:pgSz w:w="11909" w:h="16834"/>
      <w:pgMar w:top="1440" w:right="1812" w:bottom="720" w:left="1342" w:header="708" w:footer="708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87F6B"/>
    <w:multiLevelType w:val="singleLevel"/>
    <w:tmpl w:val="E8D82738"/>
    <w:lvl w:ilvl="0">
      <w:start w:val="2"/>
      <w:numFmt w:val="decimal"/>
      <w:lvlText w:val="%1."/>
      <w:legacy w:legacy="1" w:legacySpace="0" w:legacyIndent="470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0"/>
    <w:lvlOverride w:ilvl="0">
      <w:lvl w:ilvl="0">
        <w:start w:val="2"/>
        <w:numFmt w:val="decimal"/>
        <w:lvlText w:val="%1."/>
        <w:legacy w:legacy="1" w:legacySpace="0" w:legacyIndent="471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/>
  <w:rsids>
    <w:rsidRoot w:val="00EA38E6"/>
    <w:rsid w:val="00151518"/>
    <w:rsid w:val="00380E47"/>
    <w:rsid w:val="007554DB"/>
    <w:rsid w:val="00792397"/>
    <w:rsid w:val="00AF003C"/>
    <w:rsid w:val="00EA3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553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</dc:creator>
  <cp:lastModifiedBy>pc</cp:lastModifiedBy>
  <cp:revision>2</cp:revision>
  <dcterms:created xsi:type="dcterms:W3CDTF">2014-07-08T07:49:00Z</dcterms:created>
  <dcterms:modified xsi:type="dcterms:W3CDTF">2014-07-08T07:49:00Z</dcterms:modified>
</cp:coreProperties>
</file>