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4A5D" w:rsidRDefault="00A54A5D" w:rsidP="00A54A5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individuálnej účtovnej závierky zostavenej k 31.12.2013</w:t>
      </w:r>
    </w:p>
    <w:p w:rsidR="00A54A5D" w:rsidRDefault="00A54A5D" w:rsidP="00A54A5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4A5D" w:rsidRDefault="00A54A5D" w:rsidP="00A54A5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Oznamujeme Vám, že valné zhromaždenie dňa 30.6.2014 schválilo individuálnu účtovnú závierku zostavenú k 31.12.2013, vypracovanú v zmysle § 17 odseku 6 zákona č. 431/2002 Z. z. o účtovníctve v znení neskorších predpisov tak, ako bola zostavená a podaná na daňový úrad. </w:t>
      </w:r>
    </w:p>
    <w:p w:rsidR="00A54A5D" w:rsidRDefault="00A54A5D" w:rsidP="00A54A5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A5D" w:rsidRDefault="00A54A5D" w:rsidP="00A54A5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Súvaha k 31.12.2013</w:t>
      </w:r>
    </w:p>
    <w:p w:rsidR="00A54A5D" w:rsidRDefault="00A54A5D" w:rsidP="00A54A5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Výkaz ziskov a strát k 31.12.2013</w:t>
      </w:r>
    </w:p>
    <w:p w:rsidR="00A54A5D" w:rsidRPr="00A54A5D" w:rsidRDefault="00A54A5D" w:rsidP="00A54A5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k 31.12.2013</w:t>
      </w:r>
      <w:bookmarkStart w:id="0" w:name="_GoBack"/>
      <w:bookmarkEnd w:id="0"/>
    </w:p>
    <w:sectPr w:rsidR="00A54A5D" w:rsidRPr="00A54A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4A5D"/>
    <w:rsid w:val="001E663C"/>
    <w:rsid w:val="00A54A5D"/>
    <w:rsid w:val="00CA0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6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6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65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User2</dc:creator>
  <cp:lastModifiedBy>User2</cp:lastModifiedBy>
  <cp:revision>1</cp:revision>
  <dcterms:created xsi:type="dcterms:W3CDTF">2014-07-07T06:55:00Z</dcterms:created>
  <dcterms:modified xsi:type="dcterms:W3CDTF">2014-07-07T06:58:00Z</dcterms:modified>
</cp:coreProperties>
</file>