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4521FE" w:rsidP="0085045B">
      <w:pPr>
        <w:jc w:val="center"/>
        <w:rPr>
          <w:b/>
          <w:sz w:val="24"/>
          <w:u w:val="single"/>
        </w:rPr>
      </w:pPr>
      <w:proofErr w:type="spellStart"/>
      <w:r>
        <w:rPr>
          <w:b/>
          <w:sz w:val="24"/>
          <w:u w:val="single"/>
        </w:rPr>
        <w:t>Isperia</w:t>
      </w:r>
      <w:proofErr w:type="spellEnd"/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Hlavná 613/152, 911 05</w:t>
      </w:r>
      <w:r w:rsidR="0066143F">
        <w:rPr>
          <w:b/>
          <w:sz w:val="24"/>
          <w:u w:val="single"/>
        </w:rPr>
        <w:t xml:space="preserve"> Trenčín</w:t>
      </w:r>
      <w:r w:rsidR="0085045B" w:rsidRPr="0085045B">
        <w:rPr>
          <w:b/>
          <w:sz w:val="24"/>
          <w:u w:val="single"/>
        </w:rPr>
        <w:t>, DIČ:</w:t>
      </w:r>
      <w:r>
        <w:rPr>
          <w:b/>
          <w:sz w:val="24"/>
          <w:u w:val="single"/>
        </w:rPr>
        <w:t xml:space="preserve"> 2023839257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>Ing.</w:t>
      </w:r>
      <w:r w:rsidR="004521FE">
        <w:t xml:space="preserve"> Peter Mráz</w:t>
      </w:r>
      <w:r w:rsidR="0085045B">
        <w:t xml:space="preserve">, jediný spoločník spoločnosti </w:t>
      </w:r>
      <w:proofErr w:type="spellStart"/>
      <w:r w:rsidR="004521FE">
        <w:t>Isperia</w:t>
      </w:r>
      <w:proofErr w:type="spellEnd"/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4521FE">
        <w:rPr>
          <w:b/>
        </w:rPr>
        <w:t>Peter Mráz</w:t>
      </w:r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521FE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E2354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110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2014-07-08T14:04:00Z</dcterms:modified>
</cp:coreProperties>
</file>