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980A8E" w:rsidP="0085045B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LENNER</w:t>
      </w:r>
      <w:r w:rsidR="0085045B" w:rsidRPr="0085045B">
        <w:rPr>
          <w:b/>
          <w:sz w:val="24"/>
          <w:u w:val="single"/>
        </w:rPr>
        <w:t xml:space="preserve"> s.r.o., </w:t>
      </w:r>
      <w:r>
        <w:rPr>
          <w:b/>
          <w:sz w:val="24"/>
          <w:u w:val="single"/>
        </w:rPr>
        <w:t>Jána Hollého 1901/9, 911 05</w:t>
      </w:r>
      <w:r w:rsidR="0066143F">
        <w:rPr>
          <w:b/>
          <w:sz w:val="24"/>
          <w:u w:val="single"/>
        </w:rPr>
        <w:t xml:space="preserve"> Trenčín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202</w:t>
      </w:r>
      <w:r>
        <w:rPr>
          <w:b/>
          <w:sz w:val="24"/>
          <w:u w:val="single"/>
        </w:rPr>
        <w:t>3608543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980A8E">
      <w:r>
        <w:t xml:space="preserve">Katarína </w:t>
      </w:r>
      <w:proofErr w:type="spellStart"/>
      <w:r>
        <w:t>Sedláčková</w:t>
      </w:r>
      <w:proofErr w:type="spellEnd"/>
      <w:r w:rsidR="0085045B">
        <w:t xml:space="preserve">, jediný spoločník spoločnosti </w:t>
      </w:r>
      <w:r>
        <w:t>LENNER</w:t>
      </w:r>
      <w:r w:rsidR="0085045B">
        <w:t xml:space="preserve"> s.r.o., vykonávajúc pôsobnosť valného zhromaždenia v súlade s Obcho</w:t>
      </w:r>
      <w:r w:rsidR="0066143F"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 w:rsidR="0066143F"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980A8E">
        <w:rPr>
          <w:b/>
        </w:rPr>
        <w:t xml:space="preserve">Katarína </w:t>
      </w:r>
      <w:proofErr w:type="spellStart"/>
      <w:r w:rsidR="00980A8E">
        <w:rPr>
          <w:b/>
        </w:rPr>
        <w:t>Sedláčková</w:t>
      </w:r>
      <w:proofErr w:type="spellEnd"/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80A8E"/>
    <w:rsid w:val="009B0692"/>
    <w:rsid w:val="00A24A44"/>
    <w:rsid w:val="00A64DF0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111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2014-07-08T14:30:00Z</dcterms:modified>
</cp:coreProperties>
</file>