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0903" w:rsidRDefault="005F33A9">
      <w:pPr>
        <w:rPr>
          <w:sz w:val="22"/>
          <w:szCs w:val="22"/>
          <w:u w:val="single"/>
        </w:rPr>
      </w:pPr>
      <w:r w:rsidRPr="005F33A9">
        <w:rPr>
          <w:sz w:val="22"/>
          <w:szCs w:val="22"/>
          <w:u w:val="single"/>
        </w:rPr>
        <w:t xml:space="preserve">Secret </w:t>
      </w:r>
      <w:r w:rsidR="00AF55A1">
        <w:rPr>
          <w:sz w:val="22"/>
          <w:szCs w:val="22"/>
          <w:u w:val="single"/>
        </w:rPr>
        <w:t xml:space="preserve">Passion Holding </w:t>
      </w:r>
      <w:r w:rsidR="009D2C1D">
        <w:rPr>
          <w:sz w:val="22"/>
          <w:szCs w:val="22"/>
          <w:u w:val="single"/>
        </w:rPr>
        <w:t>s.</w:t>
      </w:r>
      <w:r w:rsidR="00AF55A1">
        <w:rPr>
          <w:sz w:val="22"/>
          <w:szCs w:val="22"/>
          <w:u w:val="single"/>
        </w:rPr>
        <w:t>r.o.</w:t>
      </w:r>
      <w:r w:rsidR="009D2C1D">
        <w:rPr>
          <w:sz w:val="22"/>
          <w:szCs w:val="22"/>
          <w:u w:val="single"/>
        </w:rPr>
        <w:t>, Miletičova 21, 821 09</w:t>
      </w:r>
      <w:r w:rsidRPr="005F33A9">
        <w:rPr>
          <w:sz w:val="22"/>
          <w:szCs w:val="22"/>
          <w:u w:val="single"/>
        </w:rPr>
        <w:t xml:space="preserve"> Bratislava, </w:t>
      </w:r>
      <w:r w:rsidR="00AF55A1">
        <w:rPr>
          <w:sz w:val="22"/>
          <w:szCs w:val="22"/>
          <w:u w:val="single"/>
        </w:rPr>
        <w:t>IČO: 46836420</w:t>
      </w:r>
      <w:r w:rsidRPr="005F33A9">
        <w:rPr>
          <w:sz w:val="22"/>
          <w:szCs w:val="22"/>
          <w:u w:val="single"/>
        </w:rPr>
        <w:t xml:space="preserve">, </w:t>
      </w:r>
      <w:r w:rsidR="00AF55A1">
        <w:rPr>
          <w:sz w:val="22"/>
          <w:szCs w:val="22"/>
          <w:u w:val="single"/>
        </w:rPr>
        <w:t>DIČ: 2023640256</w:t>
      </w:r>
    </w:p>
    <w:p w:rsidR="005F33A9" w:rsidRDefault="005F33A9">
      <w:pPr>
        <w:rPr>
          <w:sz w:val="22"/>
          <w:szCs w:val="22"/>
          <w:u w:val="single"/>
        </w:rPr>
      </w:pPr>
    </w:p>
    <w:p w:rsidR="005F33A9" w:rsidRDefault="005F33A9">
      <w:pPr>
        <w:rPr>
          <w:sz w:val="22"/>
          <w:szCs w:val="22"/>
          <w:u w:val="single"/>
        </w:rPr>
      </w:pPr>
    </w:p>
    <w:p w:rsidR="005F33A9" w:rsidRDefault="005F33A9">
      <w:pPr>
        <w:rPr>
          <w:sz w:val="22"/>
          <w:szCs w:val="22"/>
          <w:u w:val="single"/>
        </w:rPr>
      </w:pPr>
    </w:p>
    <w:p w:rsidR="005F33A9" w:rsidRDefault="005F33A9">
      <w:pPr>
        <w:rPr>
          <w:sz w:val="22"/>
          <w:szCs w:val="22"/>
          <w:u w:val="single"/>
        </w:rPr>
      </w:pPr>
    </w:p>
    <w:p w:rsidR="005F33A9" w:rsidRDefault="005F33A9">
      <w:pPr>
        <w:rPr>
          <w:sz w:val="22"/>
          <w:szCs w:val="22"/>
          <w:u w:val="single"/>
        </w:rPr>
      </w:pPr>
    </w:p>
    <w:p w:rsidR="005F33A9" w:rsidRDefault="005F33A9">
      <w:pPr>
        <w:rPr>
          <w:sz w:val="22"/>
          <w:szCs w:val="22"/>
        </w:rPr>
      </w:pPr>
      <w:r w:rsidRPr="005F33A9">
        <w:rPr>
          <w:sz w:val="22"/>
          <w:szCs w:val="22"/>
        </w:rPr>
        <w:t xml:space="preserve">                                                                                             Daňový úrad Bratislava</w:t>
      </w: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  <w:r>
        <w:rPr>
          <w:sz w:val="22"/>
          <w:szCs w:val="22"/>
        </w:rPr>
        <w:t>Vec</w:t>
      </w:r>
    </w:p>
    <w:p w:rsidR="005F33A9" w:rsidRDefault="005F33A9">
      <w:pPr>
        <w:rPr>
          <w:b/>
          <w:sz w:val="22"/>
          <w:szCs w:val="22"/>
        </w:rPr>
      </w:pPr>
      <w:r w:rsidRPr="005F33A9">
        <w:rPr>
          <w:b/>
          <w:sz w:val="22"/>
          <w:szCs w:val="22"/>
        </w:rPr>
        <w:t>Oznámení o schválení účtovnej závierky za rok 2013</w:t>
      </w:r>
    </w:p>
    <w:p w:rsidR="009D2C1D" w:rsidRDefault="009D2C1D">
      <w:pPr>
        <w:rPr>
          <w:b/>
          <w:sz w:val="22"/>
          <w:szCs w:val="22"/>
        </w:rPr>
      </w:pPr>
    </w:p>
    <w:p w:rsidR="005F33A9" w:rsidRDefault="005F33A9">
      <w:pPr>
        <w:rPr>
          <w:b/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5F33A9">
        <w:rPr>
          <w:sz w:val="22"/>
          <w:szCs w:val="22"/>
        </w:rPr>
        <w:t xml:space="preserve">Dňa </w:t>
      </w:r>
      <w:r>
        <w:rPr>
          <w:sz w:val="22"/>
          <w:szCs w:val="22"/>
        </w:rPr>
        <w:t>4. 4. 2014 rozhodol spoločník sp</w:t>
      </w:r>
      <w:r w:rsidR="008D1FB9">
        <w:rPr>
          <w:sz w:val="22"/>
          <w:szCs w:val="22"/>
        </w:rPr>
        <w:t>oločnosti  Secret Passion Holding s.r.o.</w:t>
      </w:r>
      <w:r>
        <w:rPr>
          <w:sz w:val="22"/>
          <w:szCs w:val="22"/>
        </w:rPr>
        <w:t xml:space="preserve"> Manfred Robert Holzinger o schválení účtovnej závierky za obdobie od 1.1.2013 do 31.12.2013.</w:t>
      </w: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  <w:r>
        <w:rPr>
          <w:sz w:val="22"/>
          <w:szCs w:val="22"/>
        </w:rPr>
        <w:t>S pozdravom</w:t>
      </w: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  <w:r>
        <w:rPr>
          <w:sz w:val="22"/>
          <w:szCs w:val="22"/>
        </w:rPr>
        <w:t>Bratislava 14.7.2014</w:t>
      </w: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</w:t>
      </w:r>
      <w:r w:rsidR="009D2C1D">
        <w:rPr>
          <w:sz w:val="22"/>
          <w:szCs w:val="22"/>
        </w:rPr>
        <w:t xml:space="preserve">               Ing. </w:t>
      </w:r>
      <w:r>
        <w:rPr>
          <w:sz w:val="22"/>
          <w:szCs w:val="22"/>
        </w:rPr>
        <w:t>Miroslav Bednár</w:t>
      </w:r>
    </w:p>
    <w:p w:rsidR="009D2C1D" w:rsidRPr="005F33A9" w:rsidRDefault="009D2C1D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splnomocnenec</w:t>
      </w:r>
    </w:p>
    <w:sectPr w:rsidR="009D2C1D" w:rsidRPr="005F33A9" w:rsidSect="00920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33A9"/>
    <w:rsid w:val="004E4649"/>
    <w:rsid w:val="005F33A9"/>
    <w:rsid w:val="006F3296"/>
    <w:rsid w:val="0089026C"/>
    <w:rsid w:val="008D1FB9"/>
    <w:rsid w:val="00920903"/>
    <w:rsid w:val="009B67B3"/>
    <w:rsid w:val="009D2C1D"/>
    <w:rsid w:val="00AF55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026C"/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89026C"/>
    <w:pPr>
      <w:keepNext/>
      <w:numPr>
        <w:numId w:val="1"/>
      </w:numPr>
      <w:spacing w:before="120" w:after="60"/>
      <w:outlineLvl w:val="0"/>
    </w:pPr>
    <w:rPr>
      <w:rFonts w:eastAsia="Times New Roman"/>
      <w:b/>
      <w:caps/>
      <w:sz w:val="18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89026C"/>
    <w:pPr>
      <w:keepNext/>
      <w:numPr>
        <w:numId w:val="2"/>
      </w:numPr>
      <w:outlineLvl w:val="1"/>
    </w:pPr>
    <w:rPr>
      <w:rFonts w:eastAsia="Times New Roman"/>
      <w:b/>
      <w:sz w:val="18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89026C"/>
    <w:pPr>
      <w:keepNext/>
      <w:outlineLvl w:val="2"/>
    </w:pPr>
    <w:rPr>
      <w:rFonts w:ascii="Geneva" w:eastAsia="Times New Roman" w:hAnsi="Geneva"/>
      <w:b/>
      <w:i/>
      <w:snapToGrid w:val="0"/>
      <w:color w:val="000000"/>
      <w:sz w:val="16"/>
      <w:lang w:val="en-GB" w:eastAsia="sk-SK"/>
    </w:rPr>
  </w:style>
  <w:style w:type="paragraph" w:styleId="Nadpis4">
    <w:name w:val="heading 4"/>
    <w:basedOn w:val="Normlny"/>
    <w:next w:val="Normlny"/>
    <w:link w:val="Nadpis4Char"/>
    <w:qFormat/>
    <w:rsid w:val="0089026C"/>
    <w:pPr>
      <w:keepNext/>
      <w:outlineLvl w:val="3"/>
    </w:pPr>
    <w:rPr>
      <w:rFonts w:eastAsia="Times New Roman"/>
      <w:b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89026C"/>
    <w:pPr>
      <w:keepNext/>
      <w:outlineLvl w:val="4"/>
    </w:pPr>
    <w:rPr>
      <w:rFonts w:eastAsia="Times New Roman"/>
      <w:b/>
      <w:sz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89026C"/>
    <w:pPr>
      <w:keepNext/>
      <w:outlineLvl w:val="5"/>
    </w:pPr>
    <w:rPr>
      <w:rFonts w:eastAsia="Times New Roman"/>
      <w:b/>
      <w:caps/>
      <w:sz w:val="32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89026C"/>
    <w:pPr>
      <w:keepNext/>
      <w:jc w:val="center"/>
      <w:outlineLvl w:val="6"/>
    </w:pPr>
    <w:rPr>
      <w:rFonts w:eastAsia="Times New Roman"/>
      <w:b/>
      <w:sz w:val="52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89026C"/>
    <w:pPr>
      <w:keepNext/>
      <w:jc w:val="center"/>
      <w:outlineLvl w:val="7"/>
    </w:pPr>
    <w:rPr>
      <w:rFonts w:ascii="Geneva" w:eastAsia="Times New Roman" w:hAnsi="Geneva"/>
      <w:snapToGrid w:val="0"/>
      <w:color w:val="000000"/>
      <w:sz w:val="1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89026C"/>
    <w:pPr>
      <w:keepNext/>
      <w:jc w:val="center"/>
      <w:outlineLvl w:val="8"/>
    </w:pPr>
    <w:rPr>
      <w:rFonts w:eastAsia="Times New Roman"/>
      <w:sz w:val="3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026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9026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rsid w:val="0089026C"/>
    <w:rPr>
      <w:rFonts w:ascii="Geneva" w:eastAsia="Times New Roman" w:hAnsi="Geneva" w:cs="Times New Roman"/>
      <w:b/>
      <w:i/>
      <w:snapToGrid w:val="0"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rsid w:val="0089026C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rsid w:val="0089026C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rsid w:val="0089026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rsid w:val="0089026C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rsid w:val="0089026C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rsid w:val="0089026C"/>
    <w:rPr>
      <w:rFonts w:ascii="Times New Roman" w:eastAsia="Times New Roman" w:hAnsi="Times New Roman" w:cs="Times New Roman"/>
      <w:sz w:val="32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107</Words>
  <Characters>616</Characters>
  <Application>Microsoft Office Word</Application>
  <DocSecurity>0</DocSecurity>
  <Lines>5</Lines>
  <Paragraphs>1</Paragraphs>
  <ScaleCrop>false</ScaleCrop>
  <Company/>
  <LinksUpToDate>false</LinksUpToDate>
  <CharactersWithSpaces>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4</cp:revision>
  <dcterms:created xsi:type="dcterms:W3CDTF">2014-07-14T08:01:00Z</dcterms:created>
  <dcterms:modified xsi:type="dcterms:W3CDTF">2014-07-14T11:23:00Z</dcterms:modified>
</cp:coreProperties>
</file>