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 xml:space="preserve">LEGAP </w:t>
      </w:r>
      <w:proofErr w:type="spellStart"/>
      <w:r>
        <w:rPr>
          <w:rFonts w:ascii="Arial" w:hAnsi="Arial" w:cs="Arial"/>
        </w:rPr>
        <w:t>s.r.o</w:t>
      </w:r>
      <w:proofErr w:type="spellEnd"/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Studená 853/10</w:t>
      </w: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94901 Nitra</w:t>
      </w: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IČO: 45842108</w:t>
      </w: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DIČ:  2023104578</w:t>
      </w: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                                                 </w:t>
      </w:r>
      <w:r>
        <w:rPr>
          <w:rFonts w:ascii="Arial" w:hAnsi="Arial" w:cs="Arial"/>
        </w:rPr>
        <w:tab/>
      </w: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F16BC0" w:rsidRDefault="00F16BC0" w:rsidP="00F16BC0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Vec: </w:t>
      </w:r>
      <w:r>
        <w:rPr>
          <w:rFonts w:ascii="Arial" w:hAnsi="Arial" w:cs="Arial"/>
          <w:u w:val="single"/>
        </w:rPr>
        <w:t>Oznámenie o schválení účtovnej závierky za rok 2013</w:t>
      </w:r>
    </w:p>
    <w:p w:rsidR="00F16BC0" w:rsidRDefault="00F16BC0" w:rsidP="00F16BC0">
      <w:pPr>
        <w:rPr>
          <w:rFonts w:ascii="Arial" w:hAnsi="Arial" w:cs="Arial"/>
          <w:u w:val="single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Elektronickou poštou odoslané na Daňový úrad Nitra</w:t>
      </w:r>
    </w:p>
    <w:p w:rsidR="00F16BC0" w:rsidRDefault="00F16BC0" w:rsidP="00F16BC0">
      <w:pPr>
        <w:rPr>
          <w:rFonts w:ascii="Arial" w:hAnsi="Arial" w:cs="Arial"/>
          <w:u w:val="single"/>
        </w:rPr>
      </w:pPr>
    </w:p>
    <w:p w:rsidR="00F16BC0" w:rsidRDefault="00F16BC0" w:rsidP="00F16BC0">
      <w:pPr>
        <w:rPr>
          <w:rFonts w:ascii="Arial" w:hAnsi="Arial" w:cs="Arial"/>
          <w:u w:val="single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Spoločnosť LEGAP </w:t>
      </w:r>
      <w:proofErr w:type="spellStart"/>
      <w:r>
        <w:rPr>
          <w:rFonts w:ascii="Arial" w:hAnsi="Arial" w:cs="Arial"/>
        </w:rPr>
        <w:t>s.r.o</w:t>
      </w:r>
      <w:proofErr w:type="spellEnd"/>
      <w:r>
        <w:rPr>
          <w:rFonts w:ascii="Arial" w:hAnsi="Arial" w:cs="Arial"/>
        </w:rPr>
        <w:t>, Studená 853/10,94901 Nitra</w:t>
      </w: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na valnej porade dňa 30.06.2014 schválila účtovnú závierku za rok 2013.</w:t>
      </w: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>Dňa 27.07.2014</w:t>
      </w: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rPr>
          <w:rFonts w:ascii="Arial" w:hAnsi="Arial" w:cs="Arial"/>
        </w:rPr>
      </w:pPr>
    </w:p>
    <w:p w:rsidR="00F16BC0" w:rsidRDefault="00F16BC0" w:rsidP="00F16BC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F16BC0" w:rsidRDefault="00F16BC0" w:rsidP="00F16BC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PharmDr. Lívia </w:t>
      </w:r>
      <w:proofErr w:type="spellStart"/>
      <w:r>
        <w:rPr>
          <w:rFonts w:ascii="Arial" w:hAnsi="Arial" w:cs="Arial"/>
        </w:rPr>
        <w:t>Obertová</w:t>
      </w:r>
      <w:proofErr w:type="spellEnd"/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</w:p>
    <w:p w:rsidR="00F16BC0" w:rsidRDefault="00F16BC0" w:rsidP="00F16BC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konateľ spoločnosti</w:t>
      </w:r>
    </w:p>
    <w:p w:rsidR="00F16BC0" w:rsidRDefault="00F16BC0" w:rsidP="00F16BC0">
      <w:pPr>
        <w:rPr>
          <w:rFonts w:ascii="Arial" w:hAnsi="Arial" w:cs="Arial"/>
        </w:rPr>
      </w:pPr>
    </w:p>
    <w:p w:rsidR="001136F3" w:rsidRDefault="001136F3"/>
    <w:sectPr w:rsidR="001136F3" w:rsidSect="0011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6BC0"/>
    <w:rsid w:val="001136F3"/>
    <w:rsid w:val="00DC1C5A"/>
    <w:rsid w:val="00F16B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6BC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4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2014-07-28T19:26:00Z</dcterms:created>
  <dcterms:modified xsi:type="dcterms:W3CDTF">2014-07-28T19:27:00Z</dcterms:modified>
</cp:coreProperties>
</file>