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08CF" w:rsidRDefault="00C108CF" w:rsidP="00046F65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C108CF" w:rsidRDefault="00C108CF" w:rsidP="00046F65">
      <w:pPr>
        <w:tabs>
          <w:tab w:val="left" w:pos="9360"/>
        </w:tabs>
        <w:ind w:right="240"/>
        <w:jc w:val="center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t xml:space="preserve">TOP SPEED, s r.o., Ľudovíta Stárka 2202,  911 05 Trenčín </w:t>
      </w:r>
    </w:p>
    <w:p w:rsidR="00C108CF" w:rsidRDefault="00C108CF" w:rsidP="00046F65">
      <w:pPr>
        <w:tabs>
          <w:tab w:val="left" w:pos="9360"/>
        </w:tabs>
        <w:ind w:right="240"/>
        <w:jc w:val="center"/>
        <w:rPr>
          <w:b/>
          <w:color w:val="000000"/>
          <w:sz w:val="22"/>
          <w:szCs w:val="22"/>
        </w:rPr>
      </w:pPr>
      <w:r>
        <w:rPr>
          <w:b/>
          <w:noProof/>
          <w:sz w:val="22"/>
          <w:szCs w:val="22"/>
        </w:rPr>
        <w:t>IČO: 44 912 668</w:t>
      </w:r>
    </w:p>
    <w:p w:rsidR="00C108CF" w:rsidRDefault="00C108CF" w:rsidP="00046F65">
      <w:pPr>
        <w:pStyle w:val="Body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zapísaná v Obchodnom registri Okresného súdu Trenčín  </w:t>
      </w:r>
    </w:p>
    <w:p w:rsidR="00C108CF" w:rsidRDefault="00C108CF" w:rsidP="00046F65">
      <w:pPr>
        <w:pStyle w:val="Body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oddiel Sro, vložka č. 21965/R</w:t>
      </w:r>
    </w:p>
    <w:p w:rsidR="00C108CF" w:rsidRDefault="00C108CF" w:rsidP="00046F65">
      <w:pPr>
        <w:jc w:val="center"/>
        <w:rPr>
          <w:sz w:val="24"/>
          <w:szCs w:val="24"/>
        </w:rPr>
      </w:pPr>
      <w:r>
        <w:rPr>
          <w:sz w:val="22"/>
          <w:szCs w:val="22"/>
        </w:rPr>
        <w:t>zastúpená konateľom: Miloslavom Bulkom</w:t>
      </w:r>
    </w:p>
    <w:p w:rsidR="00C108CF" w:rsidRDefault="00C108CF" w:rsidP="00046F65">
      <w:pPr>
        <w:jc w:val="center"/>
        <w:rPr>
          <w:sz w:val="24"/>
          <w:szCs w:val="24"/>
        </w:rPr>
      </w:pPr>
      <w:r w:rsidRPr="00893645">
        <w:rPr>
          <w:sz w:val="24"/>
          <w:szCs w:val="24"/>
        </w:rPr>
        <w:pict>
          <v:rect id="_x0000_i1025" style="width:453.6pt;height:1.5pt" o:hralign="center" o:hrstd="t" o:hr="t" fillcolor="#aca899" stroked="f"/>
        </w:pict>
      </w:r>
    </w:p>
    <w:p w:rsidR="00C108CF" w:rsidRDefault="00C108CF" w:rsidP="00046F65">
      <w:pPr>
        <w:jc w:val="center"/>
        <w:rPr>
          <w:sz w:val="24"/>
          <w:szCs w:val="24"/>
          <w:u w:val="single"/>
        </w:rPr>
      </w:pPr>
    </w:p>
    <w:p w:rsidR="00C108CF" w:rsidRDefault="00C108CF" w:rsidP="00046F65">
      <w:pPr>
        <w:jc w:val="center"/>
        <w:rPr>
          <w:sz w:val="24"/>
          <w:szCs w:val="24"/>
        </w:rPr>
      </w:pPr>
    </w:p>
    <w:p w:rsidR="00C108CF" w:rsidRDefault="00C108CF" w:rsidP="00FB5A5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Trenčín</w:t>
      </w:r>
    </w:p>
    <w:p w:rsidR="00C108CF" w:rsidRDefault="00C108CF" w:rsidP="00FB5A5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 dolnej stanici 22</w:t>
      </w:r>
    </w:p>
    <w:p w:rsidR="00C108CF" w:rsidRDefault="00C108CF" w:rsidP="00FB5A5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911 33 Trenčín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C108CF" w:rsidRPr="00FB5A56" w:rsidRDefault="00C108CF" w:rsidP="00FB5A56">
      <w:pPr>
        <w:rPr>
          <w:sz w:val="24"/>
          <w:szCs w:val="24"/>
        </w:rPr>
      </w:pPr>
    </w:p>
    <w:p w:rsidR="00C108CF" w:rsidRDefault="00C108CF" w:rsidP="00046F65">
      <w:pPr>
        <w:rPr>
          <w:sz w:val="24"/>
          <w:szCs w:val="24"/>
          <w:u w:val="single"/>
        </w:rPr>
      </w:pPr>
    </w:p>
    <w:p w:rsidR="00C108CF" w:rsidRDefault="00C108CF" w:rsidP="00046F65">
      <w:pPr>
        <w:rPr>
          <w:sz w:val="24"/>
          <w:szCs w:val="24"/>
          <w:u w:val="single"/>
        </w:rPr>
      </w:pPr>
    </w:p>
    <w:p w:rsidR="00C108CF" w:rsidRDefault="00C108CF" w:rsidP="00046F65">
      <w:pPr>
        <w:rPr>
          <w:sz w:val="24"/>
          <w:szCs w:val="24"/>
        </w:rPr>
      </w:pPr>
    </w:p>
    <w:p w:rsidR="00C108CF" w:rsidRDefault="00C108CF" w:rsidP="00046F65">
      <w:pPr>
        <w:rPr>
          <w:sz w:val="24"/>
          <w:szCs w:val="24"/>
        </w:rPr>
      </w:pPr>
    </w:p>
    <w:p w:rsidR="00C108CF" w:rsidRDefault="00C108CF" w:rsidP="00046F65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VYHLÁSENIE </w:t>
      </w:r>
    </w:p>
    <w:p w:rsidR="00C108CF" w:rsidRDefault="00C108CF" w:rsidP="00046F65">
      <w:pPr>
        <w:jc w:val="center"/>
        <w:rPr>
          <w:b/>
          <w:sz w:val="22"/>
          <w:szCs w:val="22"/>
        </w:rPr>
      </w:pPr>
    </w:p>
    <w:p w:rsidR="00C108CF" w:rsidRDefault="00C108CF" w:rsidP="00046F65">
      <w:pPr>
        <w:jc w:val="center"/>
        <w:rPr>
          <w:b/>
          <w:sz w:val="22"/>
          <w:szCs w:val="22"/>
        </w:rPr>
      </w:pPr>
    </w:p>
    <w:p w:rsidR="00C108CF" w:rsidRDefault="00C108CF" w:rsidP="00046F65">
      <w:pPr>
        <w:jc w:val="center"/>
        <w:rPr>
          <w:b/>
          <w:sz w:val="22"/>
          <w:szCs w:val="22"/>
        </w:rPr>
      </w:pPr>
    </w:p>
    <w:p w:rsidR="00C108CF" w:rsidRDefault="00C108CF" w:rsidP="00046F65">
      <w:pPr>
        <w:jc w:val="center"/>
        <w:rPr>
          <w:b/>
          <w:sz w:val="22"/>
          <w:szCs w:val="22"/>
          <w:u w:val="single"/>
        </w:rPr>
      </w:pPr>
    </w:p>
    <w:p w:rsidR="00C108CF" w:rsidRDefault="00C108CF" w:rsidP="00046F65">
      <w:pPr>
        <w:rPr>
          <w:b/>
          <w:sz w:val="22"/>
          <w:szCs w:val="22"/>
          <w:u w:val="single"/>
        </w:rPr>
      </w:pPr>
    </w:p>
    <w:p w:rsidR="00C108CF" w:rsidRDefault="00C108CF" w:rsidP="00046F6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  <w:t>Dolupodpísaný, Miloslav Bulko</w:t>
      </w:r>
      <w:r>
        <w:rPr>
          <w:b/>
          <w:sz w:val="22"/>
          <w:szCs w:val="22"/>
        </w:rPr>
        <w:t xml:space="preserve">,  </w:t>
      </w:r>
      <w:r>
        <w:rPr>
          <w:sz w:val="22"/>
          <w:szCs w:val="22"/>
        </w:rPr>
        <w:t xml:space="preserve">bytom Okružná 661/7,  911 05 Trenčín ako konateľ spoločnosti TOP SPEED spol. s r.o. so sídlom Ľudovíta Stárka 2202, 911 05 Trenčín, </w:t>
      </w:r>
    </w:p>
    <w:p w:rsidR="00C108CF" w:rsidRDefault="00C108CF" w:rsidP="00046F6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IČO 44 912 668</w:t>
      </w:r>
      <w:r>
        <w:rPr>
          <w:b/>
          <w:sz w:val="22"/>
          <w:szCs w:val="22"/>
        </w:rPr>
        <w:t>:</w:t>
      </w:r>
      <w:r>
        <w:rPr>
          <w:b/>
          <w:noProof/>
          <w:sz w:val="24"/>
          <w:szCs w:val="24"/>
        </w:rPr>
        <w:t xml:space="preserve"> </w:t>
      </w:r>
      <w:r>
        <w:rPr>
          <w:sz w:val="22"/>
          <w:szCs w:val="22"/>
        </w:rPr>
        <w:t>, týmto vyhlasuje, že individuálna účtovná závierka za účtovné obdobie r.2013,  ktoré sa skončilo 31.12.2013, bola schválená spoločníkom na valnom zhromaždení dňa 30.06.2014.</w:t>
      </w:r>
    </w:p>
    <w:p w:rsidR="00C108CF" w:rsidRDefault="00C108CF" w:rsidP="00046F65">
      <w:pPr>
        <w:spacing w:line="360" w:lineRule="auto"/>
        <w:jc w:val="both"/>
        <w:rPr>
          <w:sz w:val="22"/>
          <w:szCs w:val="22"/>
        </w:rPr>
      </w:pPr>
    </w:p>
    <w:p w:rsidR="00C108CF" w:rsidRDefault="00C108CF" w:rsidP="00046F6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C108CF" w:rsidRDefault="00C108CF" w:rsidP="00046F65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 Trenčíne, dňa 30.06.2014</w:t>
      </w:r>
    </w:p>
    <w:p w:rsidR="00C108CF" w:rsidRDefault="00C108CF" w:rsidP="00046F65">
      <w:pPr>
        <w:spacing w:line="360" w:lineRule="auto"/>
        <w:ind w:firstLine="708"/>
        <w:jc w:val="both"/>
        <w:rPr>
          <w:sz w:val="22"/>
          <w:szCs w:val="22"/>
        </w:rPr>
      </w:pPr>
    </w:p>
    <w:p w:rsidR="00C108CF" w:rsidRDefault="00C108CF" w:rsidP="00046F65">
      <w:pPr>
        <w:spacing w:line="360" w:lineRule="auto"/>
        <w:ind w:firstLine="708"/>
        <w:jc w:val="both"/>
        <w:rPr>
          <w:sz w:val="22"/>
          <w:szCs w:val="22"/>
        </w:rPr>
      </w:pPr>
    </w:p>
    <w:p w:rsidR="00C108CF" w:rsidRDefault="00C108CF" w:rsidP="00046F65">
      <w:pPr>
        <w:spacing w:line="360" w:lineRule="auto"/>
        <w:jc w:val="both"/>
        <w:rPr>
          <w:sz w:val="22"/>
          <w:szCs w:val="22"/>
        </w:rPr>
      </w:pPr>
    </w:p>
    <w:p w:rsidR="00C108CF" w:rsidRDefault="00C108CF" w:rsidP="00046F65">
      <w:pPr>
        <w:pStyle w:val="Header"/>
        <w:tabs>
          <w:tab w:val="left" w:pos="708"/>
        </w:tabs>
        <w:jc w:val="both"/>
        <w:rPr>
          <w:sz w:val="22"/>
        </w:rPr>
      </w:pPr>
    </w:p>
    <w:p w:rsidR="00C108CF" w:rsidRDefault="00C108CF" w:rsidP="00046F65">
      <w:pPr>
        <w:pStyle w:val="Header"/>
        <w:tabs>
          <w:tab w:val="clear" w:pos="4703"/>
          <w:tab w:val="left" w:pos="5103"/>
        </w:tabs>
        <w:jc w:val="both"/>
        <w:rPr>
          <w:sz w:val="22"/>
        </w:rPr>
      </w:pPr>
      <w:r>
        <w:rPr>
          <w:sz w:val="22"/>
        </w:rPr>
        <w:tab/>
        <w:t>.</w:t>
      </w:r>
    </w:p>
    <w:p w:rsidR="00C108CF" w:rsidRDefault="00C108CF" w:rsidP="00046F65">
      <w:pPr>
        <w:pStyle w:val="Heading8"/>
        <w:tabs>
          <w:tab w:val="clear" w:pos="1985"/>
          <w:tab w:val="clear" w:pos="3686"/>
          <w:tab w:val="left" w:pos="5954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Miloslav Bulko</w:t>
      </w:r>
    </w:p>
    <w:p w:rsidR="00C108CF" w:rsidRDefault="00C108CF" w:rsidP="00046F65">
      <w:pPr>
        <w:tabs>
          <w:tab w:val="left" w:pos="5529"/>
        </w:tabs>
        <w:ind w:right="141"/>
        <w:jc w:val="both"/>
        <w:rPr>
          <w:i/>
          <w:iCs/>
          <w:sz w:val="16"/>
          <w:szCs w:val="16"/>
        </w:rPr>
      </w:pPr>
      <w:r w:rsidRPr="00FB5A56">
        <w:rPr>
          <w:i/>
          <w:sz w:val="24"/>
        </w:rPr>
        <w:t xml:space="preserve">                                                                                       </w:t>
      </w:r>
      <w:r w:rsidRPr="00FB5A56">
        <w:rPr>
          <w:i/>
          <w:sz w:val="16"/>
          <w:szCs w:val="16"/>
        </w:rPr>
        <w:t>k</w:t>
      </w:r>
      <w:r w:rsidRPr="00FB5A56">
        <w:rPr>
          <w:i/>
          <w:iCs/>
          <w:sz w:val="16"/>
          <w:szCs w:val="16"/>
        </w:rPr>
        <w:t>onateľ spoločnosti TOP SPEED spol. s r.</w:t>
      </w:r>
      <w:r>
        <w:rPr>
          <w:i/>
          <w:iCs/>
          <w:sz w:val="16"/>
          <w:szCs w:val="16"/>
        </w:rPr>
        <w:t>o.</w:t>
      </w:r>
    </w:p>
    <w:p w:rsidR="00C108CF" w:rsidRDefault="00C108CF" w:rsidP="00046F65"/>
    <w:p w:rsidR="00C108CF" w:rsidRDefault="00C108CF"/>
    <w:sectPr w:rsidR="00C108CF" w:rsidSect="007A6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056E3"/>
    <w:multiLevelType w:val="hybridMultilevel"/>
    <w:tmpl w:val="A7C6E2FE"/>
    <w:lvl w:ilvl="0" w:tplc="C5A27422">
      <w:start w:val="911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46F65"/>
    <w:rsid w:val="00046F65"/>
    <w:rsid w:val="00060325"/>
    <w:rsid w:val="003E14CD"/>
    <w:rsid w:val="004162FC"/>
    <w:rsid w:val="0045266F"/>
    <w:rsid w:val="004D1E0A"/>
    <w:rsid w:val="0057616B"/>
    <w:rsid w:val="005A6F40"/>
    <w:rsid w:val="007A66E8"/>
    <w:rsid w:val="00893645"/>
    <w:rsid w:val="009560EA"/>
    <w:rsid w:val="00A178BB"/>
    <w:rsid w:val="00A31EC7"/>
    <w:rsid w:val="00AF2241"/>
    <w:rsid w:val="00BB58AE"/>
    <w:rsid w:val="00BD597A"/>
    <w:rsid w:val="00C108CF"/>
    <w:rsid w:val="00C45AB5"/>
    <w:rsid w:val="00E03493"/>
    <w:rsid w:val="00E24AEE"/>
    <w:rsid w:val="00EE318E"/>
    <w:rsid w:val="00F91671"/>
    <w:rsid w:val="00FB5A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F65"/>
    <w:rPr>
      <w:rFonts w:ascii="Times New Roman" w:eastAsia="Times New Roman" w:hAnsi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24A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24AEE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46F65"/>
    <w:pPr>
      <w:keepNext/>
      <w:outlineLvl w:val="2"/>
    </w:pPr>
    <w:rPr>
      <w:b/>
      <w:caps/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46F65"/>
    <w:pPr>
      <w:keepNext/>
      <w:tabs>
        <w:tab w:val="left" w:pos="1985"/>
        <w:tab w:val="left" w:pos="3686"/>
        <w:tab w:val="left" w:pos="6096"/>
        <w:tab w:val="left" w:pos="8364"/>
      </w:tabs>
      <w:jc w:val="both"/>
      <w:outlineLvl w:val="7"/>
    </w:pPr>
    <w:rPr>
      <w:rFonts w:ascii="Arial" w:hAnsi="Arial"/>
      <w:sz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24AEE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24AEE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46F65"/>
    <w:rPr>
      <w:rFonts w:ascii="Times New Roman" w:hAnsi="Times New Roman" w:cs="Times New Roman"/>
      <w:b/>
      <w:caps/>
      <w:sz w:val="20"/>
      <w:szCs w:val="20"/>
      <w:lang w:eastAsia="sk-SK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046F65"/>
    <w:rPr>
      <w:rFonts w:ascii="Arial" w:hAnsi="Arial" w:cs="Times New Roman"/>
      <w:sz w:val="20"/>
      <w:szCs w:val="20"/>
      <w:lang w:eastAsia="sk-SK"/>
    </w:rPr>
  </w:style>
  <w:style w:type="paragraph" w:styleId="Title">
    <w:name w:val="Title"/>
    <w:basedOn w:val="Normal"/>
    <w:next w:val="Normal"/>
    <w:link w:val="TitleChar"/>
    <w:uiPriority w:val="99"/>
    <w:qFormat/>
    <w:rsid w:val="00E24AEE"/>
    <w:pPr>
      <w:pBdr>
        <w:bottom w:val="single" w:sz="8" w:space="4" w:color="4F81BD"/>
      </w:pBdr>
      <w:spacing w:after="300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E24AEE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NoSpacing">
    <w:name w:val="No Spacing"/>
    <w:uiPriority w:val="99"/>
    <w:qFormat/>
    <w:rsid w:val="00E24AEE"/>
    <w:rPr>
      <w:lang w:eastAsia="en-US"/>
    </w:rPr>
  </w:style>
  <w:style w:type="paragraph" w:styleId="Header">
    <w:name w:val="header"/>
    <w:basedOn w:val="Normal"/>
    <w:link w:val="HeaderChar"/>
    <w:uiPriority w:val="99"/>
    <w:semiHidden/>
    <w:rsid w:val="00046F65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46F65"/>
    <w:rPr>
      <w:rFonts w:ascii="Times New Roman" w:hAnsi="Times New Roman" w:cs="Times New Roman"/>
      <w:sz w:val="20"/>
      <w:szCs w:val="20"/>
      <w:lang w:eastAsia="sk-SK"/>
    </w:rPr>
  </w:style>
  <w:style w:type="paragraph" w:styleId="BodyText">
    <w:name w:val="Body Text"/>
    <w:basedOn w:val="Normal"/>
    <w:link w:val="BodyTextChar"/>
    <w:uiPriority w:val="99"/>
    <w:semiHidden/>
    <w:rsid w:val="00046F65"/>
    <w:rPr>
      <w:rFonts w:ascii="Arial Narrow" w:hAnsi="Arial Narrow"/>
      <w:sz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46F65"/>
    <w:rPr>
      <w:rFonts w:ascii="Arial Narrow" w:hAnsi="Arial Narrow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64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54</TotalTime>
  <Pages>1</Pages>
  <Words>141</Words>
  <Characters>808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Melicherova</dc:creator>
  <cp:keywords/>
  <dc:description/>
  <cp:lastModifiedBy>Beconsulting s.r.o.</cp:lastModifiedBy>
  <cp:revision>8</cp:revision>
  <cp:lastPrinted>2013-07-02T05:42:00Z</cp:lastPrinted>
  <dcterms:created xsi:type="dcterms:W3CDTF">2011-07-01T06:30:00Z</dcterms:created>
  <dcterms:modified xsi:type="dcterms:W3CDTF">2014-07-03T06:22:00Z</dcterms:modified>
</cp:coreProperties>
</file>