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F12" w:rsidRDefault="004D410F" w:rsidP="00A12F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ORCHIS s.r.o., Medzilaborecká 25, 821 01 Bratislava</w:t>
      </w:r>
    </w:p>
    <w:p w:rsidR="00D238B7" w:rsidRPr="00D238B7" w:rsidRDefault="00D238B7" w:rsidP="00D238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DIČ: </w:t>
      </w:r>
      <w:r w:rsidR="004D410F">
        <w:rPr>
          <w:rFonts w:ascii="Times New Roman" w:hAnsi="Times New Roman" w:cs="Times New Roman"/>
          <w:b/>
          <w:sz w:val="28"/>
          <w:szCs w:val="28"/>
          <w:u w:val="single"/>
        </w:rPr>
        <w:t>2022795192</w:t>
      </w:r>
      <w:r w:rsidR="0033391F">
        <w:rPr>
          <w:rFonts w:ascii="Times New Roman" w:hAnsi="Times New Roman" w:cs="Times New Roman"/>
          <w:b/>
          <w:sz w:val="28"/>
          <w:szCs w:val="28"/>
          <w:u w:val="single"/>
        </w:rPr>
        <w:t>,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IČO: </w:t>
      </w:r>
      <w:r w:rsidR="004D410F">
        <w:rPr>
          <w:rFonts w:ascii="Times New Roman" w:hAnsi="Times New Roman" w:cs="Times New Roman"/>
          <w:b/>
          <w:sz w:val="28"/>
          <w:szCs w:val="28"/>
          <w:u w:val="single"/>
        </w:rPr>
        <w:t>44696906</w:t>
      </w: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Daňový úrad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BRATISLAVA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F7BA4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Bratislava, </w:t>
      </w:r>
      <w:r w:rsidR="00A740BE">
        <w:rPr>
          <w:rFonts w:ascii="Times New Roman" w:hAnsi="Times New Roman" w:cs="Times New Roman"/>
          <w:sz w:val="24"/>
          <w:szCs w:val="24"/>
        </w:rPr>
        <w:t>29</w:t>
      </w:r>
      <w:r w:rsidR="00F24181">
        <w:rPr>
          <w:rFonts w:ascii="Times New Roman" w:hAnsi="Times New Roman" w:cs="Times New Roman"/>
          <w:sz w:val="24"/>
          <w:szCs w:val="24"/>
        </w:rPr>
        <w:t>.07</w:t>
      </w:r>
      <w:r w:rsidR="00D238B7">
        <w:rPr>
          <w:rFonts w:ascii="Times New Roman" w:hAnsi="Times New Roman" w:cs="Times New Roman"/>
          <w:sz w:val="24"/>
          <w:szCs w:val="24"/>
        </w:rPr>
        <w:t>.2014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238B7">
        <w:rPr>
          <w:rFonts w:ascii="Times New Roman" w:hAnsi="Times New Roman" w:cs="Times New Roman"/>
          <w:b/>
          <w:sz w:val="24"/>
          <w:szCs w:val="24"/>
        </w:rPr>
        <w:t>Vec:</w:t>
      </w:r>
      <w:r w:rsidRPr="00D238B7">
        <w:rPr>
          <w:rFonts w:ascii="Times New Roman" w:hAnsi="Times New Roman" w:cs="Times New Roman"/>
          <w:b/>
          <w:sz w:val="24"/>
          <w:szCs w:val="24"/>
        </w:rPr>
        <w:tab/>
      </w:r>
      <w:r w:rsidRPr="00D238B7">
        <w:rPr>
          <w:rFonts w:ascii="Times New Roman" w:hAnsi="Times New Roman" w:cs="Times New Roman"/>
          <w:b/>
          <w:sz w:val="24"/>
          <w:szCs w:val="24"/>
          <w:u w:val="single"/>
        </w:rPr>
        <w:t>Oznámenie o schválení účtovnej závierky</w:t>
      </w: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Účtovná závierka za účtovné obdobie od 01.01.2013. do 31.12.2013, tzn.</w:t>
      </w:r>
      <w:r w:rsidR="00A5197F">
        <w:rPr>
          <w:rFonts w:ascii="Times New Roman" w:hAnsi="Times New Roman" w:cs="Times New Roman"/>
          <w:sz w:val="24"/>
          <w:szCs w:val="24"/>
        </w:rPr>
        <w:t xml:space="preserve"> Účtovná závierka zosta</w:t>
      </w:r>
      <w:r w:rsidR="00E35E65">
        <w:rPr>
          <w:rFonts w:ascii="Times New Roman" w:hAnsi="Times New Roman" w:cs="Times New Roman"/>
          <w:sz w:val="24"/>
          <w:szCs w:val="24"/>
        </w:rPr>
        <w:t>vená k</w:t>
      </w:r>
      <w:r w:rsidR="00A740BE">
        <w:rPr>
          <w:rFonts w:ascii="Times New Roman" w:hAnsi="Times New Roman" w:cs="Times New Roman"/>
          <w:sz w:val="24"/>
          <w:szCs w:val="24"/>
        </w:rPr>
        <w:t> </w:t>
      </w:r>
      <w:r w:rsidR="004D410F">
        <w:rPr>
          <w:rFonts w:ascii="Times New Roman" w:hAnsi="Times New Roman" w:cs="Times New Roman"/>
          <w:sz w:val="24"/>
          <w:szCs w:val="24"/>
        </w:rPr>
        <w:t>08</w:t>
      </w:r>
      <w:r w:rsidR="00A740BE">
        <w:rPr>
          <w:rFonts w:ascii="Times New Roman" w:hAnsi="Times New Roman" w:cs="Times New Roman"/>
          <w:sz w:val="24"/>
          <w:szCs w:val="24"/>
        </w:rPr>
        <w:t>.03</w:t>
      </w:r>
      <w:r>
        <w:rPr>
          <w:rFonts w:ascii="Times New Roman" w:hAnsi="Times New Roman" w:cs="Times New Roman"/>
          <w:sz w:val="24"/>
          <w:szCs w:val="24"/>
        </w:rPr>
        <w:t>.2014, bola</w:t>
      </w:r>
      <w:r w:rsidR="00DF7BA4">
        <w:rPr>
          <w:rFonts w:ascii="Times New Roman" w:hAnsi="Times New Roman" w:cs="Times New Roman"/>
          <w:sz w:val="24"/>
          <w:szCs w:val="24"/>
        </w:rPr>
        <w:t xml:space="preserve"> valným zhromaždením schválená </w:t>
      </w:r>
      <w:r w:rsidR="00A740BE">
        <w:rPr>
          <w:rFonts w:ascii="Times New Roman" w:hAnsi="Times New Roman" w:cs="Times New Roman"/>
          <w:sz w:val="24"/>
          <w:szCs w:val="24"/>
        </w:rPr>
        <w:t>28</w:t>
      </w:r>
      <w:r w:rsidR="00F24181">
        <w:rPr>
          <w:rFonts w:ascii="Times New Roman" w:hAnsi="Times New Roman" w:cs="Times New Roman"/>
          <w:sz w:val="24"/>
          <w:szCs w:val="24"/>
        </w:rPr>
        <w:t>.07</w:t>
      </w:r>
      <w:r w:rsidR="000865EB">
        <w:rPr>
          <w:rFonts w:ascii="Times New Roman" w:hAnsi="Times New Roman" w:cs="Times New Roman"/>
          <w:sz w:val="24"/>
          <w:szCs w:val="24"/>
        </w:rPr>
        <w:t>.2014</w:t>
      </w:r>
      <w:r w:rsidR="00FD1BC9">
        <w:rPr>
          <w:rFonts w:ascii="Times New Roman" w:hAnsi="Times New Roman" w:cs="Times New Roman"/>
          <w:sz w:val="24"/>
          <w:szCs w:val="24"/>
        </w:rPr>
        <w:t>.</w:t>
      </w: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1BC9" w:rsidRDefault="004D410F" w:rsidP="00E70278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Mgr. </w:t>
      </w:r>
      <w:proofErr w:type="spellStart"/>
      <w:r>
        <w:rPr>
          <w:rFonts w:ascii="Times New Roman" w:hAnsi="Times New Roman" w:cs="Times New Roman"/>
          <w:sz w:val="24"/>
          <w:szCs w:val="24"/>
        </w:rPr>
        <w:t>Bobovnícka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Gabriela</w:t>
      </w:r>
    </w:p>
    <w:p w:rsidR="00FD1BC9" w:rsidRPr="00D238B7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35E65">
        <w:rPr>
          <w:rFonts w:ascii="Times New Roman" w:hAnsi="Times New Roman" w:cs="Times New Roman"/>
          <w:sz w:val="24"/>
          <w:szCs w:val="24"/>
        </w:rPr>
        <w:t>Konateľ</w:t>
      </w:r>
    </w:p>
    <w:sectPr w:rsidR="00FD1BC9" w:rsidRPr="00D238B7" w:rsidSect="00331C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238B7"/>
    <w:rsid w:val="0001742C"/>
    <w:rsid w:val="00043D49"/>
    <w:rsid w:val="000865EB"/>
    <w:rsid w:val="001903FF"/>
    <w:rsid w:val="001A5F78"/>
    <w:rsid w:val="001D68CA"/>
    <w:rsid w:val="001F0BC7"/>
    <w:rsid w:val="002238C9"/>
    <w:rsid w:val="00331CAE"/>
    <w:rsid w:val="0033391F"/>
    <w:rsid w:val="00362247"/>
    <w:rsid w:val="003C032A"/>
    <w:rsid w:val="003F6D90"/>
    <w:rsid w:val="004222DD"/>
    <w:rsid w:val="00446526"/>
    <w:rsid w:val="004D410F"/>
    <w:rsid w:val="00617ACC"/>
    <w:rsid w:val="00703F27"/>
    <w:rsid w:val="0077723E"/>
    <w:rsid w:val="007868E9"/>
    <w:rsid w:val="007F1539"/>
    <w:rsid w:val="00817B93"/>
    <w:rsid w:val="008C61BB"/>
    <w:rsid w:val="008F252C"/>
    <w:rsid w:val="00A12F12"/>
    <w:rsid w:val="00A5197F"/>
    <w:rsid w:val="00A740BE"/>
    <w:rsid w:val="00AE1DA1"/>
    <w:rsid w:val="00BE4FC2"/>
    <w:rsid w:val="00D238B7"/>
    <w:rsid w:val="00DF7BA4"/>
    <w:rsid w:val="00E35E65"/>
    <w:rsid w:val="00E70278"/>
    <w:rsid w:val="00F22313"/>
    <w:rsid w:val="00F24181"/>
    <w:rsid w:val="00F32B30"/>
    <w:rsid w:val="00F8319D"/>
    <w:rsid w:val="00F839B3"/>
    <w:rsid w:val="00FD0C09"/>
    <w:rsid w:val="00FD1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1CA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Mirka</cp:lastModifiedBy>
  <cp:revision>2</cp:revision>
  <cp:lastPrinted>2014-07-29T08:51:00Z</cp:lastPrinted>
  <dcterms:created xsi:type="dcterms:W3CDTF">2014-07-29T08:51:00Z</dcterms:created>
  <dcterms:modified xsi:type="dcterms:W3CDTF">2014-07-29T08:51:00Z</dcterms:modified>
</cp:coreProperties>
</file>