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w:t>
      </w:r>
      <w:r w:rsidR="006A2E60">
        <w:rPr>
          <w:rFonts w:ascii="Arial" w:hAnsi="Arial" w:cs="Arial"/>
          <w:b/>
          <w:sz w:val="28"/>
          <w:szCs w:val="28"/>
        </w:rPr>
        <w:t>marcu 2014</w:t>
      </w:r>
    </w:p>
    <w:p w:rsidR="00A3677A" w:rsidRPr="00E63C40" w:rsidRDefault="00A3677A" w:rsidP="0017755E">
      <w:pPr>
        <w:pStyle w:val="odstavec"/>
      </w:pPr>
    </w:p>
    <w:p w:rsidR="00A3677A" w:rsidRPr="00E63C40" w:rsidRDefault="00A3677A" w:rsidP="0017755E">
      <w:pPr>
        <w:pStyle w:val="odstavec"/>
      </w:pPr>
    </w:p>
    <w:p w:rsidR="002A6B50" w:rsidRPr="00E63C40" w:rsidRDefault="00BB76BC" w:rsidP="00FB6F88">
      <w:pPr>
        <w:pStyle w:val="Nadpis1"/>
        <w:keepNext w:val="0"/>
        <w:tabs>
          <w:tab w:val="clear" w:pos="422"/>
        </w:tabs>
        <w:suppressAutoHyphens/>
        <w:rPr>
          <w:rFonts w:ascii="Arial" w:hAnsi="Arial"/>
        </w:rPr>
      </w:pPr>
      <w:r w:rsidRPr="00E63C40">
        <w:rPr>
          <w:rFonts w:ascii="Arial" w:hAnsi="Arial"/>
        </w:rPr>
        <w:t>ZÁKLADNÉ INFORMÁCIE</w:t>
      </w:r>
    </w:p>
    <w:p w:rsidR="002A6B50" w:rsidRPr="00E63C40" w:rsidRDefault="006A14AA" w:rsidP="00005D9F">
      <w:pPr>
        <w:pStyle w:val="Nadpis2"/>
      </w:pPr>
      <w:r w:rsidRPr="00E63C40">
        <w:t>Obchodné meno a sídlo</w:t>
      </w:r>
    </w:p>
    <w:p w:rsidR="008A689A" w:rsidRPr="004E69C0" w:rsidRDefault="008A689A" w:rsidP="0017755E">
      <w:pPr>
        <w:pStyle w:val="odstavec"/>
      </w:pPr>
      <w:proofErr w:type="spellStart"/>
      <w:r w:rsidRPr="004E69C0">
        <w:t>Goldbeck</w:t>
      </w:r>
      <w:proofErr w:type="spellEnd"/>
      <w:r w:rsidRPr="004E69C0">
        <w:t>, s.r.o.</w:t>
      </w:r>
    </w:p>
    <w:p w:rsidR="008A689A" w:rsidRPr="004E69C0" w:rsidRDefault="008A689A" w:rsidP="0017755E">
      <w:pPr>
        <w:pStyle w:val="odstavec"/>
        <w:rPr>
          <w:rStyle w:val="ra"/>
        </w:rPr>
      </w:pPr>
      <w:proofErr w:type="spellStart"/>
      <w:r w:rsidRPr="004E69C0">
        <w:rPr>
          <w:rStyle w:val="ra"/>
        </w:rPr>
        <w:t>Dvojkrížna</w:t>
      </w:r>
      <w:proofErr w:type="spellEnd"/>
      <w:r w:rsidRPr="004E69C0">
        <w:rPr>
          <w:rStyle w:val="ra"/>
        </w:rPr>
        <w:t xml:space="preserve"> 9</w:t>
      </w:r>
    </w:p>
    <w:p w:rsidR="008A689A" w:rsidRPr="004E69C0" w:rsidRDefault="008A689A" w:rsidP="0017755E">
      <w:pPr>
        <w:pStyle w:val="odstavec"/>
      </w:pPr>
      <w:r w:rsidRPr="004E69C0">
        <w:rPr>
          <w:rStyle w:val="ra"/>
        </w:rPr>
        <w:t xml:space="preserve">821 07 Bratislava </w:t>
      </w:r>
    </w:p>
    <w:p w:rsidR="008A689A" w:rsidRPr="00E63C40" w:rsidRDefault="008A689A" w:rsidP="0017755E">
      <w:pPr>
        <w:pStyle w:val="odstavec"/>
      </w:pPr>
    </w:p>
    <w:p w:rsidR="00A3677A" w:rsidRPr="00077BA2" w:rsidRDefault="008A689A" w:rsidP="0017755E">
      <w:pPr>
        <w:pStyle w:val="odstavec"/>
      </w:pPr>
      <w:r w:rsidRPr="00E63C40">
        <w:t xml:space="preserve">Spoločnosť </w:t>
      </w:r>
      <w:proofErr w:type="spellStart"/>
      <w:r w:rsidRPr="004E69C0">
        <w:t>Goldbeck</w:t>
      </w:r>
      <w:proofErr w:type="spellEnd"/>
      <w:r w:rsidRPr="004E69C0">
        <w:t>, s.r.o.</w:t>
      </w:r>
      <w:r>
        <w:t xml:space="preserve"> </w:t>
      </w:r>
      <w:r w:rsidRPr="00E63C40">
        <w:t xml:space="preserve">(ďalej len „Spoločnosť“) bola založená </w:t>
      </w:r>
      <w:r>
        <w:t>9. augusta 2004</w:t>
      </w:r>
      <w:r w:rsidRPr="00E63C40">
        <w:t xml:space="preserve"> a do Obchodného registra bola zapísaná </w:t>
      </w:r>
      <w:r>
        <w:t>18. septembra 2004</w:t>
      </w:r>
      <w:r w:rsidRPr="00E63C40">
        <w:t xml:space="preserve"> (Obchodný register Okresného súdu </w:t>
      </w:r>
      <w:r>
        <w:t>Bratislava I</w:t>
      </w:r>
      <w:r w:rsidRPr="00E63C40">
        <w:t xml:space="preserve"> v </w:t>
      </w:r>
      <w:r>
        <w:t>Bratislave</w:t>
      </w:r>
      <w:r w:rsidRPr="00E63C40">
        <w:t>, oddiel</w:t>
      </w:r>
      <w:r>
        <w:t xml:space="preserve"> </w:t>
      </w:r>
      <w:proofErr w:type="spellStart"/>
      <w:r>
        <w:t>Sro</w:t>
      </w:r>
      <w:proofErr w:type="spellEnd"/>
      <w:r w:rsidRPr="00E63C40">
        <w:t>, vložka č.</w:t>
      </w:r>
      <w:r>
        <w:t xml:space="preserve"> 33185/B</w:t>
      </w:r>
      <w:r w:rsidRPr="00E63C40">
        <w:t>).</w:t>
      </w:r>
    </w:p>
    <w:p w:rsidR="00A3677A" w:rsidRPr="00E63C40" w:rsidRDefault="00A3677A" w:rsidP="0017755E">
      <w:pPr>
        <w:pStyle w:val="odstavec"/>
      </w:pPr>
    </w:p>
    <w:p w:rsidR="002A6B50" w:rsidRPr="00E63C40" w:rsidRDefault="001A02BF" w:rsidP="00005D9F">
      <w:pPr>
        <w:pStyle w:val="Nadpis2"/>
      </w:pPr>
      <w:r w:rsidRPr="00E63C40">
        <w:t xml:space="preserve">Hlavné činnosti Spoločnosti podľa výpisu z </w:t>
      </w:r>
      <w:r w:rsidR="00DD5F18" w:rsidRPr="00E63C40">
        <w:t>O</w:t>
      </w:r>
      <w:r w:rsidRPr="00E63C40">
        <w:t>bchodného registra</w:t>
      </w:r>
    </w:p>
    <w:p w:rsidR="008A689A" w:rsidRPr="004E69C0" w:rsidRDefault="008A689A" w:rsidP="00DB384B">
      <w:pPr>
        <w:pStyle w:val="odstavec"/>
        <w:numPr>
          <w:ilvl w:val="0"/>
          <w:numId w:val="62"/>
        </w:numPr>
        <w:ind w:left="851" w:hanging="425"/>
      </w:pPr>
      <w:r w:rsidRPr="004E69C0">
        <w:rPr>
          <w:rStyle w:val="ra"/>
        </w:rPr>
        <w:t>uskutočňovanie stavieb a ich zmien;</w:t>
      </w:r>
    </w:p>
    <w:p w:rsidR="008A689A" w:rsidRPr="004E69C0" w:rsidRDefault="008A689A" w:rsidP="00DB384B">
      <w:pPr>
        <w:pStyle w:val="odstavec"/>
        <w:numPr>
          <w:ilvl w:val="0"/>
          <w:numId w:val="62"/>
        </w:numPr>
        <w:ind w:left="851" w:hanging="425"/>
      </w:pPr>
      <w:r w:rsidRPr="004E69C0">
        <w:rPr>
          <w:rStyle w:val="ra"/>
        </w:rPr>
        <w:t>uskutočňovanie jednoduchých stavieb a ich zmien;</w:t>
      </w:r>
    </w:p>
    <w:p w:rsidR="008A689A" w:rsidRPr="004E69C0" w:rsidRDefault="008A689A" w:rsidP="00DB384B">
      <w:pPr>
        <w:pStyle w:val="odstavec"/>
        <w:numPr>
          <w:ilvl w:val="0"/>
          <w:numId w:val="62"/>
        </w:numPr>
        <w:ind w:left="851" w:hanging="425"/>
        <w:rPr>
          <w:rStyle w:val="ra"/>
        </w:rPr>
      </w:pPr>
      <w:r w:rsidRPr="004E69C0">
        <w:rPr>
          <w:rStyle w:val="ra"/>
        </w:rPr>
        <w:t>výkon činnosti uskutočňovania stavieb na individuálnu rekreáciu, prízemných stavieb a stavieb zariadenia staveniska, ak ich zastavaná plocha nepresahuje 300 m2 a výšku 15 m, drobných stavieb a ich zmien;</w:t>
      </w:r>
    </w:p>
    <w:p w:rsidR="008A689A" w:rsidRPr="001D1DC5" w:rsidRDefault="008A689A" w:rsidP="00DB384B">
      <w:pPr>
        <w:pStyle w:val="odstavec"/>
        <w:numPr>
          <w:ilvl w:val="0"/>
          <w:numId w:val="62"/>
        </w:numPr>
        <w:ind w:left="851" w:hanging="425"/>
        <w:rPr>
          <w:rStyle w:val="ra"/>
        </w:rPr>
      </w:pPr>
      <w:r w:rsidRPr="001D1DC5">
        <w:rPr>
          <w:rStyle w:val="ra"/>
        </w:rPr>
        <w:t>nákup tovaru za účelom jeho predaja konečnému spotrebiteľovi (maloobchod) v rozsahu voľnej živnosti;</w:t>
      </w:r>
    </w:p>
    <w:p w:rsidR="008A689A" w:rsidRDefault="008A689A" w:rsidP="00DB384B">
      <w:pPr>
        <w:pStyle w:val="odstavec"/>
        <w:numPr>
          <w:ilvl w:val="0"/>
          <w:numId w:val="62"/>
        </w:numPr>
        <w:ind w:left="851" w:hanging="425"/>
        <w:rPr>
          <w:rStyle w:val="ra"/>
        </w:rPr>
      </w:pPr>
      <w:r w:rsidRPr="004E69C0">
        <w:rPr>
          <w:rStyle w:val="ra"/>
        </w:rPr>
        <w:t>nákup tovaru za účelom jeho predaja iným prevádzkovateľom živnosti (veľkoobchod) v rozsahu voľnej živnosti;</w:t>
      </w:r>
    </w:p>
    <w:p w:rsidR="008A689A" w:rsidRPr="004E69C0" w:rsidRDefault="008A689A" w:rsidP="00DB384B">
      <w:pPr>
        <w:pStyle w:val="odstavec"/>
        <w:numPr>
          <w:ilvl w:val="0"/>
          <w:numId w:val="62"/>
        </w:numPr>
        <w:ind w:left="851" w:hanging="425"/>
        <w:rPr>
          <w:rStyle w:val="ra"/>
        </w:rPr>
      </w:pPr>
      <w:r>
        <w:rPr>
          <w:rStyle w:val="ra"/>
        </w:rPr>
        <w:t>sprostredkovanie obchodu, v</w:t>
      </w:r>
      <w:r w:rsidRPr="008A689A">
        <w:rPr>
          <w:rStyle w:val="ra"/>
        </w:rPr>
        <w:t>ýroby a služieb v rozsahu voľnej živnosti</w:t>
      </w:r>
    </w:p>
    <w:p w:rsidR="00A3677A" w:rsidRPr="00E63C40" w:rsidRDefault="00A3677A" w:rsidP="00DB384B">
      <w:pPr>
        <w:pStyle w:val="odstavec"/>
        <w:ind w:left="851" w:hanging="425"/>
      </w:pPr>
    </w:p>
    <w:p w:rsidR="002A6B50" w:rsidRPr="00E63C40" w:rsidRDefault="006A14AA" w:rsidP="00005D9F">
      <w:pPr>
        <w:pStyle w:val="Nadpis2"/>
      </w:pPr>
      <w:r w:rsidRPr="00E63C40">
        <w:t>Neobmedzené ručenie</w:t>
      </w:r>
    </w:p>
    <w:p w:rsidR="002A6B50" w:rsidRPr="00E63C40" w:rsidRDefault="001A02BF" w:rsidP="00005D9F">
      <w:pPr>
        <w:pStyle w:val="Nadpis2"/>
        <w:numPr>
          <w:ilvl w:val="0"/>
          <w:numId w:val="0"/>
        </w:numPr>
        <w:ind w:left="425"/>
        <w:rPr>
          <w:i/>
          <w:color w:val="00B050"/>
        </w:rPr>
      </w:pPr>
      <w:r w:rsidRPr="00E63C40">
        <w:t xml:space="preserve">Spoločnosť </w:t>
      </w:r>
      <w:r w:rsidR="008A689A" w:rsidRPr="006B275D">
        <w:t xml:space="preserve">nie je </w:t>
      </w:r>
      <w:r w:rsidRPr="006B275D">
        <w:t>neobmedzene</w:t>
      </w:r>
      <w:r w:rsidRPr="00E63C40">
        <w:t xml:space="preserve"> ručiacim spoločníkom v iných účtovných jednotkách</w:t>
      </w:r>
      <w:r w:rsidR="00052D5F" w:rsidRPr="00E63C40">
        <w:t>.</w:t>
      </w:r>
    </w:p>
    <w:p w:rsidR="002A6B50" w:rsidRDefault="005C39C1" w:rsidP="00005D9F">
      <w:pPr>
        <w:pStyle w:val="Nadpis2"/>
      </w:pPr>
      <w:r w:rsidRPr="00E63C40">
        <w:t>Počet zamestnancov</w:t>
      </w:r>
    </w:p>
    <w:p w:rsidR="008A689A" w:rsidRDefault="008A689A" w:rsidP="0017755E">
      <w:pPr>
        <w:pStyle w:val="odstavec"/>
      </w:pPr>
      <w:bookmarkStart w:id="0" w:name="FWT_NUMBER_OF_EMPLOYEES"/>
      <w:r>
        <w:t xml:space="preserve"> </w:t>
      </w:r>
    </w:p>
    <w:tbl>
      <w:tblPr>
        <w:tblW w:w="0" w:type="auto"/>
        <w:tblInd w:w="426" w:type="dxa"/>
        <w:tblLayout w:type="fixed"/>
        <w:tblLook w:val="04A0" w:firstRow="1" w:lastRow="0" w:firstColumn="1" w:lastColumn="0" w:noHBand="0" w:noVBand="1"/>
      </w:tblPr>
      <w:tblGrid>
        <w:gridCol w:w="4916"/>
        <w:gridCol w:w="2172"/>
        <w:gridCol w:w="2172"/>
      </w:tblGrid>
      <w:tr w:rsidR="008A689A" w:rsidTr="0017755E">
        <w:trPr>
          <w:trHeight w:hRule="exact" w:val="227"/>
        </w:trPr>
        <w:tc>
          <w:tcPr>
            <w:tcW w:w="4916"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b/>
                <w:bCs/>
                <w:sz w:val="18"/>
                <w:szCs w:val="18"/>
              </w:rPr>
            </w:pPr>
            <w:bookmarkStart w:id="1" w:name="RANGE!B3:D6"/>
            <w:r>
              <w:rPr>
                <w:rFonts w:ascii="Arial" w:hAnsi="Arial" w:cs="Arial"/>
                <w:b/>
                <w:bCs/>
                <w:sz w:val="18"/>
                <w:szCs w:val="18"/>
              </w:rPr>
              <w:t>Názov položky</w:t>
            </w:r>
            <w:bookmarkEnd w:id="1"/>
          </w:p>
        </w:tc>
        <w:tc>
          <w:tcPr>
            <w:tcW w:w="2172"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31.3.2014</w:t>
            </w:r>
          </w:p>
        </w:tc>
        <w:tc>
          <w:tcPr>
            <w:tcW w:w="2172"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31.3.2013</w:t>
            </w:r>
          </w:p>
        </w:tc>
      </w:tr>
      <w:tr w:rsidR="008A689A" w:rsidTr="0017755E">
        <w:trPr>
          <w:trHeight w:hRule="exact" w:val="227"/>
        </w:trPr>
        <w:tc>
          <w:tcPr>
            <w:tcW w:w="491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8A689A" w:rsidRPr="00114CEF" w:rsidRDefault="00114CEF">
            <w:pPr>
              <w:jc w:val="right"/>
              <w:rPr>
                <w:rFonts w:ascii="Arial" w:hAnsi="Arial" w:cs="Arial"/>
                <w:sz w:val="18"/>
                <w:szCs w:val="18"/>
              </w:rPr>
            </w:pPr>
            <w:r w:rsidRPr="00114CEF">
              <w:rPr>
                <w:rFonts w:ascii="Arial" w:hAnsi="Arial" w:cs="Arial"/>
                <w:sz w:val="18"/>
                <w:szCs w:val="18"/>
              </w:rPr>
              <w:t>21</w:t>
            </w:r>
          </w:p>
        </w:tc>
        <w:tc>
          <w:tcPr>
            <w:tcW w:w="217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21</w:t>
            </w:r>
          </w:p>
        </w:tc>
      </w:tr>
      <w:tr w:rsidR="008A689A" w:rsidTr="008A689A">
        <w:trPr>
          <w:trHeight w:val="480"/>
        </w:trPr>
        <w:tc>
          <w:tcPr>
            <w:tcW w:w="491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Stav zamestnancov ku dňu, ku ktorému sa zostavuje ú</w:t>
            </w:r>
            <w:r>
              <w:rPr>
                <w:rFonts w:ascii="Arial" w:hAnsi="Arial" w:cs="Arial"/>
                <w:sz w:val="18"/>
                <w:szCs w:val="18"/>
              </w:rPr>
              <w:t>č</w:t>
            </w:r>
            <w:r>
              <w:rPr>
                <w:rFonts w:ascii="Arial" w:hAnsi="Arial" w:cs="Arial"/>
                <w:sz w:val="18"/>
                <w:szCs w:val="18"/>
              </w:rPr>
              <w:t>tovná závierka, z toho:</w:t>
            </w:r>
          </w:p>
        </w:tc>
        <w:tc>
          <w:tcPr>
            <w:tcW w:w="2172" w:type="dxa"/>
            <w:tcBorders>
              <w:top w:val="nil"/>
              <w:left w:val="nil"/>
              <w:bottom w:val="nil"/>
              <w:right w:val="nil"/>
            </w:tcBorders>
            <w:shd w:val="clear" w:color="auto" w:fill="auto"/>
            <w:vAlign w:val="bottom"/>
            <w:hideMark/>
          </w:tcPr>
          <w:p w:rsidR="008A689A" w:rsidRPr="00114CEF" w:rsidRDefault="00114CEF">
            <w:pPr>
              <w:jc w:val="right"/>
              <w:rPr>
                <w:rFonts w:ascii="Arial" w:hAnsi="Arial" w:cs="Arial"/>
                <w:sz w:val="18"/>
                <w:szCs w:val="18"/>
              </w:rPr>
            </w:pPr>
            <w:r w:rsidRPr="00114CEF">
              <w:rPr>
                <w:rFonts w:ascii="Arial" w:hAnsi="Arial" w:cs="Arial"/>
                <w:sz w:val="18"/>
                <w:szCs w:val="18"/>
              </w:rPr>
              <w:t>24</w:t>
            </w:r>
          </w:p>
        </w:tc>
        <w:tc>
          <w:tcPr>
            <w:tcW w:w="217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20</w:t>
            </w:r>
          </w:p>
        </w:tc>
      </w:tr>
      <w:tr w:rsidR="008A689A" w:rsidTr="008A689A">
        <w:trPr>
          <w:trHeight w:val="240"/>
        </w:trPr>
        <w:tc>
          <w:tcPr>
            <w:tcW w:w="491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8A689A" w:rsidRPr="00114CEF" w:rsidRDefault="00114CEF">
            <w:pPr>
              <w:jc w:val="right"/>
              <w:rPr>
                <w:rFonts w:ascii="Arial" w:hAnsi="Arial" w:cs="Arial"/>
                <w:b/>
                <w:sz w:val="18"/>
                <w:szCs w:val="18"/>
              </w:rPr>
            </w:pPr>
            <w:r w:rsidRPr="00114CEF">
              <w:rPr>
                <w:rFonts w:ascii="Arial" w:hAnsi="Arial" w:cs="Arial"/>
                <w:sz w:val="18"/>
                <w:szCs w:val="18"/>
              </w:rPr>
              <w:t>6</w:t>
            </w:r>
          </w:p>
        </w:tc>
        <w:tc>
          <w:tcPr>
            <w:tcW w:w="217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6</w:t>
            </w:r>
          </w:p>
        </w:tc>
      </w:tr>
    </w:tbl>
    <w:p w:rsidR="00EF5330" w:rsidRDefault="00EF5330" w:rsidP="0017755E">
      <w:pPr>
        <w:pStyle w:val="odstavec"/>
      </w:pPr>
    </w:p>
    <w:bookmarkEnd w:id="0"/>
    <w:p w:rsidR="00FB6F88" w:rsidRDefault="00FB6F88" w:rsidP="00005D9F">
      <w:pPr>
        <w:pStyle w:val="Nadpis2"/>
        <w:numPr>
          <w:ilvl w:val="0"/>
          <w:numId w:val="0"/>
        </w:numPr>
        <w:ind w:left="425"/>
      </w:pPr>
    </w:p>
    <w:p w:rsidR="002A6B50" w:rsidRPr="00E63C40" w:rsidRDefault="001A02BF" w:rsidP="00005D9F">
      <w:pPr>
        <w:pStyle w:val="Nadpis2"/>
      </w:pPr>
      <w:r w:rsidRPr="00E63C40">
        <w:t>Právny dôvod na zostavenie účtovnej závierky</w:t>
      </w:r>
    </w:p>
    <w:p w:rsidR="00A3677A" w:rsidRPr="00077BA2" w:rsidRDefault="001A02BF" w:rsidP="0017755E">
      <w:pPr>
        <w:pStyle w:val="odstavec"/>
      </w:pPr>
      <w:r w:rsidRPr="00077BA2">
        <w:t xml:space="preserve">Účtovná závierka Spoločnosti k 31. </w:t>
      </w:r>
      <w:r w:rsidR="006B275D">
        <w:t>marcu 2014</w:t>
      </w:r>
      <w:r w:rsidRPr="00077BA2">
        <w:t xml:space="preserve"> je zostavená ako riadna účtovná závierka podľa §</w:t>
      </w:r>
      <w:r w:rsidR="0020476C" w:rsidRPr="00077BA2">
        <w:t> </w:t>
      </w:r>
      <w:r w:rsidRPr="00077BA2">
        <w:t xml:space="preserve">17 ods. 6 zákona NR SR č. 431/2002 </w:t>
      </w:r>
      <w:proofErr w:type="spellStart"/>
      <w:r w:rsidRPr="00077BA2">
        <w:t>Z.z</w:t>
      </w:r>
      <w:proofErr w:type="spellEnd"/>
      <w:r w:rsidRPr="00077BA2">
        <w:t xml:space="preserve">. o účtovníctve </w:t>
      </w:r>
      <w:r w:rsidR="00FF1879" w:rsidRPr="00077BA2">
        <w:t xml:space="preserve">v znení neskorších predpisov </w:t>
      </w:r>
      <w:r w:rsidRPr="00077BA2">
        <w:t>(ďalej len „zákon o účtovníc</w:t>
      </w:r>
      <w:r w:rsidR="006B275D">
        <w:t>tve“) za účtovné obdobie od 1. apríla 2013</w:t>
      </w:r>
      <w:r w:rsidRPr="00077BA2">
        <w:t xml:space="preserve"> do 31. </w:t>
      </w:r>
      <w:r w:rsidR="006B275D">
        <w:t>marca</w:t>
      </w:r>
      <w:r w:rsidRPr="00077BA2">
        <w:t xml:space="preserve"> </w:t>
      </w:r>
      <w:r w:rsidR="006B275D">
        <w:t>2014</w:t>
      </w:r>
      <w:r w:rsidRPr="00077BA2">
        <w:t>.</w:t>
      </w:r>
    </w:p>
    <w:p w:rsidR="002A6B50" w:rsidRPr="00E63C40" w:rsidRDefault="002A6B50" w:rsidP="0017755E">
      <w:pPr>
        <w:pStyle w:val="odstavec"/>
      </w:pPr>
    </w:p>
    <w:p w:rsidR="002A6B50" w:rsidRPr="00E63C40" w:rsidRDefault="001A02BF" w:rsidP="00005D9F">
      <w:pPr>
        <w:pStyle w:val="Nadpis2"/>
      </w:pPr>
      <w:r w:rsidRPr="00E63C40">
        <w:t>Dátum schválenia účtovnej závierky za predchádzajúce účtovné obdobie</w:t>
      </w:r>
    </w:p>
    <w:p w:rsidR="00A3677A" w:rsidRPr="00E63C40" w:rsidRDefault="001A02BF" w:rsidP="0017755E">
      <w:pPr>
        <w:pStyle w:val="odstavec"/>
      </w:pPr>
      <w:r w:rsidRPr="00E63C40">
        <w:t>Valné zhromaždenie schválilo dňa</w:t>
      </w:r>
      <w:r w:rsidR="006B275D">
        <w:t xml:space="preserve"> 24. septembra 2013 </w:t>
      </w:r>
      <w:r w:rsidRPr="00E63C40">
        <w:t>účtovnú závierku Spoločnosti za predchádzajúce účtovné obdobie.</w:t>
      </w:r>
    </w:p>
    <w:p w:rsidR="009D1713" w:rsidRPr="00E63C40" w:rsidRDefault="009D1713" w:rsidP="0017755E">
      <w:pPr>
        <w:pStyle w:val="odstavec"/>
      </w:pPr>
    </w:p>
    <w:p w:rsidR="00AA1847" w:rsidRDefault="00AA1847" w:rsidP="00FB6F88">
      <w:pPr>
        <w:suppressAutoHyphens/>
        <w:rPr>
          <w:rFonts w:ascii="Arial" w:hAnsi="Arial" w:cs="Arial"/>
          <w:bCs/>
          <w:iCs/>
          <w:sz w:val="20"/>
          <w:szCs w:val="20"/>
        </w:rPr>
      </w:pPr>
      <w:r>
        <w:br w:type="page"/>
      </w:r>
    </w:p>
    <w:p w:rsidR="002A6B50" w:rsidRDefault="001A02BF" w:rsidP="00FB6F88">
      <w:pPr>
        <w:pStyle w:val="Nadpis1"/>
        <w:keepNext w:val="0"/>
        <w:suppressAutoHyphens/>
        <w:rPr>
          <w:rFonts w:ascii="Arial" w:hAnsi="Arial"/>
        </w:rPr>
      </w:pPr>
      <w:r w:rsidRPr="00B927DA">
        <w:rPr>
          <w:rFonts w:ascii="Arial" w:hAnsi="Arial"/>
        </w:rPr>
        <w:lastRenderedPageBreak/>
        <w:t xml:space="preserve">ORGÁNY </w:t>
      </w:r>
      <w:r w:rsidR="00314E35" w:rsidRPr="00B927DA">
        <w:rPr>
          <w:rFonts w:ascii="Arial" w:hAnsi="Arial"/>
        </w:rPr>
        <w:t>A </w:t>
      </w:r>
      <w:r w:rsidR="002A6B50" w:rsidRPr="006B275D">
        <w:rPr>
          <w:rFonts w:ascii="Arial" w:hAnsi="Arial"/>
        </w:rPr>
        <w:t>SPOLOČNÍCI</w:t>
      </w:r>
      <w:r w:rsidR="00FF1879" w:rsidRPr="006B275D">
        <w:rPr>
          <w:rFonts w:ascii="Arial" w:hAnsi="Arial"/>
        </w:rPr>
        <w:t xml:space="preserve"> </w:t>
      </w:r>
      <w:r w:rsidRPr="00B927DA">
        <w:rPr>
          <w:rFonts w:ascii="Arial" w:hAnsi="Arial"/>
        </w:rPr>
        <w:t>SPOLOČNOSTI</w:t>
      </w:r>
    </w:p>
    <w:p w:rsidR="005D49E9" w:rsidRPr="00B927DA" w:rsidRDefault="006B275D" w:rsidP="00005D9F">
      <w:pPr>
        <w:pStyle w:val="Nadpis2"/>
      </w:pPr>
      <w:r>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B927DA" w:rsidTr="00AA65A7">
        <w:trPr>
          <w:cantSplit/>
          <w:trHeight w:val="170"/>
        </w:trPr>
        <w:tc>
          <w:tcPr>
            <w:tcW w:w="5803" w:type="dxa"/>
            <w:tcBorders>
              <w:bottom w:val="single" w:sz="4" w:space="0" w:color="auto"/>
            </w:tcBorders>
          </w:tcPr>
          <w:p w:rsidR="00D76F42" w:rsidRPr="00B927DA" w:rsidRDefault="00D76F42" w:rsidP="00FB6F88">
            <w:pPr>
              <w:suppressAutoHyphens/>
              <w:rPr>
                <w:rFonts w:ascii="Arial" w:hAnsi="Arial" w:cs="Arial"/>
                <w:sz w:val="18"/>
                <w:szCs w:val="18"/>
              </w:rPr>
            </w:pPr>
          </w:p>
        </w:tc>
        <w:tc>
          <w:tcPr>
            <w:tcW w:w="1701" w:type="dxa"/>
            <w:tcBorders>
              <w:bottom w:val="single" w:sz="4" w:space="0" w:color="auto"/>
            </w:tcBorders>
            <w:vAlign w:val="bottom"/>
          </w:tcPr>
          <w:p w:rsidR="00D76F42" w:rsidRPr="00B927DA" w:rsidRDefault="006A2E60" w:rsidP="006A2E60">
            <w:pPr>
              <w:ind w:left="113"/>
              <w:jc w:val="right"/>
              <w:rPr>
                <w:rFonts w:ascii="Arial" w:hAnsi="Arial" w:cs="Arial"/>
                <w:b/>
                <w:bCs/>
                <w:sz w:val="18"/>
                <w:szCs w:val="18"/>
              </w:rPr>
            </w:pPr>
            <w:r>
              <w:rPr>
                <w:rFonts w:ascii="Arial" w:hAnsi="Arial" w:cs="Arial"/>
                <w:b/>
                <w:sz w:val="18"/>
                <w:szCs w:val="18"/>
              </w:rPr>
              <w:t>Stav k 31.3</w:t>
            </w:r>
            <w:r w:rsidR="00D76F42" w:rsidRPr="00B927DA">
              <w:rPr>
                <w:rFonts w:ascii="Arial" w:hAnsi="Arial" w:cs="Arial"/>
                <w:b/>
                <w:sz w:val="18"/>
                <w:szCs w:val="18"/>
              </w:rPr>
              <w:t>.</w:t>
            </w:r>
            <w:r w:rsidR="00D76F42" w:rsidRPr="00B927DA">
              <w:rPr>
                <w:rFonts w:ascii="Arial" w:hAnsi="Arial" w:cs="Arial"/>
                <w:b/>
                <w:iCs/>
                <w:sz w:val="18"/>
                <w:szCs w:val="18"/>
              </w:rPr>
              <w:t>201</w:t>
            </w:r>
            <w:r>
              <w:rPr>
                <w:rFonts w:ascii="Arial" w:hAnsi="Arial" w:cs="Arial"/>
                <w:b/>
                <w:iCs/>
                <w:sz w:val="18"/>
                <w:szCs w:val="18"/>
              </w:rPr>
              <w:t>4</w:t>
            </w:r>
          </w:p>
        </w:tc>
        <w:tc>
          <w:tcPr>
            <w:tcW w:w="1701" w:type="dxa"/>
            <w:tcBorders>
              <w:bottom w:val="single" w:sz="4" w:space="0" w:color="auto"/>
            </w:tcBorders>
            <w:vAlign w:val="bottom"/>
          </w:tcPr>
          <w:p w:rsidR="00D76F42" w:rsidRPr="00B927DA" w:rsidRDefault="006A2E60" w:rsidP="006A2E60">
            <w:pPr>
              <w:ind w:left="113"/>
              <w:jc w:val="right"/>
              <w:rPr>
                <w:rFonts w:ascii="Arial" w:hAnsi="Arial" w:cs="Arial"/>
                <w:b/>
                <w:sz w:val="18"/>
                <w:szCs w:val="18"/>
              </w:rPr>
            </w:pPr>
            <w:r>
              <w:rPr>
                <w:rFonts w:ascii="Arial" w:hAnsi="Arial" w:cs="Arial"/>
                <w:b/>
                <w:sz w:val="18"/>
                <w:szCs w:val="18"/>
              </w:rPr>
              <w:t>Stav k 31.3</w:t>
            </w:r>
            <w:r w:rsidR="00D76F42" w:rsidRPr="00B927DA">
              <w:rPr>
                <w:rFonts w:ascii="Arial" w:hAnsi="Arial" w:cs="Arial"/>
                <w:b/>
                <w:sz w:val="18"/>
                <w:szCs w:val="18"/>
              </w:rPr>
              <w:t>.</w:t>
            </w:r>
            <w:r w:rsidR="00D76F42" w:rsidRPr="00B927DA">
              <w:rPr>
                <w:rFonts w:ascii="Arial" w:hAnsi="Arial" w:cs="Arial"/>
                <w:b/>
                <w:iCs/>
                <w:sz w:val="18"/>
                <w:szCs w:val="18"/>
              </w:rPr>
              <w:t>201</w:t>
            </w:r>
            <w:r>
              <w:rPr>
                <w:rFonts w:ascii="Arial" w:hAnsi="Arial" w:cs="Arial"/>
                <w:b/>
                <w:iCs/>
                <w:sz w:val="18"/>
                <w:szCs w:val="18"/>
              </w:rPr>
              <w:t>3</w:t>
            </w:r>
          </w:p>
        </w:tc>
      </w:tr>
      <w:tr w:rsidR="00E07B05" w:rsidRPr="00B927DA" w:rsidTr="00AA65A7">
        <w:trPr>
          <w:cantSplit/>
          <w:trHeight w:val="170"/>
        </w:trPr>
        <w:tc>
          <w:tcPr>
            <w:tcW w:w="5803" w:type="dxa"/>
            <w:vAlign w:val="bottom"/>
          </w:tcPr>
          <w:p w:rsidR="00E07B05" w:rsidRPr="00B927DA" w:rsidRDefault="00E07B05" w:rsidP="00FB6F88">
            <w:pPr>
              <w:suppressAutoHyphens/>
              <w:rPr>
                <w:rFonts w:ascii="Arial" w:hAnsi="Arial" w:cs="Arial"/>
                <w:sz w:val="18"/>
                <w:szCs w:val="18"/>
              </w:rPr>
            </w:pPr>
          </w:p>
        </w:tc>
        <w:tc>
          <w:tcPr>
            <w:tcW w:w="1701" w:type="dxa"/>
            <w:vAlign w:val="bottom"/>
          </w:tcPr>
          <w:p w:rsidR="00E07B05" w:rsidRPr="00B927DA" w:rsidRDefault="00E07B05" w:rsidP="00FB6F88">
            <w:pPr>
              <w:suppressAutoHyphens/>
              <w:ind w:left="113" w:right="57"/>
              <w:jc w:val="right"/>
              <w:rPr>
                <w:rFonts w:ascii="Arial" w:hAnsi="Arial" w:cs="Arial"/>
                <w:b/>
                <w:bCs/>
                <w:sz w:val="18"/>
                <w:szCs w:val="18"/>
              </w:rPr>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r>
      <w:tr w:rsidR="006B275D" w:rsidRPr="00B927DA" w:rsidTr="00AA65A7">
        <w:trPr>
          <w:cantSplit/>
          <w:trHeight w:val="170"/>
        </w:trPr>
        <w:tc>
          <w:tcPr>
            <w:tcW w:w="5803" w:type="dxa"/>
            <w:vAlign w:val="bottom"/>
          </w:tcPr>
          <w:p w:rsidR="006B275D" w:rsidRPr="0017755E" w:rsidRDefault="006B275D" w:rsidP="0017755E">
            <w:pPr>
              <w:pStyle w:val="odstavec"/>
              <w:ind w:left="28"/>
              <w:rPr>
                <w:sz w:val="18"/>
                <w:szCs w:val="18"/>
              </w:rPr>
            </w:pPr>
            <w:r w:rsidRPr="0017755E">
              <w:rPr>
                <w:sz w:val="18"/>
                <w:szCs w:val="18"/>
              </w:rPr>
              <w:t>Konatelia:</w:t>
            </w:r>
          </w:p>
        </w:tc>
        <w:tc>
          <w:tcPr>
            <w:tcW w:w="1701" w:type="dxa"/>
            <w:vAlign w:val="bottom"/>
          </w:tcPr>
          <w:p w:rsidR="006B275D" w:rsidRDefault="006B275D" w:rsidP="006A2E60">
            <w:pPr>
              <w:suppressAutoHyphens/>
              <w:ind w:left="113" w:right="57"/>
              <w:jc w:val="right"/>
              <w:rPr>
                <w:rFonts w:ascii="Arial" w:hAnsi="Arial" w:cs="Arial"/>
                <w:bCs/>
                <w:sz w:val="18"/>
                <w:szCs w:val="18"/>
              </w:rPr>
            </w:pPr>
            <w:proofErr w:type="spellStart"/>
            <w:r w:rsidRPr="004E69C0">
              <w:rPr>
                <w:rFonts w:ascii="Arial" w:hAnsi="Arial" w:cs="Arial"/>
                <w:bCs/>
                <w:sz w:val="18"/>
                <w:szCs w:val="18"/>
              </w:rPr>
              <w:t>Jörg-Uwe</w:t>
            </w:r>
            <w:proofErr w:type="spellEnd"/>
            <w:r w:rsidRPr="004E69C0">
              <w:rPr>
                <w:rFonts w:ascii="Arial" w:hAnsi="Arial" w:cs="Arial"/>
                <w:bCs/>
                <w:sz w:val="18"/>
                <w:szCs w:val="18"/>
              </w:rPr>
              <w:t xml:space="preserve"> </w:t>
            </w:r>
            <w:proofErr w:type="spellStart"/>
            <w:r w:rsidRPr="004E69C0">
              <w:rPr>
                <w:rFonts w:ascii="Arial" w:hAnsi="Arial" w:cs="Arial"/>
                <w:bCs/>
                <w:sz w:val="18"/>
                <w:szCs w:val="18"/>
              </w:rPr>
              <w:t>Goldbeck</w:t>
            </w:r>
            <w:proofErr w:type="spellEnd"/>
          </w:p>
          <w:p w:rsidR="006B275D" w:rsidRPr="004E69C0" w:rsidRDefault="006B275D" w:rsidP="006A2E60">
            <w:pPr>
              <w:suppressAutoHyphens/>
              <w:ind w:left="113" w:right="57"/>
              <w:jc w:val="right"/>
              <w:rPr>
                <w:rFonts w:ascii="Arial" w:hAnsi="Arial" w:cs="Arial"/>
                <w:bCs/>
                <w:sz w:val="18"/>
                <w:szCs w:val="18"/>
              </w:rPr>
            </w:pPr>
            <w:r>
              <w:rPr>
                <w:rFonts w:ascii="Arial" w:hAnsi="Arial" w:cs="Arial"/>
                <w:bCs/>
                <w:sz w:val="18"/>
                <w:szCs w:val="18"/>
              </w:rPr>
              <w:t xml:space="preserve">Uwe </w:t>
            </w:r>
            <w:proofErr w:type="spellStart"/>
            <w:r>
              <w:rPr>
                <w:rFonts w:ascii="Arial" w:hAnsi="Arial" w:cs="Arial"/>
                <w:bCs/>
                <w:sz w:val="18"/>
                <w:szCs w:val="18"/>
              </w:rPr>
              <w:t>Brackman</w:t>
            </w:r>
            <w:proofErr w:type="spellEnd"/>
          </w:p>
        </w:tc>
        <w:tc>
          <w:tcPr>
            <w:tcW w:w="1701" w:type="dxa"/>
            <w:vAlign w:val="bottom"/>
          </w:tcPr>
          <w:p w:rsidR="006B275D" w:rsidRDefault="006B275D" w:rsidP="006A2E60">
            <w:pPr>
              <w:suppressAutoHyphens/>
              <w:ind w:left="113" w:right="57"/>
              <w:jc w:val="right"/>
              <w:rPr>
                <w:rFonts w:ascii="Arial" w:hAnsi="Arial" w:cs="Arial"/>
                <w:bCs/>
                <w:sz w:val="18"/>
                <w:szCs w:val="18"/>
              </w:rPr>
            </w:pPr>
            <w:proofErr w:type="spellStart"/>
            <w:r w:rsidRPr="004E69C0">
              <w:rPr>
                <w:rFonts w:ascii="Arial" w:hAnsi="Arial" w:cs="Arial"/>
                <w:bCs/>
                <w:sz w:val="18"/>
                <w:szCs w:val="18"/>
              </w:rPr>
              <w:t>Jörg-Uwe</w:t>
            </w:r>
            <w:proofErr w:type="spellEnd"/>
            <w:r w:rsidRPr="004E69C0">
              <w:rPr>
                <w:rFonts w:ascii="Arial" w:hAnsi="Arial" w:cs="Arial"/>
                <w:bCs/>
                <w:sz w:val="18"/>
                <w:szCs w:val="18"/>
              </w:rPr>
              <w:t xml:space="preserve"> </w:t>
            </w:r>
            <w:proofErr w:type="spellStart"/>
            <w:r w:rsidRPr="004E69C0">
              <w:rPr>
                <w:rFonts w:ascii="Arial" w:hAnsi="Arial" w:cs="Arial"/>
                <w:bCs/>
                <w:sz w:val="18"/>
                <w:szCs w:val="18"/>
              </w:rPr>
              <w:t>Goldbeck</w:t>
            </w:r>
            <w:proofErr w:type="spellEnd"/>
          </w:p>
          <w:p w:rsidR="006B275D" w:rsidRPr="004E69C0" w:rsidRDefault="006B275D" w:rsidP="006A2E60">
            <w:pPr>
              <w:suppressAutoHyphens/>
              <w:ind w:left="113" w:right="57"/>
              <w:jc w:val="right"/>
              <w:rPr>
                <w:rFonts w:ascii="Arial" w:hAnsi="Arial" w:cs="Arial"/>
                <w:bCs/>
                <w:sz w:val="18"/>
                <w:szCs w:val="18"/>
              </w:rPr>
            </w:pPr>
            <w:r>
              <w:rPr>
                <w:rFonts w:ascii="Arial" w:hAnsi="Arial" w:cs="Arial"/>
                <w:bCs/>
                <w:sz w:val="18"/>
                <w:szCs w:val="18"/>
              </w:rPr>
              <w:t xml:space="preserve">Uwe </w:t>
            </w:r>
            <w:proofErr w:type="spellStart"/>
            <w:r>
              <w:rPr>
                <w:rFonts w:ascii="Arial" w:hAnsi="Arial" w:cs="Arial"/>
                <w:bCs/>
                <w:sz w:val="18"/>
                <w:szCs w:val="18"/>
              </w:rPr>
              <w:t>Brackman</w:t>
            </w:r>
            <w:proofErr w:type="spellEnd"/>
          </w:p>
        </w:tc>
      </w:tr>
      <w:tr w:rsidR="006B275D" w:rsidRPr="00B927DA" w:rsidTr="00AA65A7">
        <w:trPr>
          <w:cantSplit/>
          <w:trHeight w:val="170"/>
        </w:trPr>
        <w:tc>
          <w:tcPr>
            <w:tcW w:w="5803" w:type="dxa"/>
            <w:vAlign w:val="bottom"/>
          </w:tcPr>
          <w:p w:rsidR="006B275D" w:rsidRPr="0017755E" w:rsidRDefault="006B275D" w:rsidP="0017755E">
            <w:pPr>
              <w:pStyle w:val="odstavec"/>
              <w:ind w:left="28"/>
              <w:rPr>
                <w:sz w:val="18"/>
                <w:szCs w:val="18"/>
              </w:rPr>
            </w:pPr>
            <w:r w:rsidRPr="0017755E">
              <w:rPr>
                <w:sz w:val="18"/>
                <w:szCs w:val="18"/>
              </w:rPr>
              <w:t>Prokurista:</w:t>
            </w:r>
          </w:p>
        </w:tc>
        <w:tc>
          <w:tcPr>
            <w:tcW w:w="1701" w:type="dxa"/>
            <w:vAlign w:val="bottom"/>
          </w:tcPr>
          <w:p w:rsidR="006B275D" w:rsidRDefault="006B275D" w:rsidP="006A2E60">
            <w:pPr>
              <w:suppressAutoHyphens/>
              <w:ind w:left="113" w:right="57"/>
              <w:jc w:val="right"/>
              <w:rPr>
                <w:rFonts w:ascii="Arial" w:hAnsi="Arial" w:cs="Arial"/>
                <w:bCs/>
                <w:sz w:val="18"/>
                <w:szCs w:val="18"/>
              </w:rPr>
            </w:pPr>
            <w:r>
              <w:rPr>
                <w:rFonts w:ascii="Arial" w:hAnsi="Arial" w:cs="Arial"/>
                <w:bCs/>
                <w:sz w:val="18"/>
                <w:szCs w:val="18"/>
              </w:rPr>
              <w:t>Ing. Pavol Č</w:t>
            </w:r>
            <w:r w:rsidRPr="004E69C0">
              <w:rPr>
                <w:rFonts w:ascii="Arial" w:hAnsi="Arial" w:cs="Arial"/>
                <w:bCs/>
                <w:sz w:val="18"/>
                <w:szCs w:val="18"/>
              </w:rPr>
              <w:t>arný</w:t>
            </w:r>
          </w:p>
          <w:p w:rsidR="006B275D" w:rsidRPr="004E69C0" w:rsidRDefault="006B275D" w:rsidP="006A2E60">
            <w:pPr>
              <w:suppressAutoHyphens/>
              <w:ind w:left="113" w:right="57"/>
              <w:jc w:val="right"/>
              <w:rPr>
                <w:rFonts w:ascii="Arial" w:hAnsi="Arial" w:cs="Arial"/>
                <w:bCs/>
                <w:sz w:val="18"/>
                <w:szCs w:val="18"/>
              </w:rPr>
            </w:pPr>
            <w:r>
              <w:rPr>
                <w:rFonts w:ascii="Arial" w:hAnsi="Arial" w:cs="Arial"/>
                <w:bCs/>
                <w:sz w:val="18"/>
                <w:szCs w:val="18"/>
              </w:rPr>
              <w:t xml:space="preserve">Petr </w:t>
            </w:r>
            <w:proofErr w:type="spellStart"/>
            <w:r>
              <w:rPr>
                <w:rFonts w:ascii="Arial" w:hAnsi="Arial" w:cs="Arial"/>
                <w:bCs/>
                <w:sz w:val="18"/>
                <w:szCs w:val="18"/>
              </w:rPr>
              <w:t>John</w:t>
            </w:r>
            <w:proofErr w:type="spellEnd"/>
            <w:r w:rsidRPr="004E69C0">
              <w:rPr>
                <w:rFonts w:ascii="Arial" w:hAnsi="Arial" w:cs="Arial"/>
                <w:bCs/>
                <w:sz w:val="18"/>
                <w:szCs w:val="18"/>
              </w:rPr>
              <w:t xml:space="preserve"> </w:t>
            </w:r>
          </w:p>
        </w:tc>
        <w:tc>
          <w:tcPr>
            <w:tcW w:w="1701" w:type="dxa"/>
            <w:vAlign w:val="bottom"/>
          </w:tcPr>
          <w:p w:rsidR="006B275D" w:rsidRDefault="006B275D" w:rsidP="006A2E60">
            <w:pPr>
              <w:suppressAutoHyphens/>
              <w:ind w:left="113" w:right="57"/>
              <w:jc w:val="right"/>
              <w:rPr>
                <w:rFonts w:ascii="Arial" w:hAnsi="Arial" w:cs="Arial"/>
                <w:bCs/>
                <w:sz w:val="18"/>
                <w:szCs w:val="18"/>
              </w:rPr>
            </w:pPr>
            <w:r w:rsidRPr="004E69C0">
              <w:rPr>
                <w:rFonts w:ascii="Arial" w:hAnsi="Arial" w:cs="Arial"/>
                <w:bCs/>
                <w:sz w:val="18"/>
                <w:szCs w:val="18"/>
              </w:rPr>
              <w:t>Ing. Pavol Čarný</w:t>
            </w:r>
          </w:p>
          <w:p w:rsidR="006B275D" w:rsidRPr="004E69C0" w:rsidRDefault="006B275D" w:rsidP="006A2E60">
            <w:pPr>
              <w:suppressAutoHyphens/>
              <w:ind w:left="113" w:right="57"/>
              <w:jc w:val="right"/>
              <w:rPr>
                <w:rFonts w:ascii="Arial" w:hAnsi="Arial" w:cs="Arial"/>
                <w:bCs/>
                <w:sz w:val="18"/>
                <w:szCs w:val="18"/>
              </w:rPr>
            </w:pPr>
            <w:r>
              <w:rPr>
                <w:rFonts w:ascii="Arial" w:hAnsi="Arial" w:cs="Arial"/>
                <w:bCs/>
                <w:sz w:val="18"/>
                <w:szCs w:val="18"/>
              </w:rPr>
              <w:t xml:space="preserve">Petr </w:t>
            </w:r>
            <w:proofErr w:type="spellStart"/>
            <w:r>
              <w:rPr>
                <w:rFonts w:ascii="Arial" w:hAnsi="Arial" w:cs="Arial"/>
                <w:bCs/>
                <w:sz w:val="18"/>
                <w:szCs w:val="18"/>
              </w:rPr>
              <w:t>John</w:t>
            </w:r>
            <w:proofErr w:type="spellEnd"/>
            <w:r w:rsidRPr="004E69C0">
              <w:rPr>
                <w:rFonts w:ascii="Arial" w:hAnsi="Arial" w:cs="Arial"/>
                <w:bCs/>
                <w:sz w:val="18"/>
                <w:szCs w:val="18"/>
              </w:rPr>
              <w:t xml:space="preserve"> </w:t>
            </w:r>
          </w:p>
        </w:tc>
      </w:tr>
    </w:tbl>
    <w:p w:rsidR="00E07B05" w:rsidRPr="00B927DA" w:rsidRDefault="00E07B05" w:rsidP="0017755E">
      <w:pPr>
        <w:pStyle w:val="odstavec"/>
      </w:pPr>
    </w:p>
    <w:p w:rsidR="002A6B50" w:rsidRPr="00B927DA" w:rsidRDefault="006B275D" w:rsidP="00005D9F">
      <w:pPr>
        <w:pStyle w:val="Nadpis2"/>
      </w:pPr>
      <w:r w:rsidRPr="006B275D">
        <w:t xml:space="preserve">Spoločníci </w:t>
      </w:r>
      <w:r w:rsidR="001A02BF" w:rsidRPr="00B927DA">
        <w:t>Spoločnosti</w:t>
      </w:r>
    </w:p>
    <w:p w:rsidR="00A3677A" w:rsidRPr="00B927DA" w:rsidRDefault="001A02BF" w:rsidP="0017755E">
      <w:pPr>
        <w:pStyle w:val="odstavec"/>
      </w:pPr>
      <w:r w:rsidRPr="00B927DA">
        <w:t>Štruktúra</w:t>
      </w:r>
      <w:r w:rsidRPr="006B275D">
        <w:t xml:space="preserve"> </w:t>
      </w:r>
      <w:r w:rsidR="006B275D" w:rsidRPr="006B275D">
        <w:t>spoločníkov</w:t>
      </w:r>
      <w:r w:rsidRPr="00B927DA">
        <w:t xml:space="preserve"> Spoločnosti k</w:t>
      </w:r>
      <w:r w:rsidR="00362528" w:rsidRPr="00B927DA">
        <w:t> </w:t>
      </w:r>
      <w:r w:rsidRPr="00B927DA">
        <w:t xml:space="preserve">31. </w:t>
      </w:r>
      <w:r w:rsidR="006B275D">
        <w:t>marcu</w:t>
      </w:r>
      <w:r w:rsidRPr="00B927DA">
        <w:t xml:space="preserve"> </w:t>
      </w:r>
      <w:r w:rsidR="006B275D">
        <w:t>2014</w:t>
      </w:r>
      <w:r w:rsidR="00CB663D" w:rsidRPr="00B927DA">
        <w:t xml:space="preserve"> a k 31. </w:t>
      </w:r>
      <w:r w:rsidR="006B275D">
        <w:t>marcu</w:t>
      </w:r>
      <w:r w:rsidR="00CB663D" w:rsidRPr="00B927DA">
        <w:t xml:space="preserve"> </w:t>
      </w:r>
      <w:r w:rsidR="006B275D">
        <w:t>2013</w:t>
      </w:r>
      <w:r w:rsidRPr="00B927DA">
        <w:t>:</w:t>
      </w:r>
    </w:p>
    <w:p w:rsidR="008A689A" w:rsidRPr="00B927DA" w:rsidRDefault="008A689A" w:rsidP="0017755E">
      <w:pPr>
        <w:pStyle w:val="odstavec"/>
      </w:pPr>
      <w:bookmarkStart w:id="2" w:name="FWT_Structure_of_shareholders_1"/>
      <w:r>
        <w:t xml:space="preserve"> </w:t>
      </w:r>
    </w:p>
    <w:tbl>
      <w:tblPr>
        <w:tblW w:w="0" w:type="auto"/>
        <w:tblInd w:w="426" w:type="dxa"/>
        <w:tblLayout w:type="fixed"/>
        <w:tblLook w:val="04A0" w:firstRow="1" w:lastRow="0" w:firstColumn="1" w:lastColumn="0" w:noHBand="0" w:noVBand="1"/>
      </w:tblPr>
      <w:tblGrid>
        <w:gridCol w:w="2600"/>
        <w:gridCol w:w="1660"/>
        <w:gridCol w:w="1660"/>
        <w:gridCol w:w="1660"/>
        <w:gridCol w:w="1660"/>
      </w:tblGrid>
      <w:tr w:rsidR="008A689A" w:rsidTr="008A689A">
        <w:trPr>
          <w:trHeight w:val="240"/>
        </w:trPr>
        <w:tc>
          <w:tcPr>
            <w:tcW w:w="2600" w:type="dxa"/>
            <w:vMerge w:val="restart"/>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bookmarkStart w:id="3" w:name="RANGE!B5:F10"/>
            <w:r>
              <w:rPr>
                <w:rFonts w:ascii="Arial" w:hAnsi="Arial" w:cs="Arial"/>
                <w:b/>
                <w:bCs/>
                <w:sz w:val="18"/>
                <w:szCs w:val="18"/>
              </w:rPr>
              <w:t>Spoločník, akcionár</w:t>
            </w:r>
            <w:bookmarkEnd w:id="3"/>
          </w:p>
        </w:tc>
        <w:tc>
          <w:tcPr>
            <w:tcW w:w="3320" w:type="dxa"/>
            <w:gridSpan w:val="2"/>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Podiel na hlas</w:t>
            </w:r>
            <w:r>
              <w:rPr>
                <w:rFonts w:ascii="Arial" w:hAnsi="Arial" w:cs="Arial"/>
                <w:b/>
                <w:bCs/>
                <w:sz w:val="18"/>
                <w:szCs w:val="18"/>
              </w:rPr>
              <w:t>o</w:t>
            </w:r>
            <w:r>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Iný podiel na ostatných p</w:t>
            </w:r>
            <w:r>
              <w:rPr>
                <w:rFonts w:ascii="Arial" w:hAnsi="Arial" w:cs="Arial"/>
                <w:b/>
                <w:bCs/>
                <w:sz w:val="18"/>
                <w:szCs w:val="18"/>
              </w:rPr>
              <w:t>o</w:t>
            </w:r>
            <w:r>
              <w:rPr>
                <w:rFonts w:ascii="Arial" w:hAnsi="Arial" w:cs="Arial"/>
                <w:b/>
                <w:bCs/>
                <w:sz w:val="18"/>
                <w:szCs w:val="18"/>
              </w:rPr>
              <w:t>ložkách VI ako na ZI v %</w:t>
            </w:r>
          </w:p>
        </w:tc>
      </w:tr>
      <w:tr w:rsidR="008A689A" w:rsidTr="008A689A">
        <w:trPr>
          <w:trHeight w:val="679"/>
        </w:trPr>
        <w:tc>
          <w:tcPr>
            <w:tcW w:w="2600" w:type="dxa"/>
            <w:vMerge/>
            <w:tcBorders>
              <w:top w:val="nil"/>
              <w:left w:val="nil"/>
              <w:bottom w:val="nil"/>
              <w:right w:val="nil"/>
            </w:tcBorders>
            <w:vAlign w:val="center"/>
            <w:hideMark/>
          </w:tcPr>
          <w:p w:rsidR="008A689A" w:rsidRDefault="008A689A">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rsidR="008A689A" w:rsidRDefault="008A689A">
            <w:pPr>
              <w:rPr>
                <w:rFonts w:ascii="Arial" w:hAnsi="Arial" w:cs="Arial"/>
                <w:b/>
                <w:bCs/>
                <w:sz w:val="18"/>
                <w:szCs w:val="18"/>
              </w:rPr>
            </w:pPr>
          </w:p>
        </w:tc>
        <w:tc>
          <w:tcPr>
            <w:tcW w:w="1660" w:type="dxa"/>
            <w:vMerge/>
            <w:tcBorders>
              <w:top w:val="nil"/>
              <w:left w:val="nil"/>
              <w:bottom w:val="nil"/>
              <w:right w:val="nil"/>
            </w:tcBorders>
            <w:vAlign w:val="center"/>
            <w:hideMark/>
          </w:tcPr>
          <w:p w:rsidR="008A689A" w:rsidRDefault="008A689A">
            <w:pPr>
              <w:rPr>
                <w:rFonts w:ascii="Arial" w:hAnsi="Arial" w:cs="Arial"/>
                <w:b/>
                <w:bCs/>
                <w:sz w:val="18"/>
                <w:szCs w:val="18"/>
              </w:rPr>
            </w:pPr>
          </w:p>
        </w:tc>
      </w:tr>
      <w:tr w:rsidR="008A689A" w:rsidTr="0017755E">
        <w:trPr>
          <w:trHeight w:hRule="exact" w:val="227"/>
        </w:trPr>
        <w:tc>
          <w:tcPr>
            <w:tcW w:w="2600"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e</w:t>
            </w:r>
          </w:p>
        </w:tc>
      </w:tr>
      <w:tr w:rsidR="008A689A" w:rsidTr="008A689A">
        <w:trPr>
          <w:trHeight w:val="480"/>
        </w:trPr>
        <w:tc>
          <w:tcPr>
            <w:tcW w:w="260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proofErr w:type="spellStart"/>
            <w:r>
              <w:rPr>
                <w:rFonts w:ascii="Arial" w:hAnsi="Arial" w:cs="Arial"/>
                <w:sz w:val="18"/>
                <w:szCs w:val="18"/>
              </w:rPr>
              <w:t>Goldbeck</w:t>
            </w:r>
            <w:proofErr w:type="spellEnd"/>
            <w:r>
              <w:rPr>
                <w:rFonts w:ascii="Arial" w:hAnsi="Arial" w:cs="Arial"/>
                <w:sz w:val="18"/>
                <w:szCs w:val="18"/>
              </w:rPr>
              <w:t xml:space="preserve"> </w:t>
            </w:r>
            <w:proofErr w:type="spellStart"/>
            <w:r>
              <w:rPr>
                <w:rFonts w:ascii="Arial" w:hAnsi="Arial" w:cs="Arial"/>
                <w:sz w:val="18"/>
                <w:szCs w:val="18"/>
              </w:rPr>
              <w:t>International</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66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170 000</w:t>
            </w:r>
          </w:p>
        </w:tc>
        <w:tc>
          <w:tcPr>
            <w:tcW w:w="166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85</w:t>
            </w:r>
          </w:p>
        </w:tc>
        <w:tc>
          <w:tcPr>
            <w:tcW w:w="166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85</w:t>
            </w:r>
          </w:p>
        </w:tc>
        <w:tc>
          <w:tcPr>
            <w:tcW w:w="166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17755E">
        <w:trPr>
          <w:trHeight w:hRule="exact" w:val="227"/>
        </w:trPr>
        <w:tc>
          <w:tcPr>
            <w:tcW w:w="260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proofErr w:type="spellStart"/>
            <w:r>
              <w:rPr>
                <w:rFonts w:ascii="Arial" w:hAnsi="Arial" w:cs="Arial"/>
                <w:sz w:val="18"/>
                <w:szCs w:val="18"/>
              </w:rPr>
              <w:t>Goldbeck</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66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30 000</w:t>
            </w:r>
          </w:p>
        </w:tc>
        <w:tc>
          <w:tcPr>
            <w:tcW w:w="166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17755E">
        <w:trPr>
          <w:trHeight w:hRule="exact" w:val="227"/>
        </w:trPr>
        <w:tc>
          <w:tcPr>
            <w:tcW w:w="260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200 000</w:t>
            </w:r>
          </w:p>
        </w:tc>
        <w:tc>
          <w:tcPr>
            <w:tcW w:w="166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bl>
    <w:p w:rsidR="008C2944" w:rsidRPr="00B927DA" w:rsidRDefault="008C2944" w:rsidP="0017755E">
      <w:pPr>
        <w:pStyle w:val="odstavec"/>
      </w:pPr>
    </w:p>
    <w:bookmarkEnd w:id="2"/>
    <w:p w:rsidR="00DC0D91" w:rsidRPr="00B927DA" w:rsidRDefault="00DC0D91" w:rsidP="0017755E">
      <w:pPr>
        <w:pStyle w:val="odstavec"/>
      </w:pPr>
    </w:p>
    <w:p w:rsidR="002A6B50" w:rsidRPr="00E63C40" w:rsidRDefault="00DD1079" w:rsidP="00FB6F88">
      <w:pPr>
        <w:pStyle w:val="Nadpis1"/>
        <w:keepNext w:val="0"/>
        <w:suppressAutoHyphens/>
        <w:rPr>
          <w:rFonts w:ascii="Arial" w:hAnsi="Arial"/>
        </w:rPr>
      </w:pPr>
      <w:r w:rsidRPr="00B927DA">
        <w:rPr>
          <w:rFonts w:ascii="Arial" w:hAnsi="Arial"/>
        </w:rPr>
        <w:t>KONSOLIDOVA</w:t>
      </w:r>
      <w:r w:rsidRPr="00E63C40">
        <w:rPr>
          <w:rFonts w:ascii="Arial" w:hAnsi="Arial"/>
        </w:rPr>
        <w:t>NÝ CELOK</w:t>
      </w:r>
    </w:p>
    <w:p w:rsidR="006B275D" w:rsidRPr="00E63C40" w:rsidRDefault="006B275D" w:rsidP="0017755E">
      <w:pPr>
        <w:pStyle w:val="odstavec"/>
      </w:pPr>
      <w:r w:rsidRPr="004E69C0">
        <w:t xml:space="preserve">Spoločnosť sa zahrňuje do konsolidovanej účtovnej závierky spoločnosti </w:t>
      </w:r>
      <w:proofErr w:type="spellStart"/>
      <w:r w:rsidRPr="004E69C0">
        <w:t>Goldbeck</w:t>
      </w:r>
      <w:proofErr w:type="spellEnd"/>
      <w:r w:rsidRPr="004E69C0">
        <w:t xml:space="preserve"> </w:t>
      </w:r>
      <w:proofErr w:type="spellStart"/>
      <w:r w:rsidRPr="004E69C0">
        <w:t>International</w:t>
      </w:r>
      <w:proofErr w:type="spellEnd"/>
      <w:r w:rsidRPr="004E69C0">
        <w:t xml:space="preserve"> </w:t>
      </w:r>
      <w:proofErr w:type="spellStart"/>
      <w:r w:rsidRPr="004E69C0">
        <w:t>GmbH</w:t>
      </w:r>
      <w:proofErr w:type="spellEnd"/>
      <w:r w:rsidRPr="004E69C0">
        <w:t xml:space="preserve">, </w:t>
      </w:r>
      <w:proofErr w:type="spellStart"/>
      <w:r w:rsidRPr="004E69C0">
        <w:t>Ummelner</w:t>
      </w:r>
      <w:proofErr w:type="spellEnd"/>
      <w:r w:rsidRPr="004E69C0">
        <w:t xml:space="preserve"> Str.4-6, </w:t>
      </w:r>
      <w:proofErr w:type="spellStart"/>
      <w:r w:rsidRPr="004E69C0">
        <w:t>Bielefeld</w:t>
      </w:r>
      <w:proofErr w:type="spellEnd"/>
      <w:r w:rsidRPr="004E69C0">
        <w:t xml:space="preserve"> 336 49, SRN, ktorá je súčasťou konsolidovanej účtovnej závierky skupiny </w:t>
      </w:r>
      <w:proofErr w:type="spellStart"/>
      <w:r w:rsidRPr="004E69C0">
        <w:t>Goldbeck</w:t>
      </w:r>
      <w:proofErr w:type="spellEnd"/>
      <w:r w:rsidRPr="004E69C0">
        <w:t xml:space="preserve">. Konsolidovanú účtovnú závierku skupiny zostavuje spoločnosť </w:t>
      </w:r>
      <w:proofErr w:type="spellStart"/>
      <w:r w:rsidRPr="004E69C0">
        <w:t>Goldbeck</w:t>
      </w:r>
      <w:proofErr w:type="spellEnd"/>
      <w:r w:rsidRPr="004E69C0">
        <w:t xml:space="preserve"> </w:t>
      </w:r>
      <w:proofErr w:type="spellStart"/>
      <w:r w:rsidRPr="004E69C0">
        <w:t>GmbH</w:t>
      </w:r>
      <w:proofErr w:type="spellEnd"/>
      <w:r w:rsidRPr="004E69C0">
        <w:t xml:space="preserve">, </w:t>
      </w:r>
      <w:proofErr w:type="spellStart"/>
      <w:r w:rsidRPr="004E69C0">
        <w:t>Ummelner</w:t>
      </w:r>
      <w:proofErr w:type="spellEnd"/>
      <w:r w:rsidRPr="004E69C0">
        <w:t xml:space="preserve"> Str.4-6, </w:t>
      </w:r>
      <w:proofErr w:type="spellStart"/>
      <w:r w:rsidRPr="004E69C0">
        <w:t>Bielefeld</w:t>
      </w:r>
      <w:proofErr w:type="spellEnd"/>
      <w:r w:rsidRPr="004E69C0">
        <w:t xml:space="preserve"> 336 49, SRN. Tieto konsolidované účtovné závierky možno dostať priamo v sídle uvedených spoločností</w:t>
      </w:r>
      <w:r w:rsidR="006A2E60">
        <w:t>.</w:t>
      </w:r>
    </w:p>
    <w:p w:rsidR="00A3677A" w:rsidRPr="00E63C40" w:rsidRDefault="00A3677A" w:rsidP="0017755E">
      <w:pPr>
        <w:pStyle w:val="odstavec"/>
      </w:pPr>
    </w:p>
    <w:p w:rsidR="00B8631F" w:rsidRPr="00E63C40" w:rsidRDefault="00B8631F" w:rsidP="0017755E">
      <w:pPr>
        <w:pStyle w:val="odstavec"/>
      </w:pPr>
    </w:p>
    <w:p w:rsidR="002A6B50" w:rsidRPr="00E63C40" w:rsidRDefault="00DD1079" w:rsidP="00FB6F88">
      <w:pPr>
        <w:pStyle w:val="Nadpis1"/>
        <w:keepNext w:val="0"/>
        <w:suppressAutoHyphens/>
        <w:rPr>
          <w:rFonts w:ascii="Arial" w:hAnsi="Arial"/>
        </w:rPr>
      </w:pPr>
      <w:r w:rsidRPr="00E63C40">
        <w:rPr>
          <w:rFonts w:ascii="Arial" w:hAnsi="Arial"/>
        </w:rPr>
        <w:t>ÚČTOVNÉ METÓDY A VŠEOBECNÉ ÚČTOVNÉ ZÁSADY</w:t>
      </w:r>
    </w:p>
    <w:p w:rsidR="002A6B50" w:rsidRPr="00E63C40" w:rsidRDefault="00DD1079" w:rsidP="000505FD">
      <w:pPr>
        <w:pStyle w:val="abc"/>
      </w:pPr>
      <w:r w:rsidRPr="00E63C40">
        <w:t>Východiská pre zostavenie účtovnej závierky</w:t>
      </w:r>
    </w:p>
    <w:p w:rsidR="00A3677A" w:rsidRPr="00E63C40" w:rsidRDefault="00DD1079" w:rsidP="0017755E">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9D1713" w:rsidRPr="00E63C40" w:rsidRDefault="009D1713" w:rsidP="0017755E">
      <w:pPr>
        <w:pStyle w:val="odstavec"/>
      </w:pPr>
    </w:p>
    <w:p w:rsidR="009D1713" w:rsidRPr="00E63C40" w:rsidRDefault="009D1713" w:rsidP="0017755E">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17755E">
      <w:pPr>
        <w:pStyle w:val="odstavec"/>
      </w:pPr>
    </w:p>
    <w:p w:rsidR="005B6107" w:rsidRPr="00E63C40" w:rsidRDefault="005B6107" w:rsidP="0017755E">
      <w:pPr>
        <w:pStyle w:val="odstavec"/>
      </w:pPr>
      <w:r w:rsidRPr="00E63C40">
        <w:t>Peňažné údaje v účtovnej závierke sú uvedené v celých EUR, pokiaľ nie je určené inak.</w:t>
      </w:r>
    </w:p>
    <w:p w:rsidR="005B6107" w:rsidRPr="00E63C40" w:rsidRDefault="005B6107" w:rsidP="0017755E">
      <w:pPr>
        <w:pStyle w:val="odstavec"/>
      </w:pPr>
    </w:p>
    <w:p w:rsidR="00A3677A" w:rsidRPr="00E63C40" w:rsidRDefault="00DD1079" w:rsidP="0017755E">
      <w:pPr>
        <w:pStyle w:val="odstavec"/>
      </w:pPr>
      <w:r w:rsidRPr="00E63C40">
        <w:t>Účtovné metódy a všeobecné účtovné zásady Spoločnosť aplikovala konzistentne s predchádzajúcim účtovným ob</w:t>
      </w:r>
      <w:r w:rsidR="006774DA" w:rsidRPr="00E63C40">
        <w:t>dobím</w:t>
      </w:r>
      <w:r w:rsidR="00C26F18" w:rsidRPr="00E63C40">
        <w:t xml:space="preserve">. </w:t>
      </w:r>
    </w:p>
    <w:p w:rsidR="00C1053F" w:rsidRPr="00E63C40" w:rsidRDefault="00C1053F" w:rsidP="0017755E">
      <w:pPr>
        <w:pStyle w:val="odstavec"/>
      </w:pPr>
    </w:p>
    <w:p w:rsidR="002A6B50" w:rsidRPr="00E63C40" w:rsidRDefault="00DD1079" w:rsidP="000505FD">
      <w:pPr>
        <w:pStyle w:val="abc"/>
      </w:pPr>
      <w:r w:rsidRPr="00E63C40">
        <w:t>Dlhodobý nehmotný a dlhodobý hmotný majetok</w:t>
      </w:r>
    </w:p>
    <w:p w:rsidR="00A3677A" w:rsidRPr="00E63C40" w:rsidRDefault="00DD1079" w:rsidP="0017755E">
      <w:pPr>
        <w:pStyle w:val="odstavec"/>
      </w:pPr>
      <w:r w:rsidRPr="00E63C40">
        <w:t>Dlhodobý majetok nakupovaný sa oceňuje obstarávacou cenou, ktorá zahrňuje cenu</w:t>
      </w:r>
      <w:r w:rsidR="00297F73" w:rsidRPr="00E63C40">
        <w:t>, za ktorú sa majetok obstaral</w:t>
      </w:r>
      <w:r w:rsidR="00264A5C" w:rsidRPr="00E63C40">
        <w:t>,</w:t>
      </w:r>
      <w:r w:rsidR="00297F73" w:rsidRPr="00E63C40">
        <w:t xml:space="preserve"> </w:t>
      </w:r>
      <w:r w:rsidRPr="00E63C40">
        <w:t>a náklady súvisiace s obstaraním (clo, pre</w:t>
      </w:r>
      <w:r w:rsidR="006B275D">
        <w:t>pravu, montáž, poistné a pod.).</w:t>
      </w:r>
    </w:p>
    <w:p w:rsidR="004A0F66" w:rsidRPr="00E63C40" w:rsidRDefault="004A0F66" w:rsidP="0017755E">
      <w:pPr>
        <w:pStyle w:val="odstavec"/>
      </w:pPr>
    </w:p>
    <w:p w:rsidR="004B6916" w:rsidRDefault="004B6916" w:rsidP="00FB6F88">
      <w:pPr>
        <w:suppressAutoHyphens/>
        <w:rPr>
          <w:rFonts w:ascii="Arial" w:hAnsi="Arial" w:cs="Arial"/>
          <w:bCs/>
          <w:iCs/>
          <w:sz w:val="20"/>
          <w:szCs w:val="20"/>
        </w:rPr>
      </w:pPr>
      <w:r>
        <w:br w:type="page"/>
      </w:r>
    </w:p>
    <w:p w:rsidR="005D49E9" w:rsidRDefault="00EF04E2" w:rsidP="0017755E">
      <w:pPr>
        <w:pStyle w:val="odstavec"/>
      </w:pPr>
      <w:r w:rsidRPr="00E63C40">
        <w:lastRenderedPageBreak/>
        <w:t xml:space="preserve">Dlhodobý hmotný majetok sa odpisuje podľa odpisového plánu, ktorý bol zostavený na základe predpokladanej doby jeho používania zodpovedajúcej spotrebe </w:t>
      </w:r>
      <w:r w:rsidR="0043369D" w:rsidRPr="00E63C40">
        <w:t>budúcich ekonomických úžitkov z </w:t>
      </w:r>
      <w:r w:rsidRPr="00E63C40">
        <w:t xml:space="preserve">majetku. </w:t>
      </w:r>
      <w:r w:rsidR="002A6B50" w:rsidRPr="00E63C40">
        <w:t>Odpisovať sa začína prvým dňom mesiaca nasledujúceho po uvedení majetku do používania. Hmotný majetok, ktorého obstarávacia cena (resp. vlastné n</w:t>
      </w:r>
      <w:r w:rsidR="006B275D">
        <w:t>áklady) neprevýši 1 700 EUR, sa</w:t>
      </w:r>
      <w:r w:rsidR="006B275D" w:rsidRPr="006B275D">
        <w:t xml:space="preserve"> </w:t>
      </w:r>
      <w:r w:rsidR="002A6B50" w:rsidRPr="006B275D">
        <w:t>nezaraďuje na</w:t>
      </w:r>
      <w:r w:rsidR="002A6B50" w:rsidRPr="00E63C40">
        <w:t xml:space="preserve"> účty dlhodobého majetku a odpisuje sa jednor</w:t>
      </w:r>
      <w:r w:rsidR="006B275D">
        <w:t>azovo pri uvedení do používania.</w:t>
      </w:r>
    </w:p>
    <w:p w:rsidR="005D49E9" w:rsidRDefault="005D49E9" w:rsidP="0017755E">
      <w:pPr>
        <w:pStyle w:val="odstavec"/>
      </w:pPr>
    </w:p>
    <w:p w:rsidR="00A3677A" w:rsidRPr="00E63C40" w:rsidRDefault="00EF04E2" w:rsidP="0017755E">
      <w:pPr>
        <w:pStyle w:val="odstavec"/>
      </w:pPr>
      <w:r w:rsidRPr="00E63C40">
        <w:t>Predpokladaná doba používania, metóda odpisovania a odpisová sadzba sú uvedené v nasledujúcej tabuľke:</w:t>
      </w:r>
    </w:p>
    <w:p w:rsidR="00A3677A" w:rsidRPr="00E63C40" w:rsidRDefault="00A3677A" w:rsidP="0017755E">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AA65A7" w:rsidTr="00D76F42">
        <w:trPr>
          <w:cantSplit/>
        </w:trPr>
        <w:tc>
          <w:tcPr>
            <w:tcW w:w="3346" w:type="dxa"/>
            <w:tcBorders>
              <w:bottom w:val="single" w:sz="4" w:space="0" w:color="auto"/>
            </w:tcBorders>
          </w:tcPr>
          <w:p w:rsidR="002A6B50" w:rsidRPr="00E63C4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6B275D" w:rsidRPr="004E69C0" w:rsidTr="0017755E">
        <w:trPr>
          <w:cantSplit/>
          <w:trHeight w:hRule="exact" w:val="227"/>
        </w:trPr>
        <w:tc>
          <w:tcPr>
            <w:tcW w:w="3346" w:type="dxa"/>
            <w:vAlign w:val="bottom"/>
          </w:tcPr>
          <w:p w:rsidR="006B275D" w:rsidRPr="004E69C0" w:rsidRDefault="006B275D" w:rsidP="006A2E60">
            <w:pPr>
              <w:suppressAutoHyphens/>
              <w:rPr>
                <w:rFonts w:ascii="Arial" w:hAnsi="Arial" w:cs="Arial"/>
                <w:sz w:val="18"/>
                <w:szCs w:val="18"/>
              </w:rPr>
            </w:pPr>
          </w:p>
        </w:tc>
        <w:tc>
          <w:tcPr>
            <w:tcW w:w="1980" w:type="dxa"/>
            <w:vAlign w:val="bottom"/>
          </w:tcPr>
          <w:p w:rsidR="006B275D" w:rsidRPr="004E69C0" w:rsidRDefault="006B275D" w:rsidP="006A2E60">
            <w:pPr>
              <w:suppressAutoHyphens/>
              <w:ind w:left="57" w:right="57"/>
              <w:jc w:val="center"/>
              <w:rPr>
                <w:rFonts w:ascii="Arial" w:hAnsi="Arial" w:cs="Arial"/>
                <w:sz w:val="18"/>
                <w:szCs w:val="18"/>
              </w:rPr>
            </w:pPr>
          </w:p>
        </w:tc>
        <w:tc>
          <w:tcPr>
            <w:tcW w:w="1980" w:type="dxa"/>
            <w:vAlign w:val="bottom"/>
          </w:tcPr>
          <w:p w:rsidR="006B275D" w:rsidRPr="004E69C0" w:rsidRDefault="006B275D" w:rsidP="006A2E60">
            <w:pPr>
              <w:suppressAutoHyphens/>
              <w:ind w:left="57" w:right="57"/>
              <w:jc w:val="center"/>
              <w:rPr>
                <w:rFonts w:ascii="Arial" w:hAnsi="Arial" w:cs="Arial"/>
                <w:sz w:val="18"/>
                <w:szCs w:val="18"/>
              </w:rPr>
            </w:pPr>
          </w:p>
        </w:tc>
        <w:tc>
          <w:tcPr>
            <w:tcW w:w="1980" w:type="dxa"/>
            <w:vAlign w:val="bottom"/>
          </w:tcPr>
          <w:p w:rsidR="006B275D" w:rsidRPr="004E69C0" w:rsidRDefault="006B275D" w:rsidP="006A2E60">
            <w:pPr>
              <w:suppressAutoHyphens/>
              <w:ind w:left="57" w:right="57"/>
              <w:jc w:val="center"/>
              <w:rPr>
                <w:rFonts w:ascii="Arial" w:hAnsi="Arial" w:cs="Arial"/>
                <w:sz w:val="18"/>
                <w:szCs w:val="18"/>
              </w:rPr>
            </w:pPr>
          </w:p>
        </w:tc>
      </w:tr>
      <w:tr w:rsidR="006B275D" w:rsidRPr="004E69C0" w:rsidTr="0017755E">
        <w:trPr>
          <w:cantSplit/>
          <w:trHeight w:hRule="exact" w:val="227"/>
        </w:trPr>
        <w:tc>
          <w:tcPr>
            <w:tcW w:w="3346" w:type="dxa"/>
            <w:vAlign w:val="bottom"/>
          </w:tcPr>
          <w:p w:rsidR="006B275D" w:rsidRPr="004E69C0" w:rsidRDefault="006B275D" w:rsidP="006A2E60">
            <w:pPr>
              <w:suppressAutoHyphens/>
              <w:rPr>
                <w:rFonts w:ascii="Arial" w:hAnsi="Arial" w:cs="Arial"/>
                <w:sz w:val="18"/>
                <w:szCs w:val="18"/>
              </w:rPr>
            </w:pPr>
            <w:r w:rsidRPr="004E69C0">
              <w:rPr>
                <w:rFonts w:ascii="Arial" w:hAnsi="Arial" w:cs="Arial"/>
                <w:sz w:val="18"/>
                <w:szCs w:val="18"/>
              </w:rPr>
              <w:t xml:space="preserve"> Stroje, prístroje a zariadenia</w:t>
            </w:r>
          </w:p>
        </w:tc>
        <w:tc>
          <w:tcPr>
            <w:tcW w:w="1980" w:type="dxa"/>
            <w:vAlign w:val="bottom"/>
          </w:tcPr>
          <w:p w:rsidR="006B275D" w:rsidRPr="004E69C0" w:rsidRDefault="006B275D" w:rsidP="006A2E60">
            <w:pPr>
              <w:suppressAutoHyphens/>
              <w:ind w:left="57" w:right="57"/>
              <w:jc w:val="center"/>
              <w:rPr>
                <w:rFonts w:ascii="Arial" w:hAnsi="Arial" w:cs="Arial"/>
                <w:sz w:val="18"/>
                <w:szCs w:val="18"/>
              </w:rPr>
            </w:pPr>
            <w:r w:rsidRPr="004E69C0">
              <w:rPr>
                <w:rFonts w:ascii="Arial" w:hAnsi="Arial" w:cs="Arial"/>
                <w:sz w:val="18"/>
                <w:szCs w:val="18"/>
              </w:rPr>
              <w:t>4</w:t>
            </w:r>
          </w:p>
        </w:tc>
        <w:tc>
          <w:tcPr>
            <w:tcW w:w="1980" w:type="dxa"/>
            <w:vAlign w:val="bottom"/>
          </w:tcPr>
          <w:p w:rsidR="006B275D" w:rsidRPr="004E69C0" w:rsidRDefault="006B275D" w:rsidP="006A2E60">
            <w:pPr>
              <w:suppressAutoHyphens/>
              <w:ind w:left="57" w:right="57"/>
              <w:jc w:val="center"/>
              <w:rPr>
                <w:rFonts w:ascii="Arial" w:hAnsi="Arial" w:cs="Arial"/>
                <w:sz w:val="18"/>
                <w:szCs w:val="18"/>
              </w:rPr>
            </w:pPr>
            <w:r w:rsidRPr="004E69C0">
              <w:rPr>
                <w:rFonts w:ascii="Arial" w:hAnsi="Arial" w:cs="Arial"/>
                <w:sz w:val="18"/>
                <w:szCs w:val="18"/>
              </w:rPr>
              <w:t>Lineárna</w:t>
            </w:r>
          </w:p>
        </w:tc>
        <w:tc>
          <w:tcPr>
            <w:tcW w:w="1980" w:type="dxa"/>
            <w:vAlign w:val="bottom"/>
          </w:tcPr>
          <w:p w:rsidR="006B275D" w:rsidRPr="004E69C0" w:rsidRDefault="006B275D" w:rsidP="006A2E60">
            <w:pPr>
              <w:suppressAutoHyphens/>
              <w:ind w:left="57" w:right="57"/>
              <w:jc w:val="center"/>
              <w:rPr>
                <w:rFonts w:ascii="Arial" w:hAnsi="Arial" w:cs="Arial"/>
                <w:sz w:val="18"/>
                <w:szCs w:val="18"/>
              </w:rPr>
            </w:pPr>
            <w:r w:rsidRPr="004E69C0">
              <w:rPr>
                <w:rFonts w:ascii="Arial" w:hAnsi="Arial" w:cs="Arial"/>
                <w:sz w:val="18"/>
                <w:szCs w:val="18"/>
              </w:rPr>
              <w:t>25</w:t>
            </w:r>
          </w:p>
        </w:tc>
      </w:tr>
      <w:tr w:rsidR="006B275D" w:rsidRPr="004E69C0" w:rsidTr="0017755E">
        <w:trPr>
          <w:cantSplit/>
          <w:trHeight w:hRule="exact" w:val="227"/>
        </w:trPr>
        <w:tc>
          <w:tcPr>
            <w:tcW w:w="3346" w:type="dxa"/>
            <w:vAlign w:val="bottom"/>
          </w:tcPr>
          <w:p w:rsidR="006B275D" w:rsidRPr="004E69C0" w:rsidRDefault="006B275D" w:rsidP="006A2E60">
            <w:pPr>
              <w:suppressAutoHyphens/>
              <w:rPr>
                <w:rFonts w:ascii="Arial" w:hAnsi="Arial" w:cs="Arial"/>
                <w:sz w:val="18"/>
                <w:szCs w:val="18"/>
              </w:rPr>
            </w:pPr>
            <w:r w:rsidRPr="004E69C0">
              <w:rPr>
                <w:rFonts w:ascii="Arial" w:hAnsi="Arial" w:cs="Arial"/>
                <w:sz w:val="18"/>
                <w:szCs w:val="18"/>
              </w:rPr>
              <w:t xml:space="preserve"> Dopravné prostriedky</w:t>
            </w:r>
          </w:p>
        </w:tc>
        <w:tc>
          <w:tcPr>
            <w:tcW w:w="1980" w:type="dxa"/>
            <w:vAlign w:val="bottom"/>
          </w:tcPr>
          <w:p w:rsidR="006B275D" w:rsidRPr="004E69C0" w:rsidRDefault="006B275D" w:rsidP="006A2E60">
            <w:pPr>
              <w:suppressAutoHyphens/>
              <w:ind w:left="57" w:right="57"/>
              <w:jc w:val="center"/>
              <w:rPr>
                <w:rFonts w:ascii="Arial" w:hAnsi="Arial" w:cs="Arial"/>
                <w:sz w:val="18"/>
                <w:szCs w:val="18"/>
              </w:rPr>
            </w:pPr>
            <w:r w:rsidRPr="004E69C0">
              <w:rPr>
                <w:rFonts w:ascii="Arial" w:hAnsi="Arial" w:cs="Arial"/>
                <w:sz w:val="18"/>
                <w:szCs w:val="18"/>
              </w:rPr>
              <w:t>4</w:t>
            </w:r>
          </w:p>
        </w:tc>
        <w:tc>
          <w:tcPr>
            <w:tcW w:w="1980" w:type="dxa"/>
            <w:vAlign w:val="bottom"/>
          </w:tcPr>
          <w:p w:rsidR="006B275D" w:rsidRPr="004E69C0" w:rsidRDefault="006B275D" w:rsidP="006A2E60">
            <w:pPr>
              <w:suppressAutoHyphens/>
              <w:ind w:left="57" w:right="57"/>
              <w:jc w:val="center"/>
              <w:rPr>
                <w:rFonts w:ascii="Arial" w:hAnsi="Arial" w:cs="Arial"/>
                <w:sz w:val="18"/>
                <w:szCs w:val="18"/>
              </w:rPr>
            </w:pPr>
            <w:r w:rsidRPr="004E69C0">
              <w:rPr>
                <w:rFonts w:ascii="Arial" w:hAnsi="Arial" w:cs="Arial"/>
                <w:sz w:val="18"/>
                <w:szCs w:val="18"/>
              </w:rPr>
              <w:t>Lineárna</w:t>
            </w:r>
          </w:p>
        </w:tc>
        <w:tc>
          <w:tcPr>
            <w:tcW w:w="1980" w:type="dxa"/>
            <w:vAlign w:val="bottom"/>
          </w:tcPr>
          <w:p w:rsidR="006B275D" w:rsidRPr="004E69C0" w:rsidRDefault="006B275D" w:rsidP="006A2E60">
            <w:pPr>
              <w:suppressAutoHyphens/>
              <w:ind w:left="57" w:right="57"/>
              <w:jc w:val="center"/>
              <w:rPr>
                <w:rFonts w:ascii="Arial" w:hAnsi="Arial" w:cs="Arial"/>
                <w:sz w:val="18"/>
                <w:szCs w:val="18"/>
              </w:rPr>
            </w:pPr>
            <w:r w:rsidRPr="004E69C0">
              <w:rPr>
                <w:rFonts w:ascii="Arial" w:hAnsi="Arial" w:cs="Arial"/>
                <w:sz w:val="18"/>
                <w:szCs w:val="18"/>
              </w:rPr>
              <w:t>25</w:t>
            </w:r>
          </w:p>
        </w:tc>
      </w:tr>
      <w:tr w:rsidR="006B275D" w:rsidRPr="004E69C0" w:rsidTr="0017755E">
        <w:trPr>
          <w:cantSplit/>
          <w:trHeight w:hRule="exact" w:val="227"/>
        </w:trPr>
        <w:tc>
          <w:tcPr>
            <w:tcW w:w="3346" w:type="dxa"/>
            <w:vAlign w:val="bottom"/>
          </w:tcPr>
          <w:p w:rsidR="006B275D" w:rsidRPr="004E69C0" w:rsidRDefault="006B275D" w:rsidP="006A2E60">
            <w:pPr>
              <w:suppressAutoHyphens/>
              <w:rPr>
                <w:rFonts w:ascii="Arial" w:hAnsi="Arial" w:cs="Arial"/>
                <w:sz w:val="18"/>
                <w:szCs w:val="18"/>
              </w:rPr>
            </w:pPr>
            <w:r w:rsidRPr="004E69C0">
              <w:rPr>
                <w:rFonts w:ascii="Arial" w:hAnsi="Arial" w:cs="Arial"/>
                <w:sz w:val="18"/>
                <w:szCs w:val="18"/>
              </w:rPr>
              <w:t xml:space="preserve"> Zariadenia a</w:t>
            </w:r>
            <w:r>
              <w:rPr>
                <w:rFonts w:ascii="Arial" w:hAnsi="Arial" w:cs="Arial"/>
                <w:sz w:val="18"/>
                <w:szCs w:val="18"/>
              </w:rPr>
              <w:t> </w:t>
            </w:r>
            <w:r w:rsidRPr="004E69C0">
              <w:rPr>
                <w:rFonts w:ascii="Arial" w:hAnsi="Arial" w:cs="Arial"/>
                <w:sz w:val="18"/>
                <w:szCs w:val="18"/>
              </w:rPr>
              <w:t>inventár</w:t>
            </w:r>
          </w:p>
        </w:tc>
        <w:tc>
          <w:tcPr>
            <w:tcW w:w="1980" w:type="dxa"/>
            <w:vAlign w:val="bottom"/>
          </w:tcPr>
          <w:p w:rsidR="006B275D" w:rsidRPr="004E69C0" w:rsidRDefault="006B275D" w:rsidP="006A2E60">
            <w:pPr>
              <w:suppressAutoHyphens/>
              <w:ind w:left="57" w:right="57"/>
              <w:jc w:val="center"/>
              <w:rPr>
                <w:rFonts w:ascii="Arial" w:hAnsi="Arial" w:cs="Arial"/>
                <w:sz w:val="18"/>
                <w:szCs w:val="18"/>
              </w:rPr>
            </w:pPr>
            <w:r w:rsidRPr="004E69C0">
              <w:rPr>
                <w:rFonts w:ascii="Arial" w:hAnsi="Arial" w:cs="Arial"/>
                <w:sz w:val="18"/>
                <w:szCs w:val="18"/>
              </w:rPr>
              <w:t>6</w:t>
            </w:r>
          </w:p>
        </w:tc>
        <w:tc>
          <w:tcPr>
            <w:tcW w:w="1980" w:type="dxa"/>
            <w:vAlign w:val="bottom"/>
          </w:tcPr>
          <w:p w:rsidR="006B275D" w:rsidRPr="004E69C0" w:rsidRDefault="006B275D" w:rsidP="006A2E60">
            <w:pPr>
              <w:suppressAutoHyphens/>
              <w:ind w:left="57" w:right="57"/>
              <w:jc w:val="center"/>
              <w:rPr>
                <w:rFonts w:ascii="Arial" w:hAnsi="Arial" w:cs="Arial"/>
                <w:sz w:val="18"/>
                <w:szCs w:val="18"/>
              </w:rPr>
            </w:pPr>
            <w:r w:rsidRPr="004E69C0">
              <w:rPr>
                <w:rFonts w:ascii="Arial" w:hAnsi="Arial" w:cs="Arial"/>
                <w:sz w:val="18"/>
                <w:szCs w:val="18"/>
              </w:rPr>
              <w:t>Lineárna</w:t>
            </w:r>
          </w:p>
        </w:tc>
        <w:tc>
          <w:tcPr>
            <w:tcW w:w="1980" w:type="dxa"/>
            <w:vAlign w:val="bottom"/>
          </w:tcPr>
          <w:p w:rsidR="006B275D" w:rsidRPr="004E69C0" w:rsidRDefault="006B275D" w:rsidP="006A2E60">
            <w:pPr>
              <w:suppressAutoHyphens/>
              <w:ind w:left="57" w:right="57"/>
              <w:jc w:val="center"/>
              <w:rPr>
                <w:rFonts w:ascii="Arial" w:hAnsi="Arial" w:cs="Arial"/>
                <w:sz w:val="18"/>
                <w:szCs w:val="18"/>
              </w:rPr>
            </w:pPr>
            <w:r w:rsidRPr="004E69C0">
              <w:rPr>
                <w:rFonts w:ascii="Arial" w:hAnsi="Arial" w:cs="Arial"/>
                <w:sz w:val="18"/>
                <w:szCs w:val="18"/>
              </w:rPr>
              <w:t>16,67</w:t>
            </w:r>
          </w:p>
        </w:tc>
      </w:tr>
    </w:tbl>
    <w:p w:rsidR="00A3677A" w:rsidRPr="00E63C40" w:rsidRDefault="00A3677A" w:rsidP="0017755E">
      <w:pPr>
        <w:pStyle w:val="odstavec"/>
      </w:pPr>
    </w:p>
    <w:p w:rsidR="00A3677A" w:rsidRPr="00E63C40" w:rsidRDefault="00DD1079" w:rsidP="0017755E">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E63C40" w:rsidRDefault="00F938D3" w:rsidP="0017755E">
      <w:pPr>
        <w:pStyle w:val="odstavec"/>
      </w:pPr>
    </w:p>
    <w:p w:rsidR="002A6B50" w:rsidRPr="00E63C40" w:rsidRDefault="00DD1079" w:rsidP="000505FD">
      <w:pPr>
        <w:pStyle w:val="abc"/>
      </w:pPr>
      <w:r w:rsidRPr="00E63C40">
        <w:t>Zák</w:t>
      </w:r>
      <w:r w:rsidR="005C39C1" w:rsidRPr="00E63C40">
        <w:t>azková výroba</w:t>
      </w:r>
    </w:p>
    <w:p w:rsidR="00651A36" w:rsidRPr="006B275D" w:rsidRDefault="00651A36" w:rsidP="006B275D">
      <w:pPr>
        <w:suppressAutoHyphens/>
        <w:autoSpaceDE w:val="0"/>
        <w:autoSpaceDN w:val="0"/>
        <w:adjustRightInd w:val="0"/>
        <w:ind w:left="425"/>
        <w:jc w:val="both"/>
        <w:rPr>
          <w:rFonts w:ascii="Arial" w:hAnsi="Arial" w:cs="Arial"/>
          <w:sz w:val="20"/>
        </w:rPr>
      </w:pPr>
      <w:r w:rsidRPr="00E63C40">
        <w:rPr>
          <w:rFonts w:ascii="Arial" w:hAnsi="Arial" w:cs="Arial"/>
          <w:sz w:val="20"/>
        </w:rPr>
        <w:t>Ak výsledok zo zákazkovej výroby je možné spoľahlivo odhadnúť a existuje predpoklad, že zákazka nebude stratová, výnosy a náklady pripadajúce na účtovné obdobie sa účtujú metódou stupňa dokončenia</w:t>
      </w:r>
      <w:r w:rsidR="00A04A42">
        <w:rPr>
          <w:rFonts w:ascii="Arial" w:hAnsi="Arial" w:cs="Arial"/>
          <w:sz w:val="20"/>
        </w:rPr>
        <w:t>,</w:t>
      </w:r>
      <w:r w:rsidRPr="00E63C40">
        <w:rPr>
          <w:rFonts w:ascii="Arial" w:hAnsi="Arial" w:cs="Arial"/>
          <w:sz w:val="20"/>
        </w:rPr>
        <w:t xml:space="preserve"> pričom stupeň dokončenia zákazky sa zisťuje kumulatívne ku dňu, ku ktorému sa zostavuje účtovná závierka ako </w:t>
      </w:r>
      <w:r w:rsidRPr="006B275D">
        <w:rPr>
          <w:rFonts w:ascii="Arial" w:hAnsi="Arial" w:cs="Arial"/>
          <w:sz w:val="20"/>
        </w:rPr>
        <w:t>pomer skutočne vynaložených nákladov na zákazkovú výrobu za vykonanú prácu a aktualizovaného rozpočtu celkových nákladov na zákazkovú výrob</w:t>
      </w:r>
      <w:r w:rsidR="006B275D">
        <w:rPr>
          <w:rFonts w:ascii="Arial" w:hAnsi="Arial" w:cs="Arial"/>
          <w:sz w:val="20"/>
        </w:rPr>
        <w:t>u.</w:t>
      </w:r>
    </w:p>
    <w:p w:rsidR="00C1647A" w:rsidRPr="00581CB7" w:rsidRDefault="00C1647A" w:rsidP="0017755E">
      <w:pPr>
        <w:pStyle w:val="odstavec"/>
      </w:pPr>
    </w:p>
    <w:p w:rsidR="00651A36" w:rsidRPr="00E63C40" w:rsidRDefault="00651A36" w:rsidP="00FB6F88">
      <w:pPr>
        <w:suppressAutoHyphens/>
        <w:autoSpaceDE w:val="0"/>
        <w:autoSpaceDN w:val="0"/>
        <w:adjustRightInd w:val="0"/>
        <w:ind w:left="425"/>
        <w:jc w:val="both"/>
        <w:rPr>
          <w:rFonts w:ascii="Arial" w:hAnsi="Arial" w:cs="Arial"/>
          <w:sz w:val="20"/>
        </w:rPr>
      </w:pPr>
      <w:r w:rsidRPr="00E63C40">
        <w:rPr>
          <w:rFonts w:ascii="Arial" w:hAnsi="Arial" w:cs="Arial"/>
          <w:sz w:val="20"/>
        </w:rPr>
        <w:t>Náklady na zákazku sa vykážu v období, v ktorom vznikli. Náklady vynaložené v bežnom roku a súvisiace s budúcou činnosťou na zákazke sa nezahrnú do výpočtu stupňa dokončenia.</w:t>
      </w:r>
    </w:p>
    <w:p w:rsidR="00651A36" w:rsidRPr="00E63C40" w:rsidRDefault="00651A36" w:rsidP="00FB6F88">
      <w:pPr>
        <w:suppressAutoHyphens/>
        <w:autoSpaceDE w:val="0"/>
        <w:autoSpaceDN w:val="0"/>
        <w:adjustRightInd w:val="0"/>
        <w:ind w:left="425"/>
        <w:jc w:val="both"/>
        <w:rPr>
          <w:rFonts w:ascii="Arial" w:hAnsi="Arial" w:cs="Arial"/>
          <w:sz w:val="20"/>
        </w:rPr>
      </w:pPr>
    </w:p>
    <w:p w:rsidR="00651A36" w:rsidRPr="00E63C40" w:rsidRDefault="00651A36" w:rsidP="00FB6F88">
      <w:pPr>
        <w:suppressAutoHyphens/>
        <w:autoSpaceDE w:val="0"/>
        <w:autoSpaceDN w:val="0"/>
        <w:adjustRightInd w:val="0"/>
        <w:ind w:left="425"/>
        <w:jc w:val="both"/>
        <w:rPr>
          <w:rFonts w:ascii="Arial" w:hAnsi="Arial" w:cs="Arial"/>
          <w:sz w:val="20"/>
        </w:rPr>
      </w:pPr>
      <w:r w:rsidRPr="00E63C40">
        <w:rPr>
          <w:rFonts w:ascii="Arial" w:hAnsi="Arial" w:cs="Arial"/>
          <w:sz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651A36" w:rsidRPr="00E63C40" w:rsidRDefault="00651A36" w:rsidP="00FB6F88">
      <w:pPr>
        <w:suppressAutoHyphens/>
        <w:autoSpaceDE w:val="0"/>
        <w:autoSpaceDN w:val="0"/>
        <w:adjustRightInd w:val="0"/>
        <w:ind w:left="425"/>
        <w:jc w:val="both"/>
        <w:rPr>
          <w:rFonts w:ascii="Arial" w:hAnsi="Arial" w:cs="Arial"/>
          <w:sz w:val="20"/>
        </w:rPr>
      </w:pPr>
    </w:p>
    <w:p w:rsidR="00651A36" w:rsidRPr="00E63C40" w:rsidRDefault="00651A36" w:rsidP="00FB6F88">
      <w:pPr>
        <w:suppressAutoHyphens/>
        <w:autoSpaceDE w:val="0"/>
        <w:autoSpaceDN w:val="0"/>
        <w:adjustRightInd w:val="0"/>
        <w:ind w:left="425"/>
        <w:jc w:val="both"/>
        <w:rPr>
          <w:rFonts w:ascii="Arial" w:hAnsi="Arial" w:cs="Arial"/>
          <w:sz w:val="20"/>
        </w:rPr>
      </w:pPr>
      <w:r w:rsidRPr="00E63C40">
        <w:rPr>
          <w:rFonts w:ascii="Arial" w:hAnsi="Arial" w:cs="Arial"/>
          <w:sz w:val="20"/>
        </w:rPr>
        <w:t xml:space="preserve">Ku dňu, ku ktorému sa zostavuje účtovná závierka, sa </w:t>
      </w:r>
      <w:r w:rsidR="00A04A42">
        <w:rPr>
          <w:rFonts w:ascii="Arial" w:hAnsi="Arial" w:cs="Arial"/>
          <w:sz w:val="20"/>
        </w:rPr>
        <w:t xml:space="preserve">kumulatívny </w:t>
      </w:r>
      <w:r w:rsidRPr="00E63C40">
        <w:rPr>
          <w:rFonts w:ascii="Arial" w:hAnsi="Arial" w:cs="Arial"/>
          <w:sz w:val="20"/>
        </w:rPr>
        <w:t xml:space="preserve">rozdiel medzi doteraz požadovanými platbami za plnenie zákazkovej výroby a hodnotou zákazkovej výroby zistenej podľa metódy stupňa dokončenia alebo podľa metódy nulového zisku </w:t>
      </w:r>
      <w:r w:rsidR="00CE591C">
        <w:rPr>
          <w:rFonts w:ascii="Arial" w:hAnsi="Arial" w:cs="Arial"/>
          <w:sz w:val="20"/>
        </w:rPr>
        <w:t>vykáže v súvahe ako č</w:t>
      </w:r>
      <w:r w:rsidRPr="00E63C40">
        <w:rPr>
          <w:rFonts w:ascii="Arial" w:hAnsi="Arial" w:cs="Arial"/>
          <w:sz w:val="20"/>
        </w:rPr>
        <w:t xml:space="preserve">istá hodnota zákazky so súvzťažným zápisom </w:t>
      </w:r>
      <w:r w:rsidR="00CE591C">
        <w:rPr>
          <w:rFonts w:ascii="Arial" w:hAnsi="Arial" w:cs="Arial"/>
          <w:sz w:val="20"/>
        </w:rPr>
        <w:t>v prospech v</w:t>
      </w:r>
      <w:r w:rsidRPr="00E63C40">
        <w:rPr>
          <w:rFonts w:ascii="Arial" w:hAnsi="Arial" w:cs="Arial"/>
          <w:sz w:val="20"/>
        </w:rPr>
        <w:t>ýnos</w:t>
      </w:r>
      <w:r w:rsidR="00CE591C">
        <w:rPr>
          <w:rFonts w:ascii="Arial" w:hAnsi="Arial" w:cs="Arial"/>
          <w:sz w:val="20"/>
        </w:rPr>
        <w:t>ov</w:t>
      </w:r>
      <w:r w:rsidRPr="00E63C40">
        <w:rPr>
          <w:rFonts w:ascii="Arial" w:hAnsi="Arial" w:cs="Arial"/>
          <w:sz w:val="20"/>
        </w:rPr>
        <w:t>.</w:t>
      </w:r>
    </w:p>
    <w:p w:rsidR="00651A36" w:rsidRPr="00E63C40" w:rsidRDefault="00651A36" w:rsidP="0017755E">
      <w:pPr>
        <w:pStyle w:val="odstavec"/>
      </w:pPr>
    </w:p>
    <w:p w:rsidR="00651A36" w:rsidRPr="00E63C40" w:rsidRDefault="00651A36" w:rsidP="00FB6F88">
      <w:pPr>
        <w:suppressAutoHyphens/>
        <w:autoSpaceDE w:val="0"/>
        <w:autoSpaceDN w:val="0"/>
        <w:adjustRightInd w:val="0"/>
        <w:ind w:left="425"/>
        <w:jc w:val="both"/>
        <w:rPr>
          <w:rFonts w:ascii="Arial" w:hAnsi="Arial" w:cs="Arial"/>
          <w:sz w:val="20"/>
        </w:rPr>
      </w:pPr>
      <w:r w:rsidRPr="00E63C40">
        <w:rPr>
          <w:rFonts w:ascii="Arial" w:hAnsi="Arial" w:cs="Arial"/>
          <w:sz w:val="20"/>
        </w:rPr>
        <w:t xml:space="preserve">Zhotoviteľom požadované sumy za vykonanú prácu na zákazkovej výrobe sa </w:t>
      </w:r>
      <w:r w:rsidR="0067177B">
        <w:rPr>
          <w:rFonts w:ascii="Arial" w:hAnsi="Arial" w:cs="Arial"/>
          <w:sz w:val="20"/>
        </w:rPr>
        <w:t xml:space="preserve">vykážu ako pohľadávky z obchodného styku </w:t>
      </w:r>
      <w:r w:rsidRPr="00E63C40">
        <w:rPr>
          <w:rFonts w:ascii="Arial" w:hAnsi="Arial" w:cs="Arial"/>
          <w:sz w:val="20"/>
        </w:rPr>
        <w:t xml:space="preserve">so súvzťažným zápisom v prospech </w:t>
      </w:r>
      <w:r w:rsidR="0067177B">
        <w:rPr>
          <w:rFonts w:ascii="Arial" w:hAnsi="Arial" w:cs="Arial"/>
          <w:sz w:val="20"/>
        </w:rPr>
        <w:t>v</w:t>
      </w:r>
      <w:r w:rsidRPr="00E63C40">
        <w:rPr>
          <w:rFonts w:ascii="Arial" w:hAnsi="Arial" w:cs="Arial"/>
          <w:sz w:val="20"/>
        </w:rPr>
        <w:t>ýnos</w:t>
      </w:r>
      <w:r w:rsidR="0067177B">
        <w:rPr>
          <w:rFonts w:ascii="Arial" w:hAnsi="Arial" w:cs="Arial"/>
          <w:sz w:val="20"/>
        </w:rPr>
        <w:t>ov</w:t>
      </w:r>
      <w:r w:rsidRPr="00E63C40">
        <w:rPr>
          <w:rFonts w:ascii="Arial" w:hAnsi="Arial" w:cs="Arial"/>
          <w:sz w:val="20"/>
        </w:rPr>
        <w:t xml:space="preserve"> zo zákazky. Preddavky, ktoré zhotoviteľ prijal pred vykonaním príslušnej práce sa </w:t>
      </w:r>
      <w:r w:rsidR="0067177B">
        <w:rPr>
          <w:rFonts w:ascii="Arial" w:hAnsi="Arial" w:cs="Arial"/>
          <w:sz w:val="20"/>
        </w:rPr>
        <w:t>vykážu ako p</w:t>
      </w:r>
      <w:r w:rsidRPr="00E63C40">
        <w:rPr>
          <w:rFonts w:ascii="Arial" w:hAnsi="Arial" w:cs="Arial"/>
          <w:sz w:val="20"/>
        </w:rPr>
        <w:t xml:space="preserve">rijaté preddavky alebo </w:t>
      </w:r>
      <w:r w:rsidR="0067177B">
        <w:rPr>
          <w:rFonts w:ascii="Arial" w:hAnsi="Arial" w:cs="Arial"/>
          <w:sz w:val="20"/>
        </w:rPr>
        <w:t>d</w:t>
      </w:r>
      <w:r w:rsidRPr="00E63C40">
        <w:rPr>
          <w:rFonts w:ascii="Arial" w:hAnsi="Arial" w:cs="Arial"/>
          <w:sz w:val="20"/>
        </w:rPr>
        <w:t>lhodobé prijaté preddavky.</w:t>
      </w:r>
    </w:p>
    <w:p w:rsidR="00651A36" w:rsidRPr="00E63C40" w:rsidRDefault="00651A36" w:rsidP="0017755E">
      <w:pPr>
        <w:pStyle w:val="odstavec"/>
      </w:pPr>
    </w:p>
    <w:p w:rsidR="00651A36" w:rsidRPr="00E63C40" w:rsidRDefault="00651A36" w:rsidP="00FB6F88">
      <w:pPr>
        <w:suppressAutoHyphens/>
        <w:autoSpaceDE w:val="0"/>
        <w:autoSpaceDN w:val="0"/>
        <w:adjustRightInd w:val="0"/>
        <w:ind w:left="425"/>
        <w:jc w:val="both"/>
        <w:rPr>
          <w:rFonts w:ascii="Arial" w:hAnsi="Arial" w:cs="Arial"/>
          <w:sz w:val="20"/>
        </w:rPr>
      </w:pPr>
      <w:r w:rsidRPr="00E63C40">
        <w:rPr>
          <w:rFonts w:ascii="Arial" w:hAnsi="Arial" w:cs="Arial"/>
          <w:sz w:val="20"/>
        </w:rPr>
        <w:t xml:space="preserve">Ak sa ku dňu, ku ktorému sa zostavuje účtovná závierka predpokladá, že náklady prevýšia výnosy, účtuje sa </w:t>
      </w:r>
      <w:r w:rsidR="0067177B">
        <w:rPr>
          <w:rFonts w:ascii="Arial" w:hAnsi="Arial" w:cs="Arial"/>
          <w:sz w:val="20"/>
        </w:rPr>
        <w:t xml:space="preserve">okamžite o </w:t>
      </w:r>
      <w:r w:rsidRPr="00E63C40">
        <w:rPr>
          <w:rFonts w:ascii="Arial" w:hAnsi="Arial" w:cs="Arial"/>
          <w:sz w:val="20"/>
        </w:rPr>
        <w:t>odhad</w:t>
      </w:r>
      <w:r w:rsidR="0067177B">
        <w:rPr>
          <w:rFonts w:ascii="Arial" w:hAnsi="Arial" w:cs="Arial"/>
          <w:sz w:val="20"/>
        </w:rPr>
        <w:t>e</w:t>
      </w:r>
      <w:r w:rsidRPr="00E63C40">
        <w:rPr>
          <w:rFonts w:ascii="Arial" w:hAnsi="Arial" w:cs="Arial"/>
          <w:sz w:val="20"/>
        </w:rPr>
        <w:t xml:space="preserve"> očakávanej straty zo zákazkovej výroby. Výška očakávanej straty je určená bez ohľadu na to, či sa začala práca na zákazkovej výrobe, </w:t>
      </w:r>
      <w:r w:rsidR="00621619" w:rsidRPr="00E63C40">
        <w:rPr>
          <w:rFonts w:ascii="Arial" w:hAnsi="Arial" w:cs="Arial"/>
          <w:sz w:val="20"/>
        </w:rPr>
        <w:t xml:space="preserve">bez ohľadu </w:t>
      </w:r>
      <w:r w:rsidRPr="00E63C40">
        <w:rPr>
          <w:rFonts w:ascii="Arial" w:hAnsi="Arial" w:cs="Arial"/>
          <w:sz w:val="20"/>
        </w:rPr>
        <w:t>na stupeň dokončenia zákazkovej výroby alebo na výšku ziskov, ktorých vznik sa očakáva z iných zmlúv, ku ktorým sa nepristupuje ako k jednej zákazkovej výrobe.</w:t>
      </w:r>
    </w:p>
    <w:p w:rsidR="00651A36" w:rsidRPr="00E63C40" w:rsidRDefault="00651A36" w:rsidP="0017755E">
      <w:pPr>
        <w:pStyle w:val="odstavec"/>
      </w:pPr>
    </w:p>
    <w:p w:rsidR="001C6DD9" w:rsidRDefault="0067177B" w:rsidP="000505FD">
      <w:pPr>
        <w:suppressAutoHyphens/>
        <w:autoSpaceDE w:val="0"/>
        <w:autoSpaceDN w:val="0"/>
        <w:adjustRightInd w:val="0"/>
        <w:ind w:left="425"/>
        <w:jc w:val="both"/>
        <w:rPr>
          <w:rFonts w:ascii="Arial" w:hAnsi="Arial" w:cs="Arial"/>
          <w:b/>
          <w:sz w:val="20"/>
          <w:szCs w:val="20"/>
        </w:rPr>
      </w:pPr>
      <w:r>
        <w:rPr>
          <w:rFonts w:ascii="Arial" w:hAnsi="Arial" w:cs="Arial"/>
          <w:sz w:val="20"/>
        </w:rPr>
        <w:t xml:space="preserve">Očakávaná </w:t>
      </w:r>
      <w:r w:rsidR="00651A36" w:rsidRPr="00E63C40">
        <w:rPr>
          <w:rFonts w:ascii="Arial" w:hAnsi="Arial" w:cs="Arial"/>
          <w:sz w:val="20"/>
        </w:rPr>
        <w:t>strat</w:t>
      </w:r>
      <w:r>
        <w:rPr>
          <w:rFonts w:ascii="Arial" w:hAnsi="Arial" w:cs="Arial"/>
          <w:sz w:val="20"/>
        </w:rPr>
        <w:t>a</w:t>
      </w:r>
      <w:r w:rsidR="00651A36" w:rsidRPr="00E63C40">
        <w:rPr>
          <w:rFonts w:ascii="Arial" w:hAnsi="Arial" w:cs="Arial"/>
          <w:sz w:val="20"/>
        </w:rPr>
        <w:t xml:space="preserve"> zo zákazkovej výroby sa </w:t>
      </w:r>
      <w:r>
        <w:rPr>
          <w:rFonts w:ascii="Arial" w:hAnsi="Arial" w:cs="Arial"/>
          <w:sz w:val="20"/>
        </w:rPr>
        <w:t>vykáže ako o</w:t>
      </w:r>
      <w:r w:rsidR="00651A36" w:rsidRPr="00E63C40">
        <w:rPr>
          <w:rFonts w:ascii="Arial" w:hAnsi="Arial" w:cs="Arial"/>
          <w:sz w:val="20"/>
        </w:rPr>
        <w:t xml:space="preserve">statné náklady na hospodársku činnosť. V účtovnom období, v ktorom už nie je pravdepodobná strata zo zákazkovej výroby alebo je pravdepodobné zníženie straty zo zákazkovej výroby alebo zúčtovanie straty, sa </w:t>
      </w:r>
      <w:r>
        <w:rPr>
          <w:rFonts w:ascii="Arial" w:hAnsi="Arial" w:cs="Arial"/>
          <w:sz w:val="20"/>
        </w:rPr>
        <w:t>vykáže zníženie o</w:t>
      </w:r>
      <w:r w:rsidR="00651A36" w:rsidRPr="00E63C40">
        <w:rPr>
          <w:rFonts w:ascii="Arial" w:hAnsi="Arial" w:cs="Arial"/>
          <w:sz w:val="20"/>
        </w:rPr>
        <w:t>statn</w:t>
      </w:r>
      <w:r>
        <w:rPr>
          <w:rFonts w:ascii="Arial" w:hAnsi="Arial" w:cs="Arial"/>
          <w:sz w:val="20"/>
        </w:rPr>
        <w:t>ých</w:t>
      </w:r>
      <w:r w:rsidR="00651A36" w:rsidRPr="00E63C40">
        <w:rPr>
          <w:rFonts w:ascii="Arial" w:hAnsi="Arial" w:cs="Arial"/>
          <w:sz w:val="20"/>
        </w:rPr>
        <w:t xml:space="preserve"> náklad</w:t>
      </w:r>
      <w:r>
        <w:rPr>
          <w:rFonts w:ascii="Arial" w:hAnsi="Arial" w:cs="Arial"/>
          <w:sz w:val="20"/>
        </w:rPr>
        <w:t>ov</w:t>
      </w:r>
      <w:r w:rsidR="00651A36" w:rsidRPr="00E63C40">
        <w:rPr>
          <w:rFonts w:ascii="Arial" w:hAnsi="Arial" w:cs="Arial"/>
          <w:sz w:val="20"/>
        </w:rPr>
        <w:t xml:space="preserve"> na hospodársku činnosť.</w:t>
      </w:r>
      <w:r w:rsidR="001C6DD9">
        <w:br w:type="page"/>
      </w:r>
    </w:p>
    <w:p w:rsidR="005D49E9" w:rsidRDefault="005C39C1" w:rsidP="000505FD">
      <w:pPr>
        <w:pStyle w:val="abc"/>
      </w:pPr>
      <w:r w:rsidRPr="00E63C40">
        <w:lastRenderedPageBreak/>
        <w:t>Pohľadávky</w:t>
      </w:r>
    </w:p>
    <w:p w:rsidR="00A3677A" w:rsidRPr="00E63C40" w:rsidRDefault="00DD1079" w:rsidP="0017755E">
      <w:pPr>
        <w:pStyle w:val="odstavec"/>
      </w:pPr>
      <w:r w:rsidRPr="00E63C40">
        <w:t xml:space="preserve">Pohľadávky sa pri ich vzniku oceňujú ich menovitou </w:t>
      </w:r>
      <w:r w:rsidR="007C6250" w:rsidRPr="00E63C40">
        <w:t>hodnotou</w:t>
      </w:r>
      <w:r w:rsidR="00901313">
        <w:t xml:space="preserve">. </w:t>
      </w:r>
      <w:r w:rsidRPr="00E63C40">
        <w:t>Opravná položka sa vytvára k pochybným a nedobytným pohľadávkam, kde existuje riziko nevymožiteľnosti po</w:t>
      </w:r>
      <w:r w:rsidR="005C39C1" w:rsidRPr="00E63C40">
        <w:t>hľadávok.</w:t>
      </w:r>
    </w:p>
    <w:p w:rsidR="00A3677A" w:rsidRPr="00E63C40" w:rsidRDefault="00A3677A" w:rsidP="0017755E">
      <w:pPr>
        <w:pStyle w:val="odstavec"/>
      </w:pPr>
    </w:p>
    <w:p w:rsidR="00A3677A" w:rsidRPr="00E63C40" w:rsidRDefault="00DD1079" w:rsidP="0017755E">
      <w:pPr>
        <w:pStyle w:val="odstavec"/>
      </w:pPr>
      <w:r w:rsidRPr="00E63C40">
        <w:t>Ak je zostatková doba splatnosti pohľadávky dlhšia než jeden rok, vytvára sa opravná položka, ktorá predstavuje rozdiel medzi menovitou a súčasnou hodnotou pohľadávky.</w:t>
      </w:r>
      <w:r w:rsidR="004F664C" w:rsidRPr="00E63C40">
        <w:t xml:space="preserve"> Súčasná hodnota pohľadávky sa počíta ako súčet súčinov budúcich peňažných príjmov a príslušných diskontných faktorov.</w:t>
      </w:r>
    </w:p>
    <w:p w:rsidR="00A3677A" w:rsidRPr="00E63C40" w:rsidRDefault="00A3677A" w:rsidP="0017755E">
      <w:pPr>
        <w:pStyle w:val="odstavec"/>
      </w:pPr>
    </w:p>
    <w:p w:rsidR="002A6B50" w:rsidRPr="00E63C40" w:rsidRDefault="00122C5E" w:rsidP="000505FD">
      <w:pPr>
        <w:pStyle w:val="abc"/>
      </w:pPr>
      <w:r w:rsidRPr="00E63C40">
        <w:t>Finančné účty</w:t>
      </w:r>
    </w:p>
    <w:p w:rsidR="00A3677A" w:rsidRDefault="0090780E" w:rsidP="0017755E">
      <w:pPr>
        <w:pStyle w:val="odstavec"/>
        <w:rPr>
          <w:color w:val="00B0F0"/>
        </w:rPr>
      </w:pPr>
      <w:r w:rsidRPr="00E63C40">
        <w:t xml:space="preserve">Finančné účty tvorí peňažná </w:t>
      </w:r>
      <w:r w:rsidRPr="000505FD">
        <w:t>hotovosť</w:t>
      </w:r>
      <w:r w:rsidR="00F618CD" w:rsidRPr="000505FD">
        <w:t xml:space="preserve"> </w:t>
      </w:r>
      <w:r w:rsidR="000505FD" w:rsidRPr="000505FD">
        <w:t>a zostatky</w:t>
      </w:r>
      <w:r w:rsidR="000505FD">
        <w:t xml:space="preserve"> na bankových, </w:t>
      </w:r>
      <w:r w:rsidRPr="00E63C40">
        <w:t>pričom riziko zmeny hodnoty tohto</w:t>
      </w:r>
      <w:r w:rsidR="000505FD">
        <w:t xml:space="preserve"> majetku je zanedbateľne nízke.</w:t>
      </w:r>
    </w:p>
    <w:p w:rsidR="00A459A2" w:rsidRPr="00E63C40" w:rsidRDefault="00A459A2" w:rsidP="0017755E">
      <w:pPr>
        <w:pStyle w:val="odstavec"/>
      </w:pPr>
    </w:p>
    <w:p w:rsidR="002A6B50" w:rsidRPr="00E63C40" w:rsidRDefault="00C723D4" w:rsidP="000505FD">
      <w:pPr>
        <w:pStyle w:val="abc"/>
      </w:pPr>
      <w:r w:rsidRPr="00E63C40">
        <w:t>Náklady budúcich období a príjmy budúcich období</w:t>
      </w:r>
    </w:p>
    <w:p w:rsidR="00A3677A" w:rsidRPr="00E63C40" w:rsidRDefault="00C723D4" w:rsidP="0017755E">
      <w:pPr>
        <w:pStyle w:val="odstavec"/>
      </w:pPr>
      <w:r w:rsidRPr="00E63C40">
        <w:t>Náklady budúcich období a príjmy budúcich období sú vykázané vo výške, ktorá je potrebná na dodržanie zásady vecnej a časovej súvislosti s účtovným obdobím.</w:t>
      </w:r>
    </w:p>
    <w:p w:rsidR="00A3677A" w:rsidRPr="00E63C40" w:rsidRDefault="00A3677A" w:rsidP="0017755E">
      <w:pPr>
        <w:pStyle w:val="odstavec"/>
      </w:pPr>
    </w:p>
    <w:p w:rsidR="002A6B50" w:rsidRPr="00E63C40" w:rsidRDefault="00A54AF7" w:rsidP="000505FD">
      <w:pPr>
        <w:pStyle w:val="abc"/>
      </w:pPr>
      <w:r w:rsidRPr="00E63C40">
        <w:t>Opravné položky</w:t>
      </w:r>
    </w:p>
    <w:p w:rsidR="00A3677A" w:rsidRPr="00E63C40" w:rsidRDefault="00A54AF7" w:rsidP="0017755E">
      <w:pPr>
        <w:pStyle w:val="odstavec"/>
      </w:pPr>
      <w:r w:rsidRPr="00E63C40">
        <w:t xml:space="preserve">Opravné položky sa tvoria na základe zásady opatrnosti, ak je opodstatnené predpokladať, že </w:t>
      </w:r>
      <w:r w:rsidR="00803848" w:rsidRPr="00E63C40">
        <w:t>došlo k </w:t>
      </w:r>
      <w:r w:rsidRPr="00E63C40">
        <w:t>zníženi</w:t>
      </w:r>
      <w:r w:rsidR="00803848" w:rsidRPr="00E63C40">
        <w:t>u</w:t>
      </w:r>
      <w:r w:rsidRPr="00E63C40">
        <w:t xml:space="preserve"> hodnoty majetku oproti jeho oceneniu v účtovníctve. Opravná položka sa účtuje v sume opodstatneného predpokladu zníženia hodnoty majetku oproti jeho oceneniu v účtovníctve.</w:t>
      </w:r>
    </w:p>
    <w:p w:rsidR="00A3677A" w:rsidRPr="00E63C40" w:rsidRDefault="00A3677A" w:rsidP="0017755E">
      <w:pPr>
        <w:pStyle w:val="odstavec"/>
      </w:pPr>
    </w:p>
    <w:p w:rsidR="002A6B50" w:rsidRPr="00E63C40" w:rsidRDefault="00DD1079" w:rsidP="000505FD">
      <w:pPr>
        <w:pStyle w:val="abc"/>
      </w:pPr>
      <w:r w:rsidRPr="00E63C40">
        <w:t>Rezervy</w:t>
      </w:r>
    </w:p>
    <w:p w:rsidR="00A3677A" w:rsidRPr="00E63C40" w:rsidRDefault="000C4682" w:rsidP="0017755E">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časovým vymedzením alebo výškou a oceňujú sa </w:t>
      </w:r>
      <w:r w:rsidRPr="00E63C40">
        <w:t>odhadom v sume potrebnej na splnenie existujúcej povinnosti ku dňu, ku ktorému sa zostavuje účtovná závierka.</w:t>
      </w:r>
    </w:p>
    <w:p w:rsidR="00A3677A" w:rsidRPr="00E63C40" w:rsidRDefault="00A3677A" w:rsidP="0017755E">
      <w:pPr>
        <w:pStyle w:val="odstavec"/>
      </w:pPr>
    </w:p>
    <w:p w:rsidR="00A3677A" w:rsidRPr="00E63C40" w:rsidRDefault="000C4682" w:rsidP="0017755E">
      <w:pPr>
        <w:pStyle w:val="odstavec"/>
      </w:pPr>
      <w:r w:rsidRPr="00E63C40">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p>
    <w:p w:rsidR="00A3677A" w:rsidRPr="00E63C40" w:rsidRDefault="00A3677A" w:rsidP="0017755E">
      <w:pPr>
        <w:pStyle w:val="odstavec"/>
      </w:pPr>
    </w:p>
    <w:p w:rsidR="00A3677A" w:rsidRPr="00E63C40" w:rsidRDefault="00D14B83" w:rsidP="0017755E">
      <w:pPr>
        <w:pStyle w:val="odstavec"/>
      </w:pPr>
      <w:r w:rsidRPr="00E63C40">
        <w:t>Rezerva na bonusy, rabaty, skontá a vrátenie kúpnej ceny pri reklamácii sa tvorí ako zníženie pôvodne dosiahnutých výnosov so súvzťažným zápisom v prospech účtu re</w:t>
      </w:r>
      <w:r w:rsidR="0020476C" w:rsidRPr="00E63C40">
        <w:t>zerv.</w:t>
      </w:r>
    </w:p>
    <w:p w:rsidR="004E5AE0" w:rsidRPr="00E63C40" w:rsidRDefault="004E5AE0" w:rsidP="0017755E">
      <w:pPr>
        <w:pStyle w:val="odstavec"/>
      </w:pPr>
    </w:p>
    <w:p w:rsidR="00A3677A" w:rsidRPr="00581CB7" w:rsidRDefault="000505FD" w:rsidP="0017755E">
      <w:pPr>
        <w:pStyle w:val="odstavec"/>
      </w:pPr>
      <w:r w:rsidRPr="00E63C40">
        <w:t xml:space="preserve">Spoločnosť vytvorila rezervy na </w:t>
      </w:r>
      <w:r>
        <w:t>audit a prípravu účtovnej závierky, daňového priznania, nevyčerpanú dovolenku a nevyfakturované dodávky a služby.</w:t>
      </w:r>
    </w:p>
    <w:p w:rsidR="00A3677A" w:rsidRPr="00E63C40" w:rsidRDefault="00A3677A" w:rsidP="0017755E">
      <w:pPr>
        <w:pStyle w:val="odstavec"/>
      </w:pPr>
    </w:p>
    <w:p w:rsidR="002A6B50" w:rsidRPr="00E63C40" w:rsidRDefault="00C723D4" w:rsidP="000505FD">
      <w:pPr>
        <w:pStyle w:val="abc"/>
      </w:pPr>
      <w:r w:rsidRPr="00E63C40">
        <w:t>Záväzky</w:t>
      </w:r>
    </w:p>
    <w:p w:rsidR="00A3677A" w:rsidRPr="00E63C40" w:rsidRDefault="00C723D4" w:rsidP="0017755E">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E63C40" w:rsidRDefault="00A3677A" w:rsidP="0017755E">
      <w:pPr>
        <w:pStyle w:val="odstavec"/>
      </w:pPr>
    </w:p>
    <w:p w:rsidR="002A6B50" w:rsidRPr="00E63C40" w:rsidRDefault="00897A48" w:rsidP="000505FD">
      <w:pPr>
        <w:pStyle w:val="abc"/>
      </w:pPr>
      <w:r w:rsidRPr="00E63C40">
        <w:t>Zamestnanecké po</w:t>
      </w:r>
      <w:r w:rsidR="001574DF" w:rsidRPr="00E63C40">
        <w:t>žitky</w:t>
      </w:r>
    </w:p>
    <w:p w:rsidR="002A6B50" w:rsidRPr="00E63C40" w:rsidRDefault="001574DF" w:rsidP="00FB6F88">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w:t>
      </w:r>
      <w:r w:rsidR="002A4CE6" w:rsidRPr="00E63C40">
        <w:rPr>
          <w:rFonts w:cs="Arial"/>
          <w:sz w:val="20"/>
          <w:lang w:val="sk-SK"/>
        </w:rPr>
        <w:t>platená zdravotná dovolenka</w:t>
      </w:r>
      <w:r w:rsidRPr="00E63C40">
        <w:rPr>
          <w:rFonts w:cs="Arial"/>
          <w:sz w:val="20"/>
          <w:lang w:val="sk-SK"/>
        </w:rPr>
        <w:t>, bonusy a ostatné nepeňažné požitky (napr</w:t>
      </w:r>
      <w:r w:rsidR="00BC2A59" w:rsidRPr="00E63C40">
        <w:rPr>
          <w:rFonts w:cs="Arial"/>
          <w:sz w:val="20"/>
          <w:lang w:val="sk-SK"/>
        </w:rPr>
        <w:t xml:space="preserve">. </w:t>
      </w:r>
      <w:r w:rsidRPr="00E63C40">
        <w:rPr>
          <w:rFonts w:cs="Arial"/>
          <w:sz w:val="20"/>
          <w:lang w:val="sk-SK"/>
        </w:rPr>
        <w:t>zdravotná starostlivosť) sa účtujú v účtovnom období</w:t>
      </w:r>
      <w:r w:rsidR="007F79CC">
        <w:rPr>
          <w:rFonts w:cs="Arial"/>
          <w:sz w:val="20"/>
          <w:lang w:val="sk-SK"/>
        </w:rPr>
        <w:t>, s ktorým vecne a časovo súvisia.</w:t>
      </w:r>
    </w:p>
    <w:p w:rsidR="002A6B50" w:rsidRPr="00E63C40" w:rsidRDefault="002A6B50" w:rsidP="00FB6F88">
      <w:pPr>
        <w:pStyle w:val="ABC-paragrahinNotes"/>
        <w:suppressAutoHyphens/>
        <w:spacing w:after="0"/>
        <w:ind w:left="425"/>
        <w:rPr>
          <w:rFonts w:cs="Arial"/>
          <w:sz w:val="20"/>
          <w:lang w:val="sk-SK"/>
        </w:rPr>
      </w:pPr>
    </w:p>
    <w:p w:rsidR="002A6B50" w:rsidRPr="00E63C40" w:rsidRDefault="00B90E35" w:rsidP="000505FD">
      <w:pPr>
        <w:pStyle w:val="abc"/>
      </w:pPr>
      <w:r w:rsidRPr="00E63C40">
        <w:t>Splatná daň z príjmu</w:t>
      </w:r>
    </w:p>
    <w:p w:rsidR="002375B8" w:rsidRDefault="00523395" w:rsidP="0017755E">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w:t>
      </w:r>
      <w:r w:rsidR="0017755E">
        <w:t xml:space="preserve"> </w:t>
      </w:r>
      <w:r w:rsidRPr="00E63C40">
        <w:lastRenderedPageBreak/>
        <w:t>preddavky na daň z príjmu v priebehu roka sú vyššie ako daňová povinnosť za tento rok, Spoločnosť vykazuje výslednú daňovú pohľadávku.</w:t>
      </w:r>
    </w:p>
    <w:p w:rsidR="000505FD" w:rsidRDefault="000505FD" w:rsidP="0017755E">
      <w:pPr>
        <w:pStyle w:val="odstavec"/>
      </w:pPr>
    </w:p>
    <w:p w:rsidR="002A6B50" w:rsidRPr="00E63C40" w:rsidRDefault="00DD1079" w:rsidP="000505FD">
      <w:pPr>
        <w:pStyle w:val="abc"/>
      </w:pPr>
      <w:r w:rsidRPr="00E63C40">
        <w:t>Odložená daň z príjmu</w:t>
      </w:r>
    </w:p>
    <w:p w:rsidR="00A3677A" w:rsidRPr="00E63C40" w:rsidRDefault="00DD1079" w:rsidP="0017755E">
      <w:pPr>
        <w:pStyle w:val="odstavec"/>
      </w:pPr>
      <w:r w:rsidRPr="00E63C40">
        <w:t xml:space="preserve">Odložená daň z príjmu </w:t>
      </w:r>
      <w:r w:rsidR="00122C5E" w:rsidRPr="00E63C40">
        <w:t>vyplýva z</w:t>
      </w:r>
      <w:r w:rsidRPr="00E63C40">
        <w:t>:</w:t>
      </w:r>
    </w:p>
    <w:p w:rsidR="00A3677A" w:rsidRPr="00E63C40" w:rsidRDefault="00A3677A" w:rsidP="0017755E">
      <w:pPr>
        <w:pStyle w:val="odstavec"/>
      </w:pPr>
    </w:p>
    <w:p w:rsidR="00A3677A" w:rsidRPr="00E63C40" w:rsidRDefault="00180B2A" w:rsidP="0017755E">
      <w:pPr>
        <w:pStyle w:val="odstavec"/>
      </w:pPr>
      <w:r w:rsidRPr="00E63C40">
        <w:t>a)</w:t>
      </w:r>
      <w:r w:rsidRPr="00E63C40">
        <w:tab/>
      </w:r>
      <w:r w:rsidR="00DD1079" w:rsidRPr="00E63C40">
        <w:t>rozdiel</w:t>
      </w:r>
      <w:r w:rsidR="00122C5E" w:rsidRPr="00E63C40">
        <w:t>ov</w:t>
      </w:r>
      <w:r w:rsidR="00DD1079" w:rsidRPr="00E63C40">
        <w:t xml:space="preserve"> medzi účtovnou hodnotou majetku a účtovnou hodnotou záväzkov vykázanou v súvahe </w:t>
      </w:r>
      <w:r w:rsidR="003314F9" w:rsidRPr="00E63C40">
        <w:tab/>
      </w:r>
      <w:r w:rsidR="00DD1079" w:rsidRPr="00E63C40">
        <w:t>a ich daňovou základňou,</w:t>
      </w:r>
    </w:p>
    <w:p w:rsidR="00A3677A" w:rsidRPr="00E63C40" w:rsidRDefault="00180B2A" w:rsidP="0017755E">
      <w:pPr>
        <w:pStyle w:val="odstavec"/>
      </w:pPr>
      <w:r w:rsidRPr="00E63C40">
        <w:t>b)</w:t>
      </w:r>
      <w:r w:rsidRPr="00E63C40">
        <w:tab/>
      </w:r>
      <w:r w:rsidR="00DD1079" w:rsidRPr="00E63C40">
        <w:t xml:space="preserve">možnosti umorovať daňovú stratu v budúcnosti, pod ktorou sa rozumie možnosť odpočítať daňovú </w:t>
      </w:r>
      <w:r w:rsidR="003314F9" w:rsidRPr="00E63C40">
        <w:tab/>
      </w:r>
      <w:r w:rsidR="00DD1079" w:rsidRPr="00E63C40">
        <w:t>stratu od základu dane v budúcnosti,</w:t>
      </w:r>
    </w:p>
    <w:p w:rsidR="00A3677A" w:rsidRPr="00E63C40" w:rsidRDefault="00180B2A" w:rsidP="0017755E">
      <w:pPr>
        <w:pStyle w:val="odstavec"/>
      </w:pPr>
      <w:r w:rsidRPr="00E63C40">
        <w:t>c)</w:t>
      </w:r>
      <w:r w:rsidRPr="00E63C40">
        <w:tab/>
      </w:r>
      <w:r w:rsidR="00DD1079" w:rsidRPr="00E63C40">
        <w:t>možnos</w:t>
      </w:r>
      <w:r w:rsidR="00A625F3" w:rsidRPr="00E63C40">
        <w:t>ti</w:t>
      </w:r>
      <w:r w:rsidR="00DD1079" w:rsidRPr="00E63C40">
        <w:t xml:space="preserve"> previesť nevyužité daňové odpočty a iné daňové nároky do budúcich období.</w:t>
      </w:r>
    </w:p>
    <w:p w:rsidR="00A3677A" w:rsidRPr="00E63C40" w:rsidRDefault="00A3677A" w:rsidP="0017755E">
      <w:pPr>
        <w:pStyle w:val="odstavec"/>
      </w:pPr>
    </w:p>
    <w:p w:rsidR="00A3677A" w:rsidRPr="00E63C40" w:rsidRDefault="00DD1079" w:rsidP="0017755E">
      <w:pPr>
        <w:pStyle w:val="odstavec"/>
      </w:pPr>
      <w:r w:rsidRPr="00E63C40">
        <w:t>Odložená daňová pohľadávka sa účtuje iba do takej výšky, do akej je pravdepodobné, že bude možné dočasné rozdiely vyrovnať voči budúcemu základu dane.</w:t>
      </w:r>
    </w:p>
    <w:p w:rsidR="00A3677A" w:rsidRPr="00E63C40" w:rsidRDefault="00DD1079" w:rsidP="0017755E">
      <w:pPr>
        <w:pStyle w:val="odstavec"/>
      </w:pPr>
      <w:r w:rsidRPr="00E63C40">
        <w:t>Pri výpočte odloženej dane sa použije sadzba dane z príjmov, o ktorej sa predpokladá, že bude platiť v čase vyrov</w:t>
      </w:r>
      <w:r w:rsidR="005C39C1" w:rsidRPr="00E63C40">
        <w:t>nania odloženej dane.</w:t>
      </w:r>
    </w:p>
    <w:p w:rsidR="004C71AC" w:rsidRDefault="004C71AC" w:rsidP="0017755E">
      <w:pPr>
        <w:pStyle w:val="odstavec"/>
      </w:pPr>
    </w:p>
    <w:p w:rsidR="005D49E9" w:rsidRDefault="00C723D4" w:rsidP="000505FD">
      <w:pPr>
        <w:pStyle w:val="abc"/>
      </w:pPr>
      <w:r w:rsidRPr="00E63C40">
        <w:t>Výdavky budúcich období a výnosy budúcich období</w:t>
      </w:r>
    </w:p>
    <w:p w:rsidR="00A3677A" w:rsidRDefault="00C723D4" w:rsidP="0017755E">
      <w:pPr>
        <w:pStyle w:val="odstavec"/>
      </w:pPr>
      <w:r w:rsidRPr="00E63C40">
        <w:t>Výdavky budúcich období a výnosy budúcich období sú vykázané vo výške, ktorá je potrebná na dodržanie zásady vecnej a časovej súvislosti s účtovným obdobím.</w:t>
      </w:r>
    </w:p>
    <w:p w:rsidR="00835A5A" w:rsidRDefault="00835A5A" w:rsidP="0017755E">
      <w:pPr>
        <w:pStyle w:val="odstavec"/>
      </w:pPr>
    </w:p>
    <w:p w:rsidR="00835A5A" w:rsidRPr="00E63C40" w:rsidRDefault="00835A5A" w:rsidP="00835A5A">
      <w:pPr>
        <w:pStyle w:val="abc"/>
      </w:pPr>
      <w:r w:rsidRPr="00E63C40">
        <w:t>Leasing (Spoločnosť je nájomca)</w:t>
      </w:r>
    </w:p>
    <w:p w:rsidR="00A3677A" w:rsidRPr="00835A5A" w:rsidRDefault="00835A5A" w:rsidP="0017755E">
      <w:pPr>
        <w:pStyle w:val="odstavec"/>
        <w:rPr>
          <w:b/>
        </w:rPr>
      </w:pPr>
      <w:r w:rsidRPr="00835A5A">
        <w:rPr>
          <w:b/>
        </w:rPr>
        <w:t xml:space="preserve">Operatívny leasing. </w:t>
      </w:r>
      <w:r w:rsidRPr="00835A5A">
        <w:t>Prenájom majetku formou operatívneho leasingu sa účtuje do nákladov priebežne počas doby trvania leasingovej zmluvy.</w:t>
      </w:r>
    </w:p>
    <w:p w:rsidR="00835A5A" w:rsidRPr="00835A5A" w:rsidRDefault="00835A5A" w:rsidP="0017755E">
      <w:pPr>
        <w:pStyle w:val="odstavec"/>
      </w:pPr>
    </w:p>
    <w:p w:rsidR="002A6B50" w:rsidRPr="00E63C40" w:rsidRDefault="00DD1079" w:rsidP="000505FD">
      <w:pPr>
        <w:pStyle w:val="abc"/>
      </w:pPr>
      <w:r w:rsidRPr="00E63C40">
        <w:t>Cudzia mena</w:t>
      </w:r>
    </w:p>
    <w:p w:rsidR="005D49E9" w:rsidRDefault="00DD1079" w:rsidP="0017755E">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rsidR="005D49E9" w:rsidRDefault="005D49E9" w:rsidP="0017755E">
      <w:pPr>
        <w:pStyle w:val="odstavec"/>
      </w:pPr>
    </w:p>
    <w:p w:rsidR="005D49E9" w:rsidRDefault="00DD1079" w:rsidP="000505FD">
      <w:pPr>
        <w:pStyle w:val="abc"/>
      </w:pPr>
      <w:r w:rsidRPr="00E63C40">
        <w:t>V</w:t>
      </w:r>
      <w:r w:rsidR="00A8019C" w:rsidRPr="00E63C40">
        <w:t>ykazovanie v</w:t>
      </w:r>
      <w:r w:rsidRPr="00E63C40">
        <w:t>ýnos</w:t>
      </w:r>
      <w:r w:rsidR="00A8019C" w:rsidRPr="00E63C40">
        <w:t>ov</w:t>
      </w:r>
    </w:p>
    <w:p w:rsidR="00A3677A" w:rsidRPr="00E63C40" w:rsidRDefault="00B0184F" w:rsidP="0017755E">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E63C40" w:rsidRDefault="00A3677A" w:rsidP="0017755E">
      <w:pPr>
        <w:pStyle w:val="odstavec"/>
      </w:pPr>
    </w:p>
    <w:p w:rsidR="00A3677A" w:rsidRPr="00E63C40" w:rsidRDefault="00EF04E2" w:rsidP="0017755E">
      <w:pPr>
        <w:pStyle w:val="odstavec"/>
      </w:pPr>
      <w:r w:rsidRPr="00E63C40">
        <w:t>Výnosy sa vykazujú po odpočítaní dane z pridanej hodnoty, zliav a zrážok (rabaty, bonusy, skontá, dobropisy a po</w:t>
      </w:r>
      <w:r w:rsidRPr="000505FD">
        <w:t xml:space="preserve">d.). Výnosové úroky sa účtujú </w:t>
      </w:r>
      <w:r w:rsidR="002A6B50" w:rsidRPr="000505FD">
        <w:t>rovnomerne v účtovných obdobiach, ktorých sa vecne a časovo týkajú</w:t>
      </w:r>
      <w:r w:rsidR="005D0400" w:rsidRPr="000505FD">
        <w:t>.</w:t>
      </w:r>
    </w:p>
    <w:p w:rsidR="00A3677A" w:rsidRPr="00E63C40" w:rsidRDefault="00A3677A" w:rsidP="0017755E">
      <w:pPr>
        <w:pStyle w:val="odstavec"/>
      </w:pPr>
    </w:p>
    <w:p w:rsidR="00A3677A" w:rsidRPr="00E63C40" w:rsidRDefault="000505FD" w:rsidP="0017755E">
      <w:pPr>
        <w:pStyle w:val="odstavec"/>
      </w:pPr>
      <w:r w:rsidRPr="004E69C0">
        <w:t xml:space="preserve">Výnosy Spoločnosti tvoria najmä tržby z predaja </w:t>
      </w:r>
      <w:r w:rsidRPr="00340163">
        <w:t>služieb za koncepciu a dodávku stavieb, predovšetkým skladových a distribučných centier, parkovacích miest, solárnych systémov a iných objektov.</w:t>
      </w:r>
    </w:p>
    <w:p w:rsidR="001A1E7F" w:rsidRDefault="001A1E7F" w:rsidP="00FB6F88">
      <w:pPr>
        <w:suppressAutoHyphens/>
        <w:rPr>
          <w:rFonts w:ascii="Arial" w:hAnsi="Arial" w:cs="Arial"/>
          <w:b/>
          <w:sz w:val="20"/>
          <w:szCs w:val="20"/>
        </w:rPr>
      </w:pPr>
    </w:p>
    <w:p w:rsidR="002A6B50" w:rsidRPr="000505FD" w:rsidRDefault="002A6B50" w:rsidP="000505FD">
      <w:pPr>
        <w:pStyle w:val="abc"/>
      </w:pPr>
      <w:r w:rsidRPr="000505FD">
        <w:t>Porovnateľné údaje</w:t>
      </w:r>
    </w:p>
    <w:p w:rsidR="00A3677A" w:rsidRPr="00023519" w:rsidRDefault="002A6B50" w:rsidP="0017755E">
      <w:pPr>
        <w:pStyle w:val="odstavec"/>
      </w:pPr>
      <w:r w:rsidRPr="00023519">
        <w:t xml:space="preserve">Niektoré údaje </w:t>
      </w:r>
      <w:r w:rsidR="00107D13" w:rsidRPr="00023519">
        <w:t>za predošlé účtovné obdobie</w:t>
      </w:r>
      <w:r w:rsidRPr="00023519">
        <w:t xml:space="preserve"> boli pozmenené pre ich lepšiu porovnateľnosť s údajmi uvedenými v</w:t>
      </w:r>
      <w:r w:rsidR="00107D13" w:rsidRPr="00023519">
        <w:t> </w:t>
      </w:r>
      <w:r w:rsidRPr="00023519">
        <w:t>bežn</w:t>
      </w:r>
      <w:r w:rsidR="00107D13" w:rsidRPr="00023519">
        <w:t>om účtovnom období</w:t>
      </w:r>
      <w:r w:rsidRPr="00023519">
        <w:t>. Zmena v prezentácii porovnateľných údajov nemala dopad na celkovú výšku aktív, vlastného imania a výsledku hospodá</w:t>
      </w:r>
      <w:r w:rsidR="000505FD">
        <w:t>renia v predchádzajúcom období.</w:t>
      </w:r>
    </w:p>
    <w:p w:rsidR="00A3677A" w:rsidRPr="00451680" w:rsidRDefault="00A3677A" w:rsidP="0017755E">
      <w:pPr>
        <w:pStyle w:val="odstavec"/>
      </w:pPr>
    </w:p>
    <w:p w:rsidR="00A3677A" w:rsidRPr="002F5809" w:rsidRDefault="002A6B50" w:rsidP="000505FD">
      <w:pPr>
        <w:pStyle w:val="abc"/>
      </w:pPr>
      <w:r w:rsidRPr="002F5809">
        <w:t>Oprava chýb minulých období</w:t>
      </w:r>
    </w:p>
    <w:p w:rsidR="00A3677A" w:rsidRPr="00023519" w:rsidRDefault="002A6B50" w:rsidP="0017755E">
      <w:pPr>
        <w:pStyle w:val="odstavec"/>
        <w:rPr>
          <w:i/>
          <w:color w:val="00B050"/>
          <w:szCs w:val="24"/>
        </w:rPr>
      </w:pPr>
      <w:r w:rsidRPr="0000153A">
        <w:t xml:space="preserve">Ak Spoločnosť zistí v bežnom účtovnom období významnú chybu týkajúcu sa minulých účtovných období, opraví túto chybu na účtoch </w:t>
      </w:r>
      <w:r w:rsidR="003101B0" w:rsidRPr="0000153A">
        <w:t>Nerozdelený zisk minulých rokov</w:t>
      </w:r>
      <w:r w:rsidR="0051721F" w:rsidRPr="0000153A">
        <w:t xml:space="preserve"> a N</w:t>
      </w:r>
      <w:r w:rsidR="003101B0" w:rsidRPr="0000153A">
        <w:t>euhradená strata minulých rokov</w:t>
      </w:r>
      <w:r w:rsidR="001B66A5" w:rsidRPr="0000153A">
        <w:t>,</w:t>
      </w:r>
      <w:r w:rsidRPr="0000153A">
        <w:t xml:space="preserve"> t.j. bez vplyvu na výsledok hospodárenia v bežnom účtovnom období. Opravy nevýznamných chýb minulých účtovných období sa účtujú v bežnom účtovnom období na príslušný nákladový alebo výnosový účet</w:t>
      </w:r>
      <w:r w:rsidR="000505FD">
        <w:rPr>
          <w:szCs w:val="24"/>
        </w:rPr>
        <w:t>.</w:t>
      </w:r>
    </w:p>
    <w:p w:rsidR="007A549A" w:rsidRPr="0000153A" w:rsidRDefault="007A549A" w:rsidP="00FB6F88">
      <w:pPr>
        <w:suppressAutoHyphens/>
        <w:sectPr w:rsidR="007A549A" w:rsidRPr="0000153A" w:rsidSect="006F0325">
          <w:headerReference w:type="default" r:id="rId9"/>
          <w:pgSz w:w="11906" w:h="16838"/>
          <w:pgMar w:top="1134" w:right="1134" w:bottom="1134" w:left="1134" w:header="709" w:footer="709" w:gutter="0"/>
          <w:cols w:space="708"/>
          <w:docGrid w:linePitch="360"/>
        </w:sectPr>
      </w:pPr>
    </w:p>
    <w:p w:rsidR="002A6B50" w:rsidRPr="00E63C40" w:rsidRDefault="009353D5" w:rsidP="00FB6F88">
      <w:pPr>
        <w:pStyle w:val="Nadpis1"/>
        <w:keepNext w:val="0"/>
        <w:suppressAutoHyphens/>
        <w:rPr>
          <w:rFonts w:ascii="Arial" w:hAnsi="Arial"/>
        </w:rPr>
      </w:pPr>
      <w:r w:rsidRPr="00E63C40">
        <w:rPr>
          <w:rFonts w:ascii="Arial" w:hAnsi="Arial"/>
        </w:rPr>
        <w:lastRenderedPageBreak/>
        <w:t>AKTÍVA</w:t>
      </w:r>
    </w:p>
    <w:p w:rsidR="00FF2077" w:rsidRPr="00E63C40" w:rsidRDefault="00FF2077" w:rsidP="00005D9F">
      <w:pPr>
        <w:pStyle w:val="Nadpis2"/>
      </w:pPr>
      <w:r w:rsidRPr="00E63C40">
        <w:t>Dlhodobý hmotný majetok</w:t>
      </w:r>
    </w:p>
    <w:p w:rsidR="00FF2077" w:rsidRDefault="00FF2077" w:rsidP="0017755E">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7660FC" w:rsidRDefault="007660FC" w:rsidP="0017755E">
      <w:pPr>
        <w:pStyle w:val="odstavec"/>
      </w:pPr>
    </w:p>
    <w:p w:rsidR="008A689A" w:rsidRDefault="008A689A" w:rsidP="0017755E">
      <w:pPr>
        <w:pStyle w:val="odstavec"/>
      </w:pPr>
      <w:bookmarkStart w:id="4" w:name="FWT_tangible_assets_1"/>
      <w:r>
        <w:t xml:space="preserve"> </w:t>
      </w:r>
    </w:p>
    <w:tbl>
      <w:tblPr>
        <w:tblW w:w="0" w:type="auto"/>
        <w:tblInd w:w="426" w:type="dxa"/>
        <w:tblLayout w:type="fixed"/>
        <w:tblLook w:val="04A0" w:firstRow="1" w:lastRow="0" w:firstColumn="1" w:lastColumn="0" w:noHBand="0" w:noVBand="1"/>
      </w:tblPr>
      <w:tblGrid>
        <w:gridCol w:w="3143"/>
        <w:gridCol w:w="1209"/>
        <w:gridCol w:w="1185"/>
        <w:gridCol w:w="1240"/>
        <w:gridCol w:w="1437"/>
        <w:gridCol w:w="1209"/>
        <w:gridCol w:w="1003"/>
        <w:gridCol w:w="1307"/>
        <w:gridCol w:w="1187"/>
        <w:gridCol w:w="1240"/>
      </w:tblGrid>
      <w:tr w:rsidR="008A689A" w:rsidTr="008A689A">
        <w:trPr>
          <w:trHeight w:val="240"/>
        </w:trPr>
        <w:tc>
          <w:tcPr>
            <w:tcW w:w="3143" w:type="dxa"/>
            <w:vMerge w:val="restart"/>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bookmarkStart w:id="5" w:name="RANGE!B4:K25"/>
            <w:r>
              <w:rPr>
                <w:rFonts w:ascii="Arial" w:hAnsi="Arial" w:cs="Arial"/>
                <w:b/>
                <w:bCs/>
                <w:sz w:val="18"/>
                <w:szCs w:val="18"/>
              </w:rPr>
              <w:t>Dlhodobý hmotný majetok</w:t>
            </w:r>
            <w:bookmarkEnd w:id="5"/>
          </w:p>
        </w:tc>
        <w:tc>
          <w:tcPr>
            <w:tcW w:w="11017" w:type="dxa"/>
            <w:gridSpan w:val="9"/>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p>
        </w:tc>
      </w:tr>
      <w:tr w:rsidR="008A689A" w:rsidTr="008A689A">
        <w:trPr>
          <w:trHeight w:val="1200"/>
        </w:trPr>
        <w:tc>
          <w:tcPr>
            <w:tcW w:w="3143" w:type="dxa"/>
            <w:vMerge/>
            <w:tcBorders>
              <w:top w:val="nil"/>
              <w:left w:val="nil"/>
              <w:bottom w:val="nil"/>
              <w:right w:val="nil"/>
            </w:tcBorders>
            <w:vAlign w:val="center"/>
            <w:hideMark/>
          </w:tcPr>
          <w:p w:rsidR="008A689A" w:rsidRDefault="008A689A">
            <w:pPr>
              <w:rPr>
                <w:rFonts w:ascii="Arial" w:hAnsi="Arial" w:cs="Arial"/>
                <w:b/>
                <w:bCs/>
                <w:sz w:val="18"/>
                <w:szCs w:val="18"/>
              </w:rPr>
            </w:pPr>
          </w:p>
        </w:tc>
        <w:tc>
          <w:tcPr>
            <w:tcW w:w="1209"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Pozemky</w:t>
            </w:r>
          </w:p>
        </w:tc>
        <w:tc>
          <w:tcPr>
            <w:tcW w:w="1185"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Stavby</w:t>
            </w:r>
          </w:p>
        </w:tc>
        <w:tc>
          <w:tcPr>
            <w:tcW w:w="124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37"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Pestovateľské celky trvalých porastov</w:t>
            </w:r>
          </w:p>
        </w:tc>
        <w:tc>
          <w:tcPr>
            <w:tcW w:w="1209"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003"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Ostatný DHM</w:t>
            </w:r>
          </w:p>
        </w:tc>
        <w:tc>
          <w:tcPr>
            <w:tcW w:w="1307"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Obstarávaný DHM</w:t>
            </w:r>
          </w:p>
        </w:tc>
        <w:tc>
          <w:tcPr>
            <w:tcW w:w="1187"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Spolu</w:t>
            </w:r>
          </w:p>
        </w:tc>
      </w:tr>
      <w:tr w:rsidR="008A689A" w:rsidTr="008A689A">
        <w:trPr>
          <w:trHeight w:val="240"/>
        </w:trPr>
        <w:tc>
          <w:tcPr>
            <w:tcW w:w="3143"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a</w:t>
            </w:r>
          </w:p>
        </w:tc>
        <w:tc>
          <w:tcPr>
            <w:tcW w:w="1209"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b</w:t>
            </w:r>
          </w:p>
        </w:tc>
        <w:tc>
          <w:tcPr>
            <w:tcW w:w="1185"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d</w:t>
            </w:r>
          </w:p>
        </w:tc>
        <w:tc>
          <w:tcPr>
            <w:tcW w:w="1437"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e</w:t>
            </w:r>
          </w:p>
        </w:tc>
        <w:tc>
          <w:tcPr>
            <w:tcW w:w="1209"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f</w:t>
            </w:r>
          </w:p>
        </w:tc>
        <w:tc>
          <w:tcPr>
            <w:tcW w:w="1003"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g</w:t>
            </w:r>
          </w:p>
        </w:tc>
        <w:tc>
          <w:tcPr>
            <w:tcW w:w="1307"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h</w:t>
            </w:r>
          </w:p>
        </w:tc>
        <w:tc>
          <w:tcPr>
            <w:tcW w:w="1187"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j</w:t>
            </w:r>
          </w:p>
        </w:tc>
      </w:tr>
      <w:tr w:rsidR="008A689A" w:rsidTr="008A689A">
        <w:trPr>
          <w:trHeight w:val="240"/>
        </w:trPr>
        <w:tc>
          <w:tcPr>
            <w:tcW w:w="3143"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Prvotné ocenenie</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00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18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r>
      <w:tr w:rsidR="008A689A" w:rsidTr="008A689A">
        <w:trPr>
          <w:trHeight w:val="240"/>
        </w:trPr>
        <w:tc>
          <w:tcPr>
            <w:tcW w:w="3143"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Stav k 1.4.2013</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85"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371 073</w:t>
            </w:r>
          </w:p>
        </w:tc>
        <w:tc>
          <w:tcPr>
            <w:tcW w:w="1437"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03"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87"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371 073</w:t>
            </w:r>
          </w:p>
        </w:tc>
      </w:tr>
      <w:tr w:rsidR="008A689A" w:rsidTr="008A689A">
        <w:trPr>
          <w:trHeight w:val="240"/>
        </w:trPr>
        <w:tc>
          <w:tcPr>
            <w:tcW w:w="3143"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Prírastky</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00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83 555</w:t>
            </w:r>
          </w:p>
        </w:tc>
        <w:tc>
          <w:tcPr>
            <w:tcW w:w="118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83 555</w:t>
            </w:r>
          </w:p>
        </w:tc>
      </w:tr>
      <w:tr w:rsidR="008A689A" w:rsidTr="008A689A">
        <w:trPr>
          <w:trHeight w:val="240"/>
        </w:trPr>
        <w:tc>
          <w:tcPr>
            <w:tcW w:w="3143"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Úbytky</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36 073</w:t>
            </w:r>
          </w:p>
        </w:tc>
        <w:tc>
          <w:tcPr>
            <w:tcW w:w="143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00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18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36 073</w:t>
            </w:r>
          </w:p>
        </w:tc>
      </w:tr>
      <w:tr w:rsidR="008A689A" w:rsidTr="008A689A">
        <w:trPr>
          <w:trHeight w:val="240"/>
        </w:trPr>
        <w:tc>
          <w:tcPr>
            <w:tcW w:w="3143"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Presuny</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83 555</w:t>
            </w:r>
          </w:p>
        </w:tc>
        <w:tc>
          <w:tcPr>
            <w:tcW w:w="143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00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-83 555</w:t>
            </w:r>
          </w:p>
        </w:tc>
        <w:tc>
          <w:tcPr>
            <w:tcW w:w="118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8A689A">
        <w:trPr>
          <w:trHeight w:val="255"/>
        </w:trPr>
        <w:tc>
          <w:tcPr>
            <w:tcW w:w="3143"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Stav k 31.3.2014</w:t>
            </w:r>
          </w:p>
        </w:tc>
        <w:tc>
          <w:tcPr>
            <w:tcW w:w="1209"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85"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418 555</w:t>
            </w:r>
          </w:p>
        </w:tc>
        <w:tc>
          <w:tcPr>
            <w:tcW w:w="1437"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09"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03"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87"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418 555</w:t>
            </w:r>
          </w:p>
        </w:tc>
      </w:tr>
      <w:tr w:rsidR="008A689A" w:rsidTr="008A689A">
        <w:trPr>
          <w:trHeight w:val="255"/>
        </w:trPr>
        <w:tc>
          <w:tcPr>
            <w:tcW w:w="3143"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Oprávky</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00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18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r>
      <w:tr w:rsidR="008A689A" w:rsidTr="008A689A">
        <w:trPr>
          <w:trHeight w:val="240"/>
        </w:trPr>
        <w:tc>
          <w:tcPr>
            <w:tcW w:w="3143"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Stav k 1.4.2013</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85"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223 923</w:t>
            </w:r>
          </w:p>
        </w:tc>
        <w:tc>
          <w:tcPr>
            <w:tcW w:w="1437"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03"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87"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223 923</w:t>
            </w:r>
          </w:p>
        </w:tc>
      </w:tr>
      <w:tr w:rsidR="008A689A" w:rsidTr="008A689A">
        <w:trPr>
          <w:trHeight w:val="240"/>
        </w:trPr>
        <w:tc>
          <w:tcPr>
            <w:tcW w:w="3143"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Prírastky</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65 466</w:t>
            </w:r>
          </w:p>
        </w:tc>
        <w:tc>
          <w:tcPr>
            <w:tcW w:w="143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00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18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65 466</w:t>
            </w:r>
          </w:p>
        </w:tc>
      </w:tr>
      <w:tr w:rsidR="008A689A" w:rsidTr="008A689A">
        <w:trPr>
          <w:trHeight w:val="240"/>
        </w:trPr>
        <w:tc>
          <w:tcPr>
            <w:tcW w:w="3143"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Úbytky</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36 049</w:t>
            </w:r>
          </w:p>
        </w:tc>
        <w:tc>
          <w:tcPr>
            <w:tcW w:w="143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00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18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36 049</w:t>
            </w:r>
          </w:p>
        </w:tc>
      </w:tr>
      <w:tr w:rsidR="008A689A" w:rsidTr="008A689A">
        <w:trPr>
          <w:trHeight w:val="255"/>
        </w:trPr>
        <w:tc>
          <w:tcPr>
            <w:tcW w:w="3143"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Stav k 31.3.2014</w:t>
            </w:r>
          </w:p>
        </w:tc>
        <w:tc>
          <w:tcPr>
            <w:tcW w:w="1209"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85"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253 340</w:t>
            </w:r>
          </w:p>
        </w:tc>
        <w:tc>
          <w:tcPr>
            <w:tcW w:w="1437"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09"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03"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87"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253 340</w:t>
            </w:r>
          </w:p>
        </w:tc>
      </w:tr>
      <w:tr w:rsidR="008A689A" w:rsidTr="008A689A">
        <w:trPr>
          <w:trHeight w:val="255"/>
        </w:trPr>
        <w:tc>
          <w:tcPr>
            <w:tcW w:w="3143"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Opravné položky</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00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18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r>
      <w:tr w:rsidR="008A689A" w:rsidTr="008A689A">
        <w:trPr>
          <w:trHeight w:val="240"/>
        </w:trPr>
        <w:tc>
          <w:tcPr>
            <w:tcW w:w="3143"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Stav k 1.4.2013</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85"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03"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87"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8A689A">
        <w:trPr>
          <w:trHeight w:val="240"/>
        </w:trPr>
        <w:tc>
          <w:tcPr>
            <w:tcW w:w="3143"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Prírastky</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00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18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8A689A">
        <w:trPr>
          <w:trHeight w:val="240"/>
        </w:trPr>
        <w:tc>
          <w:tcPr>
            <w:tcW w:w="3143"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Úbytky</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00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18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8A689A">
        <w:trPr>
          <w:trHeight w:val="255"/>
        </w:trPr>
        <w:tc>
          <w:tcPr>
            <w:tcW w:w="3143"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Stav k 31.3.2014</w:t>
            </w:r>
          </w:p>
        </w:tc>
        <w:tc>
          <w:tcPr>
            <w:tcW w:w="1209"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85"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09"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03"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87"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8A689A">
        <w:trPr>
          <w:trHeight w:val="255"/>
        </w:trPr>
        <w:tc>
          <w:tcPr>
            <w:tcW w:w="3143"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Zostatková hodnota </w:t>
            </w: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0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00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18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r>
      <w:tr w:rsidR="008A689A" w:rsidTr="008A689A">
        <w:trPr>
          <w:trHeight w:val="255"/>
        </w:trPr>
        <w:tc>
          <w:tcPr>
            <w:tcW w:w="3143"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Stav k 1.4.2013</w:t>
            </w:r>
          </w:p>
        </w:tc>
        <w:tc>
          <w:tcPr>
            <w:tcW w:w="1209"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85"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147 150</w:t>
            </w:r>
          </w:p>
        </w:tc>
        <w:tc>
          <w:tcPr>
            <w:tcW w:w="1437"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09"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03"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87"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147 150</w:t>
            </w:r>
          </w:p>
        </w:tc>
      </w:tr>
      <w:tr w:rsidR="008A689A" w:rsidTr="008A689A">
        <w:trPr>
          <w:trHeight w:val="270"/>
        </w:trPr>
        <w:tc>
          <w:tcPr>
            <w:tcW w:w="3143"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Stav k 31.3.2014</w:t>
            </w:r>
          </w:p>
        </w:tc>
        <w:tc>
          <w:tcPr>
            <w:tcW w:w="1209" w:type="dxa"/>
            <w:tcBorders>
              <w:top w:val="nil"/>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85" w:type="dxa"/>
            <w:tcBorders>
              <w:top w:val="nil"/>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165 215</w:t>
            </w:r>
          </w:p>
        </w:tc>
        <w:tc>
          <w:tcPr>
            <w:tcW w:w="1437" w:type="dxa"/>
            <w:tcBorders>
              <w:top w:val="nil"/>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09" w:type="dxa"/>
            <w:tcBorders>
              <w:top w:val="nil"/>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03" w:type="dxa"/>
            <w:tcBorders>
              <w:top w:val="nil"/>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87" w:type="dxa"/>
            <w:tcBorders>
              <w:top w:val="nil"/>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165 215</w:t>
            </w:r>
          </w:p>
        </w:tc>
      </w:tr>
    </w:tbl>
    <w:p w:rsidR="007660FC" w:rsidRDefault="007660FC" w:rsidP="0017755E">
      <w:pPr>
        <w:pStyle w:val="odstavec"/>
      </w:pPr>
    </w:p>
    <w:bookmarkEnd w:id="4"/>
    <w:p w:rsidR="002F5809" w:rsidRDefault="002F5809" w:rsidP="0017755E">
      <w:pPr>
        <w:pStyle w:val="odstavec"/>
      </w:pPr>
    </w:p>
    <w:p w:rsidR="00221877" w:rsidRDefault="00221877">
      <w:pPr>
        <w:rPr>
          <w:rFonts w:ascii="Helv" w:hAnsi="Helv" w:cs="Helv"/>
          <w:bCs/>
          <w:iCs/>
          <w:sz w:val="20"/>
          <w:szCs w:val="20"/>
        </w:rPr>
      </w:pPr>
      <w:r>
        <w:br w:type="page"/>
      </w:r>
    </w:p>
    <w:tbl>
      <w:tblPr>
        <w:tblW w:w="0" w:type="auto"/>
        <w:tblInd w:w="426" w:type="dxa"/>
        <w:tblLayout w:type="fixed"/>
        <w:tblLook w:val="04A0" w:firstRow="1" w:lastRow="0" w:firstColumn="1" w:lastColumn="0" w:noHBand="0" w:noVBand="1"/>
      </w:tblPr>
      <w:tblGrid>
        <w:gridCol w:w="3440"/>
        <w:gridCol w:w="1240"/>
        <w:gridCol w:w="1240"/>
        <w:gridCol w:w="1240"/>
        <w:gridCol w:w="1240"/>
        <w:gridCol w:w="1240"/>
        <w:gridCol w:w="1020"/>
        <w:gridCol w:w="1240"/>
        <w:gridCol w:w="1020"/>
        <w:gridCol w:w="1240"/>
      </w:tblGrid>
      <w:tr w:rsidR="008A689A" w:rsidTr="008A689A">
        <w:trPr>
          <w:trHeight w:val="240"/>
        </w:trPr>
        <w:tc>
          <w:tcPr>
            <w:tcW w:w="3440" w:type="dxa"/>
            <w:vMerge w:val="restart"/>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bookmarkStart w:id="6" w:name="FWT_tangible_assets_2"/>
            <w:r>
              <w:lastRenderedPageBreak/>
              <w:t xml:space="preserve"> </w:t>
            </w:r>
            <w:bookmarkStart w:id="7" w:name="RANGE!B30:K51"/>
            <w:r>
              <w:rPr>
                <w:rFonts w:ascii="Arial" w:hAnsi="Arial" w:cs="Arial"/>
                <w:b/>
                <w:bCs/>
                <w:sz w:val="18"/>
                <w:szCs w:val="18"/>
              </w:rPr>
              <w:t>Dlhodobý hmotný majetok</w:t>
            </w:r>
            <w:bookmarkEnd w:id="7"/>
          </w:p>
        </w:tc>
        <w:tc>
          <w:tcPr>
            <w:tcW w:w="10720" w:type="dxa"/>
            <w:gridSpan w:val="9"/>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p>
        </w:tc>
      </w:tr>
      <w:tr w:rsidR="008A689A" w:rsidTr="008A689A">
        <w:trPr>
          <w:trHeight w:val="1200"/>
        </w:trPr>
        <w:tc>
          <w:tcPr>
            <w:tcW w:w="3440" w:type="dxa"/>
            <w:vMerge/>
            <w:tcBorders>
              <w:top w:val="nil"/>
              <w:left w:val="nil"/>
              <w:bottom w:val="nil"/>
              <w:right w:val="nil"/>
            </w:tcBorders>
            <w:vAlign w:val="center"/>
            <w:hideMark/>
          </w:tcPr>
          <w:p w:rsidR="008A689A" w:rsidRDefault="008A689A">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Pozemky</w:t>
            </w:r>
          </w:p>
        </w:tc>
        <w:tc>
          <w:tcPr>
            <w:tcW w:w="124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Stavby</w:t>
            </w:r>
          </w:p>
        </w:tc>
        <w:tc>
          <w:tcPr>
            <w:tcW w:w="124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24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Pestovate</w:t>
            </w:r>
            <w:r>
              <w:rPr>
                <w:rFonts w:ascii="Arial" w:hAnsi="Arial" w:cs="Arial"/>
                <w:b/>
                <w:bCs/>
                <w:sz w:val="18"/>
                <w:szCs w:val="18"/>
              </w:rPr>
              <w:t>ľ</w:t>
            </w:r>
            <w:r>
              <w:rPr>
                <w:rFonts w:ascii="Arial" w:hAnsi="Arial" w:cs="Arial"/>
                <w:b/>
                <w:bCs/>
                <w:sz w:val="18"/>
                <w:szCs w:val="18"/>
              </w:rPr>
              <w:t>ské celky trvalých porastov</w:t>
            </w:r>
          </w:p>
        </w:tc>
        <w:tc>
          <w:tcPr>
            <w:tcW w:w="124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02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Obstaráv</w:t>
            </w:r>
            <w:r>
              <w:rPr>
                <w:rFonts w:ascii="Arial" w:hAnsi="Arial" w:cs="Arial"/>
                <w:b/>
                <w:bCs/>
                <w:sz w:val="18"/>
                <w:szCs w:val="18"/>
              </w:rPr>
              <w:t>a</w:t>
            </w:r>
            <w:r>
              <w:rPr>
                <w:rFonts w:ascii="Arial" w:hAnsi="Arial" w:cs="Arial"/>
                <w:b/>
                <w:bCs/>
                <w:sz w:val="18"/>
                <w:szCs w:val="18"/>
              </w:rPr>
              <w:t>ný DHM</w:t>
            </w:r>
          </w:p>
        </w:tc>
        <w:tc>
          <w:tcPr>
            <w:tcW w:w="102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Posky</w:t>
            </w:r>
            <w:r>
              <w:rPr>
                <w:rFonts w:ascii="Arial" w:hAnsi="Arial" w:cs="Arial"/>
                <w:b/>
                <w:bCs/>
                <w:sz w:val="18"/>
                <w:szCs w:val="18"/>
              </w:rPr>
              <w:t>t</w:t>
            </w:r>
            <w:r>
              <w:rPr>
                <w:rFonts w:ascii="Arial" w:hAnsi="Arial" w:cs="Arial"/>
                <w:b/>
                <w:bCs/>
                <w:sz w:val="18"/>
                <w:szCs w:val="18"/>
              </w:rPr>
              <w:t>nuté predda</w:t>
            </w:r>
            <w:r>
              <w:rPr>
                <w:rFonts w:ascii="Arial" w:hAnsi="Arial" w:cs="Arial"/>
                <w:b/>
                <w:bCs/>
                <w:sz w:val="18"/>
                <w:szCs w:val="18"/>
              </w:rPr>
              <w:t>v</w:t>
            </w:r>
            <w:r>
              <w:rPr>
                <w:rFonts w:ascii="Arial" w:hAnsi="Arial" w:cs="Arial"/>
                <w:b/>
                <w:bCs/>
                <w:sz w:val="18"/>
                <w:szCs w:val="18"/>
              </w:rPr>
              <w:t>ky na DHM</w:t>
            </w:r>
          </w:p>
        </w:tc>
        <w:tc>
          <w:tcPr>
            <w:tcW w:w="124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Spolu</w:t>
            </w:r>
          </w:p>
        </w:tc>
      </w:tr>
      <w:tr w:rsidR="008A689A" w:rsidTr="00177D05">
        <w:trPr>
          <w:trHeight w:val="240"/>
        </w:trPr>
        <w:tc>
          <w:tcPr>
            <w:tcW w:w="3440" w:type="dxa"/>
            <w:tcBorders>
              <w:top w:val="nil"/>
              <w:left w:val="nil"/>
              <w:bottom w:val="single" w:sz="4" w:space="0" w:color="auto"/>
              <w:right w:val="nil"/>
            </w:tcBorders>
            <w:shd w:val="clear" w:color="auto" w:fill="auto"/>
            <w:vAlign w:val="bottom"/>
            <w:hideMark/>
          </w:tcPr>
          <w:p w:rsidR="008A689A" w:rsidRDefault="008A689A" w:rsidP="00177D05">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8A689A" w:rsidRDefault="008A689A" w:rsidP="00177D05">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8A689A" w:rsidRDefault="008A689A" w:rsidP="00177D05">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8A689A" w:rsidRDefault="008A689A" w:rsidP="00177D05">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8A689A" w:rsidRDefault="008A689A" w:rsidP="00177D05">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vAlign w:val="bottom"/>
            <w:hideMark/>
          </w:tcPr>
          <w:p w:rsidR="008A689A" w:rsidRDefault="008A689A" w:rsidP="00177D05">
            <w:pPr>
              <w:jc w:val="center"/>
              <w:rPr>
                <w:rFonts w:ascii="Arial" w:hAnsi="Arial" w:cs="Arial"/>
                <w:sz w:val="18"/>
                <w:szCs w:val="18"/>
              </w:rPr>
            </w:pPr>
            <w:r>
              <w:rPr>
                <w:rFonts w:ascii="Arial" w:hAnsi="Arial" w:cs="Arial"/>
                <w:sz w:val="18"/>
                <w:szCs w:val="18"/>
              </w:rPr>
              <w:t>f</w:t>
            </w:r>
          </w:p>
        </w:tc>
        <w:tc>
          <w:tcPr>
            <w:tcW w:w="1020" w:type="dxa"/>
            <w:tcBorders>
              <w:top w:val="nil"/>
              <w:left w:val="nil"/>
              <w:bottom w:val="single" w:sz="4" w:space="0" w:color="auto"/>
              <w:right w:val="nil"/>
            </w:tcBorders>
            <w:shd w:val="clear" w:color="auto" w:fill="auto"/>
            <w:vAlign w:val="bottom"/>
            <w:hideMark/>
          </w:tcPr>
          <w:p w:rsidR="008A689A" w:rsidRDefault="008A689A" w:rsidP="00177D05">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8A689A" w:rsidRDefault="008A689A" w:rsidP="00177D05">
            <w:pPr>
              <w:jc w:val="center"/>
              <w:rPr>
                <w:rFonts w:ascii="Arial" w:hAnsi="Arial" w:cs="Arial"/>
                <w:sz w:val="18"/>
                <w:szCs w:val="18"/>
              </w:rPr>
            </w:pPr>
            <w:r>
              <w:rPr>
                <w:rFonts w:ascii="Arial" w:hAnsi="Arial" w:cs="Arial"/>
                <w:sz w:val="18"/>
                <w:szCs w:val="18"/>
              </w:rPr>
              <w:t>h</w:t>
            </w:r>
          </w:p>
        </w:tc>
        <w:tc>
          <w:tcPr>
            <w:tcW w:w="1020" w:type="dxa"/>
            <w:tcBorders>
              <w:top w:val="nil"/>
              <w:left w:val="nil"/>
              <w:bottom w:val="single" w:sz="4" w:space="0" w:color="auto"/>
              <w:right w:val="nil"/>
            </w:tcBorders>
            <w:shd w:val="clear" w:color="auto" w:fill="auto"/>
            <w:vAlign w:val="bottom"/>
            <w:hideMark/>
          </w:tcPr>
          <w:p w:rsidR="008A689A" w:rsidRDefault="008A689A" w:rsidP="00177D05">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8A689A" w:rsidRDefault="008A689A" w:rsidP="00177D05">
            <w:pPr>
              <w:jc w:val="center"/>
              <w:rPr>
                <w:rFonts w:ascii="Arial" w:hAnsi="Arial" w:cs="Arial"/>
                <w:sz w:val="18"/>
                <w:szCs w:val="18"/>
              </w:rPr>
            </w:pPr>
            <w:r>
              <w:rPr>
                <w:rFonts w:ascii="Arial" w:hAnsi="Arial" w:cs="Arial"/>
                <w:sz w:val="18"/>
                <w:szCs w:val="18"/>
              </w:rPr>
              <w:t>j</w:t>
            </w:r>
          </w:p>
        </w:tc>
      </w:tr>
      <w:tr w:rsidR="008A689A" w:rsidTr="008A689A">
        <w:trPr>
          <w:trHeight w:val="240"/>
        </w:trPr>
        <w:tc>
          <w:tcPr>
            <w:tcW w:w="34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p>
        </w:tc>
      </w:tr>
      <w:tr w:rsidR="008A689A" w:rsidTr="008A689A">
        <w:trPr>
          <w:trHeight w:val="240"/>
        </w:trPr>
        <w:tc>
          <w:tcPr>
            <w:tcW w:w="344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Stav k 1.4.201</w:t>
            </w:r>
            <w:r w:rsidR="006A2E60">
              <w:rPr>
                <w:rFonts w:ascii="Arial" w:hAnsi="Arial" w:cs="Arial"/>
                <w:b/>
                <w:bCs/>
                <w:sz w:val="18"/>
                <w:szCs w:val="18"/>
              </w:rPr>
              <w:t>2</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389 223</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389 223</w:t>
            </w:r>
          </w:p>
        </w:tc>
      </w:tr>
      <w:tr w:rsidR="008A689A" w:rsidTr="008A689A">
        <w:trPr>
          <w:trHeight w:val="240"/>
        </w:trPr>
        <w:tc>
          <w:tcPr>
            <w:tcW w:w="34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18 115</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18 115</w:t>
            </w:r>
          </w:p>
        </w:tc>
      </w:tr>
      <w:tr w:rsidR="008A689A" w:rsidTr="008A689A">
        <w:trPr>
          <w:trHeight w:val="240"/>
        </w:trPr>
        <w:tc>
          <w:tcPr>
            <w:tcW w:w="34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36 265</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36 265</w:t>
            </w:r>
          </w:p>
        </w:tc>
      </w:tr>
      <w:tr w:rsidR="008A689A" w:rsidTr="008A689A">
        <w:trPr>
          <w:trHeight w:val="240"/>
        </w:trPr>
        <w:tc>
          <w:tcPr>
            <w:tcW w:w="34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18 115</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-18 115</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8A689A">
        <w:trPr>
          <w:trHeight w:val="255"/>
        </w:trPr>
        <w:tc>
          <w:tcPr>
            <w:tcW w:w="344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Stav k 31.3.2013</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371 073</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371 073</w:t>
            </w:r>
          </w:p>
        </w:tc>
      </w:tr>
      <w:tr w:rsidR="008A689A" w:rsidTr="008A689A">
        <w:trPr>
          <w:trHeight w:val="255"/>
        </w:trPr>
        <w:tc>
          <w:tcPr>
            <w:tcW w:w="34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r>
      <w:tr w:rsidR="008A689A" w:rsidTr="008A689A">
        <w:trPr>
          <w:trHeight w:val="240"/>
        </w:trPr>
        <w:tc>
          <w:tcPr>
            <w:tcW w:w="344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Stav k 1.4.201</w:t>
            </w:r>
            <w:r w:rsidR="006A2E60">
              <w:rPr>
                <w:rFonts w:ascii="Arial" w:hAnsi="Arial" w:cs="Arial"/>
                <w:b/>
                <w:bCs/>
                <w:sz w:val="18"/>
                <w:szCs w:val="18"/>
              </w:rPr>
              <w:t>2</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191 753</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191 753</w:t>
            </w:r>
          </w:p>
        </w:tc>
      </w:tr>
      <w:tr w:rsidR="008A689A" w:rsidTr="008A689A">
        <w:trPr>
          <w:trHeight w:val="240"/>
        </w:trPr>
        <w:tc>
          <w:tcPr>
            <w:tcW w:w="34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68 435</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68 435</w:t>
            </w:r>
          </w:p>
        </w:tc>
      </w:tr>
      <w:tr w:rsidR="008A689A" w:rsidTr="008A689A">
        <w:trPr>
          <w:trHeight w:val="240"/>
        </w:trPr>
        <w:tc>
          <w:tcPr>
            <w:tcW w:w="34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36 265</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36 265</w:t>
            </w:r>
          </w:p>
        </w:tc>
      </w:tr>
      <w:tr w:rsidR="008A689A" w:rsidTr="008A689A">
        <w:trPr>
          <w:trHeight w:val="255"/>
        </w:trPr>
        <w:tc>
          <w:tcPr>
            <w:tcW w:w="344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Stav k 31.3.2013</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223 923</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223 923</w:t>
            </w:r>
          </w:p>
        </w:tc>
      </w:tr>
      <w:tr w:rsidR="008A689A" w:rsidTr="008A689A">
        <w:trPr>
          <w:trHeight w:val="255"/>
        </w:trPr>
        <w:tc>
          <w:tcPr>
            <w:tcW w:w="34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r>
      <w:tr w:rsidR="008A689A" w:rsidTr="008A689A">
        <w:trPr>
          <w:trHeight w:val="240"/>
        </w:trPr>
        <w:tc>
          <w:tcPr>
            <w:tcW w:w="344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Stav k 1.4.201</w:t>
            </w:r>
            <w:r w:rsidR="006A2E60">
              <w:rPr>
                <w:rFonts w:ascii="Arial" w:hAnsi="Arial" w:cs="Arial"/>
                <w:b/>
                <w:bCs/>
                <w:sz w:val="18"/>
                <w:szCs w:val="18"/>
              </w:rPr>
              <w:t>2</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8A689A">
        <w:trPr>
          <w:trHeight w:val="240"/>
        </w:trPr>
        <w:tc>
          <w:tcPr>
            <w:tcW w:w="34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8A689A">
        <w:trPr>
          <w:trHeight w:val="240"/>
        </w:trPr>
        <w:tc>
          <w:tcPr>
            <w:tcW w:w="34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8A689A">
        <w:trPr>
          <w:trHeight w:val="255"/>
        </w:trPr>
        <w:tc>
          <w:tcPr>
            <w:tcW w:w="344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Stav k 31.3.2013</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8A689A">
        <w:trPr>
          <w:trHeight w:val="255"/>
        </w:trPr>
        <w:tc>
          <w:tcPr>
            <w:tcW w:w="34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r>
      <w:tr w:rsidR="008A689A" w:rsidTr="008A689A">
        <w:trPr>
          <w:trHeight w:val="255"/>
        </w:trPr>
        <w:tc>
          <w:tcPr>
            <w:tcW w:w="344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Stav k 1.4.201</w:t>
            </w:r>
            <w:r w:rsidR="006A2E60">
              <w:rPr>
                <w:rFonts w:ascii="Arial" w:hAnsi="Arial" w:cs="Arial"/>
                <w:b/>
                <w:bCs/>
                <w:sz w:val="18"/>
                <w:szCs w:val="18"/>
              </w:rPr>
              <w:t>2</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197 470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197 470</w:t>
            </w:r>
          </w:p>
        </w:tc>
      </w:tr>
      <w:tr w:rsidR="008A689A" w:rsidTr="008A689A">
        <w:trPr>
          <w:trHeight w:val="270"/>
        </w:trPr>
        <w:tc>
          <w:tcPr>
            <w:tcW w:w="344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Stav k 31.3.2013</w:t>
            </w:r>
          </w:p>
        </w:tc>
        <w:tc>
          <w:tcPr>
            <w:tcW w:w="1240" w:type="dxa"/>
            <w:tcBorders>
              <w:top w:val="nil"/>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147 150</w:t>
            </w:r>
          </w:p>
        </w:tc>
        <w:tc>
          <w:tcPr>
            <w:tcW w:w="1240" w:type="dxa"/>
            <w:tcBorders>
              <w:top w:val="nil"/>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147 150</w:t>
            </w:r>
          </w:p>
        </w:tc>
      </w:tr>
    </w:tbl>
    <w:p w:rsidR="00221877" w:rsidRDefault="00221877" w:rsidP="0017755E">
      <w:pPr>
        <w:pStyle w:val="odstavec"/>
      </w:pPr>
    </w:p>
    <w:p w:rsidR="008A689A" w:rsidRDefault="008A689A" w:rsidP="0017755E">
      <w:pPr>
        <w:pStyle w:val="odstavec"/>
      </w:pPr>
      <w:bookmarkStart w:id="8" w:name="FWT_tangible_assets_3"/>
      <w:bookmarkEnd w:id="6"/>
      <w:r>
        <w:t xml:space="preserve"> </w:t>
      </w:r>
    </w:p>
    <w:tbl>
      <w:tblPr>
        <w:tblW w:w="0" w:type="auto"/>
        <w:tblInd w:w="426" w:type="dxa"/>
        <w:tblLayout w:type="fixed"/>
        <w:tblLook w:val="04A0" w:firstRow="1" w:lastRow="0" w:firstColumn="1" w:lastColumn="0" w:noHBand="0" w:noVBand="1"/>
      </w:tblPr>
      <w:tblGrid>
        <w:gridCol w:w="7195"/>
        <w:gridCol w:w="6946"/>
      </w:tblGrid>
      <w:tr w:rsidR="008A689A" w:rsidTr="00177D05">
        <w:trPr>
          <w:trHeight w:val="240"/>
        </w:trPr>
        <w:tc>
          <w:tcPr>
            <w:tcW w:w="7195"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Dlhodobý hmotný majetok</w:t>
            </w:r>
          </w:p>
        </w:tc>
        <w:tc>
          <w:tcPr>
            <w:tcW w:w="6946"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Hodnota k 31.3.2014</w:t>
            </w:r>
          </w:p>
        </w:tc>
      </w:tr>
      <w:tr w:rsidR="008A689A" w:rsidTr="00177D05">
        <w:trPr>
          <w:trHeight w:val="240"/>
        </w:trPr>
        <w:tc>
          <w:tcPr>
            <w:tcW w:w="7195"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Dlhodobý hmotný majetok, na ktorý je zriadené záložné právo</w:t>
            </w:r>
          </w:p>
        </w:tc>
        <w:tc>
          <w:tcPr>
            <w:tcW w:w="6946"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177D05">
        <w:trPr>
          <w:trHeight w:val="439"/>
        </w:trPr>
        <w:tc>
          <w:tcPr>
            <w:tcW w:w="7195"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6946"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bl>
    <w:p w:rsidR="00113B90" w:rsidRDefault="00113B90" w:rsidP="0017755E">
      <w:pPr>
        <w:pStyle w:val="odstavec"/>
      </w:pPr>
    </w:p>
    <w:bookmarkEnd w:id="8"/>
    <w:p w:rsidR="00B478E3" w:rsidRDefault="000505FD" w:rsidP="0017755E">
      <w:pPr>
        <w:pStyle w:val="odstavec"/>
      </w:pPr>
      <w:r w:rsidRPr="002E444B">
        <w:t>Dlhodobý hmotný majetok je poistený pre prípad škôd spôsobených krádežou, živelnou pohromou</w:t>
      </w:r>
      <w:r>
        <w:t xml:space="preserve"> (a ďalšie prípady)</w:t>
      </w:r>
      <w:r w:rsidRPr="002E444B">
        <w:t xml:space="preserve"> až do výšky </w:t>
      </w:r>
      <w:r w:rsidR="005E648E" w:rsidRPr="006F0325">
        <w:t>589 648</w:t>
      </w:r>
      <w:r w:rsidRPr="006F0325">
        <w:t xml:space="preserve"> EUR (2013: </w:t>
      </w:r>
      <w:r w:rsidR="005E648E" w:rsidRPr="006F0325">
        <w:t>490 045</w:t>
      </w:r>
      <w:r w:rsidR="006F0325">
        <w:t xml:space="preserve"> </w:t>
      </w:r>
      <w:r w:rsidRPr="006F0325">
        <w:t>EUR).</w:t>
      </w:r>
    </w:p>
    <w:p w:rsidR="00B478E3" w:rsidRDefault="00B478E3" w:rsidP="00FB6F88">
      <w:pPr>
        <w:suppressAutoHyphens/>
        <w:rPr>
          <w:rFonts w:ascii="Arial" w:hAnsi="Arial" w:cs="Arial"/>
          <w:sz w:val="20"/>
          <w:szCs w:val="20"/>
        </w:rPr>
        <w:sectPr w:rsidR="00B478E3" w:rsidSect="006F0325">
          <w:headerReference w:type="default" r:id="rId10"/>
          <w:pgSz w:w="16838" w:h="11906" w:orient="landscape"/>
          <w:pgMar w:top="1134" w:right="1134" w:bottom="1134" w:left="1134" w:header="709" w:footer="709" w:gutter="0"/>
          <w:cols w:space="708"/>
          <w:docGrid w:linePitch="360"/>
        </w:sectPr>
      </w:pPr>
    </w:p>
    <w:p w:rsidR="00A3677A" w:rsidRPr="00896D8E" w:rsidRDefault="002A6B50" w:rsidP="00005D9F">
      <w:pPr>
        <w:pStyle w:val="Nadpis2"/>
      </w:pPr>
      <w:r w:rsidRPr="00896D8E">
        <w:lastRenderedPageBreak/>
        <w:t>Zákazková výroba</w:t>
      </w:r>
      <w:r w:rsidR="00AD735D">
        <w:t xml:space="preserve"> </w:t>
      </w:r>
      <w:r w:rsidR="00AD735D" w:rsidRPr="00AD735D">
        <w:t xml:space="preserve">a </w:t>
      </w:r>
      <w:r w:rsidR="00AD735D">
        <w:t>zákazková výstavba</w:t>
      </w:r>
      <w:r w:rsidR="00AD735D" w:rsidRPr="00AD735D">
        <w:t xml:space="preserve"> nehnuteľnosti určenej na predaj</w:t>
      </w:r>
    </w:p>
    <w:p w:rsidR="00A3677A" w:rsidRPr="00E63C40" w:rsidRDefault="00AD735D" w:rsidP="0017755E">
      <w:pPr>
        <w:pStyle w:val="odstavec"/>
      </w:pPr>
      <w:r w:rsidRPr="00AD735D">
        <w:t>Informácie o zákazkovej výrobe a o zákazkovej výstavbe nehnuteľnosti určenej na predaj</w:t>
      </w:r>
      <w:r>
        <w:t xml:space="preserve"> sú uvedené v nasledujúcich tabuľkách:</w:t>
      </w:r>
    </w:p>
    <w:p w:rsidR="008A689A" w:rsidRDefault="008A689A" w:rsidP="0017755E">
      <w:pPr>
        <w:pStyle w:val="odstavec"/>
      </w:pPr>
      <w:bookmarkStart w:id="9" w:name="FWT_construction_contracts_1"/>
      <w:r>
        <w:t xml:space="preserve"> </w:t>
      </w:r>
    </w:p>
    <w:tbl>
      <w:tblPr>
        <w:tblW w:w="0" w:type="auto"/>
        <w:tblInd w:w="426" w:type="dxa"/>
        <w:tblLayout w:type="fixed"/>
        <w:tblLook w:val="04A0" w:firstRow="1" w:lastRow="0" w:firstColumn="1" w:lastColumn="0" w:noHBand="0" w:noVBand="1"/>
      </w:tblPr>
      <w:tblGrid>
        <w:gridCol w:w="2700"/>
        <w:gridCol w:w="2180"/>
        <w:gridCol w:w="2180"/>
        <w:gridCol w:w="2261"/>
      </w:tblGrid>
      <w:tr w:rsidR="008A689A" w:rsidTr="00571455">
        <w:trPr>
          <w:trHeight w:val="919"/>
        </w:trPr>
        <w:tc>
          <w:tcPr>
            <w:tcW w:w="270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bookmarkStart w:id="10" w:name="RANGE!B4:E8"/>
            <w:r>
              <w:rPr>
                <w:rFonts w:ascii="Arial" w:hAnsi="Arial" w:cs="Arial"/>
                <w:b/>
                <w:bCs/>
                <w:sz w:val="18"/>
                <w:szCs w:val="18"/>
              </w:rPr>
              <w:t>Názov položky</w:t>
            </w:r>
            <w:bookmarkEnd w:id="10"/>
          </w:p>
        </w:tc>
        <w:tc>
          <w:tcPr>
            <w:tcW w:w="218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2014</w:t>
            </w:r>
          </w:p>
        </w:tc>
        <w:tc>
          <w:tcPr>
            <w:tcW w:w="218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2013</w:t>
            </w:r>
          </w:p>
        </w:tc>
        <w:tc>
          <w:tcPr>
            <w:tcW w:w="2261"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Sumár od začiatku zákazkovej výroby až do konca bežného účtovného obdobia</w:t>
            </w:r>
          </w:p>
        </w:tc>
      </w:tr>
      <w:tr w:rsidR="008A689A" w:rsidTr="00571455">
        <w:trPr>
          <w:trHeight w:hRule="exact" w:val="227"/>
        </w:trPr>
        <w:tc>
          <w:tcPr>
            <w:tcW w:w="2700"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c</w:t>
            </w:r>
          </w:p>
        </w:tc>
        <w:tc>
          <w:tcPr>
            <w:tcW w:w="2261"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d</w:t>
            </w:r>
          </w:p>
        </w:tc>
      </w:tr>
      <w:tr w:rsidR="008A689A" w:rsidTr="00571455">
        <w:trPr>
          <w:trHeight w:hRule="exact" w:val="227"/>
        </w:trPr>
        <w:tc>
          <w:tcPr>
            <w:tcW w:w="270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Výnosy zo zákazkovej výroby</w:t>
            </w:r>
          </w:p>
        </w:tc>
        <w:tc>
          <w:tcPr>
            <w:tcW w:w="2180" w:type="dxa"/>
            <w:tcBorders>
              <w:top w:val="nil"/>
              <w:left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15 533 082</w:t>
            </w:r>
          </w:p>
        </w:tc>
        <w:tc>
          <w:tcPr>
            <w:tcW w:w="2180" w:type="dxa"/>
            <w:tcBorders>
              <w:top w:val="nil"/>
              <w:left w:val="nil"/>
              <w:right w:val="nil"/>
            </w:tcBorders>
            <w:shd w:val="clear" w:color="auto" w:fill="auto"/>
            <w:vAlign w:val="bottom"/>
            <w:hideMark/>
          </w:tcPr>
          <w:p w:rsidR="008A689A" w:rsidRDefault="008A689A" w:rsidP="006A2E60">
            <w:pPr>
              <w:jc w:val="right"/>
              <w:rPr>
                <w:rFonts w:ascii="Arial" w:hAnsi="Arial" w:cs="Arial"/>
                <w:sz w:val="18"/>
                <w:szCs w:val="18"/>
              </w:rPr>
            </w:pPr>
            <w:r>
              <w:rPr>
                <w:rFonts w:ascii="Arial" w:hAnsi="Arial" w:cs="Arial"/>
                <w:sz w:val="18"/>
                <w:szCs w:val="18"/>
              </w:rPr>
              <w:t>9</w:t>
            </w:r>
            <w:r w:rsidR="006A2E60">
              <w:rPr>
                <w:rFonts w:ascii="Arial" w:hAnsi="Arial" w:cs="Arial"/>
                <w:sz w:val="18"/>
                <w:szCs w:val="18"/>
              </w:rPr>
              <w:t> 514 672</w:t>
            </w:r>
          </w:p>
        </w:tc>
        <w:tc>
          <w:tcPr>
            <w:tcW w:w="2261" w:type="dxa"/>
            <w:tcBorders>
              <w:top w:val="nil"/>
              <w:left w:val="nil"/>
              <w:bottom w:val="nil"/>
              <w:right w:val="nil"/>
            </w:tcBorders>
            <w:shd w:val="clear" w:color="auto" w:fill="auto"/>
            <w:vAlign w:val="bottom"/>
            <w:hideMark/>
          </w:tcPr>
          <w:p w:rsidR="008A689A" w:rsidRDefault="006A2E60">
            <w:pPr>
              <w:jc w:val="right"/>
              <w:rPr>
                <w:rFonts w:ascii="Arial" w:hAnsi="Arial" w:cs="Arial"/>
                <w:sz w:val="18"/>
                <w:szCs w:val="18"/>
              </w:rPr>
            </w:pPr>
            <w:r>
              <w:rPr>
                <w:rFonts w:ascii="Arial" w:hAnsi="Arial" w:cs="Arial"/>
                <w:sz w:val="18"/>
                <w:szCs w:val="18"/>
              </w:rPr>
              <w:t>15 533 082</w:t>
            </w:r>
          </w:p>
        </w:tc>
      </w:tr>
      <w:tr w:rsidR="008A689A" w:rsidTr="00571455">
        <w:trPr>
          <w:trHeight w:hRule="exact" w:val="227"/>
        </w:trPr>
        <w:tc>
          <w:tcPr>
            <w:tcW w:w="270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Náklady na zákazkovú výrobu</w:t>
            </w:r>
          </w:p>
        </w:tc>
        <w:tc>
          <w:tcPr>
            <w:tcW w:w="2180" w:type="dxa"/>
            <w:tcBorders>
              <w:top w:val="nil"/>
              <w:left w:val="nil"/>
              <w:bottom w:val="single" w:sz="4" w:space="0" w:color="auto"/>
              <w:right w:val="nil"/>
            </w:tcBorders>
            <w:shd w:val="clear" w:color="000000" w:fill="auto"/>
            <w:vAlign w:val="bottom"/>
            <w:hideMark/>
          </w:tcPr>
          <w:p w:rsidR="008A689A" w:rsidRPr="00044C1D" w:rsidRDefault="006A2E60" w:rsidP="00044C1D">
            <w:pPr>
              <w:jc w:val="right"/>
              <w:rPr>
                <w:rFonts w:ascii="Arial" w:hAnsi="Arial" w:cs="Arial"/>
                <w:sz w:val="18"/>
                <w:szCs w:val="18"/>
                <w:lang w:val="en-US"/>
              </w:rPr>
            </w:pPr>
            <w:r>
              <w:rPr>
                <w:rFonts w:ascii="Arial" w:hAnsi="Arial" w:cs="Arial"/>
                <w:sz w:val="18"/>
                <w:szCs w:val="18"/>
              </w:rPr>
              <w:t>13</w:t>
            </w:r>
            <w:r w:rsidR="00044C1D">
              <w:rPr>
                <w:rFonts w:ascii="Arial" w:hAnsi="Arial" w:cs="Arial"/>
                <w:sz w:val="18"/>
                <w:szCs w:val="18"/>
              </w:rPr>
              <w:t> </w:t>
            </w:r>
            <w:r w:rsidR="00044C1D">
              <w:rPr>
                <w:rFonts w:ascii="Arial" w:hAnsi="Arial" w:cs="Arial"/>
                <w:sz w:val="18"/>
                <w:szCs w:val="18"/>
                <w:lang w:val="en-US"/>
              </w:rPr>
              <w:t>712 245</w:t>
            </w:r>
          </w:p>
        </w:tc>
        <w:tc>
          <w:tcPr>
            <w:tcW w:w="2180" w:type="dxa"/>
            <w:tcBorders>
              <w:top w:val="nil"/>
              <w:left w:val="nil"/>
              <w:bottom w:val="single" w:sz="4" w:space="0" w:color="auto"/>
              <w:right w:val="nil"/>
            </w:tcBorders>
            <w:shd w:val="clear" w:color="000000" w:fill="auto"/>
            <w:vAlign w:val="bottom"/>
            <w:hideMark/>
          </w:tcPr>
          <w:p w:rsidR="008A689A" w:rsidRDefault="006A2E60">
            <w:pPr>
              <w:jc w:val="right"/>
              <w:rPr>
                <w:rFonts w:ascii="Arial" w:hAnsi="Arial" w:cs="Arial"/>
                <w:sz w:val="18"/>
                <w:szCs w:val="18"/>
              </w:rPr>
            </w:pPr>
            <w:r>
              <w:rPr>
                <w:rFonts w:ascii="Arial" w:hAnsi="Arial" w:cs="Arial"/>
                <w:sz w:val="18"/>
                <w:szCs w:val="18"/>
              </w:rPr>
              <w:t>7 844 313</w:t>
            </w:r>
          </w:p>
        </w:tc>
        <w:tc>
          <w:tcPr>
            <w:tcW w:w="2261" w:type="dxa"/>
            <w:tcBorders>
              <w:top w:val="nil"/>
              <w:left w:val="nil"/>
              <w:bottom w:val="nil"/>
              <w:right w:val="nil"/>
            </w:tcBorders>
            <w:shd w:val="clear" w:color="auto" w:fill="auto"/>
            <w:vAlign w:val="bottom"/>
            <w:hideMark/>
          </w:tcPr>
          <w:p w:rsidR="008A689A" w:rsidRDefault="00044C1D">
            <w:pPr>
              <w:jc w:val="right"/>
              <w:rPr>
                <w:rFonts w:ascii="Arial" w:hAnsi="Arial" w:cs="Arial"/>
                <w:sz w:val="18"/>
                <w:szCs w:val="18"/>
              </w:rPr>
            </w:pPr>
            <w:r>
              <w:rPr>
                <w:rFonts w:ascii="Arial" w:hAnsi="Arial" w:cs="Arial"/>
                <w:sz w:val="18"/>
                <w:szCs w:val="18"/>
              </w:rPr>
              <w:t>13 712 245</w:t>
            </w:r>
          </w:p>
        </w:tc>
      </w:tr>
      <w:tr w:rsidR="008A689A" w:rsidTr="00571455">
        <w:trPr>
          <w:trHeight w:hRule="exact" w:val="227"/>
        </w:trPr>
        <w:tc>
          <w:tcPr>
            <w:tcW w:w="270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rsidR="008A689A" w:rsidRDefault="00044C1D">
            <w:pPr>
              <w:jc w:val="right"/>
              <w:rPr>
                <w:rFonts w:ascii="Arial" w:hAnsi="Arial" w:cs="Arial"/>
                <w:b/>
                <w:bCs/>
                <w:sz w:val="18"/>
                <w:szCs w:val="18"/>
              </w:rPr>
            </w:pPr>
            <w:r>
              <w:rPr>
                <w:rFonts w:ascii="Arial" w:hAnsi="Arial" w:cs="Arial"/>
                <w:b/>
                <w:bCs/>
                <w:sz w:val="18"/>
                <w:szCs w:val="18"/>
              </w:rPr>
              <w:t>1 820 837</w:t>
            </w:r>
          </w:p>
        </w:tc>
        <w:tc>
          <w:tcPr>
            <w:tcW w:w="2180" w:type="dxa"/>
            <w:tcBorders>
              <w:top w:val="single" w:sz="4" w:space="0" w:color="auto"/>
              <w:left w:val="nil"/>
              <w:bottom w:val="double" w:sz="6" w:space="0" w:color="auto"/>
              <w:right w:val="nil"/>
            </w:tcBorders>
            <w:shd w:val="clear" w:color="auto" w:fill="auto"/>
            <w:vAlign w:val="bottom"/>
            <w:hideMark/>
          </w:tcPr>
          <w:p w:rsidR="008A689A" w:rsidRDefault="006A2E60">
            <w:pPr>
              <w:jc w:val="right"/>
              <w:rPr>
                <w:rFonts w:ascii="Arial" w:hAnsi="Arial" w:cs="Arial"/>
                <w:b/>
                <w:bCs/>
                <w:sz w:val="18"/>
                <w:szCs w:val="18"/>
              </w:rPr>
            </w:pPr>
            <w:r>
              <w:rPr>
                <w:rFonts w:ascii="Arial" w:hAnsi="Arial" w:cs="Arial"/>
                <w:b/>
                <w:bCs/>
                <w:sz w:val="18"/>
                <w:szCs w:val="18"/>
              </w:rPr>
              <w:t>1 679 353</w:t>
            </w:r>
          </w:p>
        </w:tc>
        <w:tc>
          <w:tcPr>
            <w:tcW w:w="2261" w:type="dxa"/>
            <w:tcBorders>
              <w:top w:val="single" w:sz="4" w:space="0" w:color="auto"/>
              <w:left w:val="nil"/>
              <w:bottom w:val="double" w:sz="6" w:space="0" w:color="auto"/>
              <w:right w:val="nil"/>
            </w:tcBorders>
            <w:shd w:val="clear" w:color="auto" w:fill="auto"/>
            <w:vAlign w:val="bottom"/>
            <w:hideMark/>
          </w:tcPr>
          <w:p w:rsidR="008A689A" w:rsidRDefault="00044C1D">
            <w:pPr>
              <w:jc w:val="right"/>
              <w:rPr>
                <w:rFonts w:ascii="Arial" w:hAnsi="Arial" w:cs="Arial"/>
                <w:b/>
                <w:bCs/>
                <w:sz w:val="18"/>
                <w:szCs w:val="18"/>
              </w:rPr>
            </w:pPr>
            <w:r>
              <w:rPr>
                <w:rFonts w:ascii="Arial" w:hAnsi="Arial" w:cs="Arial"/>
                <w:b/>
                <w:bCs/>
                <w:sz w:val="18"/>
                <w:szCs w:val="18"/>
              </w:rPr>
              <w:t>1 820 837</w:t>
            </w:r>
          </w:p>
        </w:tc>
      </w:tr>
    </w:tbl>
    <w:p w:rsidR="00806CB0" w:rsidRDefault="00806CB0" w:rsidP="0017755E">
      <w:pPr>
        <w:pStyle w:val="odstavec"/>
      </w:pPr>
    </w:p>
    <w:p w:rsidR="008A689A" w:rsidRDefault="008A689A" w:rsidP="0017755E">
      <w:pPr>
        <w:pStyle w:val="odstavec"/>
      </w:pPr>
      <w:bookmarkStart w:id="11" w:name="FWT_construction_contracts_2"/>
      <w:bookmarkEnd w:id="9"/>
      <w:r>
        <w:t xml:space="preserve"> </w:t>
      </w:r>
    </w:p>
    <w:tbl>
      <w:tblPr>
        <w:tblW w:w="0" w:type="auto"/>
        <w:tblInd w:w="426" w:type="dxa"/>
        <w:tblLayout w:type="fixed"/>
        <w:tblLook w:val="04A0" w:firstRow="1" w:lastRow="0" w:firstColumn="1" w:lastColumn="0" w:noHBand="0" w:noVBand="1"/>
      </w:tblPr>
      <w:tblGrid>
        <w:gridCol w:w="3640"/>
        <w:gridCol w:w="2800"/>
        <w:gridCol w:w="2881"/>
      </w:tblGrid>
      <w:tr w:rsidR="008A689A" w:rsidRPr="006A2E60" w:rsidTr="00571455">
        <w:trPr>
          <w:trHeight w:val="679"/>
        </w:trPr>
        <w:tc>
          <w:tcPr>
            <w:tcW w:w="3640" w:type="dxa"/>
            <w:tcBorders>
              <w:top w:val="nil"/>
              <w:left w:val="nil"/>
              <w:bottom w:val="nil"/>
              <w:right w:val="nil"/>
            </w:tcBorders>
            <w:shd w:val="clear" w:color="auto" w:fill="auto"/>
            <w:vAlign w:val="bottom"/>
            <w:hideMark/>
          </w:tcPr>
          <w:p w:rsidR="008A689A" w:rsidRPr="006A2E60" w:rsidRDefault="008A689A">
            <w:pPr>
              <w:jc w:val="center"/>
              <w:rPr>
                <w:rFonts w:ascii="Arial" w:hAnsi="Arial" w:cs="Arial"/>
                <w:b/>
                <w:bCs/>
                <w:sz w:val="18"/>
                <w:szCs w:val="18"/>
              </w:rPr>
            </w:pPr>
            <w:bookmarkStart w:id="12" w:name="RANGE!G12:I17"/>
            <w:r w:rsidRPr="006A2E60">
              <w:rPr>
                <w:rFonts w:ascii="Arial" w:hAnsi="Arial" w:cs="Arial"/>
                <w:b/>
                <w:bCs/>
                <w:sz w:val="18"/>
                <w:szCs w:val="18"/>
              </w:rPr>
              <w:t>Hodnota zákazkovej výroby</w:t>
            </w:r>
            <w:bookmarkEnd w:id="12"/>
          </w:p>
        </w:tc>
        <w:tc>
          <w:tcPr>
            <w:tcW w:w="2800" w:type="dxa"/>
            <w:tcBorders>
              <w:top w:val="nil"/>
              <w:left w:val="nil"/>
              <w:bottom w:val="nil"/>
              <w:right w:val="nil"/>
            </w:tcBorders>
            <w:shd w:val="clear" w:color="auto" w:fill="auto"/>
            <w:vAlign w:val="bottom"/>
            <w:hideMark/>
          </w:tcPr>
          <w:p w:rsidR="008A689A" w:rsidRPr="006A2E60" w:rsidRDefault="008A689A">
            <w:pPr>
              <w:jc w:val="center"/>
              <w:rPr>
                <w:rFonts w:ascii="Arial" w:hAnsi="Arial" w:cs="Arial"/>
                <w:b/>
                <w:bCs/>
                <w:sz w:val="18"/>
                <w:szCs w:val="18"/>
              </w:rPr>
            </w:pPr>
            <w:r w:rsidRPr="006A2E60">
              <w:rPr>
                <w:rFonts w:ascii="Arial" w:hAnsi="Arial" w:cs="Arial"/>
                <w:b/>
                <w:bCs/>
                <w:sz w:val="18"/>
                <w:szCs w:val="18"/>
              </w:rPr>
              <w:t>Stav k 31.3.2014</w:t>
            </w:r>
          </w:p>
        </w:tc>
        <w:tc>
          <w:tcPr>
            <w:tcW w:w="2881" w:type="dxa"/>
            <w:tcBorders>
              <w:top w:val="nil"/>
              <w:left w:val="nil"/>
              <w:bottom w:val="nil"/>
              <w:right w:val="nil"/>
            </w:tcBorders>
            <w:shd w:val="clear" w:color="auto" w:fill="auto"/>
            <w:vAlign w:val="bottom"/>
            <w:hideMark/>
          </w:tcPr>
          <w:p w:rsidR="008A689A" w:rsidRPr="006A2E60" w:rsidRDefault="008A689A">
            <w:pPr>
              <w:jc w:val="center"/>
              <w:rPr>
                <w:rFonts w:ascii="Arial" w:hAnsi="Arial" w:cs="Arial"/>
                <w:b/>
                <w:bCs/>
                <w:sz w:val="18"/>
                <w:szCs w:val="18"/>
              </w:rPr>
            </w:pPr>
            <w:r w:rsidRPr="006A2E60">
              <w:rPr>
                <w:rFonts w:ascii="Arial" w:hAnsi="Arial" w:cs="Arial"/>
                <w:b/>
                <w:bCs/>
                <w:sz w:val="18"/>
                <w:szCs w:val="18"/>
              </w:rPr>
              <w:t>Sumár od začiatku zákazkovej výroby až do konca bežného účtovného obdobia</w:t>
            </w:r>
          </w:p>
        </w:tc>
      </w:tr>
      <w:tr w:rsidR="008A689A" w:rsidRPr="006A2E60" w:rsidTr="00571455">
        <w:trPr>
          <w:trHeight w:val="240"/>
        </w:trPr>
        <w:tc>
          <w:tcPr>
            <w:tcW w:w="3640" w:type="dxa"/>
            <w:tcBorders>
              <w:top w:val="nil"/>
              <w:left w:val="nil"/>
              <w:bottom w:val="single" w:sz="4" w:space="0" w:color="auto"/>
              <w:right w:val="nil"/>
            </w:tcBorders>
            <w:shd w:val="clear" w:color="auto" w:fill="auto"/>
            <w:vAlign w:val="bottom"/>
            <w:hideMark/>
          </w:tcPr>
          <w:p w:rsidR="008A689A" w:rsidRPr="006A2E60" w:rsidRDefault="008A689A">
            <w:pPr>
              <w:jc w:val="center"/>
              <w:rPr>
                <w:rFonts w:ascii="Arial" w:hAnsi="Arial" w:cs="Arial"/>
                <w:sz w:val="18"/>
                <w:szCs w:val="18"/>
              </w:rPr>
            </w:pPr>
            <w:r w:rsidRPr="006A2E60">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rsidR="008A689A" w:rsidRPr="006A2E60" w:rsidRDefault="008A689A">
            <w:pPr>
              <w:jc w:val="center"/>
              <w:rPr>
                <w:rFonts w:ascii="Arial" w:hAnsi="Arial" w:cs="Arial"/>
                <w:sz w:val="18"/>
                <w:szCs w:val="18"/>
              </w:rPr>
            </w:pPr>
            <w:r w:rsidRPr="006A2E60">
              <w:rPr>
                <w:rFonts w:ascii="Arial" w:hAnsi="Arial" w:cs="Arial"/>
                <w:sz w:val="18"/>
                <w:szCs w:val="18"/>
              </w:rPr>
              <w:t>b</w:t>
            </w:r>
          </w:p>
        </w:tc>
        <w:tc>
          <w:tcPr>
            <w:tcW w:w="2881" w:type="dxa"/>
            <w:tcBorders>
              <w:top w:val="nil"/>
              <w:left w:val="nil"/>
              <w:bottom w:val="single" w:sz="4" w:space="0" w:color="auto"/>
              <w:right w:val="nil"/>
            </w:tcBorders>
            <w:shd w:val="clear" w:color="auto" w:fill="auto"/>
            <w:vAlign w:val="bottom"/>
            <w:hideMark/>
          </w:tcPr>
          <w:p w:rsidR="008A689A" w:rsidRPr="006A2E60" w:rsidRDefault="008A689A">
            <w:pPr>
              <w:jc w:val="center"/>
              <w:rPr>
                <w:rFonts w:ascii="Arial" w:hAnsi="Arial" w:cs="Arial"/>
                <w:sz w:val="18"/>
                <w:szCs w:val="18"/>
              </w:rPr>
            </w:pPr>
            <w:r w:rsidRPr="006A2E60">
              <w:rPr>
                <w:rFonts w:ascii="Arial" w:hAnsi="Arial" w:cs="Arial"/>
                <w:sz w:val="18"/>
                <w:szCs w:val="18"/>
              </w:rPr>
              <w:t>c</w:t>
            </w:r>
          </w:p>
        </w:tc>
      </w:tr>
      <w:tr w:rsidR="008A689A" w:rsidRPr="006A2E60" w:rsidTr="00571455">
        <w:trPr>
          <w:trHeight w:val="480"/>
        </w:trPr>
        <w:tc>
          <w:tcPr>
            <w:tcW w:w="3640" w:type="dxa"/>
            <w:tcBorders>
              <w:top w:val="nil"/>
              <w:left w:val="nil"/>
              <w:bottom w:val="nil"/>
              <w:right w:val="nil"/>
            </w:tcBorders>
            <w:shd w:val="clear" w:color="auto" w:fill="auto"/>
            <w:vAlign w:val="bottom"/>
            <w:hideMark/>
          </w:tcPr>
          <w:p w:rsidR="008A689A" w:rsidRPr="006A2E60" w:rsidRDefault="008A689A">
            <w:pPr>
              <w:rPr>
                <w:rFonts w:ascii="Arial" w:hAnsi="Arial" w:cs="Arial"/>
                <w:sz w:val="18"/>
                <w:szCs w:val="18"/>
              </w:rPr>
            </w:pPr>
            <w:r w:rsidRPr="006A2E60">
              <w:rPr>
                <w:rFonts w:ascii="Arial" w:hAnsi="Arial" w:cs="Arial"/>
                <w:sz w:val="18"/>
                <w:szCs w:val="18"/>
              </w:rPr>
              <w:t>Vyfakturované nároky za vykonanú prácu na zákazkovej výrobe</w:t>
            </w:r>
          </w:p>
        </w:tc>
        <w:tc>
          <w:tcPr>
            <w:tcW w:w="2800" w:type="dxa"/>
            <w:tcBorders>
              <w:top w:val="nil"/>
              <w:left w:val="nil"/>
              <w:bottom w:val="nil"/>
              <w:right w:val="nil"/>
            </w:tcBorders>
            <w:shd w:val="clear" w:color="auto" w:fill="auto"/>
            <w:vAlign w:val="bottom"/>
            <w:hideMark/>
          </w:tcPr>
          <w:p w:rsidR="008A689A" w:rsidRPr="006A2E60" w:rsidRDefault="006A2E60">
            <w:pPr>
              <w:jc w:val="right"/>
              <w:rPr>
                <w:rFonts w:ascii="Arial" w:hAnsi="Arial" w:cs="Arial"/>
                <w:sz w:val="18"/>
                <w:szCs w:val="18"/>
              </w:rPr>
            </w:pPr>
            <w:r w:rsidRPr="006A2E60">
              <w:rPr>
                <w:rFonts w:ascii="Arial" w:hAnsi="Arial" w:cs="Arial"/>
                <w:sz w:val="18"/>
                <w:szCs w:val="18"/>
              </w:rPr>
              <w:t>8 365 594</w:t>
            </w:r>
          </w:p>
        </w:tc>
        <w:tc>
          <w:tcPr>
            <w:tcW w:w="2881" w:type="dxa"/>
            <w:tcBorders>
              <w:top w:val="nil"/>
              <w:left w:val="nil"/>
              <w:bottom w:val="nil"/>
              <w:right w:val="nil"/>
            </w:tcBorders>
            <w:shd w:val="clear" w:color="auto" w:fill="auto"/>
            <w:vAlign w:val="bottom"/>
            <w:hideMark/>
          </w:tcPr>
          <w:p w:rsidR="008A689A" w:rsidRPr="006A2E60" w:rsidRDefault="006A2E60">
            <w:pPr>
              <w:jc w:val="right"/>
              <w:rPr>
                <w:rFonts w:ascii="Arial" w:hAnsi="Arial" w:cs="Arial"/>
                <w:sz w:val="18"/>
                <w:szCs w:val="18"/>
              </w:rPr>
            </w:pPr>
            <w:r w:rsidRPr="006A2E60">
              <w:rPr>
                <w:rFonts w:ascii="Arial" w:hAnsi="Arial" w:cs="Arial"/>
                <w:sz w:val="18"/>
                <w:szCs w:val="18"/>
              </w:rPr>
              <w:t>8 365 594</w:t>
            </w:r>
          </w:p>
        </w:tc>
      </w:tr>
      <w:tr w:rsidR="008A689A" w:rsidRPr="006A2E60" w:rsidTr="00571455">
        <w:trPr>
          <w:trHeight w:val="480"/>
        </w:trPr>
        <w:tc>
          <w:tcPr>
            <w:tcW w:w="3640" w:type="dxa"/>
            <w:tcBorders>
              <w:top w:val="nil"/>
              <w:left w:val="nil"/>
              <w:bottom w:val="nil"/>
              <w:right w:val="nil"/>
            </w:tcBorders>
            <w:shd w:val="clear" w:color="auto" w:fill="auto"/>
            <w:vAlign w:val="bottom"/>
            <w:hideMark/>
          </w:tcPr>
          <w:p w:rsidR="008A689A" w:rsidRPr="006A2E60" w:rsidRDefault="008A689A">
            <w:pPr>
              <w:rPr>
                <w:rFonts w:ascii="Arial" w:hAnsi="Arial" w:cs="Arial"/>
                <w:sz w:val="18"/>
                <w:szCs w:val="18"/>
              </w:rPr>
            </w:pPr>
            <w:r w:rsidRPr="006A2E60">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rsidR="008A689A" w:rsidRPr="006A2E60" w:rsidRDefault="006A2E60">
            <w:pPr>
              <w:jc w:val="right"/>
              <w:rPr>
                <w:rFonts w:ascii="Arial" w:hAnsi="Arial" w:cs="Arial"/>
                <w:sz w:val="18"/>
                <w:szCs w:val="18"/>
              </w:rPr>
            </w:pPr>
            <w:r w:rsidRPr="006A2E60">
              <w:rPr>
                <w:rFonts w:ascii="Arial" w:hAnsi="Arial" w:cs="Arial"/>
                <w:sz w:val="18"/>
                <w:szCs w:val="18"/>
              </w:rPr>
              <w:t>-153 404</w:t>
            </w:r>
          </w:p>
        </w:tc>
        <w:tc>
          <w:tcPr>
            <w:tcW w:w="2881" w:type="dxa"/>
            <w:tcBorders>
              <w:top w:val="nil"/>
              <w:left w:val="nil"/>
              <w:bottom w:val="nil"/>
              <w:right w:val="nil"/>
            </w:tcBorders>
            <w:shd w:val="clear" w:color="auto" w:fill="auto"/>
            <w:vAlign w:val="bottom"/>
            <w:hideMark/>
          </w:tcPr>
          <w:p w:rsidR="008A689A" w:rsidRPr="006A2E60" w:rsidRDefault="006A2E60">
            <w:pPr>
              <w:jc w:val="right"/>
              <w:rPr>
                <w:rFonts w:ascii="Arial" w:hAnsi="Arial" w:cs="Arial"/>
                <w:sz w:val="18"/>
                <w:szCs w:val="18"/>
              </w:rPr>
            </w:pPr>
            <w:r w:rsidRPr="006A2E60">
              <w:rPr>
                <w:rFonts w:ascii="Arial" w:hAnsi="Arial" w:cs="Arial"/>
                <w:sz w:val="18"/>
                <w:szCs w:val="18"/>
              </w:rPr>
              <w:t>-153 404</w:t>
            </w:r>
          </w:p>
        </w:tc>
      </w:tr>
      <w:tr w:rsidR="008A689A" w:rsidRPr="006A2E60" w:rsidTr="00571455">
        <w:trPr>
          <w:trHeight w:val="240"/>
        </w:trPr>
        <w:tc>
          <w:tcPr>
            <w:tcW w:w="3640" w:type="dxa"/>
            <w:tcBorders>
              <w:top w:val="nil"/>
              <w:left w:val="nil"/>
              <w:bottom w:val="nil"/>
              <w:right w:val="nil"/>
            </w:tcBorders>
            <w:shd w:val="clear" w:color="auto" w:fill="auto"/>
            <w:vAlign w:val="bottom"/>
            <w:hideMark/>
          </w:tcPr>
          <w:p w:rsidR="008A689A" w:rsidRPr="006A2E60" w:rsidRDefault="008A689A">
            <w:pPr>
              <w:rPr>
                <w:rFonts w:ascii="Arial" w:hAnsi="Arial" w:cs="Arial"/>
                <w:sz w:val="18"/>
                <w:szCs w:val="18"/>
              </w:rPr>
            </w:pPr>
            <w:r w:rsidRPr="006A2E60">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rsidR="008A689A" w:rsidRPr="006A2E60" w:rsidRDefault="008A689A">
            <w:pPr>
              <w:jc w:val="right"/>
              <w:rPr>
                <w:rFonts w:ascii="Arial" w:hAnsi="Arial" w:cs="Arial"/>
                <w:sz w:val="18"/>
                <w:szCs w:val="18"/>
              </w:rPr>
            </w:pPr>
            <w:r w:rsidRPr="006A2E60">
              <w:rPr>
                <w:rFonts w:ascii="Arial" w:hAnsi="Arial" w:cs="Arial"/>
                <w:sz w:val="18"/>
                <w:szCs w:val="18"/>
              </w:rPr>
              <w:t>0</w:t>
            </w:r>
          </w:p>
        </w:tc>
        <w:tc>
          <w:tcPr>
            <w:tcW w:w="2881" w:type="dxa"/>
            <w:tcBorders>
              <w:top w:val="nil"/>
              <w:left w:val="nil"/>
              <w:bottom w:val="nil"/>
              <w:right w:val="nil"/>
            </w:tcBorders>
            <w:shd w:val="clear" w:color="auto" w:fill="auto"/>
            <w:vAlign w:val="bottom"/>
            <w:hideMark/>
          </w:tcPr>
          <w:p w:rsidR="008A689A" w:rsidRPr="006A2E60" w:rsidRDefault="008A689A">
            <w:pPr>
              <w:jc w:val="right"/>
              <w:rPr>
                <w:rFonts w:ascii="Arial" w:hAnsi="Arial" w:cs="Arial"/>
                <w:sz w:val="18"/>
                <w:szCs w:val="18"/>
              </w:rPr>
            </w:pPr>
            <w:r w:rsidRPr="006A2E60">
              <w:rPr>
                <w:rFonts w:ascii="Arial" w:hAnsi="Arial" w:cs="Arial"/>
                <w:sz w:val="18"/>
                <w:szCs w:val="18"/>
              </w:rPr>
              <w:t>0</w:t>
            </w:r>
          </w:p>
        </w:tc>
      </w:tr>
      <w:tr w:rsidR="008A689A" w:rsidRPr="00431612" w:rsidTr="00571455">
        <w:trPr>
          <w:trHeight w:val="240"/>
        </w:trPr>
        <w:tc>
          <w:tcPr>
            <w:tcW w:w="3640" w:type="dxa"/>
            <w:tcBorders>
              <w:top w:val="nil"/>
              <w:left w:val="nil"/>
              <w:bottom w:val="nil"/>
              <w:right w:val="nil"/>
            </w:tcBorders>
            <w:shd w:val="clear" w:color="auto" w:fill="auto"/>
            <w:vAlign w:val="bottom"/>
            <w:hideMark/>
          </w:tcPr>
          <w:p w:rsidR="008A689A" w:rsidRPr="006A2E60" w:rsidRDefault="008A689A">
            <w:pPr>
              <w:rPr>
                <w:rFonts w:ascii="Arial" w:hAnsi="Arial" w:cs="Arial"/>
                <w:sz w:val="18"/>
                <w:szCs w:val="18"/>
              </w:rPr>
            </w:pPr>
            <w:r w:rsidRPr="006A2E60">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rsidR="008A689A" w:rsidRPr="006A2E60" w:rsidRDefault="008A689A">
            <w:pPr>
              <w:jc w:val="right"/>
              <w:rPr>
                <w:rFonts w:ascii="Arial" w:hAnsi="Arial" w:cs="Arial"/>
                <w:sz w:val="18"/>
                <w:szCs w:val="18"/>
              </w:rPr>
            </w:pPr>
            <w:r w:rsidRPr="006A2E60">
              <w:rPr>
                <w:rFonts w:ascii="Arial" w:hAnsi="Arial" w:cs="Arial"/>
                <w:sz w:val="18"/>
                <w:szCs w:val="18"/>
              </w:rPr>
              <w:t>0</w:t>
            </w:r>
          </w:p>
        </w:tc>
        <w:tc>
          <w:tcPr>
            <w:tcW w:w="2881" w:type="dxa"/>
            <w:tcBorders>
              <w:top w:val="nil"/>
              <w:left w:val="nil"/>
              <w:bottom w:val="nil"/>
              <w:right w:val="nil"/>
            </w:tcBorders>
            <w:shd w:val="clear" w:color="auto" w:fill="auto"/>
            <w:vAlign w:val="bottom"/>
            <w:hideMark/>
          </w:tcPr>
          <w:p w:rsidR="008A689A" w:rsidRPr="006A2E60" w:rsidRDefault="008A689A">
            <w:pPr>
              <w:jc w:val="right"/>
              <w:rPr>
                <w:rFonts w:ascii="Arial" w:hAnsi="Arial" w:cs="Arial"/>
                <w:sz w:val="18"/>
                <w:szCs w:val="18"/>
              </w:rPr>
            </w:pPr>
            <w:r w:rsidRPr="006A2E60">
              <w:rPr>
                <w:rFonts w:ascii="Arial" w:hAnsi="Arial" w:cs="Arial"/>
                <w:sz w:val="18"/>
                <w:szCs w:val="18"/>
              </w:rPr>
              <w:t>0</w:t>
            </w:r>
          </w:p>
        </w:tc>
      </w:tr>
    </w:tbl>
    <w:p w:rsidR="00A52851" w:rsidRPr="00431612" w:rsidRDefault="00A52851" w:rsidP="0017755E">
      <w:pPr>
        <w:pStyle w:val="odstavec"/>
        <w:rPr>
          <w:highlight w:val="green"/>
        </w:rPr>
      </w:pPr>
    </w:p>
    <w:bookmarkEnd w:id="11"/>
    <w:p w:rsidR="002A6B50" w:rsidRPr="00E63C40" w:rsidRDefault="009353D5" w:rsidP="00005D9F">
      <w:pPr>
        <w:pStyle w:val="Nadpis2"/>
      </w:pPr>
      <w:r w:rsidRPr="00E63C40">
        <w:t>Pohľadávky</w:t>
      </w:r>
    </w:p>
    <w:p w:rsidR="00A3677A" w:rsidRPr="00E63C40" w:rsidRDefault="009353D5" w:rsidP="0017755E">
      <w:pPr>
        <w:pStyle w:val="odstavec"/>
      </w:pPr>
      <w:r w:rsidRPr="00E63C40">
        <w:t>Vývoj opravnej položky v priebehu účtovného obdobia je zobrazený v nasledujúcej tabuľke:</w:t>
      </w:r>
    </w:p>
    <w:p w:rsidR="008A689A" w:rsidRDefault="008A689A" w:rsidP="0017755E">
      <w:pPr>
        <w:pStyle w:val="odstavec"/>
      </w:pPr>
      <w:bookmarkStart w:id="13" w:name="FWT_provision_for_claims"/>
      <w:r>
        <w:t xml:space="preserve"> </w:t>
      </w:r>
    </w:p>
    <w:tbl>
      <w:tblPr>
        <w:tblW w:w="0" w:type="auto"/>
        <w:tblInd w:w="426" w:type="dxa"/>
        <w:tblLayout w:type="fixed"/>
        <w:tblLook w:val="04A0" w:firstRow="1" w:lastRow="0" w:firstColumn="1" w:lastColumn="0" w:noHBand="0" w:noVBand="1"/>
      </w:tblPr>
      <w:tblGrid>
        <w:gridCol w:w="2020"/>
        <w:gridCol w:w="1389"/>
        <w:gridCol w:w="1379"/>
        <w:gridCol w:w="1616"/>
        <w:gridCol w:w="1418"/>
        <w:gridCol w:w="1499"/>
      </w:tblGrid>
      <w:tr w:rsidR="008A689A" w:rsidTr="00571455">
        <w:trPr>
          <w:trHeight w:val="960"/>
        </w:trPr>
        <w:tc>
          <w:tcPr>
            <w:tcW w:w="2020" w:type="dxa"/>
            <w:tcBorders>
              <w:top w:val="nil"/>
              <w:left w:val="nil"/>
              <w:bottom w:val="nil"/>
              <w:right w:val="nil"/>
            </w:tcBorders>
            <w:shd w:val="clear" w:color="auto" w:fill="auto"/>
            <w:noWrap/>
            <w:vAlign w:val="bottom"/>
            <w:hideMark/>
          </w:tcPr>
          <w:p w:rsidR="008A689A" w:rsidRDefault="008A689A">
            <w:pPr>
              <w:jc w:val="center"/>
              <w:rPr>
                <w:rFonts w:ascii="Arial" w:hAnsi="Arial" w:cs="Arial"/>
                <w:b/>
                <w:bCs/>
                <w:sz w:val="18"/>
                <w:szCs w:val="18"/>
              </w:rPr>
            </w:pPr>
            <w:bookmarkStart w:id="14" w:name="RANGE!B4:G12"/>
            <w:bookmarkEnd w:id="14"/>
            <w:r>
              <w:rPr>
                <w:rFonts w:ascii="Arial" w:hAnsi="Arial" w:cs="Arial"/>
                <w:b/>
                <w:bCs/>
                <w:sz w:val="18"/>
                <w:szCs w:val="18"/>
              </w:rPr>
              <w:t>Pohľadávky</w:t>
            </w:r>
          </w:p>
        </w:tc>
        <w:tc>
          <w:tcPr>
            <w:tcW w:w="1389"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1.4.2013</w:t>
            </w:r>
          </w:p>
        </w:tc>
        <w:tc>
          <w:tcPr>
            <w:tcW w:w="1379"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18"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99"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31.3.2014</w:t>
            </w:r>
          </w:p>
        </w:tc>
      </w:tr>
      <w:tr w:rsidR="008A689A" w:rsidTr="00571455">
        <w:trPr>
          <w:trHeight w:val="240"/>
        </w:trPr>
        <w:tc>
          <w:tcPr>
            <w:tcW w:w="2020"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a</w:t>
            </w:r>
          </w:p>
        </w:tc>
        <w:tc>
          <w:tcPr>
            <w:tcW w:w="1389"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b</w:t>
            </w:r>
          </w:p>
        </w:tc>
        <w:tc>
          <w:tcPr>
            <w:tcW w:w="1379"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c</w:t>
            </w:r>
          </w:p>
        </w:tc>
        <w:tc>
          <w:tcPr>
            <w:tcW w:w="1616"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d</w:t>
            </w:r>
          </w:p>
        </w:tc>
        <w:tc>
          <w:tcPr>
            <w:tcW w:w="1418"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e</w:t>
            </w:r>
          </w:p>
        </w:tc>
        <w:tc>
          <w:tcPr>
            <w:tcW w:w="1499"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f</w:t>
            </w:r>
          </w:p>
        </w:tc>
      </w:tr>
      <w:tr w:rsidR="008A689A" w:rsidTr="00571455">
        <w:trPr>
          <w:trHeight w:val="480"/>
        </w:trPr>
        <w:tc>
          <w:tcPr>
            <w:tcW w:w="20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Pohľadávky z obchodného styku</w:t>
            </w:r>
          </w:p>
        </w:tc>
        <w:tc>
          <w:tcPr>
            <w:tcW w:w="138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7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13 220</w:t>
            </w:r>
          </w:p>
        </w:tc>
        <w:tc>
          <w:tcPr>
            <w:tcW w:w="1616"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99"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13 220</w:t>
            </w:r>
          </w:p>
        </w:tc>
      </w:tr>
      <w:tr w:rsidR="008A689A" w:rsidTr="00571455">
        <w:trPr>
          <w:trHeight w:val="919"/>
        </w:trPr>
        <w:tc>
          <w:tcPr>
            <w:tcW w:w="20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Pohľadávky voči dcé</w:t>
            </w:r>
            <w:r>
              <w:rPr>
                <w:rFonts w:ascii="Arial" w:hAnsi="Arial" w:cs="Arial"/>
                <w:sz w:val="18"/>
                <w:szCs w:val="18"/>
              </w:rPr>
              <w:t>r</w:t>
            </w:r>
            <w:r>
              <w:rPr>
                <w:rFonts w:ascii="Arial" w:hAnsi="Arial" w:cs="Arial"/>
                <w:sz w:val="18"/>
                <w:szCs w:val="18"/>
              </w:rPr>
              <w:t>skej účtovnej jednotke a materskej účtovnej jednotke</w:t>
            </w:r>
          </w:p>
        </w:tc>
        <w:tc>
          <w:tcPr>
            <w:tcW w:w="138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7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99"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571455">
        <w:trPr>
          <w:trHeight w:val="480"/>
        </w:trPr>
        <w:tc>
          <w:tcPr>
            <w:tcW w:w="20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 xml:space="preserve">Ostatné pohľadávky v rámci </w:t>
            </w:r>
            <w:proofErr w:type="spellStart"/>
            <w:r>
              <w:rPr>
                <w:rFonts w:ascii="Arial" w:hAnsi="Arial" w:cs="Arial"/>
                <w:sz w:val="18"/>
                <w:szCs w:val="18"/>
              </w:rPr>
              <w:t>kons</w:t>
            </w:r>
            <w:proofErr w:type="spellEnd"/>
            <w:r>
              <w:rPr>
                <w:rFonts w:ascii="Arial" w:hAnsi="Arial" w:cs="Arial"/>
                <w:sz w:val="18"/>
                <w:szCs w:val="18"/>
              </w:rPr>
              <w:t>. celku</w:t>
            </w:r>
          </w:p>
        </w:tc>
        <w:tc>
          <w:tcPr>
            <w:tcW w:w="138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7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99"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571455">
        <w:trPr>
          <w:trHeight w:val="679"/>
        </w:trPr>
        <w:tc>
          <w:tcPr>
            <w:tcW w:w="20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Pohľadávky voči sp</w:t>
            </w:r>
            <w:r>
              <w:rPr>
                <w:rFonts w:ascii="Arial" w:hAnsi="Arial" w:cs="Arial"/>
                <w:sz w:val="18"/>
                <w:szCs w:val="18"/>
              </w:rPr>
              <w:t>o</w:t>
            </w:r>
            <w:r>
              <w:rPr>
                <w:rFonts w:ascii="Arial" w:hAnsi="Arial" w:cs="Arial"/>
                <w:sz w:val="18"/>
                <w:szCs w:val="18"/>
              </w:rPr>
              <w:t>ločníkom, členom a združeniu</w:t>
            </w:r>
          </w:p>
        </w:tc>
        <w:tc>
          <w:tcPr>
            <w:tcW w:w="138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7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99"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571455">
        <w:trPr>
          <w:trHeight w:val="240"/>
        </w:trPr>
        <w:tc>
          <w:tcPr>
            <w:tcW w:w="20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Iné pohľadávky</w:t>
            </w:r>
          </w:p>
        </w:tc>
        <w:tc>
          <w:tcPr>
            <w:tcW w:w="138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7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99"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571455">
        <w:trPr>
          <w:trHeight w:val="255"/>
        </w:trPr>
        <w:tc>
          <w:tcPr>
            <w:tcW w:w="202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Pohľadávky spolu</w:t>
            </w:r>
          </w:p>
        </w:tc>
        <w:tc>
          <w:tcPr>
            <w:tcW w:w="1389"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379"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13 220</w:t>
            </w:r>
          </w:p>
        </w:tc>
        <w:tc>
          <w:tcPr>
            <w:tcW w:w="1616"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499"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13 220</w:t>
            </w:r>
          </w:p>
        </w:tc>
      </w:tr>
    </w:tbl>
    <w:p w:rsidR="0065790C" w:rsidRDefault="0065790C" w:rsidP="0017755E">
      <w:pPr>
        <w:pStyle w:val="odstavec"/>
      </w:pPr>
    </w:p>
    <w:bookmarkEnd w:id="13"/>
    <w:p w:rsidR="00571455" w:rsidRDefault="00571455">
      <w:pPr>
        <w:rPr>
          <w:rFonts w:ascii="Arial" w:hAnsi="Arial" w:cs="Arial"/>
          <w:bCs/>
          <w:iCs/>
          <w:sz w:val="20"/>
          <w:szCs w:val="20"/>
        </w:rPr>
      </w:pPr>
      <w:r>
        <w:br w:type="page"/>
      </w:r>
    </w:p>
    <w:p w:rsidR="00C10476" w:rsidRDefault="00C10476" w:rsidP="0017755E">
      <w:pPr>
        <w:pStyle w:val="odstavec"/>
      </w:pPr>
      <w:r w:rsidRPr="00E63C40">
        <w:lastRenderedPageBreak/>
        <w:t>Veková štruktúra dlhodobých a krátkodobých pohľadávok</w:t>
      </w:r>
      <w:r w:rsidR="002B1989">
        <w:t xml:space="preserve"> k 31. decembru </w:t>
      </w:r>
      <w:r w:rsidR="00450D90">
        <w:t>2013</w:t>
      </w:r>
      <w:r w:rsidR="003425E2">
        <w:t xml:space="preserve"> je uvedená </w:t>
      </w:r>
      <w:r w:rsidRPr="00E63C40">
        <w:t>v</w:t>
      </w:r>
      <w:r w:rsidR="003425E2">
        <w:t> </w:t>
      </w:r>
      <w:r w:rsidRPr="00E63C40">
        <w:t>nasledujúcej tabuľke:</w:t>
      </w:r>
    </w:p>
    <w:p w:rsidR="008A689A" w:rsidRPr="00B77BA9" w:rsidRDefault="008A689A" w:rsidP="0017755E">
      <w:pPr>
        <w:pStyle w:val="odstavec"/>
        <w:rPr>
          <w:color w:val="00B050"/>
          <w:szCs w:val="24"/>
        </w:rPr>
      </w:pPr>
      <w:bookmarkStart w:id="15" w:name="FWT_age_structure_of_claims_1"/>
      <w:r>
        <w:t xml:space="preserve"> </w:t>
      </w:r>
    </w:p>
    <w:tbl>
      <w:tblPr>
        <w:tblW w:w="0" w:type="auto"/>
        <w:tblInd w:w="426" w:type="dxa"/>
        <w:tblLayout w:type="fixed"/>
        <w:tblLook w:val="04A0" w:firstRow="1" w:lastRow="0" w:firstColumn="1" w:lastColumn="0" w:noHBand="0" w:noVBand="1"/>
      </w:tblPr>
      <w:tblGrid>
        <w:gridCol w:w="2720"/>
        <w:gridCol w:w="2180"/>
        <w:gridCol w:w="2180"/>
        <w:gridCol w:w="2241"/>
      </w:tblGrid>
      <w:tr w:rsidR="008A689A" w:rsidTr="00571455">
        <w:trPr>
          <w:trHeight w:hRule="exact" w:val="227"/>
        </w:trPr>
        <w:tc>
          <w:tcPr>
            <w:tcW w:w="272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bookmarkStart w:id="16" w:name="RANGE!B5:E22"/>
            <w:r>
              <w:rPr>
                <w:rFonts w:ascii="Arial" w:hAnsi="Arial" w:cs="Arial"/>
                <w:b/>
                <w:bCs/>
                <w:sz w:val="18"/>
                <w:szCs w:val="18"/>
              </w:rPr>
              <w:t>Názov položky</w:t>
            </w:r>
            <w:bookmarkEnd w:id="16"/>
          </w:p>
        </w:tc>
        <w:tc>
          <w:tcPr>
            <w:tcW w:w="218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Po lehote splatnosti</w:t>
            </w:r>
          </w:p>
        </w:tc>
        <w:tc>
          <w:tcPr>
            <w:tcW w:w="2241"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Pohľadávky spolu</w:t>
            </w:r>
          </w:p>
        </w:tc>
      </w:tr>
      <w:tr w:rsidR="008A689A" w:rsidTr="00571455">
        <w:trPr>
          <w:trHeight w:hRule="exact" w:val="227"/>
        </w:trPr>
        <w:tc>
          <w:tcPr>
            <w:tcW w:w="2720"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c</w:t>
            </w:r>
          </w:p>
        </w:tc>
        <w:tc>
          <w:tcPr>
            <w:tcW w:w="2241"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d</w:t>
            </w:r>
          </w:p>
        </w:tc>
      </w:tr>
      <w:tr w:rsidR="008A689A" w:rsidTr="00571455">
        <w:trPr>
          <w:trHeight w:val="240"/>
        </w:trPr>
        <w:tc>
          <w:tcPr>
            <w:tcW w:w="9321" w:type="dxa"/>
            <w:gridSpan w:val="4"/>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Dlhodobé pohľadávky</w:t>
            </w:r>
          </w:p>
        </w:tc>
      </w:tr>
      <w:tr w:rsidR="008A689A" w:rsidTr="00571455">
        <w:trPr>
          <w:trHeight w:val="480"/>
        </w:trPr>
        <w:tc>
          <w:tcPr>
            <w:tcW w:w="27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241"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571455">
        <w:trPr>
          <w:trHeight w:val="720"/>
        </w:trPr>
        <w:tc>
          <w:tcPr>
            <w:tcW w:w="27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241"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571455">
        <w:trPr>
          <w:trHeight w:hRule="exact" w:val="454"/>
        </w:trPr>
        <w:tc>
          <w:tcPr>
            <w:tcW w:w="27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241"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571455">
        <w:trPr>
          <w:trHeight w:hRule="exact" w:val="454"/>
        </w:trPr>
        <w:tc>
          <w:tcPr>
            <w:tcW w:w="27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241"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571455">
        <w:trPr>
          <w:trHeight w:val="240"/>
        </w:trPr>
        <w:tc>
          <w:tcPr>
            <w:tcW w:w="27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241"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571455">
        <w:trPr>
          <w:trHeight w:val="255"/>
        </w:trPr>
        <w:tc>
          <w:tcPr>
            <w:tcW w:w="272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2241"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571455">
        <w:trPr>
          <w:trHeight w:val="255"/>
        </w:trPr>
        <w:tc>
          <w:tcPr>
            <w:tcW w:w="9321" w:type="dxa"/>
            <w:gridSpan w:val="4"/>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Krátkodobé pohľadávky</w:t>
            </w:r>
          </w:p>
        </w:tc>
      </w:tr>
      <w:tr w:rsidR="008A689A" w:rsidTr="00571455">
        <w:trPr>
          <w:trHeight w:val="240"/>
        </w:trPr>
        <w:tc>
          <w:tcPr>
            <w:tcW w:w="27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3 533 093</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34 078</w:t>
            </w:r>
          </w:p>
        </w:tc>
        <w:tc>
          <w:tcPr>
            <w:tcW w:w="2241"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3 567 171</w:t>
            </w:r>
          </w:p>
        </w:tc>
      </w:tr>
      <w:tr w:rsidR="008A689A" w:rsidTr="00571455">
        <w:trPr>
          <w:trHeight w:val="720"/>
        </w:trPr>
        <w:tc>
          <w:tcPr>
            <w:tcW w:w="27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241"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571455">
        <w:trPr>
          <w:trHeight w:val="480"/>
        </w:trPr>
        <w:tc>
          <w:tcPr>
            <w:tcW w:w="27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241"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571455">
        <w:trPr>
          <w:trHeight w:val="480"/>
        </w:trPr>
        <w:tc>
          <w:tcPr>
            <w:tcW w:w="27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241"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571455">
        <w:trPr>
          <w:trHeight w:val="240"/>
        </w:trPr>
        <w:tc>
          <w:tcPr>
            <w:tcW w:w="27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241"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571455">
        <w:trPr>
          <w:trHeight w:val="240"/>
        </w:trPr>
        <w:tc>
          <w:tcPr>
            <w:tcW w:w="27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365 354</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241"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365 354</w:t>
            </w:r>
          </w:p>
        </w:tc>
      </w:tr>
      <w:tr w:rsidR="008A689A" w:rsidTr="00571455">
        <w:trPr>
          <w:trHeight w:val="240"/>
        </w:trPr>
        <w:tc>
          <w:tcPr>
            <w:tcW w:w="27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8A689A" w:rsidRDefault="00044C1D">
            <w:pPr>
              <w:jc w:val="right"/>
              <w:rPr>
                <w:rFonts w:ascii="Arial" w:hAnsi="Arial" w:cs="Arial"/>
                <w:sz w:val="18"/>
                <w:szCs w:val="18"/>
              </w:rPr>
            </w:pPr>
            <w:r>
              <w:rPr>
                <w:rFonts w:ascii="Arial" w:hAnsi="Arial" w:cs="Arial"/>
                <w:sz w:val="18"/>
                <w:szCs w:val="18"/>
              </w:rPr>
              <w:t>339 845</w:t>
            </w:r>
          </w:p>
        </w:tc>
        <w:tc>
          <w:tcPr>
            <w:tcW w:w="218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241" w:type="dxa"/>
            <w:tcBorders>
              <w:top w:val="nil"/>
              <w:left w:val="nil"/>
              <w:bottom w:val="nil"/>
              <w:right w:val="nil"/>
            </w:tcBorders>
            <w:shd w:val="clear" w:color="auto" w:fill="auto"/>
            <w:vAlign w:val="bottom"/>
            <w:hideMark/>
          </w:tcPr>
          <w:p w:rsidR="008A689A" w:rsidRDefault="00044C1D">
            <w:pPr>
              <w:jc w:val="right"/>
              <w:rPr>
                <w:rFonts w:ascii="Arial" w:hAnsi="Arial" w:cs="Arial"/>
                <w:b/>
                <w:bCs/>
                <w:sz w:val="18"/>
                <w:szCs w:val="18"/>
              </w:rPr>
            </w:pPr>
            <w:r>
              <w:rPr>
                <w:rFonts w:ascii="Arial" w:hAnsi="Arial" w:cs="Arial"/>
                <w:b/>
                <w:bCs/>
                <w:sz w:val="18"/>
                <w:szCs w:val="18"/>
              </w:rPr>
              <w:t>339 845</w:t>
            </w:r>
          </w:p>
        </w:tc>
      </w:tr>
      <w:tr w:rsidR="008A689A" w:rsidTr="00571455">
        <w:trPr>
          <w:trHeight w:val="255"/>
        </w:trPr>
        <w:tc>
          <w:tcPr>
            <w:tcW w:w="272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8A689A" w:rsidRDefault="00044C1D">
            <w:pPr>
              <w:jc w:val="right"/>
              <w:rPr>
                <w:rFonts w:ascii="Arial" w:hAnsi="Arial" w:cs="Arial"/>
                <w:b/>
                <w:bCs/>
                <w:sz w:val="18"/>
                <w:szCs w:val="18"/>
              </w:rPr>
            </w:pPr>
            <w:r>
              <w:rPr>
                <w:rFonts w:ascii="Arial" w:hAnsi="Arial" w:cs="Arial"/>
                <w:b/>
                <w:bCs/>
                <w:sz w:val="18"/>
                <w:szCs w:val="18"/>
              </w:rPr>
              <w:t>4 238 292</w:t>
            </w:r>
          </w:p>
        </w:tc>
        <w:tc>
          <w:tcPr>
            <w:tcW w:w="218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34 078</w:t>
            </w:r>
          </w:p>
        </w:tc>
        <w:tc>
          <w:tcPr>
            <w:tcW w:w="2241" w:type="dxa"/>
            <w:tcBorders>
              <w:top w:val="single" w:sz="4" w:space="0" w:color="auto"/>
              <w:left w:val="nil"/>
              <w:bottom w:val="double" w:sz="6" w:space="0" w:color="auto"/>
              <w:right w:val="nil"/>
            </w:tcBorders>
            <w:shd w:val="clear" w:color="auto" w:fill="auto"/>
            <w:vAlign w:val="bottom"/>
            <w:hideMark/>
          </w:tcPr>
          <w:p w:rsidR="008A689A" w:rsidRDefault="00044C1D">
            <w:pPr>
              <w:jc w:val="right"/>
              <w:rPr>
                <w:rFonts w:ascii="Arial" w:hAnsi="Arial" w:cs="Arial"/>
                <w:b/>
                <w:bCs/>
                <w:sz w:val="18"/>
                <w:szCs w:val="18"/>
              </w:rPr>
            </w:pPr>
            <w:r>
              <w:rPr>
                <w:rFonts w:ascii="Arial" w:hAnsi="Arial" w:cs="Arial"/>
                <w:b/>
                <w:bCs/>
                <w:sz w:val="18"/>
                <w:szCs w:val="18"/>
              </w:rPr>
              <w:t>4 272 370</w:t>
            </w:r>
          </w:p>
        </w:tc>
      </w:tr>
    </w:tbl>
    <w:p w:rsidR="0065790C" w:rsidRPr="00B77BA9" w:rsidRDefault="0065790C" w:rsidP="0017755E">
      <w:pPr>
        <w:pStyle w:val="odstavec"/>
      </w:pPr>
    </w:p>
    <w:p w:rsidR="008A689A" w:rsidRDefault="008A689A" w:rsidP="0017755E">
      <w:pPr>
        <w:pStyle w:val="odstavec"/>
      </w:pPr>
      <w:bookmarkStart w:id="17" w:name="FWT_age_structure_of_claims_2"/>
      <w:bookmarkEnd w:id="15"/>
      <w:r>
        <w:t xml:space="preserve"> </w:t>
      </w:r>
    </w:p>
    <w:tbl>
      <w:tblPr>
        <w:tblW w:w="0" w:type="auto"/>
        <w:tblInd w:w="426" w:type="dxa"/>
        <w:tblLayout w:type="fixed"/>
        <w:tblLook w:val="04A0" w:firstRow="1" w:lastRow="0" w:firstColumn="1" w:lastColumn="0" w:noHBand="0" w:noVBand="1"/>
      </w:tblPr>
      <w:tblGrid>
        <w:gridCol w:w="3220"/>
        <w:gridCol w:w="3020"/>
        <w:gridCol w:w="3081"/>
      </w:tblGrid>
      <w:tr w:rsidR="008A689A" w:rsidTr="00571455">
        <w:trPr>
          <w:trHeight w:val="240"/>
        </w:trPr>
        <w:tc>
          <w:tcPr>
            <w:tcW w:w="322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bookmarkStart w:id="18" w:name="RANGE!G26:I33"/>
            <w:r>
              <w:rPr>
                <w:rFonts w:ascii="Arial" w:hAnsi="Arial" w:cs="Arial"/>
                <w:b/>
                <w:bCs/>
                <w:sz w:val="18"/>
                <w:szCs w:val="18"/>
              </w:rPr>
              <w:t>Pohľadávky podľa zostatkovej doby splatnosti</w:t>
            </w:r>
            <w:bookmarkEnd w:id="18"/>
          </w:p>
        </w:tc>
        <w:tc>
          <w:tcPr>
            <w:tcW w:w="302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31.3.2014</w:t>
            </w:r>
          </w:p>
        </w:tc>
        <w:tc>
          <w:tcPr>
            <w:tcW w:w="3081"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31.3.2013</w:t>
            </w:r>
          </w:p>
        </w:tc>
      </w:tr>
      <w:tr w:rsidR="008A689A" w:rsidTr="00571455">
        <w:trPr>
          <w:trHeight w:val="240"/>
        </w:trPr>
        <w:tc>
          <w:tcPr>
            <w:tcW w:w="3220"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b</w:t>
            </w:r>
          </w:p>
        </w:tc>
        <w:tc>
          <w:tcPr>
            <w:tcW w:w="3081"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sz w:val="18"/>
                <w:szCs w:val="18"/>
              </w:rPr>
            </w:pPr>
            <w:r>
              <w:rPr>
                <w:rFonts w:ascii="Arial" w:hAnsi="Arial" w:cs="Arial"/>
                <w:sz w:val="18"/>
                <w:szCs w:val="18"/>
              </w:rPr>
              <w:t>c</w:t>
            </w:r>
          </w:p>
        </w:tc>
      </w:tr>
      <w:tr w:rsidR="008A689A" w:rsidTr="00571455">
        <w:trPr>
          <w:trHeight w:val="240"/>
        </w:trPr>
        <w:tc>
          <w:tcPr>
            <w:tcW w:w="32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34 078</w:t>
            </w:r>
          </w:p>
        </w:tc>
        <w:tc>
          <w:tcPr>
            <w:tcW w:w="3081" w:type="dxa"/>
            <w:tcBorders>
              <w:top w:val="nil"/>
              <w:left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40 984</w:t>
            </w:r>
          </w:p>
        </w:tc>
      </w:tr>
      <w:tr w:rsidR="008A689A" w:rsidTr="00571455">
        <w:trPr>
          <w:trHeight w:val="480"/>
        </w:trPr>
        <w:tc>
          <w:tcPr>
            <w:tcW w:w="32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8A689A" w:rsidRDefault="00044C1D">
            <w:pPr>
              <w:jc w:val="right"/>
              <w:rPr>
                <w:rFonts w:ascii="Arial" w:hAnsi="Arial" w:cs="Arial"/>
                <w:sz w:val="18"/>
                <w:szCs w:val="18"/>
              </w:rPr>
            </w:pPr>
            <w:r>
              <w:rPr>
                <w:rFonts w:ascii="Arial" w:hAnsi="Arial" w:cs="Arial"/>
                <w:sz w:val="18"/>
                <w:szCs w:val="18"/>
              </w:rPr>
              <w:t>4 238 292</w:t>
            </w:r>
          </w:p>
        </w:tc>
        <w:tc>
          <w:tcPr>
            <w:tcW w:w="3081" w:type="dxa"/>
            <w:tcBorders>
              <w:top w:val="nil"/>
              <w:left w:val="nil"/>
              <w:bottom w:val="single" w:sz="4" w:space="0" w:color="auto"/>
              <w:right w:val="nil"/>
            </w:tcBorders>
            <w:shd w:val="clear" w:color="000000" w:fill="auto"/>
            <w:vAlign w:val="bottom"/>
            <w:hideMark/>
          </w:tcPr>
          <w:p w:rsidR="008A689A" w:rsidRDefault="008A689A">
            <w:pPr>
              <w:jc w:val="right"/>
              <w:rPr>
                <w:rFonts w:ascii="Arial" w:hAnsi="Arial" w:cs="Arial"/>
                <w:sz w:val="18"/>
                <w:szCs w:val="18"/>
              </w:rPr>
            </w:pPr>
            <w:r>
              <w:rPr>
                <w:rFonts w:ascii="Arial" w:hAnsi="Arial" w:cs="Arial"/>
                <w:sz w:val="18"/>
                <w:szCs w:val="18"/>
              </w:rPr>
              <w:t>10 089 912</w:t>
            </w:r>
          </w:p>
        </w:tc>
      </w:tr>
      <w:tr w:rsidR="008A689A" w:rsidTr="00571455">
        <w:trPr>
          <w:trHeight w:val="255"/>
        </w:trPr>
        <w:tc>
          <w:tcPr>
            <w:tcW w:w="322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8A689A" w:rsidRDefault="00044C1D">
            <w:pPr>
              <w:jc w:val="right"/>
              <w:rPr>
                <w:rFonts w:ascii="Arial" w:hAnsi="Arial" w:cs="Arial"/>
                <w:b/>
                <w:bCs/>
                <w:sz w:val="18"/>
                <w:szCs w:val="18"/>
              </w:rPr>
            </w:pPr>
            <w:r>
              <w:rPr>
                <w:rFonts w:ascii="Arial" w:hAnsi="Arial" w:cs="Arial"/>
                <w:b/>
                <w:bCs/>
                <w:sz w:val="18"/>
                <w:szCs w:val="18"/>
              </w:rPr>
              <w:t>4 272 370</w:t>
            </w:r>
          </w:p>
        </w:tc>
        <w:tc>
          <w:tcPr>
            <w:tcW w:w="3081"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10 130 896</w:t>
            </w:r>
          </w:p>
        </w:tc>
      </w:tr>
      <w:tr w:rsidR="008A689A" w:rsidTr="00571455">
        <w:trPr>
          <w:trHeight w:val="495"/>
        </w:trPr>
        <w:tc>
          <w:tcPr>
            <w:tcW w:w="32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3081"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571455">
        <w:trPr>
          <w:trHeight w:val="480"/>
        </w:trPr>
        <w:tc>
          <w:tcPr>
            <w:tcW w:w="322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3081"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571455">
        <w:trPr>
          <w:trHeight w:val="255"/>
        </w:trPr>
        <w:tc>
          <w:tcPr>
            <w:tcW w:w="322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3081"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bookmarkEnd w:id="17"/>
    </w:tbl>
    <w:p w:rsidR="00C81530" w:rsidRDefault="00C81530" w:rsidP="0017755E">
      <w:pPr>
        <w:pStyle w:val="odstavec"/>
      </w:pPr>
    </w:p>
    <w:p w:rsidR="004B35C9" w:rsidRDefault="00631C81" w:rsidP="0017755E">
      <w:pPr>
        <w:pStyle w:val="odstavec"/>
      </w:pPr>
      <w:r>
        <w:t xml:space="preserve">Na </w:t>
      </w:r>
      <w:r w:rsidRPr="00631C81">
        <w:t xml:space="preserve">žiadne pohľadávky nebolo k 31. </w:t>
      </w:r>
      <w:r w:rsidR="004F759F">
        <w:t>m</w:t>
      </w:r>
      <w:r w:rsidRPr="00631C81">
        <w:t xml:space="preserve">arcu 2014 zriadené záložné právo (rovnako k 31. </w:t>
      </w:r>
      <w:r w:rsidR="004F759F">
        <w:t>m</w:t>
      </w:r>
      <w:r w:rsidRPr="00631C81">
        <w:t>arcu 2013).</w:t>
      </w:r>
    </w:p>
    <w:p w:rsidR="00631C81" w:rsidRPr="00631C81" w:rsidRDefault="00631C81" w:rsidP="0017755E">
      <w:pPr>
        <w:pStyle w:val="odstavec"/>
      </w:pPr>
    </w:p>
    <w:p w:rsidR="00631C81" w:rsidRPr="00631C81" w:rsidRDefault="00631C81" w:rsidP="0017755E">
      <w:pPr>
        <w:pStyle w:val="odstavec"/>
      </w:pPr>
      <w:r w:rsidRPr="00631C81">
        <w:t xml:space="preserve">Spoločnosť nemala k 31. </w:t>
      </w:r>
      <w:r w:rsidR="004F759F">
        <w:t>m</w:t>
      </w:r>
      <w:r w:rsidRPr="00631C81">
        <w:t xml:space="preserve">arcu 2014 ani k 31. </w:t>
      </w:r>
      <w:r w:rsidR="004F759F">
        <w:t>m</w:t>
      </w:r>
      <w:r w:rsidRPr="00631C81">
        <w:t>arcu 2013 žiadne pohľadávky s obmedzenou možnosťou disponovania.</w:t>
      </w:r>
    </w:p>
    <w:p w:rsidR="006A2E60" w:rsidRDefault="006A2E60" w:rsidP="0017755E">
      <w:pPr>
        <w:pStyle w:val="odstavec"/>
      </w:pPr>
    </w:p>
    <w:p w:rsidR="00571455" w:rsidRDefault="00571455">
      <w:pPr>
        <w:rPr>
          <w:rFonts w:ascii="Arial" w:hAnsi="Arial" w:cs="Arial"/>
          <w:bCs/>
          <w:iCs/>
          <w:sz w:val="20"/>
          <w:szCs w:val="20"/>
        </w:rPr>
      </w:pPr>
      <w:r>
        <w:br w:type="page"/>
      </w:r>
    </w:p>
    <w:p w:rsidR="002A6B50" w:rsidRPr="00E63C40" w:rsidRDefault="00AE4340" w:rsidP="00005D9F">
      <w:pPr>
        <w:pStyle w:val="Nadpis2"/>
      </w:pPr>
      <w:r w:rsidRPr="00E63C40">
        <w:lastRenderedPageBreak/>
        <w:t>Pôžičky poskytnuté spriazneným stranám</w:t>
      </w:r>
    </w:p>
    <w:p w:rsidR="00A3677A" w:rsidRDefault="00AE4340" w:rsidP="0017755E">
      <w:pPr>
        <w:pStyle w:val="odstavec"/>
      </w:pPr>
      <w:r w:rsidRPr="00E63C40">
        <w:t>Prehľad pôžičiek poskytnutých spriazneným stranám je uvedený v nasledujúcej tabuľke:</w:t>
      </w:r>
    </w:p>
    <w:p w:rsidR="00E654C4" w:rsidRDefault="00E654C4" w:rsidP="0017755E">
      <w:pPr>
        <w:pStyle w:val="odstavec"/>
      </w:pPr>
    </w:p>
    <w:tbl>
      <w:tblPr>
        <w:tblW w:w="9321" w:type="dxa"/>
        <w:tblInd w:w="426" w:type="dxa"/>
        <w:tblLayout w:type="fixed"/>
        <w:tblLook w:val="04A0" w:firstRow="1" w:lastRow="0" w:firstColumn="1" w:lastColumn="0" w:noHBand="0" w:noVBand="1"/>
      </w:tblPr>
      <w:tblGrid>
        <w:gridCol w:w="3457"/>
        <w:gridCol w:w="741"/>
        <w:gridCol w:w="600"/>
        <w:gridCol w:w="1263"/>
        <w:gridCol w:w="1134"/>
        <w:gridCol w:w="992"/>
        <w:gridCol w:w="1134"/>
      </w:tblGrid>
      <w:tr w:rsidR="008A689A" w:rsidTr="00A010AD">
        <w:trPr>
          <w:trHeight w:val="919"/>
        </w:trPr>
        <w:tc>
          <w:tcPr>
            <w:tcW w:w="3457" w:type="dxa"/>
            <w:tcBorders>
              <w:top w:val="nil"/>
              <w:left w:val="nil"/>
              <w:bottom w:val="nil"/>
              <w:right w:val="nil"/>
            </w:tcBorders>
            <w:shd w:val="clear" w:color="auto" w:fill="auto"/>
            <w:noWrap/>
            <w:vAlign w:val="bottom"/>
            <w:hideMark/>
          </w:tcPr>
          <w:p w:rsidR="008A689A" w:rsidRDefault="008A689A">
            <w:pPr>
              <w:jc w:val="center"/>
              <w:rPr>
                <w:rFonts w:ascii="Arial" w:hAnsi="Arial" w:cs="Arial"/>
                <w:b/>
                <w:bCs/>
                <w:sz w:val="18"/>
                <w:szCs w:val="18"/>
              </w:rPr>
            </w:pPr>
            <w:bookmarkStart w:id="19" w:name="RANGE!B45:H54"/>
            <w:bookmarkStart w:id="20" w:name="FWT_loans_3"/>
            <w:r>
              <w:rPr>
                <w:rFonts w:ascii="Arial" w:hAnsi="Arial" w:cs="Arial"/>
                <w:b/>
                <w:bCs/>
                <w:sz w:val="18"/>
                <w:szCs w:val="18"/>
              </w:rPr>
              <w:t>Názov položky</w:t>
            </w:r>
            <w:bookmarkEnd w:id="19"/>
          </w:p>
        </w:tc>
        <w:tc>
          <w:tcPr>
            <w:tcW w:w="741" w:type="dxa"/>
            <w:tcBorders>
              <w:top w:val="nil"/>
              <w:left w:val="nil"/>
              <w:bottom w:val="nil"/>
              <w:right w:val="nil"/>
            </w:tcBorders>
            <w:shd w:val="clear" w:color="auto" w:fill="auto"/>
            <w:noWrap/>
            <w:vAlign w:val="bottom"/>
            <w:hideMark/>
          </w:tcPr>
          <w:p w:rsidR="008A689A" w:rsidRDefault="008A689A">
            <w:pPr>
              <w:jc w:val="center"/>
              <w:rPr>
                <w:rFonts w:ascii="Arial" w:hAnsi="Arial" w:cs="Arial"/>
                <w:b/>
                <w:bCs/>
                <w:sz w:val="18"/>
                <w:szCs w:val="18"/>
              </w:rPr>
            </w:pPr>
            <w:r>
              <w:rPr>
                <w:rFonts w:ascii="Arial" w:hAnsi="Arial" w:cs="Arial"/>
                <w:b/>
                <w:bCs/>
                <w:sz w:val="18"/>
                <w:szCs w:val="18"/>
              </w:rPr>
              <w:t>Mena</w:t>
            </w:r>
          </w:p>
        </w:tc>
        <w:tc>
          <w:tcPr>
            <w:tcW w:w="60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Úrok p. a. v %</w:t>
            </w:r>
          </w:p>
        </w:tc>
        <w:tc>
          <w:tcPr>
            <w:tcW w:w="1263"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Dátum splatnosti</w:t>
            </w:r>
          </w:p>
        </w:tc>
        <w:tc>
          <w:tcPr>
            <w:tcW w:w="1134" w:type="dxa"/>
            <w:tcBorders>
              <w:top w:val="nil"/>
              <w:left w:val="nil"/>
              <w:bottom w:val="nil"/>
              <w:right w:val="nil"/>
            </w:tcBorders>
            <w:shd w:val="clear" w:color="auto" w:fill="auto"/>
            <w:vAlign w:val="bottom"/>
            <w:hideMark/>
          </w:tcPr>
          <w:p w:rsidR="008A689A" w:rsidRDefault="008A689A" w:rsidP="006A2E60">
            <w:pPr>
              <w:jc w:val="center"/>
              <w:rPr>
                <w:rFonts w:ascii="Arial" w:hAnsi="Arial" w:cs="Arial"/>
                <w:b/>
                <w:bCs/>
                <w:sz w:val="18"/>
                <w:szCs w:val="18"/>
              </w:rPr>
            </w:pPr>
            <w:r>
              <w:rPr>
                <w:rFonts w:ascii="Arial" w:hAnsi="Arial" w:cs="Arial"/>
                <w:b/>
                <w:bCs/>
                <w:sz w:val="18"/>
                <w:szCs w:val="18"/>
              </w:rPr>
              <w:t>Suma istiny v prísluš</w:t>
            </w:r>
            <w:r w:rsidR="006A2E60">
              <w:rPr>
                <w:rFonts w:ascii="Arial" w:hAnsi="Arial" w:cs="Arial"/>
                <w:b/>
                <w:bCs/>
                <w:sz w:val="18"/>
                <w:szCs w:val="18"/>
              </w:rPr>
              <w:t>nej mene k 31.3</w:t>
            </w:r>
            <w:r>
              <w:rPr>
                <w:rFonts w:ascii="Arial" w:hAnsi="Arial" w:cs="Arial"/>
                <w:b/>
                <w:bCs/>
                <w:sz w:val="18"/>
                <w:szCs w:val="18"/>
              </w:rPr>
              <w:t>.201</w:t>
            </w:r>
            <w:r w:rsidR="006A2E60">
              <w:rPr>
                <w:rFonts w:ascii="Arial" w:hAnsi="Arial" w:cs="Arial"/>
                <w:b/>
                <w:bCs/>
                <w:sz w:val="18"/>
                <w:szCs w:val="18"/>
              </w:rPr>
              <w:t>4</w:t>
            </w:r>
          </w:p>
        </w:tc>
        <w:tc>
          <w:tcPr>
            <w:tcW w:w="992" w:type="dxa"/>
            <w:tcBorders>
              <w:top w:val="nil"/>
              <w:left w:val="nil"/>
              <w:bottom w:val="nil"/>
              <w:right w:val="nil"/>
            </w:tcBorders>
            <w:shd w:val="clear" w:color="auto" w:fill="auto"/>
            <w:vAlign w:val="bottom"/>
            <w:hideMark/>
          </w:tcPr>
          <w:p w:rsidR="008A689A" w:rsidRDefault="006A2E60" w:rsidP="006A2E60">
            <w:pPr>
              <w:jc w:val="center"/>
              <w:rPr>
                <w:rFonts w:ascii="Arial" w:hAnsi="Arial" w:cs="Arial"/>
                <w:b/>
                <w:bCs/>
                <w:sz w:val="18"/>
                <w:szCs w:val="18"/>
              </w:rPr>
            </w:pPr>
            <w:r>
              <w:rPr>
                <w:rFonts w:ascii="Arial" w:hAnsi="Arial" w:cs="Arial"/>
                <w:b/>
                <w:bCs/>
                <w:sz w:val="18"/>
                <w:szCs w:val="18"/>
              </w:rPr>
              <w:t>Suma istiny v EUR k 31.3</w:t>
            </w:r>
            <w:r w:rsidR="008A689A">
              <w:rPr>
                <w:rFonts w:ascii="Arial" w:hAnsi="Arial" w:cs="Arial"/>
                <w:b/>
                <w:bCs/>
                <w:sz w:val="18"/>
                <w:szCs w:val="18"/>
              </w:rPr>
              <w:t>201</w:t>
            </w:r>
            <w:r>
              <w:rPr>
                <w:rFonts w:ascii="Arial" w:hAnsi="Arial" w:cs="Arial"/>
                <w:b/>
                <w:bCs/>
                <w:sz w:val="18"/>
                <w:szCs w:val="18"/>
              </w:rPr>
              <w:t>4</w:t>
            </w:r>
          </w:p>
        </w:tc>
        <w:tc>
          <w:tcPr>
            <w:tcW w:w="1134"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Suma istiny v EUR k 31.3.2013</w:t>
            </w:r>
          </w:p>
        </w:tc>
      </w:tr>
      <w:tr w:rsidR="008A689A" w:rsidTr="00A010AD">
        <w:trPr>
          <w:trHeight w:hRule="exact" w:val="227"/>
        </w:trPr>
        <w:tc>
          <w:tcPr>
            <w:tcW w:w="3457"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a</w:t>
            </w:r>
          </w:p>
        </w:tc>
        <w:tc>
          <w:tcPr>
            <w:tcW w:w="741"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b</w:t>
            </w:r>
          </w:p>
        </w:tc>
        <w:tc>
          <w:tcPr>
            <w:tcW w:w="600"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c</w:t>
            </w:r>
          </w:p>
        </w:tc>
        <w:tc>
          <w:tcPr>
            <w:tcW w:w="1263"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d</w:t>
            </w:r>
          </w:p>
        </w:tc>
        <w:tc>
          <w:tcPr>
            <w:tcW w:w="1134"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e</w:t>
            </w:r>
          </w:p>
        </w:tc>
        <w:tc>
          <w:tcPr>
            <w:tcW w:w="992"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f</w:t>
            </w:r>
          </w:p>
        </w:tc>
        <w:tc>
          <w:tcPr>
            <w:tcW w:w="1134"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g</w:t>
            </w:r>
          </w:p>
        </w:tc>
      </w:tr>
      <w:tr w:rsidR="008A689A" w:rsidTr="00A010AD">
        <w:trPr>
          <w:trHeight w:hRule="exact" w:val="227"/>
        </w:trPr>
        <w:tc>
          <w:tcPr>
            <w:tcW w:w="3457" w:type="dxa"/>
            <w:tcBorders>
              <w:top w:val="nil"/>
              <w:left w:val="nil"/>
              <w:bottom w:val="nil"/>
              <w:right w:val="nil"/>
            </w:tcBorders>
            <w:shd w:val="clear" w:color="auto" w:fill="auto"/>
            <w:noWrap/>
            <w:vAlign w:val="bottom"/>
            <w:hideMark/>
          </w:tcPr>
          <w:p w:rsidR="008A689A" w:rsidRDefault="008A689A" w:rsidP="00431612">
            <w:pPr>
              <w:rPr>
                <w:rFonts w:ascii="Arial" w:hAnsi="Arial" w:cs="Arial"/>
                <w:b/>
                <w:bCs/>
                <w:sz w:val="18"/>
                <w:szCs w:val="18"/>
              </w:rPr>
            </w:pPr>
            <w:r>
              <w:rPr>
                <w:rFonts w:ascii="Arial" w:hAnsi="Arial" w:cs="Arial"/>
                <w:b/>
                <w:bCs/>
                <w:sz w:val="18"/>
                <w:szCs w:val="18"/>
              </w:rPr>
              <w:t>Dlhodobé pôžičky:</w:t>
            </w:r>
          </w:p>
        </w:tc>
        <w:tc>
          <w:tcPr>
            <w:tcW w:w="741"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p>
        </w:tc>
        <w:tc>
          <w:tcPr>
            <w:tcW w:w="600"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p>
        </w:tc>
        <w:tc>
          <w:tcPr>
            <w:tcW w:w="1263"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992" w:type="dxa"/>
            <w:tcBorders>
              <w:top w:val="nil"/>
              <w:left w:val="nil"/>
              <w:bottom w:val="nil"/>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A010AD">
        <w:trPr>
          <w:trHeight w:hRule="exact" w:val="227"/>
        </w:trPr>
        <w:tc>
          <w:tcPr>
            <w:tcW w:w="3457"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Krátkodobé pôžičky, z toho:</w:t>
            </w:r>
          </w:p>
        </w:tc>
        <w:tc>
          <w:tcPr>
            <w:tcW w:w="741"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p>
        </w:tc>
        <w:tc>
          <w:tcPr>
            <w:tcW w:w="600"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p>
        </w:tc>
        <w:tc>
          <w:tcPr>
            <w:tcW w:w="1263"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992" w:type="dxa"/>
            <w:tcBorders>
              <w:top w:val="nil"/>
              <w:left w:val="nil"/>
              <w:bottom w:val="nil"/>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9 306 253</w:t>
            </w:r>
          </w:p>
        </w:tc>
      </w:tr>
      <w:tr w:rsidR="008A689A" w:rsidTr="00A010AD">
        <w:trPr>
          <w:trHeight w:val="240"/>
        </w:trPr>
        <w:tc>
          <w:tcPr>
            <w:tcW w:w="3457" w:type="dxa"/>
            <w:tcBorders>
              <w:top w:val="nil"/>
              <w:left w:val="nil"/>
              <w:bottom w:val="nil"/>
              <w:right w:val="nil"/>
            </w:tcBorders>
            <w:shd w:val="clear" w:color="auto" w:fill="auto"/>
            <w:noWrap/>
            <w:vAlign w:val="center"/>
            <w:hideMark/>
          </w:tcPr>
          <w:p w:rsidR="008A689A" w:rsidRDefault="008A689A">
            <w:pPr>
              <w:rPr>
                <w:rFonts w:ascii="Arial" w:hAnsi="Arial" w:cs="Arial"/>
                <w:sz w:val="18"/>
                <w:szCs w:val="18"/>
              </w:rPr>
            </w:pPr>
            <w:r>
              <w:rPr>
                <w:rFonts w:ascii="Arial" w:hAnsi="Arial" w:cs="Arial"/>
                <w:sz w:val="18"/>
                <w:szCs w:val="18"/>
              </w:rPr>
              <w:t xml:space="preserve">Finančná podpora pre </w:t>
            </w:r>
            <w:proofErr w:type="spellStart"/>
            <w:r>
              <w:rPr>
                <w:rFonts w:ascii="Arial" w:hAnsi="Arial" w:cs="Arial"/>
                <w:sz w:val="18"/>
                <w:szCs w:val="18"/>
              </w:rPr>
              <w:t>Goldbeck</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741" w:type="dxa"/>
            <w:tcBorders>
              <w:top w:val="nil"/>
              <w:left w:val="nil"/>
              <w:bottom w:val="nil"/>
              <w:right w:val="nil"/>
            </w:tcBorders>
            <w:shd w:val="clear" w:color="auto" w:fill="auto"/>
            <w:noWrap/>
            <w:vAlign w:val="center"/>
            <w:hideMark/>
          </w:tcPr>
          <w:p w:rsidR="008A689A" w:rsidRDefault="008A689A">
            <w:pPr>
              <w:jc w:val="center"/>
              <w:rPr>
                <w:rFonts w:ascii="Arial" w:hAnsi="Arial" w:cs="Arial"/>
                <w:sz w:val="18"/>
                <w:szCs w:val="18"/>
              </w:rPr>
            </w:pPr>
            <w:r>
              <w:rPr>
                <w:rFonts w:ascii="Arial" w:hAnsi="Arial" w:cs="Arial"/>
                <w:sz w:val="18"/>
                <w:szCs w:val="18"/>
              </w:rPr>
              <w:t>EUR</w:t>
            </w:r>
          </w:p>
        </w:tc>
        <w:tc>
          <w:tcPr>
            <w:tcW w:w="600" w:type="dxa"/>
            <w:tcBorders>
              <w:top w:val="nil"/>
              <w:left w:val="nil"/>
              <w:bottom w:val="nil"/>
              <w:right w:val="nil"/>
            </w:tcBorders>
            <w:shd w:val="clear" w:color="auto" w:fill="auto"/>
            <w:noWrap/>
            <w:vAlign w:val="center"/>
            <w:hideMark/>
          </w:tcPr>
          <w:p w:rsidR="008A689A" w:rsidRDefault="008A689A">
            <w:pPr>
              <w:jc w:val="center"/>
              <w:rPr>
                <w:rFonts w:ascii="Arial" w:hAnsi="Arial" w:cs="Arial"/>
                <w:sz w:val="18"/>
                <w:szCs w:val="18"/>
              </w:rPr>
            </w:pPr>
            <w:r>
              <w:rPr>
                <w:rFonts w:ascii="Arial" w:hAnsi="Arial" w:cs="Arial"/>
                <w:sz w:val="18"/>
                <w:szCs w:val="18"/>
              </w:rPr>
              <w:t>6%</w:t>
            </w:r>
          </w:p>
        </w:tc>
        <w:tc>
          <w:tcPr>
            <w:tcW w:w="1263" w:type="dxa"/>
            <w:tcBorders>
              <w:top w:val="nil"/>
              <w:left w:val="nil"/>
              <w:bottom w:val="nil"/>
              <w:right w:val="nil"/>
            </w:tcBorders>
            <w:shd w:val="clear" w:color="auto" w:fill="auto"/>
            <w:noWrap/>
            <w:vAlign w:val="center"/>
            <w:hideMark/>
          </w:tcPr>
          <w:p w:rsidR="008A689A" w:rsidRDefault="008A689A">
            <w:pPr>
              <w:jc w:val="center"/>
              <w:rPr>
                <w:rFonts w:ascii="Arial" w:hAnsi="Arial" w:cs="Arial"/>
                <w:sz w:val="18"/>
                <w:szCs w:val="18"/>
              </w:rPr>
            </w:pPr>
            <w:r>
              <w:rPr>
                <w:rFonts w:ascii="Arial" w:hAnsi="Arial" w:cs="Arial"/>
                <w:sz w:val="18"/>
                <w:szCs w:val="18"/>
              </w:rPr>
              <w:t>nebol zmluvne stanovený</w:t>
            </w:r>
          </w:p>
        </w:tc>
        <w:tc>
          <w:tcPr>
            <w:tcW w:w="1134"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9 306 253</w:t>
            </w:r>
          </w:p>
        </w:tc>
      </w:tr>
    </w:tbl>
    <w:p w:rsidR="009853A2" w:rsidRDefault="009853A2" w:rsidP="0017755E">
      <w:pPr>
        <w:pStyle w:val="odstavec"/>
      </w:pPr>
    </w:p>
    <w:bookmarkEnd w:id="20"/>
    <w:p w:rsidR="006D100A" w:rsidRDefault="006D100A" w:rsidP="0017755E">
      <w:pPr>
        <w:pStyle w:val="odstavec"/>
      </w:pPr>
    </w:p>
    <w:p w:rsidR="00A3677A" w:rsidRPr="004F759F" w:rsidRDefault="004F759F" w:rsidP="0017755E">
      <w:pPr>
        <w:pStyle w:val="odstavec"/>
      </w:pPr>
      <w:r w:rsidRPr="004F759F">
        <w:t xml:space="preserve">Poskytnutá pôžička nebola zabezpečená k 31. </w:t>
      </w:r>
      <w:r>
        <w:t>m</w:t>
      </w:r>
      <w:r w:rsidRPr="004F759F">
        <w:t>arcu 2013.</w:t>
      </w:r>
    </w:p>
    <w:p w:rsidR="00432D54" w:rsidRPr="000E34F6" w:rsidRDefault="00432D54" w:rsidP="0017755E">
      <w:pPr>
        <w:pStyle w:val="odstavec"/>
      </w:pPr>
    </w:p>
    <w:p w:rsidR="002A6B50" w:rsidRPr="00E63C40" w:rsidRDefault="00F316C5" w:rsidP="00005D9F">
      <w:pPr>
        <w:pStyle w:val="Nadpis2"/>
      </w:pPr>
      <w:r w:rsidRPr="00E63C40">
        <w:t>Finančné účty</w:t>
      </w:r>
    </w:p>
    <w:p w:rsidR="007906FF" w:rsidRDefault="007906FF" w:rsidP="0017755E">
      <w:pPr>
        <w:pStyle w:val="odstavec"/>
      </w:pPr>
      <w:r>
        <w:t>Informácie o finančných účtoch okrem krátkodobého finančného majetku sú uvedené nižšie:</w:t>
      </w:r>
    </w:p>
    <w:p w:rsidR="008A689A" w:rsidRDefault="008A689A" w:rsidP="0017755E">
      <w:pPr>
        <w:pStyle w:val="odstavec"/>
      </w:pPr>
      <w:bookmarkStart w:id="21" w:name="FWT_short_term_financial_assets_1"/>
      <w:r>
        <w:t xml:space="preserve"> </w:t>
      </w:r>
    </w:p>
    <w:tbl>
      <w:tblPr>
        <w:tblW w:w="9321" w:type="dxa"/>
        <w:tblInd w:w="426" w:type="dxa"/>
        <w:tblLayout w:type="fixed"/>
        <w:tblLook w:val="04A0" w:firstRow="1" w:lastRow="0" w:firstColumn="1" w:lastColumn="0" w:noHBand="0" w:noVBand="1"/>
      </w:tblPr>
      <w:tblGrid>
        <w:gridCol w:w="2800"/>
        <w:gridCol w:w="3403"/>
        <w:gridCol w:w="3118"/>
      </w:tblGrid>
      <w:tr w:rsidR="008A689A" w:rsidTr="00A010AD">
        <w:trPr>
          <w:trHeight w:hRule="exact" w:val="227"/>
        </w:trPr>
        <w:tc>
          <w:tcPr>
            <w:tcW w:w="2800"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bookmarkStart w:id="22" w:name="RANGE!B4:D9"/>
            <w:r>
              <w:rPr>
                <w:rFonts w:ascii="Arial" w:hAnsi="Arial" w:cs="Arial"/>
                <w:b/>
                <w:bCs/>
                <w:sz w:val="18"/>
                <w:szCs w:val="18"/>
              </w:rPr>
              <w:t>Názov položky</w:t>
            </w:r>
            <w:bookmarkEnd w:id="22"/>
          </w:p>
        </w:tc>
        <w:tc>
          <w:tcPr>
            <w:tcW w:w="3403"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31.3.2014</w:t>
            </w:r>
          </w:p>
        </w:tc>
        <w:tc>
          <w:tcPr>
            <w:tcW w:w="3118"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31.3.2013</w:t>
            </w:r>
          </w:p>
        </w:tc>
      </w:tr>
      <w:tr w:rsidR="008A689A" w:rsidTr="00A010AD">
        <w:trPr>
          <w:trHeight w:hRule="exact" w:val="227"/>
        </w:trPr>
        <w:tc>
          <w:tcPr>
            <w:tcW w:w="280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Pokladnica, ceniny</w:t>
            </w:r>
          </w:p>
        </w:tc>
        <w:tc>
          <w:tcPr>
            <w:tcW w:w="340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1 296</w:t>
            </w:r>
          </w:p>
        </w:tc>
        <w:tc>
          <w:tcPr>
            <w:tcW w:w="311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948</w:t>
            </w:r>
          </w:p>
        </w:tc>
      </w:tr>
      <w:tr w:rsidR="008A689A" w:rsidTr="00A010AD">
        <w:trPr>
          <w:trHeight w:hRule="exact" w:val="227"/>
        </w:trPr>
        <w:tc>
          <w:tcPr>
            <w:tcW w:w="280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Bežné bankové účty</w:t>
            </w:r>
          </w:p>
        </w:tc>
        <w:tc>
          <w:tcPr>
            <w:tcW w:w="340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9 049 193</w:t>
            </w:r>
          </w:p>
        </w:tc>
        <w:tc>
          <w:tcPr>
            <w:tcW w:w="311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2 489 339</w:t>
            </w:r>
          </w:p>
        </w:tc>
      </w:tr>
      <w:tr w:rsidR="008A689A" w:rsidTr="00A010AD">
        <w:trPr>
          <w:trHeight w:hRule="exact" w:val="227"/>
        </w:trPr>
        <w:tc>
          <w:tcPr>
            <w:tcW w:w="280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Bankové účty termínované</w:t>
            </w:r>
          </w:p>
        </w:tc>
        <w:tc>
          <w:tcPr>
            <w:tcW w:w="340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311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A010AD">
        <w:trPr>
          <w:trHeight w:hRule="exact" w:val="227"/>
        </w:trPr>
        <w:tc>
          <w:tcPr>
            <w:tcW w:w="280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Peniaze na ceste</w:t>
            </w:r>
          </w:p>
        </w:tc>
        <w:tc>
          <w:tcPr>
            <w:tcW w:w="340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311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 xml:space="preserve">5 000 </w:t>
            </w:r>
            <w:proofErr w:type="spellStart"/>
            <w:r>
              <w:rPr>
                <w:rFonts w:ascii="Arial" w:hAnsi="Arial" w:cs="Arial"/>
                <w:sz w:val="18"/>
                <w:szCs w:val="18"/>
              </w:rPr>
              <w:t>000</w:t>
            </w:r>
            <w:proofErr w:type="spellEnd"/>
          </w:p>
        </w:tc>
      </w:tr>
      <w:tr w:rsidR="008A689A" w:rsidTr="00A010AD">
        <w:trPr>
          <w:trHeight w:hRule="exact" w:val="227"/>
        </w:trPr>
        <w:tc>
          <w:tcPr>
            <w:tcW w:w="280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Spolu</w:t>
            </w:r>
          </w:p>
        </w:tc>
        <w:tc>
          <w:tcPr>
            <w:tcW w:w="3403"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9 050 489</w:t>
            </w:r>
          </w:p>
        </w:tc>
        <w:tc>
          <w:tcPr>
            <w:tcW w:w="3118"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7 490 287</w:t>
            </w:r>
          </w:p>
        </w:tc>
      </w:tr>
      <w:bookmarkEnd w:id="21"/>
    </w:tbl>
    <w:p w:rsidR="009D4B62" w:rsidRDefault="009D4B62" w:rsidP="0017755E">
      <w:pPr>
        <w:pStyle w:val="odstavec"/>
      </w:pPr>
    </w:p>
    <w:p w:rsidR="007906FF" w:rsidRPr="00E63C40" w:rsidRDefault="007906FF" w:rsidP="0017755E">
      <w:pPr>
        <w:pStyle w:val="odstavec"/>
      </w:pPr>
      <w:r w:rsidRPr="00E63C40">
        <w:t xml:space="preserve">Účtami v bankách </w:t>
      </w:r>
      <w:r w:rsidRPr="000505FD">
        <w:t xml:space="preserve">môže Spoločnosť voľne disponovať, s výnimkou termínovaného vkladu vo výške </w:t>
      </w:r>
      <w:r w:rsidR="000505FD" w:rsidRPr="000505FD">
        <w:t xml:space="preserve">5 000 </w:t>
      </w:r>
      <w:proofErr w:type="spellStart"/>
      <w:r w:rsidR="000505FD" w:rsidRPr="000505FD">
        <w:t>000</w:t>
      </w:r>
      <w:proofErr w:type="spellEnd"/>
      <w:r w:rsidRPr="000505FD">
        <w:t xml:space="preserve"> EUR.</w:t>
      </w:r>
    </w:p>
    <w:p w:rsidR="0046215D" w:rsidRDefault="0046215D" w:rsidP="0017755E">
      <w:pPr>
        <w:pStyle w:val="odstavec"/>
      </w:pPr>
    </w:p>
    <w:p w:rsidR="002A6B50" w:rsidRPr="00E63C40" w:rsidRDefault="009353D5" w:rsidP="00005D9F">
      <w:pPr>
        <w:pStyle w:val="Nadpis2"/>
      </w:pPr>
      <w:r w:rsidRPr="00E63C40">
        <w:t>Časové rozlíšenie</w:t>
      </w:r>
    </w:p>
    <w:p w:rsidR="008A689A" w:rsidRDefault="009353D5" w:rsidP="0017755E">
      <w:pPr>
        <w:pStyle w:val="odstavec"/>
        <w:rPr>
          <w:lang w:eastAsia="en-US"/>
        </w:rPr>
      </w:pPr>
      <w:r w:rsidRPr="00E63C40">
        <w:t>Jednotlivé položky časového rozlíšenia sú uvedené</w:t>
      </w:r>
      <w:r w:rsidR="00202611" w:rsidRPr="00E63C40">
        <w:t xml:space="preserve"> v nasledujúcej tabuľke</w:t>
      </w:r>
      <w:r w:rsidRPr="00E63C40">
        <w:t>:</w:t>
      </w:r>
      <w:bookmarkStart w:id="23" w:name="FWT_significant_accruals_asset"/>
      <w:r w:rsidR="008A689A">
        <w:rPr>
          <w:lang w:eastAsia="en-US"/>
        </w:rPr>
        <w:t xml:space="preserve"> </w:t>
      </w:r>
    </w:p>
    <w:p w:rsidR="009B299F" w:rsidRDefault="009B299F" w:rsidP="0017755E">
      <w:pPr>
        <w:pStyle w:val="odstavec"/>
      </w:pPr>
    </w:p>
    <w:tbl>
      <w:tblPr>
        <w:tblW w:w="9321" w:type="dxa"/>
        <w:tblInd w:w="426" w:type="dxa"/>
        <w:tblLayout w:type="fixed"/>
        <w:tblLook w:val="04A0" w:firstRow="1" w:lastRow="0" w:firstColumn="1" w:lastColumn="0" w:noHBand="0" w:noVBand="1"/>
      </w:tblPr>
      <w:tblGrid>
        <w:gridCol w:w="4040"/>
        <w:gridCol w:w="2872"/>
        <w:gridCol w:w="2409"/>
      </w:tblGrid>
      <w:tr w:rsidR="008A689A" w:rsidTr="00A010AD">
        <w:trPr>
          <w:trHeight w:hRule="exact" w:val="227"/>
        </w:trPr>
        <w:tc>
          <w:tcPr>
            <w:tcW w:w="4040"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bookmarkStart w:id="24" w:name="RANGE!B4:D13"/>
            <w:r>
              <w:rPr>
                <w:rFonts w:ascii="Arial" w:hAnsi="Arial" w:cs="Arial"/>
                <w:b/>
                <w:bCs/>
                <w:sz w:val="18"/>
                <w:szCs w:val="18"/>
              </w:rPr>
              <w:t>Opis položky časového rozlíšenia</w:t>
            </w:r>
            <w:bookmarkEnd w:id="24"/>
          </w:p>
        </w:tc>
        <w:tc>
          <w:tcPr>
            <w:tcW w:w="2872"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31.3.2014</w:t>
            </w:r>
          </w:p>
        </w:tc>
        <w:tc>
          <w:tcPr>
            <w:tcW w:w="2409"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31.3.2013</w:t>
            </w:r>
          </w:p>
        </w:tc>
      </w:tr>
      <w:tr w:rsidR="008A689A" w:rsidRPr="000505FD" w:rsidTr="00A010AD">
        <w:trPr>
          <w:trHeight w:hRule="exact" w:val="227"/>
        </w:trPr>
        <w:tc>
          <w:tcPr>
            <w:tcW w:w="4040" w:type="dxa"/>
            <w:tcBorders>
              <w:top w:val="nil"/>
              <w:left w:val="nil"/>
              <w:bottom w:val="nil"/>
              <w:right w:val="nil"/>
            </w:tcBorders>
            <w:shd w:val="clear" w:color="auto" w:fill="auto"/>
            <w:vAlign w:val="bottom"/>
            <w:hideMark/>
          </w:tcPr>
          <w:p w:rsidR="008A689A" w:rsidRPr="000505FD" w:rsidRDefault="008A689A" w:rsidP="000505FD">
            <w:pPr>
              <w:rPr>
                <w:rFonts w:ascii="Arial" w:hAnsi="Arial" w:cs="Arial"/>
                <w:bCs/>
                <w:sz w:val="18"/>
                <w:szCs w:val="18"/>
              </w:rPr>
            </w:pPr>
            <w:r w:rsidRPr="000505FD">
              <w:rPr>
                <w:rFonts w:ascii="Arial" w:hAnsi="Arial" w:cs="Arial"/>
                <w:bCs/>
                <w:sz w:val="18"/>
                <w:szCs w:val="18"/>
              </w:rPr>
              <w:t>Náklady budúcich období dlhodobé</w:t>
            </w:r>
            <w:r w:rsidR="000505FD" w:rsidRPr="000505FD">
              <w:rPr>
                <w:rFonts w:ascii="Arial" w:hAnsi="Arial" w:cs="Arial"/>
                <w:bCs/>
                <w:sz w:val="18"/>
                <w:szCs w:val="18"/>
              </w:rPr>
              <w:t>:</w:t>
            </w:r>
            <w:r w:rsidRPr="000505FD">
              <w:rPr>
                <w:rFonts w:ascii="Arial" w:hAnsi="Arial" w:cs="Arial"/>
                <w:bCs/>
                <w:sz w:val="18"/>
                <w:szCs w:val="18"/>
              </w:rPr>
              <w:t xml:space="preserve"> </w:t>
            </w:r>
          </w:p>
        </w:tc>
        <w:tc>
          <w:tcPr>
            <w:tcW w:w="2872" w:type="dxa"/>
            <w:tcBorders>
              <w:top w:val="single" w:sz="4" w:space="0" w:color="auto"/>
              <w:left w:val="nil"/>
              <w:right w:val="nil"/>
            </w:tcBorders>
            <w:shd w:val="clear" w:color="auto" w:fill="auto"/>
            <w:noWrap/>
            <w:vAlign w:val="bottom"/>
            <w:hideMark/>
          </w:tcPr>
          <w:p w:rsidR="008A689A" w:rsidRPr="000505FD" w:rsidRDefault="008A689A">
            <w:pPr>
              <w:jc w:val="right"/>
              <w:rPr>
                <w:rFonts w:ascii="Arial" w:hAnsi="Arial" w:cs="Arial"/>
                <w:bCs/>
                <w:sz w:val="18"/>
                <w:szCs w:val="18"/>
              </w:rPr>
            </w:pPr>
            <w:r w:rsidRPr="000505FD">
              <w:rPr>
                <w:rFonts w:ascii="Arial" w:hAnsi="Arial" w:cs="Arial"/>
                <w:bCs/>
                <w:sz w:val="18"/>
                <w:szCs w:val="18"/>
              </w:rPr>
              <w:t>0</w:t>
            </w:r>
          </w:p>
        </w:tc>
        <w:tc>
          <w:tcPr>
            <w:tcW w:w="2409" w:type="dxa"/>
            <w:tcBorders>
              <w:top w:val="single" w:sz="4" w:space="0" w:color="auto"/>
              <w:left w:val="nil"/>
              <w:right w:val="nil"/>
            </w:tcBorders>
            <w:shd w:val="clear" w:color="auto" w:fill="auto"/>
            <w:noWrap/>
            <w:vAlign w:val="bottom"/>
            <w:hideMark/>
          </w:tcPr>
          <w:p w:rsidR="008A689A" w:rsidRPr="000505FD" w:rsidRDefault="008A689A">
            <w:pPr>
              <w:jc w:val="right"/>
              <w:rPr>
                <w:rFonts w:ascii="Arial" w:hAnsi="Arial" w:cs="Arial"/>
                <w:bCs/>
                <w:sz w:val="18"/>
                <w:szCs w:val="18"/>
              </w:rPr>
            </w:pPr>
            <w:r w:rsidRPr="000505FD">
              <w:rPr>
                <w:rFonts w:ascii="Arial" w:hAnsi="Arial" w:cs="Arial"/>
                <w:bCs/>
                <w:sz w:val="18"/>
                <w:szCs w:val="18"/>
              </w:rPr>
              <w:t>0</w:t>
            </w:r>
          </w:p>
        </w:tc>
      </w:tr>
      <w:tr w:rsidR="008A689A" w:rsidRPr="000505FD" w:rsidTr="00A010AD">
        <w:trPr>
          <w:trHeight w:hRule="exact" w:val="227"/>
        </w:trPr>
        <w:tc>
          <w:tcPr>
            <w:tcW w:w="4040" w:type="dxa"/>
            <w:tcBorders>
              <w:top w:val="nil"/>
              <w:left w:val="nil"/>
              <w:bottom w:val="nil"/>
              <w:right w:val="nil"/>
            </w:tcBorders>
            <w:shd w:val="clear" w:color="auto" w:fill="auto"/>
            <w:vAlign w:val="bottom"/>
            <w:hideMark/>
          </w:tcPr>
          <w:p w:rsidR="008A689A" w:rsidRPr="000505FD" w:rsidRDefault="008A689A">
            <w:pPr>
              <w:rPr>
                <w:rFonts w:ascii="Arial" w:hAnsi="Arial" w:cs="Arial"/>
                <w:bCs/>
                <w:sz w:val="18"/>
                <w:szCs w:val="18"/>
              </w:rPr>
            </w:pPr>
            <w:r w:rsidRPr="000505FD">
              <w:rPr>
                <w:rFonts w:ascii="Arial" w:hAnsi="Arial" w:cs="Arial"/>
                <w:bCs/>
                <w:sz w:val="18"/>
                <w:szCs w:val="18"/>
              </w:rPr>
              <w:t>Náklady bud</w:t>
            </w:r>
            <w:r w:rsidR="000505FD" w:rsidRPr="000505FD">
              <w:rPr>
                <w:rFonts w:ascii="Arial" w:hAnsi="Arial" w:cs="Arial"/>
                <w:bCs/>
                <w:sz w:val="18"/>
                <w:szCs w:val="18"/>
              </w:rPr>
              <w:t>úcich období krátkodobé:</w:t>
            </w:r>
          </w:p>
        </w:tc>
        <w:tc>
          <w:tcPr>
            <w:tcW w:w="2872" w:type="dxa"/>
            <w:tcBorders>
              <w:left w:val="nil"/>
              <w:right w:val="nil"/>
            </w:tcBorders>
            <w:shd w:val="clear" w:color="auto" w:fill="auto"/>
            <w:noWrap/>
            <w:vAlign w:val="bottom"/>
            <w:hideMark/>
          </w:tcPr>
          <w:p w:rsidR="008A689A" w:rsidRPr="000505FD" w:rsidRDefault="008A689A">
            <w:pPr>
              <w:jc w:val="right"/>
              <w:rPr>
                <w:rFonts w:ascii="Arial" w:hAnsi="Arial" w:cs="Arial"/>
                <w:bCs/>
                <w:sz w:val="18"/>
                <w:szCs w:val="18"/>
              </w:rPr>
            </w:pPr>
            <w:r w:rsidRPr="000505FD">
              <w:rPr>
                <w:rFonts w:ascii="Arial" w:hAnsi="Arial" w:cs="Arial"/>
                <w:bCs/>
                <w:sz w:val="18"/>
                <w:szCs w:val="18"/>
              </w:rPr>
              <w:t>21 243</w:t>
            </w:r>
          </w:p>
        </w:tc>
        <w:tc>
          <w:tcPr>
            <w:tcW w:w="2409" w:type="dxa"/>
            <w:tcBorders>
              <w:left w:val="nil"/>
              <w:right w:val="nil"/>
            </w:tcBorders>
            <w:shd w:val="clear" w:color="auto" w:fill="auto"/>
            <w:noWrap/>
            <w:vAlign w:val="bottom"/>
            <w:hideMark/>
          </w:tcPr>
          <w:p w:rsidR="008A689A" w:rsidRPr="000505FD" w:rsidRDefault="008A689A">
            <w:pPr>
              <w:jc w:val="right"/>
              <w:rPr>
                <w:rFonts w:ascii="Arial" w:hAnsi="Arial" w:cs="Arial"/>
                <w:bCs/>
                <w:sz w:val="18"/>
                <w:szCs w:val="18"/>
              </w:rPr>
            </w:pPr>
            <w:r w:rsidRPr="000505FD">
              <w:rPr>
                <w:rFonts w:ascii="Arial" w:hAnsi="Arial" w:cs="Arial"/>
                <w:bCs/>
                <w:sz w:val="18"/>
                <w:szCs w:val="18"/>
              </w:rPr>
              <w:t>18 702</w:t>
            </w:r>
          </w:p>
        </w:tc>
      </w:tr>
      <w:tr w:rsidR="008A689A" w:rsidRPr="000505FD" w:rsidTr="00A010AD">
        <w:trPr>
          <w:trHeight w:hRule="exact" w:val="227"/>
        </w:trPr>
        <w:tc>
          <w:tcPr>
            <w:tcW w:w="4040" w:type="dxa"/>
            <w:tcBorders>
              <w:top w:val="nil"/>
              <w:left w:val="nil"/>
              <w:bottom w:val="nil"/>
              <w:right w:val="nil"/>
            </w:tcBorders>
            <w:shd w:val="clear" w:color="auto" w:fill="auto"/>
            <w:vAlign w:val="bottom"/>
            <w:hideMark/>
          </w:tcPr>
          <w:p w:rsidR="008A689A" w:rsidRPr="000505FD" w:rsidRDefault="008A689A">
            <w:pPr>
              <w:rPr>
                <w:rFonts w:ascii="Arial" w:hAnsi="Arial" w:cs="Arial"/>
                <w:bCs/>
                <w:sz w:val="18"/>
                <w:szCs w:val="18"/>
              </w:rPr>
            </w:pPr>
            <w:r w:rsidRPr="000505FD">
              <w:rPr>
                <w:rFonts w:ascii="Arial" w:hAnsi="Arial" w:cs="Arial"/>
                <w:bCs/>
                <w:sz w:val="18"/>
                <w:szCs w:val="18"/>
              </w:rPr>
              <w:t xml:space="preserve">Príjmy </w:t>
            </w:r>
            <w:r w:rsidR="000505FD" w:rsidRPr="000505FD">
              <w:rPr>
                <w:rFonts w:ascii="Arial" w:hAnsi="Arial" w:cs="Arial"/>
                <w:bCs/>
                <w:sz w:val="18"/>
                <w:szCs w:val="18"/>
              </w:rPr>
              <w:t>budúcich období dlhodobé</w:t>
            </w:r>
            <w:r w:rsidRPr="000505FD">
              <w:rPr>
                <w:rFonts w:ascii="Arial" w:hAnsi="Arial" w:cs="Arial"/>
                <w:bCs/>
                <w:sz w:val="18"/>
                <w:szCs w:val="18"/>
              </w:rPr>
              <w:t>:</w:t>
            </w:r>
          </w:p>
        </w:tc>
        <w:tc>
          <w:tcPr>
            <w:tcW w:w="2872" w:type="dxa"/>
            <w:tcBorders>
              <w:left w:val="nil"/>
              <w:right w:val="nil"/>
            </w:tcBorders>
            <w:shd w:val="clear" w:color="auto" w:fill="auto"/>
            <w:noWrap/>
            <w:vAlign w:val="bottom"/>
            <w:hideMark/>
          </w:tcPr>
          <w:p w:rsidR="008A689A" w:rsidRPr="000505FD" w:rsidRDefault="008A689A">
            <w:pPr>
              <w:jc w:val="right"/>
              <w:rPr>
                <w:rFonts w:ascii="Arial" w:hAnsi="Arial" w:cs="Arial"/>
                <w:bCs/>
                <w:sz w:val="18"/>
                <w:szCs w:val="18"/>
              </w:rPr>
            </w:pPr>
            <w:r w:rsidRPr="000505FD">
              <w:rPr>
                <w:rFonts w:ascii="Arial" w:hAnsi="Arial" w:cs="Arial"/>
                <w:bCs/>
                <w:sz w:val="18"/>
                <w:szCs w:val="18"/>
              </w:rPr>
              <w:t>0</w:t>
            </w:r>
          </w:p>
        </w:tc>
        <w:tc>
          <w:tcPr>
            <w:tcW w:w="2409" w:type="dxa"/>
            <w:tcBorders>
              <w:left w:val="nil"/>
              <w:right w:val="nil"/>
            </w:tcBorders>
            <w:shd w:val="clear" w:color="auto" w:fill="auto"/>
            <w:noWrap/>
            <w:vAlign w:val="bottom"/>
            <w:hideMark/>
          </w:tcPr>
          <w:p w:rsidR="008A689A" w:rsidRPr="000505FD" w:rsidRDefault="008A689A">
            <w:pPr>
              <w:jc w:val="right"/>
              <w:rPr>
                <w:rFonts w:ascii="Arial" w:hAnsi="Arial" w:cs="Arial"/>
                <w:bCs/>
                <w:sz w:val="18"/>
                <w:szCs w:val="18"/>
              </w:rPr>
            </w:pPr>
            <w:r w:rsidRPr="000505FD">
              <w:rPr>
                <w:rFonts w:ascii="Arial" w:hAnsi="Arial" w:cs="Arial"/>
                <w:bCs/>
                <w:sz w:val="18"/>
                <w:szCs w:val="18"/>
              </w:rPr>
              <w:t>0</w:t>
            </w:r>
          </w:p>
        </w:tc>
      </w:tr>
      <w:tr w:rsidR="008A689A" w:rsidRPr="000505FD" w:rsidTr="00A010AD">
        <w:trPr>
          <w:trHeight w:hRule="exact" w:val="227"/>
        </w:trPr>
        <w:tc>
          <w:tcPr>
            <w:tcW w:w="4040" w:type="dxa"/>
            <w:tcBorders>
              <w:top w:val="nil"/>
              <w:left w:val="nil"/>
              <w:bottom w:val="nil"/>
              <w:right w:val="nil"/>
            </w:tcBorders>
            <w:shd w:val="clear" w:color="auto" w:fill="auto"/>
            <w:vAlign w:val="bottom"/>
            <w:hideMark/>
          </w:tcPr>
          <w:p w:rsidR="008A689A" w:rsidRPr="000505FD" w:rsidRDefault="008A689A">
            <w:pPr>
              <w:rPr>
                <w:rFonts w:ascii="Arial" w:hAnsi="Arial" w:cs="Arial"/>
                <w:bCs/>
                <w:sz w:val="18"/>
                <w:szCs w:val="18"/>
              </w:rPr>
            </w:pPr>
            <w:r w:rsidRPr="000505FD">
              <w:rPr>
                <w:rFonts w:ascii="Arial" w:hAnsi="Arial" w:cs="Arial"/>
                <w:bCs/>
                <w:sz w:val="18"/>
                <w:szCs w:val="18"/>
              </w:rPr>
              <w:t>Príjmy bu</w:t>
            </w:r>
            <w:r w:rsidR="000505FD" w:rsidRPr="000505FD">
              <w:rPr>
                <w:rFonts w:ascii="Arial" w:hAnsi="Arial" w:cs="Arial"/>
                <w:bCs/>
                <w:sz w:val="18"/>
                <w:szCs w:val="18"/>
              </w:rPr>
              <w:t>dúcich období krátkodobé</w:t>
            </w:r>
            <w:r w:rsidRPr="000505FD">
              <w:rPr>
                <w:rFonts w:ascii="Arial" w:hAnsi="Arial" w:cs="Arial"/>
                <w:bCs/>
                <w:sz w:val="18"/>
                <w:szCs w:val="18"/>
              </w:rPr>
              <w:t>:</w:t>
            </w:r>
          </w:p>
        </w:tc>
        <w:tc>
          <w:tcPr>
            <w:tcW w:w="2872" w:type="dxa"/>
            <w:tcBorders>
              <w:left w:val="nil"/>
              <w:bottom w:val="single" w:sz="4" w:space="0" w:color="auto"/>
              <w:right w:val="nil"/>
            </w:tcBorders>
            <w:shd w:val="clear" w:color="auto" w:fill="auto"/>
            <w:noWrap/>
            <w:vAlign w:val="bottom"/>
            <w:hideMark/>
          </w:tcPr>
          <w:p w:rsidR="008A689A" w:rsidRPr="000505FD" w:rsidRDefault="008A689A">
            <w:pPr>
              <w:jc w:val="right"/>
              <w:rPr>
                <w:rFonts w:ascii="Arial" w:hAnsi="Arial" w:cs="Arial"/>
                <w:bCs/>
                <w:sz w:val="18"/>
                <w:szCs w:val="18"/>
              </w:rPr>
            </w:pPr>
            <w:r w:rsidRPr="000505FD">
              <w:rPr>
                <w:rFonts w:ascii="Arial" w:hAnsi="Arial" w:cs="Arial"/>
                <w:bCs/>
                <w:sz w:val="18"/>
                <w:szCs w:val="18"/>
              </w:rPr>
              <w:t>2 535</w:t>
            </w:r>
          </w:p>
        </w:tc>
        <w:tc>
          <w:tcPr>
            <w:tcW w:w="2409" w:type="dxa"/>
            <w:tcBorders>
              <w:left w:val="nil"/>
              <w:bottom w:val="single" w:sz="4" w:space="0" w:color="auto"/>
              <w:right w:val="nil"/>
            </w:tcBorders>
            <w:shd w:val="clear" w:color="auto" w:fill="auto"/>
            <w:noWrap/>
            <w:vAlign w:val="bottom"/>
            <w:hideMark/>
          </w:tcPr>
          <w:p w:rsidR="008A689A" w:rsidRPr="000505FD" w:rsidRDefault="008A689A">
            <w:pPr>
              <w:jc w:val="right"/>
              <w:rPr>
                <w:rFonts w:ascii="Arial" w:hAnsi="Arial" w:cs="Arial"/>
                <w:bCs/>
                <w:sz w:val="18"/>
                <w:szCs w:val="18"/>
              </w:rPr>
            </w:pPr>
            <w:r w:rsidRPr="000505FD">
              <w:rPr>
                <w:rFonts w:ascii="Arial" w:hAnsi="Arial" w:cs="Arial"/>
                <w:bCs/>
                <w:sz w:val="18"/>
                <w:szCs w:val="18"/>
              </w:rPr>
              <w:t>11 903</w:t>
            </w:r>
          </w:p>
        </w:tc>
      </w:tr>
      <w:tr w:rsidR="008A689A" w:rsidTr="00A010AD">
        <w:trPr>
          <w:trHeight w:hRule="exact" w:val="227"/>
        </w:trPr>
        <w:tc>
          <w:tcPr>
            <w:tcW w:w="4040"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Spolu</w:t>
            </w:r>
          </w:p>
        </w:tc>
        <w:tc>
          <w:tcPr>
            <w:tcW w:w="2872"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23 778</w:t>
            </w:r>
          </w:p>
        </w:tc>
        <w:tc>
          <w:tcPr>
            <w:tcW w:w="2409"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30 605</w:t>
            </w:r>
          </w:p>
        </w:tc>
      </w:tr>
    </w:tbl>
    <w:p w:rsidR="006A2E60" w:rsidRDefault="006A2E60" w:rsidP="0017755E">
      <w:pPr>
        <w:pStyle w:val="odstavec"/>
      </w:pPr>
    </w:p>
    <w:p w:rsidR="006A2E60" w:rsidRDefault="006A2E60">
      <w:pPr>
        <w:rPr>
          <w:rFonts w:ascii="Helv" w:hAnsi="Helv" w:cs="Helv"/>
          <w:bCs/>
          <w:iCs/>
          <w:sz w:val="20"/>
          <w:szCs w:val="20"/>
        </w:rPr>
      </w:pPr>
      <w:r>
        <w:br w:type="page"/>
      </w:r>
    </w:p>
    <w:bookmarkEnd w:id="23"/>
    <w:p w:rsidR="002A6B50" w:rsidRPr="00E63C40" w:rsidRDefault="00316173" w:rsidP="00FB6F88">
      <w:pPr>
        <w:pStyle w:val="Nadpis1"/>
        <w:keepNext w:val="0"/>
        <w:suppressAutoHyphens/>
        <w:rPr>
          <w:rFonts w:ascii="Arial" w:hAnsi="Arial"/>
        </w:rPr>
      </w:pPr>
      <w:r w:rsidRPr="00E63C40">
        <w:rPr>
          <w:rFonts w:ascii="Arial" w:hAnsi="Arial"/>
        </w:rPr>
        <w:lastRenderedPageBreak/>
        <w:t>PASÍVA</w:t>
      </w:r>
    </w:p>
    <w:p w:rsidR="002A6B50" w:rsidRPr="00E63C40" w:rsidRDefault="00316173" w:rsidP="00005D9F">
      <w:pPr>
        <w:pStyle w:val="Nadpis2"/>
      </w:pPr>
      <w:r w:rsidRPr="00E63C40">
        <w:t>Vlastné imanie</w:t>
      </w:r>
    </w:p>
    <w:p w:rsidR="00A3677A" w:rsidRPr="002654CE" w:rsidRDefault="00316173" w:rsidP="0017755E">
      <w:pPr>
        <w:pStyle w:val="odstavec"/>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p w:rsidR="008A689A" w:rsidRDefault="008A689A" w:rsidP="0017755E">
      <w:pPr>
        <w:pStyle w:val="odstavec"/>
      </w:pPr>
      <w:bookmarkStart w:id="25" w:name="FWT_changes_in_equity_1"/>
      <w:r>
        <w:t xml:space="preserve"> </w:t>
      </w:r>
    </w:p>
    <w:tbl>
      <w:tblPr>
        <w:tblW w:w="0" w:type="auto"/>
        <w:tblInd w:w="426" w:type="dxa"/>
        <w:tblLayout w:type="fixed"/>
        <w:tblLook w:val="04A0" w:firstRow="1" w:lastRow="0" w:firstColumn="1" w:lastColumn="0" w:noHBand="0" w:noVBand="1"/>
      </w:tblPr>
      <w:tblGrid>
        <w:gridCol w:w="2419"/>
        <w:gridCol w:w="1385"/>
        <w:gridCol w:w="1365"/>
        <w:gridCol w:w="1328"/>
        <w:gridCol w:w="1338"/>
        <w:gridCol w:w="1486"/>
      </w:tblGrid>
      <w:tr w:rsidR="008A689A" w:rsidTr="009B299F">
        <w:trPr>
          <w:trHeight w:val="480"/>
        </w:trPr>
        <w:tc>
          <w:tcPr>
            <w:tcW w:w="2419"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bookmarkStart w:id="26" w:name="RANGE!B4:G25"/>
            <w:bookmarkEnd w:id="26"/>
            <w:r>
              <w:rPr>
                <w:rFonts w:ascii="Arial" w:hAnsi="Arial" w:cs="Arial"/>
                <w:b/>
                <w:bCs/>
                <w:sz w:val="18"/>
                <w:szCs w:val="18"/>
              </w:rPr>
              <w:t>Položka vlastného imania</w:t>
            </w:r>
          </w:p>
        </w:tc>
        <w:tc>
          <w:tcPr>
            <w:tcW w:w="1385"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1.4.2013</w:t>
            </w:r>
          </w:p>
        </w:tc>
        <w:tc>
          <w:tcPr>
            <w:tcW w:w="1365"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 xml:space="preserve">Prírastky </w:t>
            </w:r>
          </w:p>
        </w:tc>
        <w:tc>
          <w:tcPr>
            <w:tcW w:w="1328"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Presuny</w:t>
            </w:r>
          </w:p>
        </w:tc>
        <w:tc>
          <w:tcPr>
            <w:tcW w:w="1486"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31.3.2014</w:t>
            </w:r>
          </w:p>
        </w:tc>
      </w:tr>
      <w:tr w:rsidR="008A689A" w:rsidTr="009B299F">
        <w:trPr>
          <w:trHeight w:val="240"/>
        </w:trPr>
        <w:tc>
          <w:tcPr>
            <w:tcW w:w="2419" w:type="dxa"/>
            <w:tcBorders>
              <w:top w:val="nil"/>
              <w:left w:val="nil"/>
              <w:bottom w:val="single" w:sz="4" w:space="0" w:color="auto"/>
              <w:right w:val="nil"/>
            </w:tcBorders>
            <w:shd w:val="clear" w:color="auto" w:fill="auto"/>
            <w:noWrap/>
            <w:vAlign w:val="bottom"/>
            <w:hideMark/>
          </w:tcPr>
          <w:p w:rsidR="008A689A" w:rsidRPr="009B299F" w:rsidRDefault="008A689A">
            <w:pPr>
              <w:jc w:val="center"/>
              <w:rPr>
                <w:rFonts w:ascii="Arial" w:hAnsi="Arial" w:cs="Arial"/>
                <w:bCs/>
                <w:sz w:val="18"/>
                <w:szCs w:val="18"/>
              </w:rPr>
            </w:pPr>
            <w:r w:rsidRPr="009B299F">
              <w:rPr>
                <w:rFonts w:ascii="Arial" w:hAnsi="Arial" w:cs="Arial"/>
                <w:bCs/>
                <w:sz w:val="18"/>
                <w:szCs w:val="18"/>
              </w:rPr>
              <w:t>a</w:t>
            </w:r>
          </w:p>
        </w:tc>
        <w:tc>
          <w:tcPr>
            <w:tcW w:w="1385" w:type="dxa"/>
            <w:tcBorders>
              <w:top w:val="nil"/>
              <w:left w:val="nil"/>
              <w:bottom w:val="single" w:sz="4" w:space="0" w:color="auto"/>
              <w:right w:val="nil"/>
            </w:tcBorders>
            <w:shd w:val="clear" w:color="auto" w:fill="auto"/>
            <w:vAlign w:val="bottom"/>
            <w:hideMark/>
          </w:tcPr>
          <w:p w:rsidR="008A689A" w:rsidRPr="009B299F" w:rsidRDefault="008A689A">
            <w:pPr>
              <w:jc w:val="center"/>
              <w:rPr>
                <w:rFonts w:ascii="Arial" w:hAnsi="Arial" w:cs="Arial"/>
                <w:bCs/>
                <w:sz w:val="18"/>
                <w:szCs w:val="18"/>
              </w:rPr>
            </w:pPr>
            <w:r w:rsidRPr="009B299F">
              <w:rPr>
                <w:rFonts w:ascii="Arial" w:hAnsi="Arial" w:cs="Arial"/>
                <w:bCs/>
                <w:sz w:val="18"/>
                <w:szCs w:val="18"/>
              </w:rPr>
              <w:t>b</w:t>
            </w:r>
          </w:p>
        </w:tc>
        <w:tc>
          <w:tcPr>
            <w:tcW w:w="1365" w:type="dxa"/>
            <w:tcBorders>
              <w:top w:val="nil"/>
              <w:left w:val="nil"/>
              <w:bottom w:val="single" w:sz="4" w:space="0" w:color="auto"/>
              <w:right w:val="nil"/>
            </w:tcBorders>
            <w:shd w:val="clear" w:color="auto" w:fill="auto"/>
            <w:noWrap/>
            <w:vAlign w:val="bottom"/>
            <w:hideMark/>
          </w:tcPr>
          <w:p w:rsidR="008A689A" w:rsidRPr="009B299F" w:rsidRDefault="008A689A">
            <w:pPr>
              <w:jc w:val="center"/>
              <w:rPr>
                <w:rFonts w:ascii="Arial" w:hAnsi="Arial" w:cs="Arial"/>
                <w:bCs/>
                <w:sz w:val="18"/>
                <w:szCs w:val="18"/>
              </w:rPr>
            </w:pPr>
            <w:r w:rsidRPr="009B299F">
              <w:rPr>
                <w:rFonts w:ascii="Arial" w:hAnsi="Arial" w:cs="Arial"/>
                <w:bCs/>
                <w:sz w:val="18"/>
                <w:szCs w:val="18"/>
              </w:rPr>
              <w:t>c</w:t>
            </w:r>
          </w:p>
        </w:tc>
        <w:tc>
          <w:tcPr>
            <w:tcW w:w="1328" w:type="dxa"/>
            <w:tcBorders>
              <w:top w:val="nil"/>
              <w:left w:val="nil"/>
              <w:bottom w:val="single" w:sz="4" w:space="0" w:color="auto"/>
              <w:right w:val="nil"/>
            </w:tcBorders>
            <w:shd w:val="clear" w:color="auto" w:fill="auto"/>
            <w:noWrap/>
            <w:vAlign w:val="bottom"/>
            <w:hideMark/>
          </w:tcPr>
          <w:p w:rsidR="008A689A" w:rsidRPr="009B299F" w:rsidRDefault="008A689A">
            <w:pPr>
              <w:jc w:val="center"/>
              <w:rPr>
                <w:rFonts w:ascii="Arial" w:hAnsi="Arial" w:cs="Arial"/>
                <w:bCs/>
                <w:sz w:val="18"/>
                <w:szCs w:val="18"/>
              </w:rPr>
            </w:pPr>
            <w:r w:rsidRPr="009B299F">
              <w:rPr>
                <w:rFonts w:ascii="Arial" w:hAnsi="Arial" w:cs="Arial"/>
                <w:bCs/>
                <w:sz w:val="18"/>
                <w:szCs w:val="18"/>
              </w:rPr>
              <w:t>d</w:t>
            </w:r>
          </w:p>
        </w:tc>
        <w:tc>
          <w:tcPr>
            <w:tcW w:w="1338" w:type="dxa"/>
            <w:tcBorders>
              <w:top w:val="nil"/>
              <w:left w:val="nil"/>
              <w:bottom w:val="single" w:sz="4" w:space="0" w:color="auto"/>
              <w:right w:val="nil"/>
            </w:tcBorders>
            <w:shd w:val="clear" w:color="auto" w:fill="auto"/>
            <w:noWrap/>
            <w:vAlign w:val="bottom"/>
            <w:hideMark/>
          </w:tcPr>
          <w:p w:rsidR="008A689A" w:rsidRPr="009B299F" w:rsidRDefault="008A689A">
            <w:pPr>
              <w:jc w:val="center"/>
              <w:rPr>
                <w:rFonts w:ascii="Arial" w:hAnsi="Arial" w:cs="Arial"/>
                <w:bCs/>
                <w:sz w:val="18"/>
                <w:szCs w:val="18"/>
              </w:rPr>
            </w:pPr>
            <w:r w:rsidRPr="009B299F">
              <w:rPr>
                <w:rFonts w:ascii="Arial" w:hAnsi="Arial" w:cs="Arial"/>
                <w:bCs/>
                <w:sz w:val="18"/>
                <w:szCs w:val="18"/>
              </w:rPr>
              <w:t>e</w:t>
            </w:r>
          </w:p>
        </w:tc>
        <w:tc>
          <w:tcPr>
            <w:tcW w:w="1486" w:type="dxa"/>
            <w:tcBorders>
              <w:top w:val="nil"/>
              <w:left w:val="nil"/>
              <w:bottom w:val="single" w:sz="4" w:space="0" w:color="auto"/>
              <w:right w:val="nil"/>
            </w:tcBorders>
            <w:shd w:val="clear" w:color="auto" w:fill="auto"/>
            <w:vAlign w:val="bottom"/>
            <w:hideMark/>
          </w:tcPr>
          <w:p w:rsidR="008A689A" w:rsidRPr="009B299F" w:rsidRDefault="008A689A">
            <w:pPr>
              <w:jc w:val="center"/>
              <w:rPr>
                <w:rFonts w:ascii="Arial" w:hAnsi="Arial" w:cs="Arial"/>
                <w:bCs/>
                <w:sz w:val="18"/>
                <w:szCs w:val="18"/>
              </w:rPr>
            </w:pPr>
            <w:r w:rsidRPr="009B299F">
              <w:rPr>
                <w:rFonts w:ascii="Arial" w:hAnsi="Arial" w:cs="Arial"/>
                <w:bCs/>
                <w:sz w:val="18"/>
                <w:szCs w:val="18"/>
              </w:rPr>
              <w:t>f</w:t>
            </w:r>
          </w:p>
        </w:tc>
      </w:tr>
      <w:tr w:rsidR="008A689A" w:rsidTr="009B299F">
        <w:trPr>
          <w:trHeight w:val="24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Základné imanie</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200 000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200 000</w:t>
            </w:r>
          </w:p>
        </w:tc>
      </w:tr>
      <w:tr w:rsidR="008A689A" w:rsidTr="009B299F">
        <w:trPr>
          <w:trHeight w:val="48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Vlastné akcie a vlastné obchodné podiely</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24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Zmena základného imania</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48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Pohľadávky za upísané vlastné imanie</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24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Emisné ážio</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24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Ostatné kapitálové fondy</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72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Zákonný rezervný fond (nedeliteľný fond) z kapitálových vkladov</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72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Oceňovacie rozdiely z precenenia majetku a záväzkov</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48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Oceňovacie rozdiely z kapitálových účastín</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72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Oceňovacie rozdiely z precenenia pri zlúčení, splynutí a rozdelení</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240"/>
        </w:trPr>
        <w:tc>
          <w:tcPr>
            <w:tcW w:w="2419" w:type="dxa"/>
            <w:tcBorders>
              <w:top w:val="nil"/>
              <w:left w:val="nil"/>
              <w:bottom w:val="nil"/>
              <w:right w:val="nil"/>
            </w:tcBorders>
            <w:shd w:val="clear" w:color="auto" w:fill="auto"/>
            <w:vAlign w:val="center"/>
            <w:hideMark/>
          </w:tcPr>
          <w:p w:rsidR="008A689A" w:rsidRDefault="008A689A">
            <w:pPr>
              <w:rPr>
                <w:rFonts w:ascii="Arial" w:hAnsi="Arial" w:cs="Arial"/>
                <w:sz w:val="18"/>
                <w:szCs w:val="18"/>
              </w:rPr>
            </w:pPr>
            <w:r>
              <w:rPr>
                <w:rFonts w:ascii="Arial" w:hAnsi="Arial" w:cs="Arial"/>
                <w:sz w:val="18"/>
                <w:szCs w:val="18"/>
              </w:rPr>
              <w:t>Zákonný rezervný fond</w:t>
            </w:r>
          </w:p>
        </w:tc>
        <w:tc>
          <w:tcPr>
            <w:tcW w:w="1385" w:type="dxa"/>
            <w:tcBorders>
              <w:top w:val="nil"/>
              <w:left w:val="nil"/>
              <w:bottom w:val="nil"/>
              <w:right w:val="nil"/>
            </w:tcBorders>
            <w:shd w:val="clear" w:color="auto" w:fill="auto"/>
            <w:vAlign w:val="center"/>
            <w:hideMark/>
          </w:tcPr>
          <w:p w:rsidR="008A689A" w:rsidRDefault="008A689A">
            <w:pPr>
              <w:jc w:val="right"/>
              <w:rPr>
                <w:rFonts w:ascii="Arial" w:hAnsi="Arial" w:cs="Arial"/>
                <w:sz w:val="18"/>
                <w:szCs w:val="18"/>
              </w:rPr>
            </w:pPr>
            <w:r>
              <w:rPr>
                <w:rFonts w:ascii="Arial" w:hAnsi="Arial" w:cs="Arial"/>
                <w:sz w:val="18"/>
                <w:szCs w:val="18"/>
              </w:rPr>
              <w:t>20 000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20 000</w:t>
            </w:r>
          </w:p>
        </w:tc>
      </w:tr>
      <w:tr w:rsidR="008A689A" w:rsidTr="009B299F">
        <w:trPr>
          <w:trHeight w:val="24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Nedeliteľný fond</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48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Štatutárne fondy a ostatné fondy</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48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Nerozdelený zisk minulých rokov</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7 810 579</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50 702</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7 861 281</w:t>
            </w:r>
          </w:p>
        </w:tc>
      </w:tr>
      <w:tr w:rsidR="008A689A" w:rsidTr="009B299F">
        <w:trPr>
          <w:trHeight w:val="48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Neuhradená str</w:t>
            </w:r>
            <w:r>
              <w:rPr>
                <w:rFonts w:ascii="Arial" w:hAnsi="Arial" w:cs="Arial"/>
                <w:sz w:val="18"/>
                <w:szCs w:val="18"/>
              </w:rPr>
              <w:t>a</w:t>
            </w:r>
            <w:r>
              <w:rPr>
                <w:rFonts w:ascii="Arial" w:hAnsi="Arial" w:cs="Arial"/>
                <w:sz w:val="18"/>
                <w:szCs w:val="18"/>
              </w:rPr>
              <w:t>ta minulých rokov</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-22 479</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-22 479</w:t>
            </w:r>
          </w:p>
        </w:tc>
      </w:tr>
      <w:tr w:rsidR="008A689A" w:rsidTr="009B299F">
        <w:trPr>
          <w:trHeight w:val="72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-22 479</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-40 686</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22 479</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-40 686</w:t>
            </w:r>
          </w:p>
        </w:tc>
      </w:tr>
      <w:tr w:rsidR="008A689A" w:rsidTr="009B299F">
        <w:trPr>
          <w:trHeight w:val="48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Ostatné položky vlastného imania</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48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Účet 491 - Vlastné imanie fyzickej osoby - podnikat</w:t>
            </w:r>
            <w:r>
              <w:rPr>
                <w:rFonts w:ascii="Arial" w:hAnsi="Arial" w:cs="Arial"/>
                <w:sz w:val="18"/>
                <w:szCs w:val="18"/>
              </w:rPr>
              <w:t>e</w:t>
            </w:r>
            <w:r>
              <w:rPr>
                <w:rFonts w:ascii="Arial" w:hAnsi="Arial" w:cs="Arial"/>
                <w:sz w:val="18"/>
                <w:szCs w:val="18"/>
              </w:rPr>
              <w:t>ľa</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255"/>
        </w:trPr>
        <w:tc>
          <w:tcPr>
            <w:tcW w:w="2419"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Vlastné imanie spolu</w:t>
            </w:r>
          </w:p>
        </w:tc>
        <w:tc>
          <w:tcPr>
            <w:tcW w:w="1385"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8 008 100</w:t>
            </w:r>
          </w:p>
        </w:tc>
        <w:tc>
          <w:tcPr>
            <w:tcW w:w="1365"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10 016</w:t>
            </w:r>
          </w:p>
        </w:tc>
        <w:tc>
          <w:tcPr>
            <w:tcW w:w="1328"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338"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486"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8 018 116</w:t>
            </w:r>
          </w:p>
        </w:tc>
      </w:tr>
    </w:tbl>
    <w:p w:rsidR="00431641" w:rsidRDefault="00431641" w:rsidP="0017755E">
      <w:pPr>
        <w:pStyle w:val="odstavec"/>
      </w:pPr>
    </w:p>
    <w:p w:rsidR="009B299F" w:rsidRDefault="008A689A" w:rsidP="0017755E">
      <w:pPr>
        <w:pStyle w:val="odstavec"/>
      </w:pPr>
      <w:bookmarkStart w:id="27" w:name="FWT_changes_in_equity_2"/>
      <w:bookmarkEnd w:id="25"/>
      <w:r>
        <w:t xml:space="preserve"> </w:t>
      </w:r>
    </w:p>
    <w:p w:rsidR="009B299F" w:rsidRDefault="009B299F">
      <w:pPr>
        <w:rPr>
          <w:rFonts w:ascii="Arial" w:hAnsi="Arial" w:cs="Arial"/>
          <w:bCs/>
          <w:iCs/>
          <w:sz w:val="20"/>
          <w:szCs w:val="20"/>
        </w:rPr>
      </w:pPr>
      <w:r>
        <w:br w:type="page"/>
      </w:r>
    </w:p>
    <w:tbl>
      <w:tblPr>
        <w:tblW w:w="0" w:type="auto"/>
        <w:tblInd w:w="426" w:type="dxa"/>
        <w:tblLayout w:type="fixed"/>
        <w:tblLook w:val="04A0" w:firstRow="1" w:lastRow="0" w:firstColumn="1" w:lastColumn="0" w:noHBand="0" w:noVBand="1"/>
      </w:tblPr>
      <w:tblGrid>
        <w:gridCol w:w="2419"/>
        <w:gridCol w:w="1385"/>
        <w:gridCol w:w="1365"/>
        <w:gridCol w:w="1328"/>
        <w:gridCol w:w="1338"/>
        <w:gridCol w:w="1486"/>
      </w:tblGrid>
      <w:tr w:rsidR="008A689A" w:rsidTr="009B299F">
        <w:trPr>
          <w:trHeight w:val="720"/>
        </w:trPr>
        <w:tc>
          <w:tcPr>
            <w:tcW w:w="2419"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bookmarkStart w:id="28" w:name="RANGE!B30:G51"/>
            <w:bookmarkEnd w:id="28"/>
            <w:r>
              <w:rPr>
                <w:rFonts w:ascii="Arial" w:hAnsi="Arial" w:cs="Arial"/>
                <w:b/>
                <w:bCs/>
                <w:sz w:val="18"/>
                <w:szCs w:val="18"/>
              </w:rPr>
              <w:lastRenderedPageBreak/>
              <w:t>Položka vlastného imania</w:t>
            </w:r>
          </w:p>
        </w:tc>
        <w:tc>
          <w:tcPr>
            <w:tcW w:w="1385"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1.4.2012</w:t>
            </w:r>
          </w:p>
        </w:tc>
        <w:tc>
          <w:tcPr>
            <w:tcW w:w="1365"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 xml:space="preserve">Prírastky </w:t>
            </w:r>
          </w:p>
        </w:tc>
        <w:tc>
          <w:tcPr>
            <w:tcW w:w="1328"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Presuny</w:t>
            </w:r>
          </w:p>
        </w:tc>
        <w:tc>
          <w:tcPr>
            <w:tcW w:w="1486"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31.3.2013</w:t>
            </w:r>
          </w:p>
        </w:tc>
      </w:tr>
      <w:tr w:rsidR="008A689A" w:rsidTr="009B299F">
        <w:trPr>
          <w:trHeight w:val="240"/>
        </w:trPr>
        <w:tc>
          <w:tcPr>
            <w:tcW w:w="2419" w:type="dxa"/>
            <w:tcBorders>
              <w:top w:val="nil"/>
              <w:left w:val="nil"/>
              <w:bottom w:val="single" w:sz="4" w:space="0" w:color="auto"/>
              <w:right w:val="nil"/>
            </w:tcBorders>
            <w:shd w:val="clear" w:color="auto" w:fill="auto"/>
            <w:noWrap/>
            <w:vAlign w:val="bottom"/>
            <w:hideMark/>
          </w:tcPr>
          <w:p w:rsidR="008A689A" w:rsidRPr="009B299F" w:rsidRDefault="008A689A">
            <w:pPr>
              <w:jc w:val="center"/>
              <w:rPr>
                <w:rFonts w:ascii="Arial" w:hAnsi="Arial" w:cs="Arial"/>
                <w:bCs/>
                <w:sz w:val="18"/>
                <w:szCs w:val="18"/>
              </w:rPr>
            </w:pPr>
            <w:r w:rsidRPr="009B299F">
              <w:rPr>
                <w:rFonts w:ascii="Arial" w:hAnsi="Arial" w:cs="Arial"/>
                <w:bCs/>
                <w:sz w:val="18"/>
                <w:szCs w:val="18"/>
              </w:rPr>
              <w:t>a</w:t>
            </w:r>
          </w:p>
        </w:tc>
        <w:tc>
          <w:tcPr>
            <w:tcW w:w="1385" w:type="dxa"/>
            <w:tcBorders>
              <w:top w:val="nil"/>
              <w:left w:val="nil"/>
              <w:bottom w:val="single" w:sz="4" w:space="0" w:color="auto"/>
              <w:right w:val="nil"/>
            </w:tcBorders>
            <w:shd w:val="clear" w:color="auto" w:fill="auto"/>
            <w:vAlign w:val="bottom"/>
            <w:hideMark/>
          </w:tcPr>
          <w:p w:rsidR="008A689A" w:rsidRPr="009B299F" w:rsidRDefault="008A689A">
            <w:pPr>
              <w:jc w:val="center"/>
              <w:rPr>
                <w:rFonts w:ascii="Arial" w:hAnsi="Arial" w:cs="Arial"/>
                <w:bCs/>
                <w:sz w:val="18"/>
                <w:szCs w:val="18"/>
              </w:rPr>
            </w:pPr>
            <w:r w:rsidRPr="009B299F">
              <w:rPr>
                <w:rFonts w:ascii="Arial" w:hAnsi="Arial" w:cs="Arial"/>
                <w:bCs/>
                <w:sz w:val="18"/>
                <w:szCs w:val="18"/>
              </w:rPr>
              <w:t>b</w:t>
            </w:r>
          </w:p>
        </w:tc>
        <w:tc>
          <w:tcPr>
            <w:tcW w:w="1365" w:type="dxa"/>
            <w:tcBorders>
              <w:top w:val="nil"/>
              <w:left w:val="nil"/>
              <w:bottom w:val="single" w:sz="4" w:space="0" w:color="auto"/>
              <w:right w:val="nil"/>
            </w:tcBorders>
            <w:shd w:val="clear" w:color="auto" w:fill="auto"/>
            <w:noWrap/>
            <w:vAlign w:val="bottom"/>
            <w:hideMark/>
          </w:tcPr>
          <w:p w:rsidR="008A689A" w:rsidRPr="009B299F" w:rsidRDefault="008A689A">
            <w:pPr>
              <w:jc w:val="center"/>
              <w:rPr>
                <w:rFonts w:ascii="Arial" w:hAnsi="Arial" w:cs="Arial"/>
                <w:bCs/>
                <w:sz w:val="18"/>
                <w:szCs w:val="18"/>
              </w:rPr>
            </w:pPr>
            <w:r w:rsidRPr="009B299F">
              <w:rPr>
                <w:rFonts w:ascii="Arial" w:hAnsi="Arial" w:cs="Arial"/>
                <w:bCs/>
                <w:sz w:val="18"/>
                <w:szCs w:val="18"/>
              </w:rPr>
              <w:t>c</w:t>
            </w:r>
          </w:p>
        </w:tc>
        <w:tc>
          <w:tcPr>
            <w:tcW w:w="1328" w:type="dxa"/>
            <w:tcBorders>
              <w:top w:val="nil"/>
              <w:left w:val="nil"/>
              <w:bottom w:val="single" w:sz="4" w:space="0" w:color="auto"/>
              <w:right w:val="nil"/>
            </w:tcBorders>
            <w:shd w:val="clear" w:color="auto" w:fill="auto"/>
            <w:noWrap/>
            <w:vAlign w:val="bottom"/>
            <w:hideMark/>
          </w:tcPr>
          <w:p w:rsidR="008A689A" w:rsidRPr="009B299F" w:rsidRDefault="008A689A">
            <w:pPr>
              <w:jc w:val="center"/>
              <w:rPr>
                <w:rFonts w:ascii="Arial" w:hAnsi="Arial" w:cs="Arial"/>
                <w:bCs/>
                <w:sz w:val="18"/>
                <w:szCs w:val="18"/>
              </w:rPr>
            </w:pPr>
            <w:r w:rsidRPr="009B299F">
              <w:rPr>
                <w:rFonts w:ascii="Arial" w:hAnsi="Arial" w:cs="Arial"/>
                <w:bCs/>
                <w:sz w:val="18"/>
                <w:szCs w:val="18"/>
              </w:rPr>
              <w:t>d</w:t>
            </w:r>
          </w:p>
        </w:tc>
        <w:tc>
          <w:tcPr>
            <w:tcW w:w="1338" w:type="dxa"/>
            <w:tcBorders>
              <w:top w:val="nil"/>
              <w:left w:val="nil"/>
              <w:bottom w:val="single" w:sz="4" w:space="0" w:color="auto"/>
              <w:right w:val="nil"/>
            </w:tcBorders>
            <w:shd w:val="clear" w:color="auto" w:fill="auto"/>
            <w:noWrap/>
            <w:vAlign w:val="bottom"/>
            <w:hideMark/>
          </w:tcPr>
          <w:p w:rsidR="008A689A" w:rsidRPr="009B299F" w:rsidRDefault="008A689A">
            <w:pPr>
              <w:jc w:val="center"/>
              <w:rPr>
                <w:rFonts w:ascii="Arial" w:hAnsi="Arial" w:cs="Arial"/>
                <w:bCs/>
                <w:sz w:val="18"/>
                <w:szCs w:val="18"/>
              </w:rPr>
            </w:pPr>
            <w:r w:rsidRPr="009B299F">
              <w:rPr>
                <w:rFonts w:ascii="Arial" w:hAnsi="Arial" w:cs="Arial"/>
                <w:bCs/>
                <w:sz w:val="18"/>
                <w:szCs w:val="18"/>
              </w:rPr>
              <w:t>e</w:t>
            </w:r>
          </w:p>
        </w:tc>
        <w:tc>
          <w:tcPr>
            <w:tcW w:w="1486" w:type="dxa"/>
            <w:tcBorders>
              <w:top w:val="nil"/>
              <w:left w:val="nil"/>
              <w:bottom w:val="single" w:sz="4" w:space="0" w:color="auto"/>
              <w:right w:val="nil"/>
            </w:tcBorders>
            <w:shd w:val="clear" w:color="auto" w:fill="auto"/>
            <w:vAlign w:val="bottom"/>
            <w:hideMark/>
          </w:tcPr>
          <w:p w:rsidR="008A689A" w:rsidRPr="009B299F" w:rsidRDefault="008A689A">
            <w:pPr>
              <w:jc w:val="center"/>
              <w:rPr>
                <w:rFonts w:ascii="Arial" w:hAnsi="Arial" w:cs="Arial"/>
                <w:bCs/>
                <w:sz w:val="18"/>
                <w:szCs w:val="18"/>
              </w:rPr>
            </w:pPr>
            <w:r w:rsidRPr="009B299F">
              <w:rPr>
                <w:rFonts w:ascii="Arial" w:hAnsi="Arial" w:cs="Arial"/>
                <w:bCs/>
                <w:sz w:val="18"/>
                <w:szCs w:val="18"/>
              </w:rPr>
              <w:t>f</w:t>
            </w:r>
          </w:p>
        </w:tc>
      </w:tr>
      <w:tr w:rsidR="008A689A" w:rsidTr="009B299F">
        <w:trPr>
          <w:trHeight w:val="24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Základné imanie</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200 000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200 000</w:t>
            </w:r>
          </w:p>
        </w:tc>
      </w:tr>
      <w:tr w:rsidR="008A689A" w:rsidTr="009B299F">
        <w:trPr>
          <w:trHeight w:val="48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Vlastné akcie a vlastné obchodné podiely</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24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Zmena základného imania</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48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Pohľadávky za upísané vlastné imanie</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24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Emisné ážio</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24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Ostatné kapitálové fondy</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72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Zákonný rezervný fond (nedeliteľný fond) z kapitálových vkladov</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72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Oceňovacie rozdiely z precenenia majetku a záväzkov</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48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Oceňovacie rozdiely z kapitálových účastín</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72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Oceňovacie rozdiely z precenenia pri zlúčení, splynutí a rozdelení</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240"/>
        </w:trPr>
        <w:tc>
          <w:tcPr>
            <w:tcW w:w="2419" w:type="dxa"/>
            <w:tcBorders>
              <w:top w:val="nil"/>
              <w:left w:val="nil"/>
              <w:bottom w:val="nil"/>
              <w:right w:val="nil"/>
            </w:tcBorders>
            <w:shd w:val="clear" w:color="auto" w:fill="auto"/>
            <w:vAlign w:val="center"/>
            <w:hideMark/>
          </w:tcPr>
          <w:p w:rsidR="008A689A" w:rsidRDefault="008A689A">
            <w:pPr>
              <w:rPr>
                <w:rFonts w:ascii="Arial" w:hAnsi="Arial" w:cs="Arial"/>
                <w:sz w:val="18"/>
                <w:szCs w:val="18"/>
              </w:rPr>
            </w:pPr>
            <w:r>
              <w:rPr>
                <w:rFonts w:ascii="Arial" w:hAnsi="Arial" w:cs="Arial"/>
                <w:sz w:val="18"/>
                <w:szCs w:val="18"/>
              </w:rPr>
              <w:t>Zákonný rezervný fond</w:t>
            </w:r>
          </w:p>
        </w:tc>
        <w:tc>
          <w:tcPr>
            <w:tcW w:w="1385" w:type="dxa"/>
            <w:tcBorders>
              <w:top w:val="nil"/>
              <w:left w:val="nil"/>
              <w:bottom w:val="nil"/>
              <w:right w:val="nil"/>
            </w:tcBorders>
            <w:shd w:val="clear" w:color="auto" w:fill="auto"/>
            <w:vAlign w:val="center"/>
            <w:hideMark/>
          </w:tcPr>
          <w:p w:rsidR="008A689A" w:rsidRDefault="008A689A">
            <w:pPr>
              <w:jc w:val="right"/>
              <w:rPr>
                <w:rFonts w:ascii="Arial" w:hAnsi="Arial" w:cs="Arial"/>
                <w:sz w:val="18"/>
                <w:szCs w:val="18"/>
              </w:rPr>
            </w:pPr>
            <w:r>
              <w:rPr>
                <w:rFonts w:ascii="Arial" w:hAnsi="Arial" w:cs="Arial"/>
                <w:sz w:val="18"/>
                <w:szCs w:val="18"/>
              </w:rPr>
              <w:t>16 597</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3 403</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20 000</w:t>
            </w:r>
          </w:p>
        </w:tc>
      </w:tr>
      <w:tr w:rsidR="008A689A" w:rsidTr="009B299F">
        <w:trPr>
          <w:trHeight w:val="24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Nedeliteľný fond</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48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Štatutárne fondy a ostatné fondy</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48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Nerozdelený zisk minulých rokov</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6 396 196</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1 414 384</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7 810 579</w:t>
            </w:r>
          </w:p>
        </w:tc>
      </w:tr>
      <w:tr w:rsidR="008A689A" w:rsidTr="009B299F">
        <w:trPr>
          <w:trHeight w:val="48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Neuhradená str</w:t>
            </w:r>
            <w:r>
              <w:rPr>
                <w:rFonts w:ascii="Arial" w:hAnsi="Arial" w:cs="Arial"/>
                <w:sz w:val="18"/>
                <w:szCs w:val="18"/>
              </w:rPr>
              <w:t>a</w:t>
            </w:r>
            <w:r>
              <w:rPr>
                <w:rFonts w:ascii="Arial" w:hAnsi="Arial" w:cs="Arial"/>
                <w:sz w:val="18"/>
                <w:szCs w:val="18"/>
              </w:rPr>
              <w:t>ta minulých rokov</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72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1 417 787</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-22 479</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-1 417 787</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-22 479</w:t>
            </w:r>
          </w:p>
        </w:tc>
      </w:tr>
      <w:tr w:rsidR="008A689A" w:rsidTr="009B299F">
        <w:trPr>
          <w:trHeight w:val="48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Ostatné položky vlastného imania</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480"/>
        </w:trPr>
        <w:tc>
          <w:tcPr>
            <w:tcW w:w="2419"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Účet 491 - Vlastné imanie fyzickej osoby - podnikat</w:t>
            </w:r>
            <w:r>
              <w:rPr>
                <w:rFonts w:ascii="Arial" w:hAnsi="Arial" w:cs="Arial"/>
                <w:sz w:val="18"/>
                <w:szCs w:val="18"/>
              </w:rPr>
              <w:t>e</w:t>
            </w:r>
            <w:r>
              <w:rPr>
                <w:rFonts w:ascii="Arial" w:hAnsi="Arial" w:cs="Arial"/>
                <w:sz w:val="18"/>
                <w:szCs w:val="18"/>
              </w:rPr>
              <w:t>ľa</w:t>
            </w:r>
          </w:p>
        </w:tc>
        <w:tc>
          <w:tcPr>
            <w:tcW w:w="138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8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255"/>
        </w:trPr>
        <w:tc>
          <w:tcPr>
            <w:tcW w:w="2419"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Vlastné imanie spolu</w:t>
            </w:r>
          </w:p>
        </w:tc>
        <w:tc>
          <w:tcPr>
            <w:tcW w:w="1385"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8 030 580</w:t>
            </w:r>
          </w:p>
        </w:tc>
        <w:tc>
          <w:tcPr>
            <w:tcW w:w="1365"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-22 479</w:t>
            </w:r>
          </w:p>
        </w:tc>
        <w:tc>
          <w:tcPr>
            <w:tcW w:w="1328"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1</w:t>
            </w:r>
          </w:p>
        </w:tc>
        <w:tc>
          <w:tcPr>
            <w:tcW w:w="1338"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486"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8 008 100</w:t>
            </w:r>
          </w:p>
        </w:tc>
      </w:tr>
    </w:tbl>
    <w:p w:rsidR="00431641" w:rsidRDefault="00431641" w:rsidP="0017755E">
      <w:pPr>
        <w:pStyle w:val="odstavec"/>
      </w:pPr>
    </w:p>
    <w:bookmarkEnd w:id="27"/>
    <w:p w:rsidR="00C81530" w:rsidRDefault="00C81530" w:rsidP="0017755E">
      <w:pPr>
        <w:pStyle w:val="odstavec"/>
      </w:pPr>
    </w:p>
    <w:p w:rsidR="007A1958" w:rsidRPr="008A4293" w:rsidRDefault="007A1958" w:rsidP="0017755E">
      <w:pPr>
        <w:pStyle w:val="odstavec"/>
      </w:pPr>
      <w:r w:rsidRPr="00191AAD">
        <w:t xml:space="preserve">Účtovná strata za rok </w:t>
      </w:r>
      <w:r w:rsidR="000505FD">
        <w:t>2013</w:t>
      </w:r>
      <w:r w:rsidRPr="00191AAD">
        <w:t xml:space="preserve"> vo výške</w:t>
      </w:r>
      <w:r w:rsidRPr="008A4293">
        <w:t xml:space="preserve"> </w:t>
      </w:r>
      <w:r w:rsidR="000505FD" w:rsidRPr="000505FD">
        <w:t>22 479</w:t>
      </w:r>
      <w:r w:rsidRPr="000505FD">
        <w:t xml:space="preserve"> EUR</w:t>
      </w:r>
      <w:r w:rsidRPr="00191AAD">
        <w:t xml:space="preserve"> bola </w:t>
      </w:r>
      <w:proofErr w:type="spellStart"/>
      <w:r w:rsidRPr="00191AAD">
        <w:t>vysporiadaná</w:t>
      </w:r>
      <w:proofErr w:type="spellEnd"/>
      <w:r w:rsidRPr="00191AAD">
        <w:t xml:space="preserve"> nasledovne:</w:t>
      </w:r>
    </w:p>
    <w:p w:rsidR="008A689A" w:rsidRDefault="008A689A" w:rsidP="0017755E">
      <w:pPr>
        <w:pStyle w:val="odstavec"/>
      </w:pPr>
      <w:bookmarkStart w:id="29" w:name="FWT_distribution_of_the_profit_or_loss_2"/>
      <w:r>
        <w:t xml:space="preserve"> </w:t>
      </w:r>
    </w:p>
    <w:tbl>
      <w:tblPr>
        <w:tblW w:w="0" w:type="auto"/>
        <w:tblInd w:w="426" w:type="dxa"/>
        <w:tblLayout w:type="fixed"/>
        <w:tblLook w:val="04A0" w:firstRow="1" w:lastRow="0" w:firstColumn="1" w:lastColumn="0" w:noHBand="0" w:noVBand="1"/>
      </w:tblPr>
      <w:tblGrid>
        <w:gridCol w:w="6036"/>
        <w:gridCol w:w="3285"/>
      </w:tblGrid>
      <w:tr w:rsidR="008A689A" w:rsidTr="009B299F">
        <w:trPr>
          <w:trHeight w:hRule="exact" w:val="227"/>
        </w:trPr>
        <w:tc>
          <w:tcPr>
            <w:tcW w:w="6036" w:type="dxa"/>
            <w:tcBorders>
              <w:top w:val="nil"/>
              <w:left w:val="nil"/>
              <w:bottom w:val="nil"/>
              <w:right w:val="nil"/>
            </w:tcBorders>
            <w:shd w:val="clear" w:color="auto" w:fill="auto"/>
            <w:noWrap/>
            <w:vAlign w:val="bottom"/>
            <w:hideMark/>
          </w:tcPr>
          <w:p w:rsidR="008A689A" w:rsidRDefault="008A689A">
            <w:pPr>
              <w:jc w:val="center"/>
              <w:rPr>
                <w:rFonts w:ascii="Arial" w:hAnsi="Arial" w:cs="Arial"/>
                <w:b/>
                <w:bCs/>
                <w:sz w:val="18"/>
                <w:szCs w:val="18"/>
              </w:rPr>
            </w:pPr>
            <w:bookmarkStart w:id="30" w:name="RANGE!B19:C28"/>
            <w:r>
              <w:rPr>
                <w:rFonts w:ascii="Arial" w:hAnsi="Arial" w:cs="Arial"/>
                <w:b/>
                <w:bCs/>
                <w:sz w:val="18"/>
                <w:szCs w:val="18"/>
              </w:rPr>
              <w:t>Názov položky</w:t>
            </w:r>
            <w:bookmarkEnd w:id="30"/>
          </w:p>
        </w:tc>
        <w:tc>
          <w:tcPr>
            <w:tcW w:w="3285"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2013</w:t>
            </w:r>
          </w:p>
        </w:tc>
      </w:tr>
      <w:tr w:rsidR="008A689A" w:rsidTr="009B299F">
        <w:trPr>
          <w:trHeight w:hRule="exact" w:val="227"/>
        </w:trPr>
        <w:tc>
          <w:tcPr>
            <w:tcW w:w="6036"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Účtovná strata</w:t>
            </w:r>
          </w:p>
        </w:tc>
        <w:tc>
          <w:tcPr>
            <w:tcW w:w="3285" w:type="dxa"/>
            <w:tcBorders>
              <w:top w:val="nil"/>
              <w:left w:val="nil"/>
              <w:bottom w:val="single" w:sz="4"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-22 479</w:t>
            </w:r>
          </w:p>
        </w:tc>
      </w:tr>
      <w:tr w:rsidR="008A689A" w:rsidTr="009B299F">
        <w:trPr>
          <w:trHeight w:hRule="exact" w:val="227"/>
        </w:trPr>
        <w:tc>
          <w:tcPr>
            <w:tcW w:w="6036" w:type="dxa"/>
            <w:tcBorders>
              <w:top w:val="single" w:sz="4" w:space="0" w:color="auto"/>
              <w:left w:val="nil"/>
              <w:bottom w:val="single" w:sz="4" w:space="0" w:color="auto"/>
              <w:right w:val="nil"/>
            </w:tcBorders>
            <w:shd w:val="clear" w:color="auto" w:fill="auto"/>
            <w:noWrap/>
            <w:vAlign w:val="bottom"/>
            <w:hideMark/>
          </w:tcPr>
          <w:p w:rsidR="008A689A" w:rsidRDefault="008A689A">
            <w:pPr>
              <w:rPr>
                <w:rFonts w:ascii="Arial" w:hAnsi="Arial" w:cs="Arial"/>
                <w:b/>
                <w:bCs/>
                <w:sz w:val="18"/>
                <w:szCs w:val="18"/>
              </w:rPr>
            </w:pPr>
            <w:proofErr w:type="spellStart"/>
            <w:r>
              <w:rPr>
                <w:rFonts w:ascii="Arial" w:hAnsi="Arial" w:cs="Arial"/>
                <w:b/>
                <w:bCs/>
                <w:sz w:val="18"/>
                <w:szCs w:val="18"/>
              </w:rPr>
              <w:t>Vysporiadanie</w:t>
            </w:r>
            <w:proofErr w:type="spellEnd"/>
            <w:r>
              <w:rPr>
                <w:rFonts w:ascii="Arial" w:hAnsi="Arial" w:cs="Arial"/>
                <w:b/>
                <w:bCs/>
                <w:sz w:val="18"/>
                <w:szCs w:val="18"/>
              </w:rPr>
              <w:t xml:space="preserve"> účtovnej straty</w:t>
            </w:r>
          </w:p>
        </w:tc>
        <w:tc>
          <w:tcPr>
            <w:tcW w:w="3285"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2014</w:t>
            </w:r>
          </w:p>
        </w:tc>
      </w:tr>
      <w:tr w:rsidR="008A689A" w:rsidTr="009B299F">
        <w:trPr>
          <w:trHeight w:hRule="exact" w:val="227"/>
        </w:trPr>
        <w:tc>
          <w:tcPr>
            <w:tcW w:w="603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Zo zákonného rezervného fondu</w:t>
            </w:r>
          </w:p>
        </w:tc>
        <w:tc>
          <w:tcPr>
            <w:tcW w:w="328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hRule="exact" w:val="227"/>
        </w:trPr>
        <w:tc>
          <w:tcPr>
            <w:tcW w:w="603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Zo štatutárnych a ostatných fondov</w:t>
            </w:r>
          </w:p>
        </w:tc>
        <w:tc>
          <w:tcPr>
            <w:tcW w:w="328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hRule="exact" w:val="227"/>
        </w:trPr>
        <w:tc>
          <w:tcPr>
            <w:tcW w:w="603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Z nerozdeleného zisku minulých rokov</w:t>
            </w:r>
          </w:p>
        </w:tc>
        <w:tc>
          <w:tcPr>
            <w:tcW w:w="328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hRule="exact" w:val="227"/>
        </w:trPr>
        <w:tc>
          <w:tcPr>
            <w:tcW w:w="603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Úhrada straty spoločníkmi</w:t>
            </w:r>
          </w:p>
        </w:tc>
        <w:tc>
          <w:tcPr>
            <w:tcW w:w="328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hRule="exact" w:val="227"/>
        </w:trPr>
        <w:tc>
          <w:tcPr>
            <w:tcW w:w="603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Prevod do neuhradenej straty minulých rokov</w:t>
            </w:r>
          </w:p>
        </w:tc>
        <w:tc>
          <w:tcPr>
            <w:tcW w:w="328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-22 479</w:t>
            </w:r>
          </w:p>
        </w:tc>
      </w:tr>
      <w:tr w:rsidR="008A689A" w:rsidTr="009B299F">
        <w:trPr>
          <w:trHeight w:hRule="exact" w:val="227"/>
        </w:trPr>
        <w:tc>
          <w:tcPr>
            <w:tcW w:w="603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 xml:space="preserve">Iné </w:t>
            </w:r>
          </w:p>
        </w:tc>
        <w:tc>
          <w:tcPr>
            <w:tcW w:w="3285"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hRule="exact" w:val="227"/>
        </w:trPr>
        <w:tc>
          <w:tcPr>
            <w:tcW w:w="6036"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Spolu</w:t>
            </w:r>
          </w:p>
        </w:tc>
        <w:tc>
          <w:tcPr>
            <w:tcW w:w="3285"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-22 479</w:t>
            </w:r>
          </w:p>
        </w:tc>
      </w:tr>
    </w:tbl>
    <w:p w:rsidR="003D3F39" w:rsidRDefault="003D3F39" w:rsidP="0017755E">
      <w:pPr>
        <w:pStyle w:val="odstavec"/>
      </w:pPr>
    </w:p>
    <w:bookmarkEnd w:id="29"/>
    <w:p w:rsidR="001C63C9" w:rsidRDefault="001C63C9" w:rsidP="0017755E">
      <w:pPr>
        <w:pStyle w:val="odstavec"/>
      </w:pPr>
    </w:p>
    <w:p w:rsidR="004F759F" w:rsidRDefault="000505FD" w:rsidP="0017755E">
      <w:pPr>
        <w:pStyle w:val="odstavec"/>
      </w:pPr>
      <w:r w:rsidRPr="00867B62">
        <w:t>Štatutárny orgán nerozhodol o </w:t>
      </w:r>
      <w:proofErr w:type="spellStart"/>
      <w:r w:rsidRPr="00867B62">
        <w:t>vysporiadaní</w:t>
      </w:r>
      <w:proofErr w:type="spellEnd"/>
      <w:r w:rsidRPr="00867B62">
        <w:t xml:space="preserve"> </w:t>
      </w:r>
      <w:proofErr w:type="spellStart"/>
      <w:r w:rsidRPr="00867B62">
        <w:t>sraty</w:t>
      </w:r>
      <w:proofErr w:type="spellEnd"/>
      <w:r w:rsidRPr="00867B62">
        <w:t xml:space="preserve"> za rok </w:t>
      </w:r>
      <w:r>
        <w:t>2014</w:t>
      </w:r>
      <w:r w:rsidRPr="0017755E">
        <w:t xml:space="preserve"> do d</w:t>
      </w:r>
      <w:r w:rsidRPr="00867B62">
        <w:t xml:space="preserve">átumu </w:t>
      </w:r>
      <w:r w:rsidR="00902486">
        <w:t xml:space="preserve">zostavenia </w:t>
      </w:r>
      <w:r w:rsidRPr="00867B62">
        <w:t>účtovnej závierky.</w:t>
      </w:r>
    </w:p>
    <w:p w:rsidR="004F759F" w:rsidRDefault="004F759F">
      <w:pPr>
        <w:rPr>
          <w:rFonts w:ascii="Helv" w:hAnsi="Helv" w:cs="Helv"/>
          <w:bCs/>
          <w:iCs/>
          <w:sz w:val="20"/>
          <w:szCs w:val="20"/>
        </w:rPr>
      </w:pPr>
      <w:r>
        <w:br w:type="page"/>
      </w:r>
    </w:p>
    <w:p w:rsidR="002A6B50" w:rsidRPr="00E63C40" w:rsidRDefault="00316173" w:rsidP="00005D9F">
      <w:pPr>
        <w:pStyle w:val="Nadpis2"/>
      </w:pPr>
      <w:r w:rsidRPr="00E63C40">
        <w:lastRenderedPageBreak/>
        <w:t>Rezervy</w:t>
      </w:r>
    </w:p>
    <w:p w:rsidR="00A3677A" w:rsidRDefault="00316173" w:rsidP="0017755E">
      <w:pPr>
        <w:pStyle w:val="odstavec"/>
      </w:pPr>
      <w:r w:rsidRPr="00E63C40">
        <w:t>Prehľad rezerv je uvedený v nasledujúcej tabuľke:</w:t>
      </w:r>
    </w:p>
    <w:p w:rsidR="008A689A" w:rsidRDefault="008A689A" w:rsidP="0017755E">
      <w:pPr>
        <w:pStyle w:val="odstavec"/>
      </w:pPr>
      <w:bookmarkStart w:id="31" w:name="FWT_reserves"/>
      <w:r>
        <w:t xml:space="preserve"> </w:t>
      </w:r>
    </w:p>
    <w:tbl>
      <w:tblPr>
        <w:tblW w:w="0" w:type="auto"/>
        <w:tblInd w:w="426" w:type="dxa"/>
        <w:tblLayout w:type="fixed"/>
        <w:tblLook w:val="04A0" w:firstRow="1" w:lastRow="0" w:firstColumn="1" w:lastColumn="0" w:noHBand="0" w:noVBand="1"/>
      </w:tblPr>
      <w:tblGrid>
        <w:gridCol w:w="2616"/>
        <w:gridCol w:w="1397"/>
        <w:gridCol w:w="1201"/>
        <w:gridCol w:w="1259"/>
        <w:gridCol w:w="1298"/>
        <w:gridCol w:w="1550"/>
      </w:tblGrid>
      <w:tr w:rsidR="008A689A" w:rsidTr="009B299F">
        <w:trPr>
          <w:trHeight w:val="285"/>
        </w:trPr>
        <w:tc>
          <w:tcPr>
            <w:tcW w:w="2616" w:type="dxa"/>
            <w:vMerge w:val="restart"/>
            <w:tcBorders>
              <w:top w:val="nil"/>
              <w:left w:val="nil"/>
              <w:bottom w:val="nil"/>
              <w:right w:val="nil"/>
            </w:tcBorders>
            <w:shd w:val="clear" w:color="auto" w:fill="auto"/>
            <w:noWrap/>
            <w:vAlign w:val="bottom"/>
            <w:hideMark/>
          </w:tcPr>
          <w:p w:rsidR="008A689A" w:rsidRDefault="008A689A">
            <w:pPr>
              <w:jc w:val="center"/>
              <w:rPr>
                <w:rFonts w:ascii="Arial" w:hAnsi="Arial" w:cs="Arial"/>
                <w:b/>
                <w:bCs/>
                <w:sz w:val="18"/>
                <w:szCs w:val="18"/>
              </w:rPr>
            </w:pPr>
            <w:bookmarkStart w:id="32" w:name="RANGE!B5:G25"/>
            <w:r>
              <w:rPr>
                <w:rFonts w:ascii="Arial" w:hAnsi="Arial" w:cs="Arial"/>
                <w:b/>
                <w:bCs/>
                <w:sz w:val="18"/>
                <w:szCs w:val="18"/>
              </w:rPr>
              <w:t>Názov položky</w:t>
            </w:r>
            <w:bookmarkEnd w:id="32"/>
          </w:p>
        </w:tc>
        <w:tc>
          <w:tcPr>
            <w:tcW w:w="6705" w:type="dxa"/>
            <w:gridSpan w:val="5"/>
            <w:tcBorders>
              <w:top w:val="nil"/>
              <w:left w:val="nil"/>
              <w:bottom w:val="nil"/>
              <w:right w:val="nil"/>
            </w:tcBorders>
            <w:shd w:val="clear" w:color="auto" w:fill="auto"/>
            <w:noWrap/>
            <w:vAlign w:val="center"/>
            <w:hideMark/>
          </w:tcPr>
          <w:p w:rsidR="008A689A" w:rsidRDefault="008A689A">
            <w:pPr>
              <w:jc w:val="center"/>
              <w:rPr>
                <w:rFonts w:ascii="Arial" w:hAnsi="Arial" w:cs="Arial"/>
                <w:b/>
                <w:bCs/>
                <w:sz w:val="18"/>
                <w:szCs w:val="18"/>
              </w:rPr>
            </w:pPr>
          </w:p>
        </w:tc>
      </w:tr>
      <w:tr w:rsidR="008A689A" w:rsidTr="009B299F">
        <w:trPr>
          <w:trHeight w:val="480"/>
        </w:trPr>
        <w:tc>
          <w:tcPr>
            <w:tcW w:w="2616" w:type="dxa"/>
            <w:vMerge/>
            <w:tcBorders>
              <w:top w:val="nil"/>
              <w:left w:val="nil"/>
              <w:bottom w:val="nil"/>
              <w:right w:val="nil"/>
            </w:tcBorders>
            <w:vAlign w:val="center"/>
            <w:hideMark/>
          </w:tcPr>
          <w:p w:rsidR="008A689A" w:rsidRDefault="008A689A">
            <w:pPr>
              <w:rPr>
                <w:rFonts w:ascii="Arial" w:hAnsi="Arial" w:cs="Arial"/>
                <w:b/>
                <w:bCs/>
                <w:sz w:val="18"/>
                <w:szCs w:val="18"/>
              </w:rPr>
            </w:pPr>
          </w:p>
        </w:tc>
        <w:tc>
          <w:tcPr>
            <w:tcW w:w="1397"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1.4.2013</w:t>
            </w:r>
          </w:p>
        </w:tc>
        <w:tc>
          <w:tcPr>
            <w:tcW w:w="1201"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Tvorba</w:t>
            </w:r>
          </w:p>
        </w:tc>
        <w:tc>
          <w:tcPr>
            <w:tcW w:w="1259"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Použitie</w:t>
            </w:r>
          </w:p>
        </w:tc>
        <w:tc>
          <w:tcPr>
            <w:tcW w:w="1298"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Zrušenie</w:t>
            </w:r>
          </w:p>
        </w:tc>
        <w:tc>
          <w:tcPr>
            <w:tcW w:w="155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31.3.2014</w:t>
            </w:r>
          </w:p>
        </w:tc>
      </w:tr>
      <w:tr w:rsidR="008A689A" w:rsidTr="009B299F">
        <w:trPr>
          <w:trHeight w:val="225"/>
        </w:trPr>
        <w:tc>
          <w:tcPr>
            <w:tcW w:w="2616"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a</w:t>
            </w:r>
          </w:p>
        </w:tc>
        <w:tc>
          <w:tcPr>
            <w:tcW w:w="1397"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c</w:t>
            </w:r>
          </w:p>
        </w:tc>
        <w:tc>
          <w:tcPr>
            <w:tcW w:w="1259"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d</w:t>
            </w:r>
          </w:p>
        </w:tc>
        <w:tc>
          <w:tcPr>
            <w:tcW w:w="1298"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e</w:t>
            </w:r>
          </w:p>
        </w:tc>
        <w:tc>
          <w:tcPr>
            <w:tcW w:w="1550"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f</w:t>
            </w:r>
          </w:p>
        </w:tc>
      </w:tr>
      <w:tr w:rsidR="008A689A" w:rsidTr="009B299F">
        <w:trPr>
          <w:trHeight w:val="255"/>
        </w:trPr>
        <w:tc>
          <w:tcPr>
            <w:tcW w:w="2616" w:type="dxa"/>
            <w:tcBorders>
              <w:top w:val="nil"/>
              <w:left w:val="nil"/>
              <w:bottom w:val="nil"/>
              <w:right w:val="nil"/>
            </w:tcBorders>
            <w:shd w:val="clear" w:color="auto" w:fill="auto"/>
            <w:vAlign w:val="bottom"/>
            <w:hideMark/>
          </w:tcPr>
          <w:p w:rsidR="008A689A" w:rsidRDefault="000505FD" w:rsidP="000505FD">
            <w:pPr>
              <w:rPr>
                <w:rFonts w:ascii="Arial" w:hAnsi="Arial" w:cs="Arial"/>
                <w:b/>
                <w:bCs/>
                <w:sz w:val="18"/>
                <w:szCs w:val="18"/>
              </w:rPr>
            </w:pPr>
            <w:r>
              <w:rPr>
                <w:rFonts w:ascii="Arial" w:hAnsi="Arial" w:cs="Arial"/>
                <w:b/>
                <w:bCs/>
                <w:sz w:val="18"/>
                <w:szCs w:val="18"/>
              </w:rPr>
              <w:t>Dlhodobé rezervy</w:t>
            </w:r>
            <w:r w:rsidR="008A689A">
              <w:rPr>
                <w:rFonts w:ascii="Arial" w:hAnsi="Arial" w:cs="Arial"/>
                <w:b/>
                <w:bCs/>
                <w:sz w:val="18"/>
                <w:szCs w:val="18"/>
              </w:rPr>
              <w:t>:</w:t>
            </w:r>
          </w:p>
        </w:tc>
        <w:tc>
          <w:tcPr>
            <w:tcW w:w="1397" w:type="dxa"/>
            <w:tcBorders>
              <w:top w:val="nil"/>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59" w:type="dxa"/>
            <w:tcBorders>
              <w:top w:val="nil"/>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98" w:type="dxa"/>
            <w:tcBorders>
              <w:top w:val="nil"/>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550" w:type="dxa"/>
            <w:tcBorders>
              <w:top w:val="nil"/>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9B299F">
        <w:trPr>
          <w:trHeight w:val="255"/>
        </w:trPr>
        <w:tc>
          <w:tcPr>
            <w:tcW w:w="2616"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Krátkodobé rezervy, z toho:</w:t>
            </w:r>
          </w:p>
        </w:tc>
        <w:tc>
          <w:tcPr>
            <w:tcW w:w="1397"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25 625</w:t>
            </w:r>
          </w:p>
        </w:tc>
        <w:tc>
          <w:tcPr>
            <w:tcW w:w="1201"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59"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25 625</w:t>
            </w:r>
          </w:p>
        </w:tc>
        <w:tc>
          <w:tcPr>
            <w:tcW w:w="1298"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550"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549 434</w:t>
            </w:r>
          </w:p>
        </w:tc>
      </w:tr>
      <w:tr w:rsidR="008A689A" w:rsidTr="009B299F">
        <w:trPr>
          <w:trHeight w:val="495"/>
        </w:trPr>
        <w:tc>
          <w:tcPr>
            <w:tcW w:w="2616" w:type="dxa"/>
            <w:tcBorders>
              <w:top w:val="nil"/>
              <w:left w:val="nil"/>
              <w:bottom w:val="nil"/>
              <w:right w:val="nil"/>
            </w:tcBorders>
            <w:shd w:val="clear" w:color="auto" w:fill="auto"/>
            <w:vAlign w:val="bottom"/>
            <w:hideMark/>
          </w:tcPr>
          <w:p w:rsidR="008A689A" w:rsidRDefault="008A689A">
            <w:pPr>
              <w:rPr>
                <w:rFonts w:ascii="Arial" w:hAnsi="Arial" w:cs="Arial"/>
                <w:i/>
                <w:iCs/>
                <w:sz w:val="18"/>
                <w:szCs w:val="18"/>
              </w:rPr>
            </w:pPr>
            <w:r>
              <w:rPr>
                <w:rFonts w:ascii="Arial" w:hAnsi="Arial" w:cs="Arial"/>
                <w:i/>
                <w:iCs/>
                <w:sz w:val="18"/>
                <w:szCs w:val="18"/>
              </w:rPr>
              <w:t>Zákonné krátkodobé rezervy, z toho:</w:t>
            </w:r>
          </w:p>
        </w:tc>
        <w:tc>
          <w:tcPr>
            <w:tcW w:w="1397" w:type="dxa"/>
            <w:tcBorders>
              <w:top w:val="nil"/>
              <w:left w:val="nil"/>
              <w:bottom w:val="nil"/>
              <w:right w:val="nil"/>
            </w:tcBorders>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25 625</w:t>
            </w:r>
          </w:p>
        </w:tc>
        <w:tc>
          <w:tcPr>
            <w:tcW w:w="1201" w:type="dxa"/>
            <w:tcBorders>
              <w:top w:val="nil"/>
              <w:left w:val="nil"/>
              <w:bottom w:val="nil"/>
              <w:right w:val="nil"/>
            </w:tcBorders>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0</w:t>
            </w:r>
          </w:p>
        </w:tc>
        <w:tc>
          <w:tcPr>
            <w:tcW w:w="1259" w:type="dxa"/>
            <w:tcBorders>
              <w:top w:val="nil"/>
              <w:left w:val="nil"/>
              <w:bottom w:val="nil"/>
              <w:right w:val="nil"/>
            </w:tcBorders>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25 625</w:t>
            </w:r>
          </w:p>
        </w:tc>
        <w:tc>
          <w:tcPr>
            <w:tcW w:w="1298" w:type="dxa"/>
            <w:tcBorders>
              <w:top w:val="nil"/>
              <w:left w:val="nil"/>
              <w:bottom w:val="nil"/>
              <w:right w:val="nil"/>
            </w:tcBorders>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0</w:t>
            </w:r>
          </w:p>
        </w:tc>
        <w:tc>
          <w:tcPr>
            <w:tcW w:w="1550" w:type="dxa"/>
            <w:tcBorders>
              <w:top w:val="nil"/>
              <w:left w:val="nil"/>
              <w:bottom w:val="nil"/>
              <w:right w:val="nil"/>
            </w:tcBorders>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549 434</w:t>
            </w:r>
          </w:p>
        </w:tc>
      </w:tr>
      <w:tr w:rsidR="008A689A" w:rsidTr="009B299F">
        <w:trPr>
          <w:trHeight w:val="480"/>
        </w:trPr>
        <w:tc>
          <w:tcPr>
            <w:tcW w:w="261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 xml:space="preserve">Nevyčerpaná dovolenka </w:t>
            </w:r>
            <w:proofErr w:type="spellStart"/>
            <w:r>
              <w:rPr>
                <w:rFonts w:ascii="Arial" w:hAnsi="Arial" w:cs="Arial"/>
                <w:sz w:val="18"/>
                <w:szCs w:val="18"/>
              </w:rPr>
              <w:t>vrá-tane</w:t>
            </w:r>
            <w:proofErr w:type="spellEnd"/>
            <w:r>
              <w:rPr>
                <w:rFonts w:ascii="Arial" w:hAnsi="Arial" w:cs="Arial"/>
                <w:sz w:val="18"/>
                <w:szCs w:val="18"/>
              </w:rPr>
              <w:t xml:space="preserve"> soc. Zabezpečenia</w:t>
            </w:r>
          </w:p>
        </w:tc>
        <w:tc>
          <w:tcPr>
            <w:tcW w:w="1397" w:type="dxa"/>
            <w:tcBorders>
              <w:top w:val="nil"/>
              <w:left w:val="nil"/>
              <w:bottom w:val="nil"/>
              <w:right w:val="nil"/>
            </w:tcBorders>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1 725</w:t>
            </w:r>
          </w:p>
        </w:tc>
        <w:tc>
          <w:tcPr>
            <w:tcW w:w="1201"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20 254</w:t>
            </w:r>
          </w:p>
        </w:tc>
        <w:tc>
          <w:tcPr>
            <w:tcW w:w="125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1 725</w:t>
            </w:r>
          </w:p>
        </w:tc>
        <w:tc>
          <w:tcPr>
            <w:tcW w:w="129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550"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20 254</w:t>
            </w:r>
          </w:p>
        </w:tc>
      </w:tr>
      <w:tr w:rsidR="008A689A" w:rsidTr="009B299F">
        <w:trPr>
          <w:trHeight w:val="240"/>
        </w:trPr>
        <w:tc>
          <w:tcPr>
            <w:tcW w:w="261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Audit a účtovná závierka</w:t>
            </w:r>
          </w:p>
        </w:tc>
        <w:tc>
          <w:tcPr>
            <w:tcW w:w="1397" w:type="dxa"/>
            <w:tcBorders>
              <w:top w:val="nil"/>
              <w:left w:val="nil"/>
              <w:bottom w:val="nil"/>
              <w:right w:val="nil"/>
            </w:tcBorders>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22 000</w:t>
            </w:r>
          </w:p>
        </w:tc>
        <w:tc>
          <w:tcPr>
            <w:tcW w:w="1201"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17 300</w:t>
            </w:r>
          </w:p>
        </w:tc>
        <w:tc>
          <w:tcPr>
            <w:tcW w:w="125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22 000</w:t>
            </w:r>
          </w:p>
        </w:tc>
        <w:tc>
          <w:tcPr>
            <w:tcW w:w="129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550"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17 300</w:t>
            </w:r>
          </w:p>
        </w:tc>
      </w:tr>
      <w:tr w:rsidR="008A689A" w:rsidTr="009B299F">
        <w:trPr>
          <w:trHeight w:val="480"/>
        </w:trPr>
        <w:tc>
          <w:tcPr>
            <w:tcW w:w="261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 xml:space="preserve">Daňové priznanie a </w:t>
            </w:r>
            <w:proofErr w:type="spellStart"/>
            <w:r>
              <w:rPr>
                <w:rFonts w:ascii="Arial" w:hAnsi="Arial" w:cs="Arial"/>
                <w:sz w:val="18"/>
                <w:szCs w:val="18"/>
              </w:rPr>
              <w:t>poraden-stvo</w:t>
            </w:r>
            <w:proofErr w:type="spellEnd"/>
          </w:p>
        </w:tc>
        <w:tc>
          <w:tcPr>
            <w:tcW w:w="1397" w:type="dxa"/>
            <w:tcBorders>
              <w:top w:val="nil"/>
              <w:left w:val="nil"/>
              <w:bottom w:val="nil"/>
              <w:right w:val="nil"/>
            </w:tcBorders>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1 900</w:t>
            </w:r>
          </w:p>
        </w:tc>
        <w:tc>
          <w:tcPr>
            <w:tcW w:w="1201"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1 900</w:t>
            </w:r>
          </w:p>
        </w:tc>
        <w:tc>
          <w:tcPr>
            <w:tcW w:w="125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1 900</w:t>
            </w:r>
          </w:p>
        </w:tc>
        <w:tc>
          <w:tcPr>
            <w:tcW w:w="129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550"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1 900</w:t>
            </w:r>
          </w:p>
        </w:tc>
      </w:tr>
      <w:tr w:rsidR="008A689A" w:rsidTr="009B299F">
        <w:trPr>
          <w:trHeight w:val="240"/>
        </w:trPr>
        <w:tc>
          <w:tcPr>
            <w:tcW w:w="261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Rezerva na služby</w:t>
            </w:r>
          </w:p>
        </w:tc>
        <w:tc>
          <w:tcPr>
            <w:tcW w:w="1397" w:type="dxa"/>
            <w:tcBorders>
              <w:top w:val="nil"/>
              <w:left w:val="nil"/>
              <w:bottom w:val="nil"/>
              <w:right w:val="nil"/>
            </w:tcBorders>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0</w:t>
            </w:r>
          </w:p>
        </w:tc>
        <w:tc>
          <w:tcPr>
            <w:tcW w:w="1201"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9 036</w:t>
            </w:r>
          </w:p>
        </w:tc>
        <w:tc>
          <w:tcPr>
            <w:tcW w:w="125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9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550"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9 036</w:t>
            </w:r>
          </w:p>
        </w:tc>
      </w:tr>
      <w:tr w:rsidR="008A689A" w:rsidTr="009B299F">
        <w:trPr>
          <w:trHeight w:val="480"/>
        </w:trPr>
        <w:tc>
          <w:tcPr>
            <w:tcW w:w="261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 xml:space="preserve">Rezerva na nevyfakturované dodávky </w:t>
            </w:r>
            <w:proofErr w:type="spellStart"/>
            <w:r>
              <w:rPr>
                <w:rFonts w:ascii="Arial" w:hAnsi="Arial" w:cs="Arial"/>
                <w:sz w:val="18"/>
                <w:szCs w:val="18"/>
              </w:rPr>
              <w:t>vramci</w:t>
            </w:r>
            <w:proofErr w:type="spellEnd"/>
            <w:r>
              <w:rPr>
                <w:rFonts w:ascii="Arial" w:hAnsi="Arial" w:cs="Arial"/>
                <w:sz w:val="18"/>
                <w:szCs w:val="18"/>
              </w:rPr>
              <w:t xml:space="preserve"> skupiny</w:t>
            </w:r>
          </w:p>
        </w:tc>
        <w:tc>
          <w:tcPr>
            <w:tcW w:w="1397" w:type="dxa"/>
            <w:tcBorders>
              <w:top w:val="nil"/>
              <w:left w:val="nil"/>
              <w:bottom w:val="nil"/>
              <w:right w:val="nil"/>
            </w:tcBorders>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0</w:t>
            </w:r>
          </w:p>
        </w:tc>
        <w:tc>
          <w:tcPr>
            <w:tcW w:w="1201"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500 944</w:t>
            </w:r>
          </w:p>
        </w:tc>
        <w:tc>
          <w:tcPr>
            <w:tcW w:w="125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298"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550"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500 944</w:t>
            </w:r>
          </w:p>
        </w:tc>
      </w:tr>
      <w:tr w:rsidR="008A689A" w:rsidTr="009B299F">
        <w:trPr>
          <w:trHeight w:val="480"/>
        </w:trPr>
        <w:tc>
          <w:tcPr>
            <w:tcW w:w="2616" w:type="dxa"/>
            <w:tcBorders>
              <w:top w:val="nil"/>
              <w:left w:val="nil"/>
              <w:bottom w:val="nil"/>
              <w:right w:val="nil"/>
            </w:tcBorders>
            <w:shd w:val="clear" w:color="auto" w:fill="auto"/>
            <w:vAlign w:val="bottom"/>
            <w:hideMark/>
          </w:tcPr>
          <w:p w:rsidR="008A689A" w:rsidRDefault="008A689A">
            <w:pPr>
              <w:rPr>
                <w:rFonts w:ascii="Arial" w:hAnsi="Arial" w:cs="Arial"/>
                <w:i/>
                <w:iCs/>
                <w:sz w:val="18"/>
                <w:szCs w:val="18"/>
              </w:rPr>
            </w:pPr>
            <w:r>
              <w:rPr>
                <w:rFonts w:ascii="Arial" w:hAnsi="Arial" w:cs="Arial"/>
                <w:i/>
                <w:iCs/>
                <w:sz w:val="18"/>
                <w:szCs w:val="18"/>
              </w:rPr>
              <w:t>Ostatné krátkodobé rezervy, z toho:</w:t>
            </w:r>
          </w:p>
        </w:tc>
        <w:tc>
          <w:tcPr>
            <w:tcW w:w="1397" w:type="dxa"/>
            <w:tcBorders>
              <w:top w:val="nil"/>
              <w:left w:val="nil"/>
              <w:bottom w:val="nil"/>
              <w:right w:val="nil"/>
            </w:tcBorders>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0</w:t>
            </w:r>
          </w:p>
        </w:tc>
        <w:tc>
          <w:tcPr>
            <w:tcW w:w="1201" w:type="dxa"/>
            <w:tcBorders>
              <w:top w:val="nil"/>
              <w:left w:val="nil"/>
              <w:bottom w:val="nil"/>
              <w:right w:val="nil"/>
            </w:tcBorders>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0</w:t>
            </w:r>
          </w:p>
        </w:tc>
        <w:tc>
          <w:tcPr>
            <w:tcW w:w="1259" w:type="dxa"/>
            <w:tcBorders>
              <w:top w:val="nil"/>
              <w:left w:val="nil"/>
              <w:bottom w:val="nil"/>
              <w:right w:val="nil"/>
            </w:tcBorders>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0</w:t>
            </w:r>
          </w:p>
        </w:tc>
        <w:tc>
          <w:tcPr>
            <w:tcW w:w="1298" w:type="dxa"/>
            <w:tcBorders>
              <w:top w:val="nil"/>
              <w:left w:val="nil"/>
              <w:bottom w:val="nil"/>
              <w:right w:val="nil"/>
            </w:tcBorders>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0</w:t>
            </w:r>
          </w:p>
        </w:tc>
        <w:tc>
          <w:tcPr>
            <w:tcW w:w="1550" w:type="dxa"/>
            <w:tcBorders>
              <w:top w:val="nil"/>
              <w:left w:val="nil"/>
              <w:bottom w:val="nil"/>
              <w:right w:val="nil"/>
            </w:tcBorders>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0</w:t>
            </w:r>
          </w:p>
        </w:tc>
      </w:tr>
      <w:tr w:rsidR="008A689A" w:rsidTr="009B299F">
        <w:trPr>
          <w:trHeight w:val="255"/>
        </w:trPr>
        <w:tc>
          <w:tcPr>
            <w:tcW w:w="2616"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Rezervy spolu</w:t>
            </w:r>
          </w:p>
        </w:tc>
        <w:tc>
          <w:tcPr>
            <w:tcW w:w="1397"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25 625</w:t>
            </w:r>
          </w:p>
        </w:tc>
        <w:tc>
          <w:tcPr>
            <w:tcW w:w="1201"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59"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25 625</w:t>
            </w:r>
          </w:p>
        </w:tc>
        <w:tc>
          <w:tcPr>
            <w:tcW w:w="1298"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550"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549 434</w:t>
            </w:r>
          </w:p>
        </w:tc>
      </w:tr>
    </w:tbl>
    <w:p w:rsidR="005634D7" w:rsidRDefault="005634D7" w:rsidP="0017755E">
      <w:pPr>
        <w:pStyle w:val="odstavec"/>
      </w:pPr>
    </w:p>
    <w:p w:rsidR="008A689A" w:rsidRDefault="008A689A" w:rsidP="0017755E">
      <w:pPr>
        <w:pStyle w:val="odstavec"/>
      </w:pPr>
      <w:bookmarkStart w:id="33" w:name="FWT_reserves_2"/>
      <w:bookmarkEnd w:id="31"/>
      <w:r>
        <w:t xml:space="preserve"> </w:t>
      </w:r>
    </w:p>
    <w:tbl>
      <w:tblPr>
        <w:tblW w:w="0" w:type="auto"/>
        <w:tblInd w:w="426" w:type="dxa"/>
        <w:tblLayout w:type="fixed"/>
        <w:tblLook w:val="04A0" w:firstRow="1" w:lastRow="0" w:firstColumn="1" w:lastColumn="0" w:noHBand="0" w:noVBand="1"/>
      </w:tblPr>
      <w:tblGrid>
        <w:gridCol w:w="2616"/>
        <w:gridCol w:w="1397"/>
        <w:gridCol w:w="1201"/>
        <w:gridCol w:w="1259"/>
        <w:gridCol w:w="1298"/>
        <w:gridCol w:w="1550"/>
      </w:tblGrid>
      <w:tr w:rsidR="008A689A" w:rsidTr="009B299F">
        <w:trPr>
          <w:trHeight w:val="285"/>
        </w:trPr>
        <w:tc>
          <w:tcPr>
            <w:tcW w:w="2616" w:type="dxa"/>
            <w:vMerge w:val="restart"/>
            <w:tcBorders>
              <w:top w:val="nil"/>
              <w:left w:val="nil"/>
              <w:bottom w:val="nil"/>
              <w:right w:val="nil"/>
            </w:tcBorders>
            <w:shd w:val="clear" w:color="auto" w:fill="auto"/>
            <w:noWrap/>
            <w:vAlign w:val="bottom"/>
            <w:hideMark/>
          </w:tcPr>
          <w:p w:rsidR="008A689A" w:rsidRDefault="008A689A">
            <w:pPr>
              <w:jc w:val="center"/>
              <w:rPr>
                <w:rFonts w:ascii="Arial" w:hAnsi="Arial" w:cs="Arial"/>
                <w:b/>
                <w:bCs/>
                <w:sz w:val="18"/>
                <w:szCs w:val="18"/>
              </w:rPr>
            </w:pPr>
            <w:bookmarkStart w:id="34" w:name="RANGE!B31:G49"/>
            <w:r>
              <w:rPr>
                <w:rFonts w:ascii="Arial" w:hAnsi="Arial" w:cs="Arial"/>
                <w:b/>
                <w:bCs/>
                <w:sz w:val="18"/>
                <w:szCs w:val="18"/>
              </w:rPr>
              <w:t>Názov položky</w:t>
            </w:r>
            <w:bookmarkEnd w:id="34"/>
          </w:p>
        </w:tc>
        <w:tc>
          <w:tcPr>
            <w:tcW w:w="6705" w:type="dxa"/>
            <w:gridSpan w:val="5"/>
            <w:tcBorders>
              <w:top w:val="nil"/>
              <w:left w:val="nil"/>
              <w:bottom w:val="nil"/>
              <w:right w:val="nil"/>
            </w:tcBorders>
            <w:shd w:val="clear" w:color="auto" w:fill="auto"/>
            <w:noWrap/>
            <w:vAlign w:val="center"/>
            <w:hideMark/>
          </w:tcPr>
          <w:p w:rsidR="008A689A" w:rsidRDefault="008A689A">
            <w:pPr>
              <w:jc w:val="center"/>
              <w:rPr>
                <w:rFonts w:ascii="Arial" w:hAnsi="Arial" w:cs="Arial"/>
                <w:b/>
                <w:bCs/>
                <w:sz w:val="18"/>
                <w:szCs w:val="18"/>
              </w:rPr>
            </w:pPr>
          </w:p>
        </w:tc>
      </w:tr>
      <w:tr w:rsidR="008A689A" w:rsidTr="009B299F">
        <w:trPr>
          <w:trHeight w:val="480"/>
        </w:trPr>
        <w:tc>
          <w:tcPr>
            <w:tcW w:w="2616" w:type="dxa"/>
            <w:vMerge/>
            <w:tcBorders>
              <w:top w:val="nil"/>
              <w:left w:val="nil"/>
              <w:bottom w:val="nil"/>
              <w:right w:val="nil"/>
            </w:tcBorders>
            <w:vAlign w:val="center"/>
            <w:hideMark/>
          </w:tcPr>
          <w:p w:rsidR="008A689A" w:rsidRDefault="008A689A">
            <w:pPr>
              <w:rPr>
                <w:rFonts w:ascii="Arial" w:hAnsi="Arial" w:cs="Arial"/>
                <w:b/>
                <w:bCs/>
                <w:sz w:val="18"/>
                <w:szCs w:val="18"/>
              </w:rPr>
            </w:pPr>
          </w:p>
        </w:tc>
        <w:tc>
          <w:tcPr>
            <w:tcW w:w="1397"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1.4.2012</w:t>
            </w:r>
          </w:p>
        </w:tc>
        <w:tc>
          <w:tcPr>
            <w:tcW w:w="1201"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Tvorba</w:t>
            </w:r>
          </w:p>
        </w:tc>
        <w:tc>
          <w:tcPr>
            <w:tcW w:w="1259"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Použitie</w:t>
            </w:r>
          </w:p>
        </w:tc>
        <w:tc>
          <w:tcPr>
            <w:tcW w:w="1298"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Zrušenie</w:t>
            </w:r>
          </w:p>
        </w:tc>
        <w:tc>
          <w:tcPr>
            <w:tcW w:w="155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31.3.2013</w:t>
            </w:r>
          </w:p>
        </w:tc>
      </w:tr>
      <w:tr w:rsidR="008A689A" w:rsidTr="009B299F">
        <w:trPr>
          <w:trHeight w:val="240"/>
        </w:trPr>
        <w:tc>
          <w:tcPr>
            <w:tcW w:w="2616"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a</w:t>
            </w:r>
          </w:p>
        </w:tc>
        <w:tc>
          <w:tcPr>
            <w:tcW w:w="1397"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c</w:t>
            </w:r>
          </w:p>
        </w:tc>
        <w:tc>
          <w:tcPr>
            <w:tcW w:w="1259"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d</w:t>
            </w:r>
          </w:p>
        </w:tc>
        <w:tc>
          <w:tcPr>
            <w:tcW w:w="1298"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e</w:t>
            </w:r>
          </w:p>
        </w:tc>
        <w:tc>
          <w:tcPr>
            <w:tcW w:w="1550"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f</w:t>
            </w:r>
          </w:p>
        </w:tc>
      </w:tr>
      <w:tr w:rsidR="008A689A" w:rsidTr="009B299F">
        <w:trPr>
          <w:trHeight w:val="255"/>
        </w:trPr>
        <w:tc>
          <w:tcPr>
            <w:tcW w:w="2616"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Dlhodobé rezervy, z toho:</w:t>
            </w:r>
          </w:p>
        </w:tc>
        <w:tc>
          <w:tcPr>
            <w:tcW w:w="1397" w:type="dxa"/>
            <w:tcBorders>
              <w:top w:val="nil"/>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59" w:type="dxa"/>
            <w:tcBorders>
              <w:top w:val="nil"/>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298" w:type="dxa"/>
            <w:tcBorders>
              <w:top w:val="nil"/>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550" w:type="dxa"/>
            <w:tcBorders>
              <w:top w:val="nil"/>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9B299F">
        <w:trPr>
          <w:trHeight w:val="255"/>
        </w:trPr>
        <w:tc>
          <w:tcPr>
            <w:tcW w:w="2616"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Krátkodobé rezervy, z toho:</w:t>
            </w:r>
          </w:p>
        </w:tc>
        <w:tc>
          <w:tcPr>
            <w:tcW w:w="1397"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34 212</w:t>
            </w:r>
          </w:p>
        </w:tc>
        <w:tc>
          <w:tcPr>
            <w:tcW w:w="1201"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25 625</w:t>
            </w:r>
          </w:p>
        </w:tc>
        <w:tc>
          <w:tcPr>
            <w:tcW w:w="1259"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34 212</w:t>
            </w:r>
          </w:p>
        </w:tc>
        <w:tc>
          <w:tcPr>
            <w:tcW w:w="1298"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550"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25 625</w:t>
            </w:r>
          </w:p>
        </w:tc>
      </w:tr>
      <w:tr w:rsidR="008A689A" w:rsidTr="009B299F">
        <w:trPr>
          <w:trHeight w:val="495"/>
        </w:trPr>
        <w:tc>
          <w:tcPr>
            <w:tcW w:w="2616" w:type="dxa"/>
            <w:tcBorders>
              <w:top w:val="nil"/>
              <w:left w:val="nil"/>
              <w:bottom w:val="nil"/>
              <w:right w:val="nil"/>
            </w:tcBorders>
            <w:shd w:val="clear" w:color="auto" w:fill="auto"/>
            <w:vAlign w:val="bottom"/>
            <w:hideMark/>
          </w:tcPr>
          <w:p w:rsidR="008A689A" w:rsidRDefault="008A689A">
            <w:pPr>
              <w:rPr>
                <w:rFonts w:ascii="Arial" w:hAnsi="Arial" w:cs="Arial"/>
                <w:i/>
                <w:iCs/>
                <w:sz w:val="18"/>
                <w:szCs w:val="18"/>
              </w:rPr>
            </w:pPr>
            <w:r>
              <w:rPr>
                <w:rFonts w:ascii="Arial" w:hAnsi="Arial" w:cs="Arial"/>
                <w:i/>
                <w:iCs/>
                <w:sz w:val="18"/>
                <w:szCs w:val="18"/>
              </w:rPr>
              <w:t>Zákonné krátkodobé rezervy, z toho:</w:t>
            </w:r>
          </w:p>
        </w:tc>
        <w:tc>
          <w:tcPr>
            <w:tcW w:w="1397" w:type="dxa"/>
            <w:tcBorders>
              <w:top w:val="nil"/>
              <w:left w:val="nil"/>
              <w:bottom w:val="nil"/>
              <w:right w:val="nil"/>
            </w:tcBorders>
            <w:shd w:val="clear" w:color="auto" w:fill="auto"/>
            <w:noWrap/>
            <w:vAlign w:val="bottom"/>
            <w:hideMark/>
          </w:tcPr>
          <w:p w:rsidR="008A689A" w:rsidRDefault="008A689A" w:rsidP="009B299F">
            <w:pPr>
              <w:jc w:val="right"/>
              <w:rPr>
                <w:rFonts w:ascii="Arial" w:hAnsi="Arial" w:cs="Arial"/>
                <w:i/>
                <w:iCs/>
                <w:sz w:val="18"/>
                <w:szCs w:val="18"/>
              </w:rPr>
            </w:pPr>
            <w:r>
              <w:rPr>
                <w:rFonts w:ascii="Arial" w:hAnsi="Arial" w:cs="Arial"/>
                <w:i/>
                <w:iCs/>
                <w:sz w:val="18"/>
                <w:szCs w:val="18"/>
              </w:rPr>
              <w:t>34 212</w:t>
            </w:r>
          </w:p>
        </w:tc>
        <w:tc>
          <w:tcPr>
            <w:tcW w:w="1201" w:type="dxa"/>
            <w:tcBorders>
              <w:top w:val="nil"/>
              <w:left w:val="nil"/>
              <w:bottom w:val="nil"/>
              <w:right w:val="nil"/>
            </w:tcBorders>
            <w:shd w:val="clear" w:color="auto" w:fill="auto"/>
            <w:noWrap/>
            <w:vAlign w:val="bottom"/>
            <w:hideMark/>
          </w:tcPr>
          <w:p w:rsidR="008A689A" w:rsidRDefault="008A689A" w:rsidP="009B299F">
            <w:pPr>
              <w:jc w:val="right"/>
              <w:rPr>
                <w:rFonts w:ascii="Arial" w:hAnsi="Arial" w:cs="Arial"/>
                <w:i/>
                <w:iCs/>
                <w:sz w:val="18"/>
                <w:szCs w:val="18"/>
              </w:rPr>
            </w:pPr>
            <w:r>
              <w:rPr>
                <w:rFonts w:ascii="Arial" w:hAnsi="Arial" w:cs="Arial"/>
                <w:i/>
                <w:iCs/>
                <w:sz w:val="18"/>
                <w:szCs w:val="18"/>
              </w:rPr>
              <w:t>25 625</w:t>
            </w:r>
          </w:p>
        </w:tc>
        <w:tc>
          <w:tcPr>
            <w:tcW w:w="1259" w:type="dxa"/>
            <w:tcBorders>
              <w:top w:val="nil"/>
              <w:left w:val="nil"/>
              <w:bottom w:val="nil"/>
              <w:right w:val="nil"/>
            </w:tcBorders>
            <w:shd w:val="clear" w:color="auto" w:fill="auto"/>
            <w:noWrap/>
            <w:vAlign w:val="bottom"/>
            <w:hideMark/>
          </w:tcPr>
          <w:p w:rsidR="008A689A" w:rsidRDefault="008A689A" w:rsidP="009B299F">
            <w:pPr>
              <w:jc w:val="right"/>
              <w:rPr>
                <w:rFonts w:ascii="Arial" w:hAnsi="Arial" w:cs="Arial"/>
                <w:i/>
                <w:iCs/>
                <w:sz w:val="18"/>
                <w:szCs w:val="18"/>
              </w:rPr>
            </w:pPr>
            <w:r>
              <w:rPr>
                <w:rFonts w:ascii="Arial" w:hAnsi="Arial" w:cs="Arial"/>
                <w:i/>
                <w:iCs/>
                <w:sz w:val="18"/>
                <w:szCs w:val="18"/>
              </w:rPr>
              <w:t>34 212</w:t>
            </w:r>
          </w:p>
        </w:tc>
        <w:tc>
          <w:tcPr>
            <w:tcW w:w="1298" w:type="dxa"/>
            <w:tcBorders>
              <w:top w:val="nil"/>
              <w:left w:val="nil"/>
              <w:bottom w:val="nil"/>
              <w:right w:val="nil"/>
            </w:tcBorders>
            <w:shd w:val="clear" w:color="auto" w:fill="auto"/>
            <w:noWrap/>
            <w:vAlign w:val="bottom"/>
            <w:hideMark/>
          </w:tcPr>
          <w:p w:rsidR="008A689A" w:rsidRDefault="008A689A" w:rsidP="009B299F">
            <w:pPr>
              <w:jc w:val="right"/>
              <w:rPr>
                <w:rFonts w:ascii="Arial" w:hAnsi="Arial" w:cs="Arial"/>
                <w:i/>
                <w:iCs/>
                <w:sz w:val="18"/>
                <w:szCs w:val="18"/>
              </w:rPr>
            </w:pPr>
            <w:r>
              <w:rPr>
                <w:rFonts w:ascii="Arial" w:hAnsi="Arial" w:cs="Arial"/>
                <w:i/>
                <w:iCs/>
                <w:sz w:val="18"/>
                <w:szCs w:val="18"/>
              </w:rPr>
              <w:t>0</w:t>
            </w:r>
          </w:p>
        </w:tc>
        <w:tc>
          <w:tcPr>
            <w:tcW w:w="1550" w:type="dxa"/>
            <w:tcBorders>
              <w:top w:val="nil"/>
              <w:left w:val="nil"/>
              <w:bottom w:val="nil"/>
              <w:right w:val="nil"/>
            </w:tcBorders>
            <w:shd w:val="clear" w:color="auto" w:fill="auto"/>
            <w:noWrap/>
            <w:vAlign w:val="bottom"/>
            <w:hideMark/>
          </w:tcPr>
          <w:p w:rsidR="008A689A" w:rsidRDefault="008A689A" w:rsidP="009B299F">
            <w:pPr>
              <w:jc w:val="right"/>
              <w:rPr>
                <w:rFonts w:ascii="Arial" w:hAnsi="Arial" w:cs="Arial"/>
                <w:i/>
                <w:iCs/>
                <w:sz w:val="18"/>
                <w:szCs w:val="18"/>
              </w:rPr>
            </w:pPr>
            <w:r>
              <w:rPr>
                <w:rFonts w:ascii="Arial" w:hAnsi="Arial" w:cs="Arial"/>
                <w:i/>
                <w:iCs/>
                <w:sz w:val="18"/>
                <w:szCs w:val="18"/>
              </w:rPr>
              <w:t>25 625</w:t>
            </w:r>
          </w:p>
        </w:tc>
      </w:tr>
      <w:tr w:rsidR="008A689A" w:rsidTr="009B299F">
        <w:trPr>
          <w:trHeight w:val="480"/>
        </w:trPr>
        <w:tc>
          <w:tcPr>
            <w:tcW w:w="261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 xml:space="preserve">Nevyčerpaná dovolenka </w:t>
            </w:r>
            <w:proofErr w:type="spellStart"/>
            <w:r>
              <w:rPr>
                <w:rFonts w:ascii="Arial" w:hAnsi="Arial" w:cs="Arial"/>
                <w:sz w:val="18"/>
                <w:szCs w:val="18"/>
              </w:rPr>
              <w:t>vrá-tane</w:t>
            </w:r>
            <w:proofErr w:type="spellEnd"/>
            <w:r>
              <w:rPr>
                <w:rFonts w:ascii="Arial" w:hAnsi="Arial" w:cs="Arial"/>
                <w:sz w:val="18"/>
                <w:szCs w:val="18"/>
              </w:rPr>
              <w:t xml:space="preserve"> soc. Zabezpečenia</w:t>
            </w:r>
          </w:p>
        </w:tc>
        <w:tc>
          <w:tcPr>
            <w:tcW w:w="1397" w:type="dxa"/>
            <w:tcBorders>
              <w:top w:val="nil"/>
              <w:left w:val="nil"/>
              <w:bottom w:val="nil"/>
              <w:right w:val="nil"/>
            </w:tcBorders>
            <w:shd w:val="clear" w:color="auto" w:fill="auto"/>
            <w:vAlign w:val="bottom"/>
            <w:hideMark/>
          </w:tcPr>
          <w:p w:rsidR="008A689A" w:rsidRDefault="008A689A" w:rsidP="009B299F">
            <w:pPr>
              <w:jc w:val="right"/>
              <w:rPr>
                <w:rFonts w:ascii="Arial" w:hAnsi="Arial" w:cs="Arial"/>
                <w:sz w:val="18"/>
                <w:szCs w:val="18"/>
              </w:rPr>
            </w:pPr>
            <w:r>
              <w:rPr>
                <w:rFonts w:ascii="Arial" w:hAnsi="Arial" w:cs="Arial"/>
                <w:sz w:val="18"/>
                <w:szCs w:val="18"/>
              </w:rPr>
              <w:t>9 112</w:t>
            </w:r>
          </w:p>
        </w:tc>
        <w:tc>
          <w:tcPr>
            <w:tcW w:w="1201" w:type="dxa"/>
            <w:tcBorders>
              <w:top w:val="nil"/>
              <w:left w:val="nil"/>
              <w:bottom w:val="nil"/>
              <w:right w:val="nil"/>
            </w:tcBorders>
            <w:shd w:val="clear" w:color="auto" w:fill="auto"/>
            <w:vAlign w:val="bottom"/>
            <w:hideMark/>
          </w:tcPr>
          <w:p w:rsidR="008A689A" w:rsidRDefault="008A689A" w:rsidP="009B299F">
            <w:pPr>
              <w:jc w:val="right"/>
              <w:rPr>
                <w:rFonts w:ascii="Arial" w:hAnsi="Arial" w:cs="Arial"/>
                <w:sz w:val="18"/>
                <w:szCs w:val="18"/>
              </w:rPr>
            </w:pPr>
            <w:r>
              <w:rPr>
                <w:rFonts w:ascii="Arial" w:hAnsi="Arial" w:cs="Arial"/>
                <w:sz w:val="18"/>
                <w:szCs w:val="18"/>
              </w:rPr>
              <w:t>1 725</w:t>
            </w:r>
          </w:p>
        </w:tc>
        <w:tc>
          <w:tcPr>
            <w:tcW w:w="1259" w:type="dxa"/>
            <w:tcBorders>
              <w:top w:val="nil"/>
              <w:left w:val="nil"/>
              <w:bottom w:val="nil"/>
              <w:right w:val="nil"/>
            </w:tcBorders>
            <w:shd w:val="clear" w:color="auto" w:fill="auto"/>
            <w:vAlign w:val="bottom"/>
            <w:hideMark/>
          </w:tcPr>
          <w:p w:rsidR="008A689A" w:rsidRDefault="008A689A" w:rsidP="009B299F">
            <w:pPr>
              <w:jc w:val="right"/>
              <w:rPr>
                <w:rFonts w:ascii="Arial" w:hAnsi="Arial" w:cs="Arial"/>
                <w:sz w:val="18"/>
                <w:szCs w:val="18"/>
              </w:rPr>
            </w:pPr>
            <w:r>
              <w:rPr>
                <w:rFonts w:ascii="Arial" w:hAnsi="Arial" w:cs="Arial"/>
                <w:sz w:val="18"/>
                <w:szCs w:val="18"/>
              </w:rPr>
              <w:t>9 112</w:t>
            </w:r>
          </w:p>
        </w:tc>
        <w:tc>
          <w:tcPr>
            <w:tcW w:w="1298" w:type="dxa"/>
            <w:tcBorders>
              <w:top w:val="nil"/>
              <w:left w:val="nil"/>
              <w:bottom w:val="nil"/>
              <w:right w:val="nil"/>
            </w:tcBorders>
            <w:shd w:val="clear" w:color="auto" w:fill="auto"/>
            <w:vAlign w:val="bottom"/>
            <w:hideMark/>
          </w:tcPr>
          <w:p w:rsidR="008A689A" w:rsidRDefault="008A689A" w:rsidP="009B299F">
            <w:pPr>
              <w:jc w:val="right"/>
              <w:rPr>
                <w:rFonts w:ascii="Arial" w:hAnsi="Arial" w:cs="Arial"/>
                <w:sz w:val="18"/>
                <w:szCs w:val="18"/>
              </w:rPr>
            </w:pPr>
            <w:r>
              <w:rPr>
                <w:rFonts w:ascii="Arial" w:hAnsi="Arial" w:cs="Arial"/>
                <w:sz w:val="18"/>
                <w:szCs w:val="18"/>
              </w:rPr>
              <w:t>0</w:t>
            </w:r>
          </w:p>
        </w:tc>
        <w:tc>
          <w:tcPr>
            <w:tcW w:w="1550" w:type="dxa"/>
            <w:tcBorders>
              <w:top w:val="nil"/>
              <w:left w:val="nil"/>
              <w:bottom w:val="nil"/>
              <w:right w:val="nil"/>
            </w:tcBorders>
            <w:shd w:val="clear" w:color="auto" w:fill="auto"/>
            <w:noWrap/>
            <w:vAlign w:val="bottom"/>
            <w:hideMark/>
          </w:tcPr>
          <w:p w:rsidR="008A689A" w:rsidRDefault="008A689A" w:rsidP="009B299F">
            <w:pPr>
              <w:jc w:val="right"/>
              <w:rPr>
                <w:rFonts w:ascii="Arial" w:hAnsi="Arial" w:cs="Arial"/>
                <w:sz w:val="18"/>
                <w:szCs w:val="18"/>
              </w:rPr>
            </w:pPr>
            <w:r>
              <w:rPr>
                <w:rFonts w:ascii="Arial" w:hAnsi="Arial" w:cs="Arial"/>
                <w:sz w:val="18"/>
                <w:szCs w:val="18"/>
              </w:rPr>
              <w:t>1 725</w:t>
            </w:r>
          </w:p>
        </w:tc>
      </w:tr>
      <w:tr w:rsidR="008A689A" w:rsidTr="009B299F">
        <w:trPr>
          <w:trHeight w:val="240"/>
        </w:trPr>
        <w:tc>
          <w:tcPr>
            <w:tcW w:w="261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Audit a účtovná závierka</w:t>
            </w:r>
          </w:p>
        </w:tc>
        <w:tc>
          <w:tcPr>
            <w:tcW w:w="1397" w:type="dxa"/>
            <w:tcBorders>
              <w:top w:val="nil"/>
              <w:left w:val="nil"/>
              <w:bottom w:val="nil"/>
              <w:right w:val="nil"/>
            </w:tcBorders>
            <w:shd w:val="clear" w:color="auto" w:fill="auto"/>
            <w:vAlign w:val="bottom"/>
            <w:hideMark/>
          </w:tcPr>
          <w:p w:rsidR="008A689A" w:rsidRDefault="008A689A" w:rsidP="009B299F">
            <w:pPr>
              <w:jc w:val="right"/>
              <w:rPr>
                <w:rFonts w:ascii="Arial" w:hAnsi="Arial" w:cs="Arial"/>
                <w:sz w:val="18"/>
                <w:szCs w:val="18"/>
              </w:rPr>
            </w:pPr>
            <w:r>
              <w:rPr>
                <w:rFonts w:ascii="Arial" w:hAnsi="Arial" w:cs="Arial"/>
                <w:sz w:val="18"/>
                <w:szCs w:val="18"/>
              </w:rPr>
              <w:t>18 000</w:t>
            </w:r>
          </w:p>
        </w:tc>
        <w:tc>
          <w:tcPr>
            <w:tcW w:w="1201" w:type="dxa"/>
            <w:tcBorders>
              <w:top w:val="nil"/>
              <w:left w:val="nil"/>
              <w:bottom w:val="nil"/>
              <w:right w:val="nil"/>
            </w:tcBorders>
            <w:shd w:val="clear" w:color="auto" w:fill="auto"/>
            <w:vAlign w:val="bottom"/>
            <w:hideMark/>
          </w:tcPr>
          <w:p w:rsidR="008A689A" w:rsidRDefault="008A689A" w:rsidP="009B299F">
            <w:pPr>
              <w:jc w:val="right"/>
              <w:rPr>
                <w:rFonts w:ascii="Arial" w:hAnsi="Arial" w:cs="Arial"/>
                <w:sz w:val="18"/>
                <w:szCs w:val="18"/>
              </w:rPr>
            </w:pPr>
            <w:r>
              <w:rPr>
                <w:rFonts w:ascii="Arial" w:hAnsi="Arial" w:cs="Arial"/>
                <w:sz w:val="18"/>
                <w:szCs w:val="18"/>
              </w:rPr>
              <w:t>22 000</w:t>
            </w:r>
          </w:p>
        </w:tc>
        <w:tc>
          <w:tcPr>
            <w:tcW w:w="1259" w:type="dxa"/>
            <w:tcBorders>
              <w:top w:val="nil"/>
              <w:left w:val="nil"/>
              <w:bottom w:val="nil"/>
              <w:right w:val="nil"/>
            </w:tcBorders>
            <w:shd w:val="clear" w:color="auto" w:fill="auto"/>
            <w:vAlign w:val="bottom"/>
            <w:hideMark/>
          </w:tcPr>
          <w:p w:rsidR="008A689A" w:rsidRDefault="008A689A" w:rsidP="009B299F">
            <w:pPr>
              <w:jc w:val="right"/>
              <w:rPr>
                <w:rFonts w:ascii="Arial" w:hAnsi="Arial" w:cs="Arial"/>
                <w:sz w:val="18"/>
                <w:szCs w:val="18"/>
              </w:rPr>
            </w:pPr>
            <w:r>
              <w:rPr>
                <w:rFonts w:ascii="Arial" w:hAnsi="Arial" w:cs="Arial"/>
                <w:sz w:val="18"/>
                <w:szCs w:val="18"/>
              </w:rPr>
              <w:t>18 000</w:t>
            </w:r>
          </w:p>
        </w:tc>
        <w:tc>
          <w:tcPr>
            <w:tcW w:w="1298" w:type="dxa"/>
            <w:tcBorders>
              <w:top w:val="nil"/>
              <w:left w:val="nil"/>
              <w:bottom w:val="nil"/>
              <w:right w:val="nil"/>
            </w:tcBorders>
            <w:shd w:val="clear" w:color="auto" w:fill="auto"/>
            <w:vAlign w:val="bottom"/>
            <w:hideMark/>
          </w:tcPr>
          <w:p w:rsidR="008A689A" w:rsidRDefault="008A689A" w:rsidP="009B299F">
            <w:pPr>
              <w:jc w:val="right"/>
              <w:rPr>
                <w:rFonts w:ascii="Arial" w:hAnsi="Arial" w:cs="Arial"/>
                <w:sz w:val="18"/>
                <w:szCs w:val="18"/>
              </w:rPr>
            </w:pPr>
            <w:r>
              <w:rPr>
                <w:rFonts w:ascii="Arial" w:hAnsi="Arial" w:cs="Arial"/>
                <w:sz w:val="18"/>
                <w:szCs w:val="18"/>
              </w:rPr>
              <w:t>0</w:t>
            </w:r>
          </w:p>
        </w:tc>
        <w:tc>
          <w:tcPr>
            <w:tcW w:w="1550" w:type="dxa"/>
            <w:tcBorders>
              <w:top w:val="nil"/>
              <w:left w:val="nil"/>
              <w:bottom w:val="nil"/>
              <w:right w:val="nil"/>
            </w:tcBorders>
            <w:shd w:val="clear" w:color="auto" w:fill="auto"/>
            <w:noWrap/>
            <w:vAlign w:val="bottom"/>
            <w:hideMark/>
          </w:tcPr>
          <w:p w:rsidR="008A689A" w:rsidRDefault="008A689A" w:rsidP="009B299F">
            <w:pPr>
              <w:jc w:val="right"/>
              <w:rPr>
                <w:rFonts w:ascii="Arial" w:hAnsi="Arial" w:cs="Arial"/>
                <w:sz w:val="18"/>
                <w:szCs w:val="18"/>
              </w:rPr>
            </w:pPr>
            <w:r>
              <w:rPr>
                <w:rFonts w:ascii="Arial" w:hAnsi="Arial" w:cs="Arial"/>
                <w:sz w:val="18"/>
                <w:szCs w:val="18"/>
              </w:rPr>
              <w:t>22 000</w:t>
            </w:r>
          </w:p>
        </w:tc>
      </w:tr>
      <w:tr w:rsidR="008A689A" w:rsidTr="009B299F">
        <w:trPr>
          <w:trHeight w:val="480"/>
        </w:trPr>
        <w:tc>
          <w:tcPr>
            <w:tcW w:w="261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 xml:space="preserve">Daňové priznanie a </w:t>
            </w:r>
            <w:proofErr w:type="spellStart"/>
            <w:r>
              <w:rPr>
                <w:rFonts w:ascii="Arial" w:hAnsi="Arial" w:cs="Arial"/>
                <w:sz w:val="18"/>
                <w:szCs w:val="18"/>
              </w:rPr>
              <w:t>poraden-stvo</w:t>
            </w:r>
            <w:proofErr w:type="spellEnd"/>
          </w:p>
        </w:tc>
        <w:tc>
          <w:tcPr>
            <w:tcW w:w="1397" w:type="dxa"/>
            <w:tcBorders>
              <w:top w:val="nil"/>
              <w:left w:val="nil"/>
              <w:bottom w:val="nil"/>
              <w:right w:val="nil"/>
            </w:tcBorders>
            <w:shd w:val="clear" w:color="auto" w:fill="auto"/>
            <w:vAlign w:val="bottom"/>
            <w:hideMark/>
          </w:tcPr>
          <w:p w:rsidR="008A689A" w:rsidRDefault="008A689A" w:rsidP="009B299F">
            <w:pPr>
              <w:jc w:val="right"/>
              <w:rPr>
                <w:rFonts w:ascii="Arial" w:hAnsi="Arial" w:cs="Arial"/>
                <w:sz w:val="18"/>
                <w:szCs w:val="18"/>
              </w:rPr>
            </w:pPr>
            <w:r>
              <w:rPr>
                <w:rFonts w:ascii="Arial" w:hAnsi="Arial" w:cs="Arial"/>
                <w:sz w:val="18"/>
                <w:szCs w:val="18"/>
              </w:rPr>
              <w:t>1 900</w:t>
            </w:r>
          </w:p>
        </w:tc>
        <w:tc>
          <w:tcPr>
            <w:tcW w:w="1201" w:type="dxa"/>
            <w:tcBorders>
              <w:top w:val="nil"/>
              <w:left w:val="nil"/>
              <w:bottom w:val="nil"/>
              <w:right w:val="nil"/>
            </w:tcBorders>
            <w:shd w:val="clear" w:color="auto" w:fill="auto"/>
            <w:vAlign w:val="bottom"/>
            <w:hideMark/>
          </w:tcPr>
          <w:p w:rsidR="008A689A" w:rsidRDefault="008A689A" w:rsidP="009B299F">
            <w:pPr>
              <w:jc w:val="right"/>
              <w:rPr>
                <w:rFonts w:ascii="Arial" w:hAnsi="Arial" w:cs="Arial"/>
                <w:sz w:val="18"/>
                <w:szCs w:val="18"/>
              </w:rPr>
            </w:pPr>
            <w:r>
              <w:rPr>
                <w:rFonts w:ascii="Arial" w:hAnsi="Arial" w:cs="Arial"/>
                <w:sz w:val="18"/>
                <w:szCs w:val="18"/>
              </w:rPr>
              <w:t>1 900</w:t>
            </w:r>
          </w:p>
        </w:tc>
        <w:tc>
          <w:tcPr>
            <w:tcW w:w="1259" w:type="dxa"/>
            <w:tcBorders>
              <w:top w:val="nil"/>
              <w:left w:val="nil"/>
              <w:bottom w:val="nil"/>
              <w:right w:val="nil"/>
            </w:tcBorders>
            <w:shd w:val="clear" w:color="auto" w:fill="auto"/>
            <w:vAlign w:val="bottom"/>
            <w:hideMark/>
          </w:tcPr>
          <w:p w:rsidR="008A689A" w:rsidRDefault="008A689A" w:rsidP="009B299F">
            <w:pPr>
              <w:jc w:val="right"/>
              <w:rPr>
                <w:rFonts w:ascii="Arial" w:hAnsi="Arial" w:cs="Arial"/>
                <w:sz w:val="18"/>
                <w:szCs w:val="18"/>
              </w:rPr>
            </w:pPr>
            <w:r>
              <w:rPr>
                <w:rFonts w:ascii="Arial" w:hAnsi="Arial" w:cs="Arial"/>
                <w:sz w:val="18"/>
                <w:szCs w:val="18"/>
              </w:rPr>
              <w:t>1 900</w:t>
            </w:r>
          </w:p>
        </w:tc>
        <w:tc>
          <w:tcPr>
            <w:tcW w:w="1298" w:type="dxa"/>
            <w:tcBorders>
              <w:top w:val="nil"/>
              <w:left w:val="nil"/>
              <w:bottom w:val="nil"/>
              <w:right w:val="nil"/>
            </w:tcBorders>
            <w:shd w:val="clear" w:color="auto" w:fill="auto"/>
            <w:vAlign w:val="bottom"/>
            <w:hideMark/>
          </w:tcPr>
          <w:p w:rsidR="008A689A" w:rsidRDefault="008A689A" w:rsidP="009B299F">
            <w:pPr>
              <w:jc w:val="right"/>
              <w:rPr>
                <w:sz w:val="20"/>
                <w:szCs w:val="20"/>
              </w:rPr>
            </w:pPr>
          </w:p>
        </w:tc>
        <w:tc>
          <w:tcPr>
            <w:tcW w:w="1550" w:type="dxa"/>
            <w:tcBorders>
              <w:top w:val="nil"/>
              <w:left w:val="nil"/>
              <w:bottom w:val="nil"/>
              <w:right w:val="nil"/>
            </w:tcBorders>
            <w:shd w:val="clear" w:color="auto" w:fill="auto"/>
            <w:noWrap/>
            <w:vAlign w:val="bottom"/>
            <w:hideMark/>
          </w:tcPr>
          <w:p w:rsidR="008A689A" w:rsidRDefault="008A689A" w:rsidP="009B299F">
            <w:pPr>
              <w:jc w:val="right"/>
              <w:rPr>
                <w:rFonts w:ascii="Arial" w:hAnsi="Arial" w:cs="Arial"/>
                <w:sz w:val="18"/>
                <w:szCs w:val="18"/>
              </w:rPr>
            </w:pPr>
            <w:r>
              <w:rPr>
                <w:rFonts w:ascii="Arial" w:hAnsi="Arial" w:cs="Arial"/>
                <w:sz w:val="18"/>
                <w:szCs w:val="18"/>
              </w:rPr>
              <w:t>1 900</w:t>
            </w:r>
          </w:p>
        </w:tc>
      </w:tr>
      <w:tr w:rsidR="008A689A" w:rsidTr="009B299F">
        <w:trPr>
          <w:trHeight w:val="240"/>
        </w:trPr>
        <w:tc>
          <w:tcPr>
            <w:tcW w:w="261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Rezerva na inžinierske práce</w:t>
            </w:r>
          </w:p>
        </w:tc>
        <w:tc>
          <w:tcPr>
            <w:tcW w:w="1397" w:type="dxa"/>
            <w:tcBorders>
              <w:top w:val="nil"/>
              <w:left w:val="nil"/>
              <w:bottom w:val="nil"/>
              <w:right w:val="nil"/>
            </w:tcBorders>
            <w:shd w:val="clear" w:color="auto" w:fill="auto"/>
            <w:vAlign w:val="bottom"/>
            <w:hideMark/>
          </w:tcPr>
          <w:p w:rsidR="008A689A" w:rsidRDefault="008A689A" w:rsidP="009B299F">
            <w:pPr>
              <w:jc w:val="right"/>
              <w:rPr>
                <w:rFonts w:ascii="Arial" w:hAnsi="Arial" w:cs="Arial"/>
                <w:sz w:val="18"/>
                <w:szCs w:val="18"/>
              </w:rPr>
            </w:pPr>
            <w:r>
              <w:rPr>
                <w:rFonts w:ascii="Arial" w:hAnsi="Arial" w:cs="Arial"/>
                <w:sz w:val="18"/>
                <w:szCs w:val="18"/>
              </w:rPr>
              <w:t>5 200</w:t>
            </w:r>
          </w:p>
        </w:tc>
        <w:tc>
          <w:tcPr>
            <w:tcW w:w="1201" w:type="dxa"/>
            <w:tcBorders>
              <w:top w:val="nil"/>
              <w:left w:val="nil"/>
              <w:bottom w:val="nil"/>
              <w:right w:val="nil"/>
            </w:tcBorders>
            <w:shd w:val="clear" w:color="auto" w:fill="auto"/>
            <w:vAlign w:val="bottom"/>
            <w:hideMark/>
          </w:tcPr>
          <w:p w:rsidR="008A689A" w:rsidRDefault="008A689A" w:rsidP="009B299F">
            <w:pPr>
              <w:jc w:val="right"/>
              <w:rPr>
                <w:rFonts w:ascii="Arial" w:hAnsi="Arial" w:cs="Arial"/>
                <w:sz w:val="18"/>
                <w:szCs w:val="18"/>
              </w:rPr>
            </w:pPr>
            <w:r>
              <w:rPr>
                <w:rFonts w:ascii="Arial" w:hAnsi="Arial" w:cs="Arial"/>
                <w:sz w:val="18"/>
                <w:szCs w:val="18"/>
              </w:rPr>
              <w:t>0</w:t>
            </w:r>
          </w:p>
        </w:tc>
        <w:tc>
          <w:tcPr>
            <w:tcW w:w="1259" w:type="dxa"/>
            <w:tcBorders>
              <w:top w:val="nil"/>
              <w:left w:val="nil"/>
              <w:bottom w:val="nil"/>
              <w:right w:val="nil"/>
            </w:tcBorders>
            <w:shd w:val="clear" w:color="auto" w:fill="auto"/>
            <w:vAlign w:val="bottom"/>
            <w:hideMark/>
          </w:tcPr>
          <w:p w:rsidR="008A689A" w:rsidRDefault="008A689A" w:rsidP="009B299F">
            <w:pPr>
              <w:jc w:val="right"/>
              <w:rPr>
                <w:rFonts w:ascii="Arial" w:hAnsi="Arial" w:cs="Arial"/>
                <w:sz w:val="18"/>
                <w:szCs w:val="18"/>
              </w:rPr>
            </w:pPr>
            <w:r>
              <w:rPr>
                <w:rFonts w:ascii="Arial" w:hAnsi="Arial" w:cs="Arial"/>
                <w:sz w:val="18"/>
                <w:szCs w:val="18"/>
              </w:rPr>
              <w:t>5 200</w:t>
            </w:r>
          </w:p>
        </w:tc>
        <w:tc>
          <w:tcPr>
            <w:tcW w:w="1298" w:type="dxa"/>
            <w:tcBorders>
              <w:top w:val="nil"/>
              <w:left w:val="nil"/>
              <w:bottom w:val="nil"/>
              <w:right w:val="nil"/>
            </w:tcBorders>
            <w:shd w:val="clear" w:color="auto" w:fill="auto"/>
            <w:vAlign w:val="bottom"/>
            <w:hideMark/>
          </w:tcPr>
          <w:p w:rsidR="008A689A" w:rsidRDefault="008A689A" w:rsidP="009B299F">
            <w:pPr>
              <w:jc w:val="right"/>
              <w:rPr>
                <w:rFonts w:ascii="Arial" w:hAnsi="Arial" w:cs="Arial"/>
                <w:sz w:val="18"/>
                <w:szCs w:val="18"/>
              </w:rPr>
            </w:pPr>
            <w:r>
              <w:rPr>
                <w:rFonts w:ascii="Arial" w:hAnsi="Arial" w:cs="Arial"/>
                <w:sz w:val="18"/>
                <w:szCs w:val="18"/>
              </w:rPr>
              <w:t>0</w:t>
            </w:r>
          </w:p>
        </w:tc>
        <w:tc>
          <w:tcPr>
            <w:tcW w:w="1550" w:type="dxa"/>
            <w:tcBorders>
              <w:top w:val="nil"/>
              <w:left w:val="nil"/>
              <w:bottom w:val="nil"/>
              <w:right w:val="nil"/>
            </w:tcBorders>
            <w:shd w:val="clear" w:color="auto" w:fill="auto"/>
            <w:noWrap/>
            <w:vAlign w:val="bottom"/>
            <w:hideMark/>
          </w:tcPr>
          <w:p w:rsidR="008A689A" w:rsidRDefault="008A689A" w:rsidP="009B299F">
            <w:pPr>
              <w:jc w:val="right"/>
              <w:rPr>
                <w:rFonts w:ascii="Arial" w:hAnsi="Arial" w:cs="Arial"/>
                <w:sz w:val="18"/>
                <w:szCs w:val="18"/>
              </w:rPr>
            </w:pPr>
            <w:r>
              <w:rPr>
                <w:rFonts w:ascii="Arial" w:hAnsi="Arial" w:cs="Arial"/>
                <w:sz w:val="18"/>
                <w:szCs w:val="18"/>
              </w:rPr>
              <w:t>0</w:t>
            </w:r>
          </w:p>
        </w:tc>
      </w:tr>
      <w:tr w:rsidR="008A689A" w:rsidTr="009B299F">
        <w:trPr>
          <w:trHeight w:val="480"/>
        </w:trPr>
        <w:tc>
          <w:tcPr>
            <w:tcW w:w="2616" w:type="dxa"/>
            <w:tcBorders>
              <w:top w:val="nil"/>
              <w:left w:val="nil"/>
              <w:bottom w:val="nil"/>
              <w:right w:val="nil"/>
            </w:tcBorders>
            <w:shd w:val="clear" w:color="auto" w:fill="auto"/>
            <w:vAlign w:val="bottom"/>
            <w:hideMark/>
          </w:tcPr>
          <w:p w:rsidR="008A689A" w:rsidRDefault="008A689A">
            <w:pPr>
              <w:rPr>
                <w:rFonts w:ascii="Arial" w:hAnsi="Arial" w:cs="Arial"/>
                <w:i/>
                <w:iCs/>
                <w:sz w:val="18"/>
                <w:szCs w:val="18"/>
              </w:rPr>
            </w:pPr>
            <w:r>
              <w:rPr>
                <w:rFonts w:ascii="Arial" w:hAnsi="Arial" w:cs="Arial"/>
                <w:i/>
                <w:iCs/>
                <w:sz w:val="18"/>
                <w:szCs w:val="18"/>
              </w:rPr>
              <w:t>Ostatné krátkodobé rezervy, z toho:</w:t>
            </w:r>
          </w:p>
        </w:tc>
        <w:tc>
          <w:tcPr>
            <w:tcW w:w="1397" w:type="dxa"/>
            <w:tcBorders>
              <w:top w:val="nil"/>
              <w:left w:val="nil"/>
              <w:bottom w:val="nil"/>
              <w:right w:val="nil"/>
            </w:tcBorders>
            <w:shd w:val="clear" w:color="auto" w:fill="auto"/>
            <w:noWrap/>
            <w:vAlign w:val="bottom"/>
            <w:hideMark/>
          </w:tcPr>
          <w:p w:rsidR="008A689A" w:rsidRDefault="008A689A" w:rsidP="009B299F">
            <w:pPr>
              <w:jc w:val="right"/>
              <w:rPr>
                <w:rFonts w:ascii="Arial" w:hAnsi="Arial" w:cs="Arial"/>
                <w:i/>
                <w:iCs/>
                <w:sz w:val="18"/>
                <w:szCs w:val="18"/>
              </w:rPr>
            </w:pPr>
            <w:r>
              <w:rPr>
                <w:rFonts w:ascii="Arial" w:hAnsi="Arial" w:cs="Arial"/>
                <w:i/>
                <w:iCs/>
                <w:sz w:val="18"/>
                <w:szCs w:val="18"/>
              </w:rPr>
              <w:t>0</w:t>
            </w:r>
          </w:p>
        </w:tc>
        <w:tc>
          <w:tcPr>
            <w:tcW w:w="1201" w:type="dxa"/>
            <w:tcBorders>
              <w:top w:val="nil"/>
              <w:left w:val="nil"/>
              <w:bottom w:val="nil"/>
              <w:right w:val="nil"/>
            </w:tcBorders>
            <w:shd w:val="clear" w:color="auto" w:fill="auto"/>
            <w:noWrap/>
            <w:vAlign w:val="bottom"/>
            <w:hideMark/>
          </w:tcPr>
          <w:p w:rsidR="008A689A" w:rsidRDefault="008A689A" w:rsidP="009B299F">
            <w:pPr>
              <w:jc w:val="right"/>
              <w:rPr>
                <w:rFonts w:ascii="Arial" w:hAnsi="Arial" w:cs="Arial"/>
                <w:i/>
                <w:iCs/>
                <w:sz w:val="18"/>
                <w:szCs w:val="18"/>
              </w:rPr>
            </w:pPr>
            <w:r>
              <w:rPr>
                <w:rFonts w:ascii="Arial" w:hAnsi="Arial" w:cs="Arial"/>
                <w:i/>
                <w:iCs/>
                <w:sz w:val="18"/>
                <w:szCs w:val="18"/>
              </w:rPr>
              <w:t>0</w:t>
            </w:r>
          </w:p>
        </w:tc>
        <w:tc>
          <w:tcPr>
            <w:tcW w:w="1259" w:type="dxa"/>
            <w:tcBorders>
              <w:top w:val="nil"/>
              <w:left w:val="nil"/>
              <w:bottom w:val="nil"/>
              <w:right w:val="nil"/>
            </w:tcBorders>
            <w:shd w:val="clear" w:color="auto" w:fill="auto"/>
            <w:noWrap/>
            <w:vAlign w:val="bottom"/>
            <w:hideMark/>
          </w:tcPr>
          <w:p w:rsidR="008A689A" w:rsidRDefault="008A689A" w:rsidP="009B299F">
            <w:pPr>
              <w:jc w:val="right"/>
              <w:rPr>
                <w:rFonts w:ascii="Arial" w:hAnsi="Arial" w:cs="Arial"/>
                <w:i/>
                <w:iCs/>
                <w:sz w:val="18"/>
                <w:szCs w:val="18"/>
              </w:rPr>
            </w:pPr>
            <w:r>
              <w:rPr>
                <w:rFonts w:ascii="Arial" w:hAnsi="Arial" w:cs="Arial"/>
                <w:i/>
                <w:iCs/>
                <w:sz w:val="18"/>
                <w:szCs w:val="18"/>
              </w:rPr>
              <w:t>0</w:t>
            </w:r>
          </w:p>
        </w:tc>
        <w:tc>
          <w:tcPr>
            <w:tcW w:w="1298" w:type="dxa"/>
            <w:tcBorders>
              <w:top w:val="nil"/>
              <w:left w:val="nil"/>
              <w:bottom w:val="nil"/>
              <w:right w:val="nil"/>
            </w:tcBorders>
            <w:shd w:val="clear" w:color="auto" w:fill="auto"/>
            <w:noWrap/>
            <w:vAlign w:val="bottom"/>
            <w:hideMark/>
          </w:tcPr>
          <w:p w:rsidR="008A689A" w:rsidRDefault="008A689A" w:rsidP="009B299F">
            <w:pPr>
              <w:jc w:val="right"/>
              <w:rPr>
                <w:rFonts w:ascii="Arial" w:hAnsi="Arial" w:cs="Arial"/>
                <w:i/>
                <w:iCs/>
                <w:sz w:val="18"/>
                <w:szCs w:val="18"/>
              </w:rPr>
            </w:pPr>
            <w:r>
              <w:rPr>
                <w:rFonts w:ascii="Arial" w:hAnsi="Arial" w:cs="Arial"/>
                <w:i/>
                <w:iCs/>
                <w:sz w:val="18"/>
                <w:szCs w:val="18"/>
              </w:rPr>
              <w:t>0</w:t>
            </w:r>
          </w:p>
        </w:tc>
        <w:tc>
          <w:tcPr>
            <w:tcW w:w="1550" w:type="dxa"/>
            <w:tcBorders>
              <w:top w:val="nil"/>
              <w:left w:val="nil"/>
              <w:bottom w:val="nil"/>
              <w:right w:val="nil"/>
            </w:tcBorders>
            <w:shd w:val="clear" w:color="auto" w:fill="auto"/>
            <w:noWrap/>
            <w:vAlign w:val="bottom"/>
            <w:hideMark/>
          </w:tcPr>
          <w:p w:rsidR="008A689A" w:rsidRDefault="008A689A" w:rsidP="009B299F">
            <w:pPr>
              <w:jc w:val="right"/>
              <w:rPr>
                <w:rFonts w:ascii="Arial" w:hAnsi="Arial" w:cs="Arial"/>
                <w:i/>
                <w:iCs/>
                <w:sz w:val="18"/>
                <w:szCs w:val="18"/>
              </w:rPr>
            </w:pPr>
            <w:r>
              <w:rPr>
                <w:rFonts w:ascii="Arial" w:hAnsi="Arial" w:cs="Arial"/>
                <w:i/>
                <w:iCs/>
                <w:sz w:val="18"/>
                <w:szCs w:val="18"/>
              </w:rPr>
              <w:t>0</w:t>
            </w:r>
          </w:p>
        </w:tc>
      </w:tr>
      <w:tr w:rsidR="008A689A" w:rsidTr="009B299F">
        <w:trPr>
          <w:trHeight w:val="255"/>
        </w:trPr>
        <w:tc>
          <w:tcPr>
            <w:tcW w:w="2616"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Rezervy spolu</w:t>
            </w:r>
          </w:p>
        </w:tc>
        <w:tc>
          <w:tcPr>
            <w:tcW w:w="1397"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34 212</w:t>
            </w:r>
          </w:p>
        </w:tc>
        <w:tc>
          <w:tcPr>
            <w:tcW w:w="1201"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25 625</w:t>
            </w:r>
          </w:p>
        </w:tc>
        <w:tc>
          <w:tcPr>
            <w:tcW w:w="1259"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34 212</w:t>
            </w:r>
          </w:p>
        </w:tc>
        <w:tc>
          <w:tcPr>
            <w:tcW w:w="1298"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550"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25 625</w:t>
            </w:r>
          </w:p>
        </w:tc>
      </w:tr>
    </w:tbl>
    <w:p w:rsidR="005634D7" w:rsidRDefault="005634D7" w:rsidP="0017755E">
      <w:pPr>
        <w:pStyle w:val="odstavec"/>
      </w:pPr>
    </w:p>
    <w:p w:rsidR="00431612" w:rsidRDefault="00431612" w:rsidP="0017755E">
      <w:pPr>
        <w:pStyle w:val="odstavec"/>
      </w:pPr>
    </w:p>
    <w:p w:rsidR="004F759F" w:rsidRDefault="004F759F">
      <w:pPr>
        <w:rPr>
          <w:rFonts w:ascii="Helv" w:hAnsi="Helv" w:cs="Helv"/>
          <w:bCs/>
          <w:iCs/>
          <w:sz w:val="20"/>
          <w:szCs w:val="20"/>
        </w:rPr>
      </w:pPr>
      <w:r>
        <w:br w:type="page"/>
      </w:r>
    </w:p>
    <w:bookmarkEnd w:id="33"/>
    <w:p w:rsidR="002A6B50" w:rsidRPr="00E63C40" w:rsidRDefault="00F316C5" w:rsidP="00005D9F">
      <w:pPr>
        <w:pStyle w:val="Nadpis2"/>
      </w:pPr>
      <w:r w:rsidRPr="00E63C40">
        <w:lastRenderedPageBreak/>
        <w:t>Záväzky</w:t>
      </w:r>
    </w:p>
    <w:p w:rsidR="00A3677A" w:rsidRDefault="00316173" w:rsidP="0017755E">
      <w:pPr>
        <w:pStyle w:val="odstavec"/>
      </w:pPr>
      <w:r w:rsidRPr="00E63C40">
        <w:t>Štruktúra záväzkov (okrem bankových úverov) podľa zostatkov</w:t>
      </w:r>
      <w:r w:rsidR="000B2ED1" w:rsidRPr="00E63C40">
        <w:t>ej doby splatnosti je uvedená v </w:t>
      </w:r>
      <w:r w:rsidRPr="00E63C40">
        <w:t>nasledujúcej tabuľke:</w:t>
      </w:r>
    </w:p>
    <w:p w:rsidR="008A689A" w:rsidRDefault="008A689A" w:rsidP="0017755E">
      <w:pPr>
        <w:pStyle w:val="odstavec"/>
      </w:pPr>
      <w:bookmarkStart w:id="35" w:name="FWT_liabilities"/>
      <w:r>
        <w:t xml:space="preserve"> </w:t>
      </w:r>
    </w:p>
    <w:tbl>
      <w:tblPr>
        <w:tblW w:w="0" w:type="auto"/>
        <w:tblInd w:w="426" w:type="dxa"/>
        <w:tblLayout w:type="fixed"/>
        <w:tblLook w:val="04A0" w:firstRow="1" w:lastRow="0" w:firstColumn="1" w:lastColumn="0" w:noHBand="0" w:noVBand="1"/>
      </w:tblPr>
      <w:tblGrid>
        <w:gridCol w:w="4040"/>
        <w:gridCol w:w="2600"/>
        <w:gridCol w:w="2681"/>
      </w:tblGrid>
      <w:tr w:rsidR="008A689A" w:rsidTr="009B299F">
        <w:trPr>
          <w:trHeight w:hRule="exact" w:val="227"/>
        </w:trPr>
        <w:tc>
          <w:tcPr>
            <w:tcW w:w="4040"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bookmarkStart w:id="36" w:name="RANGE!B3:D9"/>
            <w:r>
              <w:rPr>
                <w:rFonts w:ascii="Arial" w:hAnsi="Arial" w:cs="Arial"/>
                <w:b/>
                <w:bCs/>
                <w:sz w:val="18"/>
                <w:szCs w:val="18"/>
              </w:rPr>
              <w:t>Názov položky</w:t>
            </w:r>
            <w:bookmarkEnd w:id="36"/>
          </w:p>
        </w:tc>
        <w:tc>
          <w:tcPr>
            <w:tcW w:w="2600"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31.3.2014</w:t>
            </w:r>
          </w:p>
        </w:tc>
        <w:tc>
          <w:tcPr>
            <w:tcW w:w="2681"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31.3.2013</w:t>
            </w:r>
          </w:p>
        </w:tc>
      </w:tr>
      <w:tr w:rsidR="008A689A" w:rsidTr="009B299F">
        <w:trPr>
          <w:trHeight w:hRule="exact" w:val="227"/>
        </w:trPr>
        <w:tc>
          <w:tcPr>
            <w:tcW w:w="4040"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Dlhodobé záväzky spolu</w:t>
            </w:r>
          </w:p>
        </w:tc>
        <w:tc>
          <w:tcPr>
            <w:tcW w:w="2600" w:type="dxa"/>
            <w:tcBorders>
              <w:top w:val="nil"/>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24 925</w:t>
            </w:r>
          </w:p>
        </w:tc>
        <w:tc>
          <w:tcPr>
            <w:tcW w:w="2681" w:type="dxa"/>
            <w:tcBorders>
              <w:top w:val="nil"/>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19 717</w:t>
            </w:r>
          </w:p>
        </w:tc>
      </w:tr>
      <w:tr w:rsidR="008A689A" w:rsidTr="009B299F">
        <w:trPr>
          <w:trHeight w:hRule="exact" w:val="454"/>
        </w:trPr>
        <w:tc>
          <w:tcPr>
            <w:tcW w:w="40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681"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hRule="exact" w:val="454"/>
        </w:trPr>
        <w:tc>
          <w:tcPr>
            <w:tcW w:w="40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24 925</w:t>
            </w:r>
          </w:p>
        </w:tc>
        <w:tc>
          <w:tcPr>
            <w:tcW w:w="2681"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19 717</w:t>
            </w:r>
          </w:p>
        </w:tc>
      </w:tr>
      <w:tr w:rsidR="008A689A" w:rsidTr="009B299F">
        <w:trPr>
          <w:trHeight w:hRule="exact" w:val="227"/>
        </w:trPr>
        <w:tc>
          <w:tcPr>
            <w:tcW w:w="4040"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8A689A" w:rsidRDefault="008A689A" w:rsidP="00044C1D">
            <w:pPr>
              <w:jc w:val="right"/>
              <w:rPr>
                <w:rFonts w:ascii="Arial" w:hAnsi="Arial" w:cs="Arial"/>
                <w:b/>
                <w:bCs/>
                <w:sz w:val="18"/>
                <w:szCs w:val="18"/>
              </w:rPr>
            </w:pPr>
            <w:r>
              <w:rPr>
                <w:rFonts w:ascii="Arial" w:hAnsi="Arial" w:cs="Arial"/>
                <w:b/>
                <w:bCs/>
                <w:sz w:val="18"/>
                <w:szCs w:val="18"/>
              </w:rPr>
              <w:t>4</w:t>
            </w:r>
            <w:r w:rsidR="00044C1D">
              <w:rPr>
                <w:rFonts w:ascii="Arial" w:hAnsi="Arial" w:cs="Arial"/>
                <w:b/>
                <w:bCs/>
                <w:sz w:val="18"/>
                <w:szCs w:val="18"/>
              </w:rPr>
              <w:t> 922 499</w:t>
            </w:r>
          </w:p>
        </w:tc>
        <w:tc>
          <w:tcPr>
            <w:tcW w:w="2681"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9 769 275</w:t>
            </w:r>
          </w:p>
        </w:tc>
      </w:tr>
      <w:tr w:rsidR="008A689A" w:rsidTr="009B299F">
        <w:trPr>
          <w:trHeight w:hRule="exact" w:val="454"/>
        </w:trPr>
        <w:tc>
          <w:tcPr>
            <w:tcW w:w="40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8A689A" w:rsidRDefault="008A689A" w:rsidP="00044C1D">
            <w:pPr>
              <w:jc w:val="right"/>
              <w:rPr>
                <w:rFonts w:ascii="Arial" w:hAnsi="Arial" w:cs="Arial"/>
                <w:sz w:val="18"/>
                <w:szCs w:val="18"/>
              </w:rPr>
            </w:pPr>
            <w:r>
              <w:rPr>
                <w:rFonts w:ascii="Arial" w:hAnsi="Arial" w:cs="Arial"/>
                <w:sz w:val="18"/>
                <w:szCs w:val="18"/>
              </w:rPr>
              <w:t>3</w:t>
            </w:r>
            <w:r w:rsidR="00044C1D">
              <w:rPr>
                <w:rFonts w:ascii="Arial" w:hAnsi="Arial" w:cs="Arial"/>
                <w:sz w:val="18"/>
                <w:szCs w:val="18"/>
              </w:rPr>
              <w:t> 957 128</w:t>
            </w:r>
          </w:p>
        </w:tc>
        <w:tc>
          <w:tcPr>
            <w:tcW w:w="2681" w:type="dxa"/>
            <w:tcBorders>
              <w:top w:val="double" w:sz="6" w:space="0" w:color="auto"/>
              <w:left w:val="nil"/>
              <w:bottom w:val="nil"/>
              <w:right w:val="nil"/>
            </w:tcBorders>
            <w:shd w:val="clear" w:color="000000" w:fill="auto"/>
            <w:vAlign w:val="bottom"/>
            <w:hideMark/>
          </w:tcPr>
          <w:p w:rsidR="008A689A" w:rsidRDefault="008A689A">
            <w:pPr>
              <w:jc w:val="right"/>
              <w:rPr>
                <w:rFonts w:ascii="Arial" w:hAnsi="Arial" w:cs="Arial"/>
                <w:sz w:val="18"/>
                <w:szCs w:val="18"/>
              </w:rPr>
            </w:pPr>
            <w:r>
              <w:rPr>
                <w:rFonts w:ascii="Arial" w:hAnsi="Arial" w:cs="Arial"/>
                <w:sz w:val="18"/>
                <w:szCs w:val="18"/>
              </w:rPr>
              <w:t>9 341 017</w:t>
            </w:r>
          </w:p>
        </w:tc>
      </w:tr>
      <w:tr w:rsidR="008A689A" w:rsidTr="009B299F">
        <w:trPr>
          <w:trHeight w:hRule="exact" w:val="227"/>
        </w:trPr>
        <w:tc>
          <w:tcPr>
            <w:tcW w:w="404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965 371</w:t>
            </w:r>
          </w:p>
        </w:tc>
        <w:tc>
          <w:tcPr>
            <w:tcW w:w="2681"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428 258</w:t>
            </w:r>
          </w:p>
        </w:tc>
      </w:tr>
    </w:tbl>
    <w:p w:rsidR="002F5809" w:rsidRDefault="002F5809" w:rsidP="0017755E">
      <w:pPr>
        <w:pStyle w:val="odstavec"/>
      </w:pPr>
    </w:p>
    <w:bookmarkEnd w:id="35"/>
    <w:p w:rsidR="008D4D4F" w:rsidRDefault="008D4D4F" w:rsidP="0017755E">
      <w:pPr>
        <w:pStyle w:val="odstavec"/>
      </w:pPr>
    </w:p>
    <w:p w:rsidR="000505FD" w:rsidRDefault="00316173" w:rsidP="0017755E">
      <w:pPr>
        <w:pStyle w:val="odstavec"/>
      </w:pPr>
      <w:r w:rsidRPr="004F759F">
        <w:t xml:space="preserve">Záväzky </w:t>
      </w:r>
      <w:r w:rsidR="004F759F" w:rsidRPr="004F759F">
        <w:t>Spoločnosti</w:t>
      </w:r>
      <w:r w:rsidR="004F759F">
        <w:t xml:space="preserve"> neboli k 31. Marcu 2014 ani k 31. Marcu 2013 kryté záložným právom na majetok Spoločnosti. </w:t>
      </w:r>
    </w:p>
    <w:p w:rsidR="004F759F" w:rsidRDefault="004F759F" w:rsidP="0017755E">
      <w:pPr>
        <w:pStyle w:val="odstavec"/>
      </w:pPr>
    </w:p>
    <w:p w:rsidR="005E648E" w:rsidRDefault="005E648E" w:rsidP="0017755E">
      <w:pPr>
        <w:pStyle w:val="odstavec"/>
      </w:pPr>
    </w:p>
    <w:p w:rsidR="002A6B50" w:rsidRPr="00E63C40" w:rsidRDefault="00F316C5" w:rsidP="00005D9F">
      <w:pPr>
        <w:pStyle w:val="Nadpis2"/>
      </w:pPr>
      <w:r w:rsidRPr="000505FD">
        <w:t>Odložený</w:t>
      </w:r>
      <w:r w:rsidRPr="00E63C40">
        <w:rPr>
          <w:color w:val="00B0F0"/>
        </w:rPr>
        <w:t xml:space="preserve"> </w:t>
      </w:r>
      <w:r w:rsidRPr="000505FD">
        <w:t xml:space="preserve">daňový </w:t>
      </w:r>
      <w:r w:rsidR="000505FD" w:rsidRPr="000505FD">
        <w:t>záväzok</w:t>
      </w:r>
    </w:p>
    <w:p w:rsidR="003B0DC1" w:rsidRDefault="00EF04E2" w:rsidP="0017755E">
      <w:pPr>
        <w:pStyle w:val="odstavec"/>
      </w:pPr>
      <w:r w:rsidRPr="00E63C40">
        <w:t xml:space="preserve">Výpočet </w:t>
      </w:r>
      <w:r w:rsidR="00142A8C" w:rsidRPr="00D02D50">
        <w:t>[</w:t>
      </w:r>
      <w:r w:rsidRPr="00D02D50">
        <w:t>odloženého daňového záväzku</w:t>
      </w:r>
      <w:r w:rsidR="000505FD">
        <w:t xml:space="preserve"> </w:t>
      </w:r>
      <w:r w:rsidRPr="00E63C40">
        <w:t>je uvedený v nasledujúcej tabuľke:</w:t>
      </w:r>
    </w:p>
    <w:p w:rsidR="008A689A" w:rsidRDefault="008A689A" w:rsidP="0017755E">
      <w:pPr>
        <w:pStyle w:val="odstavec"/>
      </w:pPr>
      <w:bookmarkStart w:id="37" w:name="FWT_DTA_or_DTL_1"/>
      <w:r>
        <w:t xml:space="preserve"> </w:t>
      </w:r>
    </w:p>
    <w:tbl>
      <w:tblPr>
        <w:tblW w:w="0" w:type="auto"/>
        <w:tblInd w:w="426" w:type="dxa"/>
        <w:tblLayout w:type="fixed"/>
        <w:tblLook w:val="04A0" w:firstRow="1" w:lastRow="0" w:firstColumn="1" w:lastColumn="0" w:noHBand="0" w:noVBand="1"/>
      </w:tblPr>
      <w:tblGrid>
        <w:gridCol w:w="4063"/>
        <w:gridCol w:w="2616"/>
        <w:gridCol w:w="2642"/>
      </w:tblGrid>
      <w:tr w:rsidR="008A689A" w:rsidTr="009B299F">
        <w:trPr>
          <w:trHeight w:val="240"/>
        </w:trPr>
        <w:tc>
          <w:tcPr>
            <w:tcW w:w="4063"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b/>
                <w:bCs/>
                <w:sz w:val="18"/>
                <w:szCs w:val="18"/>
              </w:rPr>
            </w:pPr>
            <w:bookmarkStart w:id="38" w:name="RANGE!B3:D21"/>
            <w:r>
              <w:rPr>
                <w:rFonts w:ascii="Arial" w:hAnsi="Arial" w:cs="Arial"/>
                <w:b/>
                <w:bCs/>
                <w:sz w:val="18"/>
                <w:szCs w:val="18"/>
              </w:rPr>
              <w:t>Názov položky</w:t>
            </w:r>
            <w:bookmarkEnd w:id="38"/>
          </w:p>
        </w:tc>
        <w:tc>
          <w:tcPr>
            <w:tcW w:w="2616"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31.3.2014</w:t>
            </w:r>
          </w:p>
        </w:tc>
        <w:tc>
          <w:tcPr>
            <w:tcW w:w="2642"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31.3.2013</w:t>
            </w:r>
          </w:p>
        </w:tc>
      </w:tr>
      <w:tr w:rsidR="008A689A" w:rsidTr="009B299F">
        <w:trPr>
          <w:trHeight w:val="495"/>
        </w:trPr>
        <w:tc>
          <w:tcPr>
            <w:tcW w:w="4063"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30 998</w:t>
            </w:r>
          </w:p>
        </w:tc>
        <w:tc>
          <w:tcPr>
            <w:tcW w:w="2642" w:type="dxa"/>
            <w:tcBorders>
              <w:top w:val="nil"/>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29 100</w:t>
            </w:r>
          </w:p>
        </w:tc>
      </w:tr>
      <w:tr w:rsidR="008A689A" w:rsidTr="009B299F">
        <w:trPr>
          <w:trHeight w:val="255"/>
        </w:trPr>
        <w:tc>
          <w:tcPr>
            <w:tcW w:w="4063"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64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240"/>
        </w:trPr>
        <w:tc>
          <w:tcPr>
            <w:tcW w:w="4063"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30 998</w:t>
            </w:r>
          </w:p>
        </w:tc>
        <w:tc>
          <w:tcPr>
            <w:tcW w:w="264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29 100</w:t>
            </w:r>
          </w:p>
        </w:tc>
      </w:tr>
      <w:tr w:rsidR="008A689A" w:rsidTr="009B299F">
        <w:trPr>
          <w:trHeight w:val="495"/>
        </w:trPr>
        <w:tc>
          <w:tcPr>
            <w:tcW w:w="4063"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7 027</w:t>
            </w:r>
          </w:p>
        </w:tc>
        <w:tc>
          <w:tcPr>
            <w:tcW w:w="2642"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2 509</w:t>
            </w:r>
          </w:p>
        </w:tc>
      </w:tr>
      <w:tr w:rsidR="008A689A" w:rsidTr="009B299F">
        <w:trPr>
          <w:trHeight w:val="255"/>
        </w:trPr>
        <w:tc>
          <w:tcPr>
            <w:tcW w:w="4063"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7 027</w:t>
            </w:r>
          </w:p>
        </w:tc>
        <w:tc>
          <w:tcPr>
            <w:tcW w:w="264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2 509</w:t>
            </w:r>
          </w:p>
        </w:tc>
      </w:tr>
      <w:tr w:rsidR="008A689A" w:rsidTr="009B299F">
        <w:trPr>
          <w:trHeight w:val="240"/>
        </w:trPr>
        <w:tc>
          <w:tcPr>
            <w:tcW w:w="4063"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64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240"/>
        </w:trPr>
        <w:tc>
          <w:tcPr>
            <w:tcW w:w="4063"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64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240"/>
        </w:trPr>
        <w:tc>
          <w:tcPr>
            <w:tcW w:w="4063"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64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240"/>
        </w:trPr>
        <w:tc>
          <w:tcPr>
            <w:tcW w:w="4063"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22%</w:t>
            </w:r>
          </w:p>
        </w:tc>
        <w:tc>
          <w:tcPr>
            <w:tcW w:w="2642"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23%</w:t>
            </w:r>
          </w:p>
        </w:tc>
      </w:tr>
      <w:tr w:rsidR="008A689A" w:rsidTr="009B299F">
        <w:trPr>
          <w:trHeight w:val="240"/>
        </w:trPr>
        <w:tc>
          <w:tcPr>
            <w:tcW w:w="4063"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64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255"/>
        </w:trPr>
        <w:tc>
          <w:tcPr>
            <w:tcW w:w="4063"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2642"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9B299F">
        <w:trPr>
          <w:trHeight w:val="255"/>
        </w:trPr>
        <w:tc>
          <w:tcPr>
            <w:tcW w:w="4063"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64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240"/>
        </w:trPr>
        <w:tc>
          <w:tcPr>
            <w:tcW w:w="4063"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64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255"/>
        </w:trPr>
        <w:tc>
          <w:tcPr>
            <w:tcW w:w="4063"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5 274</w:t>
            </w:r>
          </w:p>
        </w:tc>
        <w:tc>
          <w:tcPr>
            <w:tcW w:w="2642"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6 116</w:t>
            </w:r>
          </w:p>
        </w:tc>
      </w:tr>
      <w:tr w:rsidR="008A689A" w:rsidTr="009B299F">
        <w:trPr>
          <w:trHeight w:val="255"/>
        </w:trPr>
        <w:tc>
          <w:tcPr>
            <w:tcW w:w="4063"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-842</w:t>
            </w:r>
          </w:p>
        </w:tc>
        <w:tc>
          <w:tcPr>
            <w:tcW w:w="2642"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1 358</w:t>
            </w:r>
          </w:p>
        </w:tc>
      </w:tr>
      <w:tr w:rsidR="008A689A" w:rsidTr="009B299F">
        <w:trPr>
          <w:trHeight w:val="240"/>
        </w:trPr>
        <w:tc>
          <w:tcPr>
            <w:tcW w:w="4063"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-842</w:t>
            </w:r>
          </w:p>
        </w:tc>
        <w:tc>
          <w:tcPr>
            <w:tcW w:w="264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1 358</w:t>
            </w:r>
          </w:p>
        </w:tc>
      </w:tr>
      <w:tr w:rsidR="008A689A" w:rsidTr="009B299F">
        <w:trPr>
          <w:trHeight w:val="240"/>
        </w:trPr>
        <w:tc>
          <w:tcPr>
            <w:tcW w:w="4063"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64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val="240"/>
        </w:trPr>
        <w:tc>
          <w:tcPr>
            <w:tcW w:w="4063"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64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bl>
    <w:p w:rsidR="002F5809" w:rsidRDefault="002F5809" w:rsidP="0017755E">
      <w:pPr>
        <w:pStyle w:val="odstavec"/>
      </w:pPr>
    </w:p>
    <w:bookmarkEnd w:id="37"/>
    <w:p w:rsidR="00DF433B" w:rsidRDefault="00DF433B" w:rsidP="00FB6F88">
      <w:pPr>
        <w:suppressAutoHyphens/>
        <w:rPr>
          <w:rFonts w:ascii="Arial" w:hAnsi="Arial" w:cs="Arial"/>
          <w:bCs/>
          <w:iCs/>
          <w:sz w:val="20"/>
          <w:szCs w:val="20"/>
        </w:rPr>
      </w:pPr>
    </w:p>
    <w:p w:rsidR="00F85ABF" w:rsidRDefault="00F85ABF" w:rsidP="0017755E">
      <w:pPr>
        <w:pStyle w:val="odstavec"/>
      </w:pPr>
      <w:r w:rsidRPr="00F85ABF">
        <w:t xml:space="preserve">* </w:t>
      </w:r>
      <w:r>
        <w:t xml:space="preserve">Ku koncu roka </w:t>
      </w:r>
      <w:r w:rsidR="00450D90">
        <w:t>2013</w:t>
      </w:r>
      <w:r>
        <w:t xml:space="preserve"> došlo k zmene daňovej legislatívy, na základe ktorej sa z</w:t>
      </w:r>
      <w:r w:rsidR="00E825EB">
        <w:t>nižu</w:t>
      </w:r>
      <w:r>
        <w:t>je daň</w:t>
      </w:r>
      <w:r w:rsidR="00E825EB">
        <w:t xml:space="preserve"> z príjmov právnických osôb z 23% na 22</w:t>
      </w:r>
      <w:r>
        <w:t>% s účinnosťou od 1. januára 201</w:t>
      </w:r>
      <w:r w:rsidR="00E825EB">
        <w:t>4</w:t>
      </w:r>
      <w:r>
        <w:t>.</w:t>
      </w:r>
    </w:p>
    <w:p w:rsidR="00F85ABF" w:rsidRDefault="00F85ABF" w:rsidP="0017755E">
      <w:pPr>
        <w:pStyle w:val="odstavec"/>
      </w:pPr>
    </w:p>
    <w:p w:rsidR="009B299F" w:rsidRDefault="009B299F">
      <w:pPr>
        <w:rPr>
          <w:rFonts w:ascii="Arial" w:hAnsi="Arial" w:cs="Arial"/>
          <w:bCs/>
          <w:iCs/>
          <w:sz w:val="20"/>
          <w:szCs w:val="20"/>
        </w:rPr>
      </w:pPr>
      <w:r>
        <w:br w:type="page"/>
      </w:r>
    </w:p>
    <w:p w:rsidR="002A6B50" w:rsidRPr="00E63C40" w:rsidRDefault="001826CC" w:rsidP="00005D9F">
      <w:pPr>
        <w:pStyle w:val="Nadpis2"/>
      </w:pPr>
      <w:r w:rsidRPr="00E63C40">
        <w:lastRenderedPageBreak/>
        <w:t>Sociálny fond</w:t>
      </w:r>
    </w:p>
    <w:p w:rsidR="00A3677A" w:rsidRDefault="00316173" w:rsidP="0017755E">
      <w:pPr>
        <w:pStyle w:val="odstavec"/>
      </w:pPr>
      <w:r w:rsidRPr="00E63C40">
        <w:t>Tvorba a čerpanie sociálneho fondu v priebehu účtovného obdobia sú uv</w:t>
      </w:r>
      <w:r w:rsidR="005D49D8" w:rsidRPr="00E63C40">
        <w:t>edené v nasledujúcej tabuľke</w:t>
      </w:r>
      <w:r w:rsidRPr="00E63C40">
        <w:t>:</w:t>
      </w:r>
    </w:p>
    <w:p w:rsidR="009B299F" w:rsidRPr="00E63C40" w:rsidRDefault="009B299F" w:rsidP="0017755E">
      <w:pPr>
        <w:pStyle w:val="odstavec"/>
      </w:pPr>
    </w:p>
    <w:tbl>
      <w:tblPr>
        <w:tblW w:w="0" w:type="auto"/>
        <w:tblInd w:w="426" w:type="dxa"/>
        <w:tblLayout w:type="fixed"/>
        <w:tblLook w:val="04A0" w:firstRow="1" w:lastRow="0" w:firstColumn="1" w:lastColumn="0" w:noHBand="0" w:noVBand="1"/>
      </w:tblPr>
      <w:tblGrid>
        <w:gridCol w:w="4056"/>
        <w:gridCol w:w="2616"/>
        <w:gridCol w:w="2649"/>
      </w:tblGrid>
      <w:tr w:rsidR="008A689A" w:rsidTr="009B299F">
        <w:trPr>
          <w:trHeight w:hRule="exact" w:val="227"/>
        </w:trPr>
        <w:tc>
          <w:tcPr>
            <w:tcW w:w="4056"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b/>
                <w:bCs/>
                <w:sz w:val="18"/>
                <w:szCs w:val="18"/>
              </w:rPr>
            </w:pPr>
            <w:bookmarkStart w:id="39" w:name="FWT_liabilities_of_the_social_fund"/>
            <w:r>
              <w:t xml:space="preserve"> </w:t>
            </w:r>
            <w:bookmarkStart w:id="40" w:name="RANGE!B3:D10"/>
            <w:r>
              <w:rPr>
                <w:rFonts w:ascii="Arial" w:hAnsi="Arial" w:cs="Arial"/>
                <w:b/>
                <w:bCs/>
                <w:sz w:val="18"/>
                <w:szCs w:val="18"/>
              </w:rPr>
              <w:t>Názov položky</w:t>
            </w:r>
            <w:bookmarkEnd w:id="40"/>
          </w:p>
        </w:tc>
        <w:tc>
          <w:tcPr>
            <w:tcW w:w="2616"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b/>
                <w:bCs/>
                <w:sz w:val="18"/>
                <w:szCs w:val="18"/>
              </w:rPr>
            </w:pPr>
            <w:r>
              <w:rPr>
                <w:rFonts w:ascii="Arial" w:hAnsi="Arial" w:cs="Arial"/>
                <w:b/>
                <w:bCs/>
                <w:sz w:val="18"/>
                <w:szCs w:val="18"/>
              </w:rPr>
              <w:t>2014</w:t>
            </w:r>
          </w:p>
        </w:tc>
        <w:tc>
          <w:tcPr>
            <w:tcW w:w="2649"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2013</w:t>
            </w:r>
          </w:p>
        </w:tc>
      </w:tr>
      <w:tr w:rsidR="008A689A" w:rsidTr="009B299F">
        <w:trPr>
          <w:trHeight w:hRule="exact" w:val="227"/>
        </w:trPr>
        <w:tc>
          <w:tcPr>
            <w:tcW w:w="4056"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8A689A" w:rsidRPr="004F759F" w:rsidRDefault="008A689A">
            <w:pPr>
              <w:jc w:val="right"/>
              <w:rPr>
                <w:rFonts w:ascii="Arial" w:hAnsi="Arial" w:cs="Arial"/>
                <w:b/>
                <w:bCs/>
                <w:sz w:val="18"/>
                <w:szCs w:val="18"/>
              </w:rPr>
            </w:pPr>
            <w:r w:rsidRPr="004F759F">
              <w:rPr>
                <w:rFonts w:ascii="Arial" w:hAnsi="Arial" w:cs="Arial"/>
                <w:b/>
                <w:bCs/>
                <w:sz w:val="18"/>
                <w:szCs w:val="18"/>
              </w:rPr>
              <w:t>13 601</w:t>
            </w:r>
          </w:p>
        </w:tc>
        <w:tc>
          <w:tcPr>
            <w:tcW w:w="2649" w:type="dxa"/>
            <w:tcBorders>
              <w:top w:val="nil"/>
              <w:left w:val="nil"/>
              <w:bottom w:val="nil"/>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9 565</w:t>
            </w:r>
          </w:p>
        </w:tc>
      </w:tr>
      <w:tr w:rsidR="008A689A" w:rsidTr="009B299F">
        <w:trPr>
          <w:trHeight w:hRule="exact" w:val="227"/>
        </w:trPr>
        <w:tc>
          <w:tcPr>
            <w:tcW w:w="405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8A689A" w:rsidRPr="004F759F" w:rsidRDefault="004F759F">
            <w:pPr>
              <w:jc w:val="right"/>
              <w:rPr>
                <w:rFonts w:ascii="Arial" w:hAnsi="Arial" w:cs="Arial"/>
                <w:sz w:val="18"/>
                <w:szCs w:val="18"/>
              </w:rPr>
            </w:pPr>
            <w:r w:rsidRPr="004F759F">
              <w:rPr>
                <w:rFonts w:ascii="Arial" w:hAnsi="Arial" w:cs="Arial"/>
                <w:sz w:val="18"/>
                <w:szCs w:val="18"/>
              </w:rPr>
              <w:t>6 050</w:t>
            </w:r>
          </w:p>
        </w:tc>
        <w:tc>
          <w:tcPr>
            <w:tcW w:w="264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4 036</w:t>
            </w:r>
          </w:p>
        </w:tc>
      </w:tr>
      <w:tr w:rsidR="008A689A" w:rsidTr="009B299F">
        <w:trPr>
          <w:trHeight w:hRule="exact" w:val="227"/>
        </w:trPr>
        <w:tc>
          <w:tcPr>
            <w:tcW w:w="405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8A689A" w:rsidRPr="004F759F" w:rsidRDefault="008A689A">
            <w:pPr>
              <w:jc w:val="right"/>
              <w:rPr>
                <w:rFonts w:ascii="Arial" w:hAnsi="Arial" w:cs="Arial"/>
                <w:sz w:val="18"/>
                <w:szCs w:val="18"/>
              </w:rPr>
            </w:pPr>
            <w:r w:rsidRPr="004F759F">
              <w:rPr>
                <w:rFonts w:ascii="Arial" w:hAnsi="Arial" w:cs="Arial"/>
                <w:sz w:val="18"/>
                <w:szCs w:val="18"/>
              </w:rPr>
              <w:t>0</w:t>
            </w:r>
          </w:p>
        </w:tc>
        <w:tc>
          <w:tcPr>
            <w:tcW w:w="264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hRule="exact" w:val="227"/>
        </w:trPr>
        <w:tc>
          <w:tcPr>
            <w:tcW w:w="405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8A689A" w:rsidRPr="004F759F" w:rsidRDefault="008A689A">
            <w:pPr>
              <w:jc w:val="right"/>
              <w:rPr>
                <w:rFonts w:ascii="Arial" w:hAnsi="Arial" w:cs="Arial"/>
                <w:sz w:val="18"/>
                <w:szCs w:val="18"/>
              </w:rPr>
            </w:pPr>
            <w:r w:rsidRPr="004F759F">
              <w:rPr>
                <w:rFonts w:ascii="Arial" w:hAnsi="Arial" w:cs="Arial"/>
                <w:sz w:val="18"/>
                <w:szCs w:val="18"/>
              </w:rPr>
              <w:t>0</w:t>
            </w:r>
          </w:p>
        </w:tc>
        <w:tc>
          <w:tcPr>
            <w:tcW w:w="264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hRule="exact" w:val="227"/>
        </w:trPr>
        <w:tc>
          <w:tcPr>
            <w:tcW w:w="4056"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8A689A" w:rsidRPr="004F759F" w:rsidRDefault="004F759F">
            <w:pPr>
              <w:jc w:val="right"/>
              <w:rPr>
                <w:rFonts w:ascii="Arial" w:hAnsi="Arial" w:cs="Arial"/>
                <w:sz w:val="18"/>
                <w:szCs w:val="18"/>
              </w:rPr>
            </w:pPr>
            <w:r w:rsidRPr="004F759F">
              <w:rPr>
                <w:rFonts w:ascii="Arial" w:hAnsi="Arial" w:cs="Arial"/>
                <w:sz w:val="18"/>
                <w:szCs w:val="18"/>
              </w:rPr>
              <w:t>6 050</w:t>
            </w:r>
          </w:p>
        </w:tc>
        <w:tc>
          <w:tcPr>
            <w:tcW w:w="2649"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4 036</w:t>
            </w:r>
          </w:p>
        </w:tc>
      </w:tr>
      <w:tr w:rsidR="008A689A" w:rsidTr="009B299F">
        <w:trPr>
          <w:trHeight w:hRule="exact" w:val="227"/>
        </w:trPr>
        <w:tc>
          <w:tcPr>
            <w:tcW w:w="4056"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8A689A" w:rsidRPr="004F759F" w:rsidRDefault="008A689A">
            <w:pPr>
              <w:jc w:val="right"/>
              <w:rPr>
                <w:rFonts w:ascii="Arial" w:hAnsi="Arial" w:cs="Arial"/>
                <w:sz w:val="18"/>
                <w:szCs w:val="18"/>
              </w:rPr>
            </w:pPr>
            <w:r w:rsidRPr="004F759F">
              <w:rPr>
                <w:rFonts w:ascii="Arial" w:hAnsi="Arial" w:cs="Arial"/>
                <w:sz w:val="18"/>
                <w:szCs w:val="18"/>
              </w:rPr>
              <w:t>0</w:t>
            </w:r>
          </w:p>
        </w:tc>
        <w:tc>
          <w:tcPr>
            <w:tcW w:w="2649"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9B299F">
        <w:trPr>
          <w:trHeight w:hRule="exact" w:val="227"/>
        </w:trPr>
        <w:tc>
          <w:tcPr>
            <w:tcW w:w="4056"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8A689A" w:rsidRPr="004F759F" w:rsidRDefault="008A689A">
            <w:pPr>
              <w:jc w:val="right"/>
              <w:rPr>
                <w:rFonts w:ascii="Arial" w:hAnsi="Arial" w:cs="Arial"/>
                <w:b/>
                <w:bCs/>
                <w:sz w:val="18"/>
                <w:szCs w:val="18"/>
              </w:rPr>
            </w:pPr>
            <w:r w:rsidRPr="004F759F">
              <w:rPr>
                <w:rFonts w:ascii="Arial" w:hAnsi="Arial" w:cs="Arial"/>
                <w:b/>
                <w:bCs/>
                <w:sz w:val="18"/>
                <w:szCs w:val="18"/>
              </w:rPr>
              <w:t>19 651</w:t>
            </w:r>
          </w:p>
        </w:tc>
        <w:tc>
          <w:tcPr>
            <w:tcW w:w="2649"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13 601</w:t>
            </w:r>
          </w:p>
        </w:tc>
      </w:tr>
      <w:bookmarkEnd w:id="39"/>
    </w:tbl>
    <w:p w:rsidR="00431612" w:rsidRDefault="00431612" w:rsidP="00005D9F">
      <w:pPr>
        <w:pStyle w:val="Nadpis2"/>
        <w:numPr>
          <w:ilvl w:val="0"/>
          <w:numId w:val="0"/>
        </w:numPr>
        <w:ind w:left="425"/>
      </w:pPr>
    </w:p>
    <w:p w:rsidR="002A6B50" w:rsidRPr="00E63C40" w:rsidRDefault="000505FD" w:rsidP="00005D9F">
      <w:pPr>
        <w:pStyle w:val="Nadpis2"/>
      </w:pPr>
      <w:r>
        <w:t xml:space="preserve">Pôžičky prijaté od spriaznených </w:t>
      </w:r>
      <w:r w:rsidR="00312613" w:rsidRPr="00E63C40">
        <w:t>strán</w:t>
      </w:r>
    </w:p>
    <w:p w:rsidR="00A3677A" w:rsidRDefault="00312613" w:rsidP="0017755E">
      <w:pPr>
        <w:pStyle w:val="odstavec"/>
      </w:pPr>
      <w:r w:rsidRPr="00E63C40">
        <w:t>Prehľad pôžičiek prijatých od spriaznených strán</w:t>
      </w:r>
      <w:r w:rsidR="00A34D05">
        <w:t xml:space="preserve"> </w:t>
      </w:r>
      <w:proofErr w:type="spellStart"/>
      <w:r w:rsidR="00A34D05">
        <w:t>strán</w:t>
      </w:r>
      <w:proofErr w:type="spellEnd"/>
      <w:r w:rsidRPr="00E63C40">
        <w:t xml:space="preserve"> je uvedený v nasledujúcej tabuľke:</w:t>
      </w:r>
    </w:p>
    <w:p w:rsidR="009B299F" w:rsidRDefault="009B299F" w:rsidP="0017755E">
      <w:pPr>
        <w:pStyle w:val="odstavec"/>
      </w:pPr>
    </w:p>
    <w:tbl>
      <w:tblPr>
        <w:tblW w:w="9321" w:type="dxa"/>
        <w:tblInd w:w="426" w:type="dxa"/>
        <w:tblLayout w:type="fixed"/>
        <w:tblLook w:val="04A0" w:firstRow="1" w:lastRow="0" w:firstColumn="1" w:lastColumn="0" w:noHBand="0" w:noVBand="1"/>
      </w:tblPr>
      <w:tblGrid>
        <w:gridCol w:w="2716"/>
        <w:gridCol w:w="796"/>
        <w:gridCol w:w="646"/>
        <w:gridCol w:w="1620"/>
        <w:gridCol w:w="1275"/>
        <w:gridCol w:w="1134"/>
        <w:gridCol w:w="1134"/>
      </w:tblGrid>
      <w:tr w:rsidR="008A689A" w:rsidTr="009B299F">
        <w:trPr>
          <w:trHeight w:hRule="exact" w:val="1134"/>
        </w:trPr>
        <w:tc>
          <w:tcPr>
            <w:tcW w:w="2716" w:type="dxa"/>
            <w:tcBorders>
              <w:top w:val="nil"/>
              <w:left w:val="nil"/>
              <w:bottom w:val="nil"/>
              <w:right w:val="nil"/>
            </w:tcBorders>
            <w:shd w:val="clear" w:color="auto" w:fill="auto"/>
            <w:noWrap/>
            <w:vAlign w:val="bottom"/>
            <w:hideMark/>
          </w:tcPr>
          <w:p w:rsidR="008A689A" w:rsidRDefault="008A689A">
            <w:pPr>
              <w:jc w:val="center"/>
              <w:rPr>
                <w:rFonts w:ascii="Arial" w:hAnsi="Arial" w:cs="Arial"/>
                <w:b/>
                <w:bCs/>
                <w:sz w:val="18"/>
                <w:szCs w:val="18"/>
              </w:rPr>
            </w:pPr>
            <w:bookmarkStart w:id="41" w:name="RANGE!B23:H38"/>
            <w:bookmarkStart w:id="42" w:name="FWT_loans_2"/>
            <w:r>
              <w:rPr>
                <w:rFonts w:ascii="Arial" w:hAnsi="Arial" w:cs="Arial"/>
                <w:b/>
                <w:bCs/>
                <w:sz w:val="18"/>
                <w:szCs w:val="18"/>
              </w:rPr>
              <w:t>Názov položky</w:t>
            </w:r>
            <w:bookmarkEnd w:id="41"/>
          </w:p>
        </w:tc>
        <w:tc>
          <w:tcPr>
            <w:tcW w:w="796" w:type="dxa"/>
            <w:tcBorders>
              <w:top w:val="nil"/>
              <w:left w:val="nil"/>
              <w:bottom w:val="nil"/>
              <w:right w:val="nil"/>
            </w:tcBorders>
            <w:shd w:val="clear" w:color="auto" w:fill="auto"/>
            <w:noWrap/>
            <w:vAlign w:val="bottom"/>
            <w:hideMark/>
          </w:tcPr>
          <w:p w:rsidR="008A689A" w:rsidRDefault="008A689A">
            <w:pPr>
              <w:jc w:val="center"/>
              <w:rPr>
                <w:rFonts w:ascii="Arial" w:hAnsi="Arial" w:cs="Arial"/>
                <w:b/>
                <w:bCs/>
                <w:sz w:val="18"/>
                <w:szCs w:val="18"/>
              </w:rPr>
            </w:pPr>
            <w:r>
              <w:rPr>
                <w:rFonts w:ascii="Arial" w:hAnsi="Arial" w:cs="Arial"/>
                <w:b/>
                <w:bCs/>
                <w:sz w:val="18"/>
                <w:szCs w:val="18"/>
              </w:rPr>
              <w:t>Mena</w:t>
            </w:r>
          </w:p>
        </w:tc>
        <w:tc>
          <w:tcPr>
            <w:tcW w:w="646"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Úrok p. a. v %</w:t>
            </w:r>
          </w:p>
        </w:tc>
        <w:tc>
          <w:tcPr>
            <w:tcW w:w="1620"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Dátum spla</w:t>
            </w:r>
            <w:r>
              <w:rPr>
                <w:rFonts w:ascii="Arial" w:hAnsi="Arial" w:cs="Arial"/>
                <w:b/>
                <w:bCs/>
                <w:sz w:val="18"/>
                <w:szCs w:val="18"/>
              </w:rPr>
              <w:t>t</w:t>
            </w:r>
            <w:r>
              <w:rPr>
                <w:rFonts w:ascii="Arial" w:hAnsi="Arial" w:cs="Arial"/>
                <w:b/>
                <w:bCs/>
                <w:sz w:val="18"/>
                <w:szCs w:val="18"/>
              </w:rPr>
              <w:t>nosti</w:t>
            </w:r>
          </w:p>
        </w:tc>
        <w:tc>
          <w:tcPr>
            <w:tcW w:w="1275" w:type="dxa"/>
            <w:tcBorders>
              <w:top w:val="nil"/>
              <w:left w:val="nil"/>
              <w:bottom w:val="nil"/>
              <w:right w:val="nil"/>
            </w:tcBorders>
            <w:shd w:val="clear" w:color="auto" w:fill="auto"/>
            <w:vAlign w:val="bottom"/>
            <w:hideMark/>
          </w:tcPr>
          <w:p w:rsidR="008A689A" w:rsidRDefault="008A689A" w:rsidP="006A2E60">
            <w:pPr>
              <w:jc w:val="center"/>
              <w:rPr>
                <w:rFonts w:ascii="Arial" w:hAnsi="Arial" w:cs="Arial"/>
                <w:b/>
                <w:bCs/>
                <w:sz w:val="18"/>
                <w:szCs w:val="18"/>
              </w:rPr>
            </w:pPr>
            <w:r>
              <w:rPr>
                <w:rFonts w:ascii="Arial" w:hAnsi="Arial" w:cs="Arial"/>
                <w:b/>
                <w:bCs/>
                <w:sz w:val="18"/>
                <w:szCs w:val="18"/>
              </w:rPr>
              <w:t xml:space="preserve">Suma </w:t>
            </w:r>
            <w:r w:rsidR="006A2E60">
              <w:rPr>
                <w:rFonts w:ascii="Arial" w:hAnsi="Arial" w:cs="Arial"/>
                <w:b/>
                <w:bCs/>
                <w:sz w:val="18"/>
                <w:szCs w:val="18"/>
              </w:rPr>
              <w:t>istiny v príslušnej mene k 31.3</w:t>
            </w:r>
            <w:r>
              <w:rPr>
                <w:rFonts w:ascii="Arial" w:hAnsi="Arial" w:cs="Arial"/>
                <w:b/>
                <w:bCs/>
                <w:sz w:val="18"/>
                <w:szCs w:val="18"/>
              </w:rPr>
              <w:t>.201</w:t>
            </w:r>
            <w:r w:rsidR="006A2E60">
              <w:rPr>
                <w:rFonts w:ascii="Arial" w:hAnsi="Arial" w:cs="Arial"/>
                <w:b/>
                <w:bCs/>
                <w:sz w:val="18"/>
                <w:szCs w:val="18"/>
              </w:rPr>
              <w:t>4</w:t>
            </w:r>
          </w:p>
        </w:tc>
        <w:tc>
          <w:tcPr>
            <w:tcW w:w="1134" w:type="dxa"/>
            <w:tcBorders>
              <w:top w:val="nil"/>
              <w:left w:val="nil"/>
              <w:bottom w:val="nil"/>
              <w:right w:val="nil"/>
            </w:tcBorders>
            <w:shd w:val="clear" w:color="auto" w:fill="auto"/>
            <w:vAlign w:val="bottom"/>
            <w:hideMark/>
          </w:tcPr>
          <w:p w:rsidR="008A689A" w:rsidRDefault="006A2E60">
            <w:pPr>
              <w:jc w:val="center"/>
              <w:rPr>
                <w:rFonts w:ascii="Arial" w:hAnsi="Arial" w:cs="Arial"/>
                <w:b/>
                <w:bCs/>
                <w:sz w:val="18"/>
                <w:szCs w:val="18"/>
              </w:rPr>
            </w:pPr>
            <w:r>
              <w:rPr>
                <w:rFonts w:ascii="Arial" w:hAnsi="Arial" w:cs="Arial"/>
                <w:b/>
                <w:bCs/>
                <w:sz w:val="18"/>
                <w:szCs w:val="18"/>
              </w:rPr>
              <w:t>Suma istiny v EUR k 31.3</w:t>
            </w:r>
            <w:r w:rsidR="008A689A">
              <w:rPr>
                <w:rFonts w:ascii="Arial" w:hAnsi="Arial" w:cs="Arial"/>
                <w:b/>
                <w:bCs/>
                <w:sz w:val="18"/>
                <w:szCs w:val="18"/>
              </w:rPr>
              <w:t>.201</w:t>
            </w:r>
            <w:r>
              <w:rPr>
                <w:rFonts w:ascii="Arial" w:hAnsi="Arial" w:cs="Arial"/>
                <w:b/>
                <w:bCs/>
                <w:sz w:val="18"/>
                <w:szCs w:val="18"/>
              </w:rPr>
              <w:t>4</w:t>
            </w:r>
          </w:p>
        </w:tc>
        <w:tc>
          <w:tcPr>
            <w:tcW w:w="1134"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Suma istiny v EUR k 31.3.2013</w:t>
            </w:r>
          </w:p>
        </w:tc>
      </w:tr>
      <w:tr w:rsidR="008A689A" w:rsidTr="009B299F">
        <w:trPr>
          <w:trHeight w:val="240"/>
        </w:trPr>
        <w:tc>
          <w:tcPr>
            <w:tcW w:w="2716"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b</w:t>
            </w:r>
          </w:p>
        </w:tc>
        <w:tc>
          <w:tcPr>
            <w:tcW w:w="646"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c</w:t>
            </w:r>
          </w:p>
        </w:tc>
        <w:tc>
          <w:tcPr>
            <w:tcW w:w="1620"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d</w:t>
            </w:r>
          </w:p>
        </w:tc>
        <w:tc>
          <w:tcPr>
            <w:tcW w:w="1275"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e</w:t>
            </w:r>
          </w:p>
        </w:tc>
        <w:tc>
          <w:tcPr>
            <w:tcW w:w="1134"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e</w:t>
            </w:r>
          </w:p>
        </w:tc>
        <w:tc>
          <w:tcPr>
            <w:tcW w:w="1134"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f</w:t>
            </w:r>
          </w:p>
        </w:tc>
      </w:tr>
      <w:tr w:rsidR="008A689A" w:rsidTr="009B299F">
        <w:trPr>
          <w:trHeight w:val="240"/>
        </w:trPr>
        <w:tc>
          <w:tcPr>
            <w:tcW w:w="2716" w:type="dxa"/>
            <w:tcBorders>
              <w:top w:val="nil"/>
              <w:left w:val="nil"/>
              <w:bottom w:val="nil"/>
              <w:right w:val="nil"/>
            </w:tcBorders>
            <w:shd w:val="clear" w:color="auto" w:fill="auto"/>
            <w:noWrap/>
            <w:vAlign w:val="bottom"/>
            <w:hideMark/>
          </w:tcPr>
          <w:p w:rsidR="008A689A" w:rsidRDefault="000505FD">
            <w:pPr>
              <w:rPr>
                <w:rFonts w:ascii="Arial" w:hAnsi="Arial" w:cs="Arial"/>
                <w:b/>
                <w:bCs/>
                <w:sz w:val="18"/>
                <w:szCs w:val="18"/>
              </w:rPr>
            </w:pPr>
            <w:r>
              <w:rPr>
                <w:rFonts w:ascii="Arial" w:hAnsi="Arial" w:cs="Arial"/>
                <w:b/>
                <w:bCs/>
                <w:sz w:val="18"/>
                <w:szCs w:val="18"/>
              </w:rPr>
              <w:t>Dlhodobé pôžičky</w:t>
            </w:r>
            <w:r w:rsidR="008A689A">
              <w:rPr>
                <w:rFonts w:ascii="Arial" w:hAnsi="Arial" w:cs="Arial"/>
                <w:b/>
                <w:bCs/>
                <w:sz w:val="18"/>
                <w:szCs w:val="18"/>
              </w:rPr>
              <w:t>:</w:t>
            </w:r>
          </w:p>
        </w:tc>
        <w:tc>
          <w:tcPr>
            <w:tcW w:w="796"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p>
        </w:tc>
        <w:tc>
          <w:tcPr>
            <w:tcW w:w="646"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p>
        </w:tc>
        <w:tc>
          <w:tcPr>
            <w:tcW w:w="1620"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p>
        </w:tc>
        <w:tc>
          <w:tcPr>
            <w:tcW w:w="1275" w:type="dxa"/>
            <w:tcBorders>
              <w:top w:val="nil"/>
              <w:left w:val="nil"/>
              <w:bottom w:val="nil"/>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9B299F">
        <w:trPr>
          <w:trHeight w:val="240"/>
        </w:trPr>
        <w:tc>
          <w:tcPr>
            <w:tcW w:w="2716"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p>
        </w:tc>
        <w:tc>
          <w:tcPr>
            <w:tcW w:w="646"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p>
        </w:tc>
        <w:tc>
          <w:tcPr>
            <w:tcW w:w="1620"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p>
        </w:tc>
        <w:tc>
          <w:tcPr>
            <w:tcW w:w="1275" w:type="dxa"/>
            <w:tcBorders>
              <w:top w:val="nil"/>
              <w:left w:val="nil"/>
              <w:bottom w:val="nil"/>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7 550 000</w:t>
            </w:r>
          </w:p>
        </w:tc>
      </w:tr>
      <w:tr w:rsidR="008A689A" w:rsidTr="009B299F">
        <w:trPr>
          <w:trHeight w:val="240"/>
        </w:trPr>
        <w:tc>
          <w:tcPr>
            <w:tcW w:w="271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proofErr w:type="spellStart"/>
            <w:r>
              <w:rPr>
                <w:rFonts w:ascii="Arial" w:hAnsi="Arial" w:cs="Arial"/>
                <w:sz w:val="18"/>
                <w:szCs w:val="18"/>
              </w:rPr>
              <w:t>Goldbeck</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796" w:type="dxa"/>
            <w:tcBorders>
              <w:top w:val="nil"/>
              <w:left w:val="nil"/>
              <w:bottom w:val="nil"/>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EUR</w:t>
            </w:r>
          </w:p>
        </w:tc>
        <w:tc>
          <w:tcPr>
            <w:tcW w:w="646"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6%</w:t>
            </w:r>
          </w:p>
        </w:tc>
        <w:tc>
          <w:tcPr>
            <w:tcW w:w="1620" w:type="dxa"/>
            <w:tcBorders>
              <w:top w:val="nil"/>
              <w:left w:val="nil"/>
              <w:bottom w:val="nil"/>
              <w:right w:val="nil"/>
            </w:tcBorders>
            <w:shd w:val="clear" w:color="auto" w:fill="auto"/>
            <w:noWrap/>
            <w:vAlign w:val="bottom"/>
            <w:hideMark/>
          </w:tcPr>
          <w:p w:rsidR="008A689A" w:rsidRDefault="008A689A" w:rsidP="009B299F">
            <w:pPr>
              <w:jc w:val="center"/>
              <w:rPr>
                <w:rFonts w:ascii="Arial" w:hAnsi="Arial" w:cs="Arial"/>
                <w:sz w:val="18"/>
                <w:szCs w:val="18"/>
              </w:rPr>
            </w:pPr>
            <w:r>
              <w:rPr>
                <w:rFonts w:ascii="Arial" w:hAnsi="Arial" w:cs="Arial"/>
                <w:sz w:val="18"/>
                <w:szCs w:val="18"/>
              </w:rPr>
              <w:t>nebol zmluvne sta</w:t>
            </w:r>
            <w:r w:rsidR="009B299F">
              <w:rPr>
                <w:rFonts w:ascii="Arial" w:hAnsi="Arial" w:cs="Arial"/>
                <w:sz w:val="18"/>
                <w:szCs w:val="18"/>
              </w:rPr>
              <w:t>no</w:t>
            </w:r>
            <w:r>
              <w:rPr>
                <w:rFonts w:ascii="Arial" w:hAnsi="Arial" w:cs="Arial"/>
                <w:sz w:val="18"/>
                <w:szCs w:val="18"/>
              </w:rPr>
              <w:t>vený</w:t>
            </w:r>
          </w:p>
        </w:tc>
        <w:tc>
          <w:tcPr>
            <w:tcW w:w="127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7 550 000</w:t>
            </w:r>
          </w:p>
        </w:tc>
      </w:tr>
      <w:tr w:rsidR="008A689A" w:rsidTr="009B299F">
        <w:trPr>
          <w:trHeight w:val="240"/>
        </w:trPr>
        <w:tc>
          <w:tcPr>
            <w:tcW w:w="3512" w:type="dxa"/>
            <w:gridSpan w:val="2"/>
            <w:tcBorders>
              <w:top w:val="nil"/>
              <w:left w:val="nil"/>
              <w:bottom w:val="nil"/>
              <w:right w:val="nil"/>
            </w:tcBorders>
            <w:shd w:val="clear" w:color="auto" w:fill="auto"/>
            <w:noWrap/>
            <w:vAlign w:val="bottom"/>
            <w:hideMark/>
          </w:tcPr>
          <w:p w:rsidR="008A689A" w:rsidRDefault="008A689A" w:rsidP="00CB7DDE">
            <w:pPr>
              <w:rPr>
                <w:rFonts w:ascii="Arial" w:hAnsi="Arial" w:cs="Arial"/>
                <w:b/>
                <w:bCs/>
                <w:sz w:val="18"/>
                <w:szCs w:val="18"/>
              </w:rPr>
            </w:pPr>
            <w:r>
              <w:rPr>
                <w:rFonts w:ascii="Arial" w:hAnsi="Arial" w:cs="Arial"/>
                <w:b/>
                <w:bCs/>
                <w:sz w:val="18"/>
                <w:szCs w:val="18"/>
              </w:rPr>
              <w:t>Krátkodobé finančné výpom</w:t>
            </w:r>
            <w:r w:rsidR="00CB7DDE">
              <w:rPr>
                <w:rFonts w:ascii="Arial" w:hAnsi="Arial" w:cs="Arial"/>
                <w:b/>
                <w:bCs/>
                <w:sz w:val="18"/>
                <w:szCs w:val="18"/>
              </w:rPr>
              <w:t>oci</w:t>
            </w:r>
            <w:r>
              <w:rPr>
                <w:rFonts w:ascii="Arial" w:hAnsi="Arial" w:cs="Arial"/>
                <w:b/>
                <w:bCs/>
                <w:sz w:val="18"/>
                <w:szCs w:val="18"/>
              </w:rPr>
              <w:t>:</w:t>
            </w:r>
          </w:p>
        </w:tc>
        <w:tc>
          <w:tcPr>
            <w:tcW w:w="646"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p>
        </w:tc>
        <w:tc>
          <w:tcPr>
            <w:tcW w:w="1620"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p>
        </w:tc>
        <w:tc>
          <w:tcPr>
            <w:tcW w:w="1275" w:type="dxa"/>
            <w:tcBorders>
              <w:top w:val="nil"/>
              <w:left w:val="nil"/>
              <w:bottom w:val="nil"/>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9B299F">
        <w:trPr>
          <w:trHeight w:val="255"/>
        </w:trPr>
        <w:tc>
          <w:tcPr>
            <w:tcW w:w="2716"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p>
        </w:tc>
        <w:tc>
          <w:tcPr>
            <w:tcW w:w="646"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p>
        </w:tc>
        <w:tc>
          <w:tcPr>
            <w:tcW w:w="1620"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p>
        </w:tc>
        <w:tc>
          <w:tcPr>
            <w:tcW w:w="1275" w:type="dxa"/>
            <w:tcBorders>
              <w:top w:val="nil"/>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7 550 000</w:t>
            </w:r>
          </w:p>
        </w:tc>
      </w:tr>
    </w:tbl>
    <w:p w:rsidR="00AE36C2" w:rsidRDefault="00AE36C2" w:rsidP="0017755E">
      <w:pPr>
        <w:pStyle w:val="odstavec"/>
      </w:pPr>
    </w:p>
    <w:bookmarkEnd w:id="42"/>
    <w:p w:rsidR="00A3677A" w:rsidRPr="004F759F" w:rsidRDefault="004F759F" w:rsidP="0017755E">
      <w:pPr>
        <w:pStyle w:val="odstavec"/>
      </w:pPr>
      <w:r w:rsidRPr="004F759F">
        <w:t>Pôžička nebola k 31. marcu 2014 ani k 31. marcu 2013 krytá záložným právom ani žiadnou formou zabezpečenia v prospech veriteľa.</w:t>
      </w:r>
    </w:p>
    <w:p w:rsidR="00E654C4" w:rsidRDefault="00E654C4" w:rsidP="0017755E">
      <w:pPr>
        <w:pStyle w:val="odstavec"/>
      </w:pPr>
    </w:p>
    <w:p w:rsidR="000C302C" w:rsidRPr="00E63C40" w:rsidRDefault="000C302C" w:rsidP="0017755E">
      <w:pPr>
        <w:pStyle w:val="odstavec"/>
      </w:pPr>
    </w:p>
    <w:p w:rsidR="002A6B50" w:rsidRPr="00E63C40" w:rsidRDefault="00316173" w:rsidP="00005D9F">
      <w:pPr>
        <w:pStyle w:val="Nadpis2"/>
      </w:pPr>
      <w:r w:rsidRPr="00E63C40">
        <w:t>Časové roz</w:t>
      </w:r>
      <w:r w:rsidR="00F316C5" w:rsidRPr="00E63C40">
        <w:t>líšenie</w:t>
      </w:r>
    </w:p>
    <w:p w:rsidR="00A3677A" w:rsidRDefault="00316173" w:rsidP="0017755E">
      <w:pPr>
        <w:pStyle w:val="odstavec"/>
      </w:pPr>
      <w:r w:rsidRPr="00E63C40">
        <w:t>Štruktúra časového rozlíšenia je uv</w:t>
      </w:r>
      <w:r w:rsidR="00EC4596" w:rsidRPr="00E63C40">
        <w:t>edená v nasledujúcej tabuľke</w:t>
      </w:r>
      <w:r w:rsidRPr="00E63C40">
        <w:t>:</w:t>
      </w:r>
    </w:p>
    <w:p w:rsidR="000C302C" w:rsidRDefault="000C302C" w:rsidP="0017755E">
      <w:pPr>
        <w:pStyle w:val="odstavec"/>
      </w:pPr>
    </w:p>
    <w:tbl>
      <w:tblPr>
        <w:tblW w:w="0" w:type="auto"/>
        <w:tblInd w:w="426" w:type="dxa"/>
        <w:tblLayout w:type="fixed"/>
        <w:tblLook w:val="04A0" w:firstRow="1" w:lastRow="0" w:firstColumn="1" w:lastColumn="0" w:noHBand="0" w:noVBand="1"/>
      </w:tblPr>
      <w:tblGrid>
        <w:gridCol w:w="4056"/>
        <w:gridCol w:w="2592"/>
        <w:gridCol w:w="2673"/>
      </w:tblGrid>
      <w:tr w:rsidR="008A689A" w:rsidTr="000C302C">
        <w:trPr>
          <w:trHeight w:hRule="exact" w:val="227"/>
        </w:trPr>
        <w:tc>
          <w:tcPr>
            <w:tcW w:w="4056"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b/>
                <w:bCs/>
                <w:sz w:val="18"/>
                <w:szCs w:val="18"/>
              </w:rPr>
            </w:pPr>
            <w:bookmarkStart w:id="43" w:name="FWT_significant_accruals_liability"/>
            <w:r>
              <w:rPr>
                <w:rFonts w:ascii="Arial" w:hAnsi="Arial" w:cs="Arial"/>
                <w:b/>
                <w:bCs/>
                <w:sz w:val="18"/>
                <w:szCs w:val="18"/>
              </w:rPr>
              <w:t>Názov položky</w:t>
            </w:r>
          </w:p>
        </w:tc>
        <w:tc>
          <w:tcPr>
            <w:tcW w:w="2592"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31.3.2014</w:t>
            </w:r>
          </w:p>
        </w:tc>
        <w:tc>
          <w:tcPr>
            <w:tcW w:w="2673"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31.3.2013</w:t>
            </w:r>
          </w:p>
        </w:tc>
      </w:tr>
      <w:tr w:rsidR="008A689A" w:rsidRPr="00CB7DDE" w:rsidTr="000C302C">
        <w:trPr>
          <w:trHeight w:hRule="exact" w:val="227"/>
        </w:trPr>
        <w:tc>
          <w:tcPr>
            <w:tcW w:w="4056" w:type="dxa"/>
            <w:tcBorders>
              <w:top w:val="nil"/>
              <w:left w:val="nil"/>
              <w:bottom w:val="nil"/>
              <w:right w:val="nil"/>
            </w:tcBorders>
            <w:shd w:val="clear" w:color="auto" w:fill="auto"/>
            <w:noWrap/>
            <w:vAlign w:val="bottom"/>
            <w:hideMark/>
          </w:tcPr>
          <w:p w:rsidR="008A689A" w:rsidRPr="00CB7DDE" w:rsidRDefault="008A689A" w:rsidP="00CB7DDE">
            <w:pPr>
              <w:rPr>
                <w:rFonts w:ascii="Arial" w:hAnsi="Arial" w:cs="Arial"/>
                <w:bCs/>
                <w:sz w:val="18"/>
                <w:szCs w:val="18"/>
              </w:rPr>
            </w:pPr>
            <w:r w:rsidRPr="00CB7DDE">
              <w:rPr>
                <w:rFonts w:ascii="Arial" w:hAnsi="Arial" w:cs="Arial"/>
                <w:bCs/>
                <w:sz w:val="18"/>
                <w:szCs w:val="18"/>
              </w:rPr>
              <w:t>Výdavky budúcich období dlhodobé:</w:t>
            </w:r>
          </w:p>
        </w:tc>
        <w:tc>
          <w:tcPr>
            <w:tcW w:w="2592" w:type="dxa"/>
            <w:tcBorders>
              <w:top w:val="single" w:sz="4" w:space="0" w:color="auto"/>
              <w:left w:val="nil"/>
              <w:right w:val="nil"/>
            </w:tcBorders>
            <w:shd w:val="clear" w:color="auto" w:fill="auto"/>
            <w:noWrap/>
            <w:vAlign w:val="bottom"/>
            <w:hideMark/>
          </w:tcPr>
          <w:p w:rsidR="008A689A" w:rsidRPr="00CB7DDE" w:rsidRDefault="008A689A">
            <w:pPr>
              <w:jc w:val="right"/>
              <w:rPr>
                <w:rFonts w:ascii="Arial" w:hAnsi="Arial" w:cs="Arial"/>
                <w:bCs/>
                <w:sz w:val="18"/>
                <w:szCs w:val="18"/>
              </w:rPr>
            </w:pPr>
            <w:r w:rsidRPr="00CB7DDE">
              <w:rPr>
                <w:rFonts w:ascii="Arial" w:hAnsi="Arial" w:cs="Arial"/>
                <w:bCs/>
                <w:sz w:val="18"/>
                <w:szCs w:val="18"/>
              </w:rPr>
              <w:t>0</w:t>
            </w:r>
          </w:p>
        </w:tc>
        <w:tc>
          <w:tcPr>
            <w:tcW w:w="2673" w:type="dxa"/>
            <w:tcBorders>
              <w:top w:val="single" w:sz="4" w:space="0" w:color="auto"/>
              <w:left w:val="nil"/>
              <w:right w:val="nil"/>
            </w:tcBorders>
            <w:shd w:val="clear" w:color="auto" w:fill="auto"/>
            <w:noWrap/>
            <w:vAlign w:val="bottom"/>
            <w:hideMark/>
          </w:tcPr>
          <w:p w:rsidR="008A689A" w:rsidRPr="00CB7DDE" w:rsidRDefault="008A689A">
            <w:pPr>
              <w:jc w:val="right"/>
              <w:rPr>
                <w:rFonts w:ascii="Arial" w:hAnsi="Arial" w:cs="Arial"/>
                <w:bCs/>
                <w:sz w:val="18"/>
                <w:szCs w:val="18"/>
              </w:rPr>
            </w:pPr>
            <w:r w:rsidRPr="00CB7DDE">
              <w:rPr>
                <w:rFonts w:ascii="Arial" w:hAnsi="Arial" w:cs="Arial"/>
                <w:bCs/>
                <w:sz w:val="18"/>
                <w:szCs w:val="18"/>
              </w:rPr>
              <w:t>0</w:t>
            </w:r>
          </w:p>
        </w:tc>
      </w:tr>
      <w:tr w:rsidR="008A689A" w:rsidRPr="00CB7DDE" w:rsidTr="000C302C">
        <w:trPr>
          <w:trHeight w:hRule="exact" w:val="227"/>
        </w:trPr>
        <w:tc>
          <w:tcPr>
            <w:tcW w:w="4056" w:type="dxa"/>
            <w:tcBorders>
              <w:top w:val="nil"/>
              <w:left w:val="nil"/>
              <w:bottom w:val="nil"/>
              <w:right w:val="nil"/>
            </w:tcBorders>
            <w:shd w:val="clear" w:color="auto" w:fill="auto"/>
            <w:noWrap/>
            <w:vAlign w:val="bottom"/>
            <w:hideMark/>
          </w:tcPr>
          <w:p w:rsidR="008A689A" w:rsidRPr="00CB7DDE" w:rsidRDefault="008A689A">
            <w:pPr>
              <w:rPr>
                <w:rFonts w:ascii="Arial" w:hAnsi="Arial" w:cs="Arial"/>
                <w:bCs/>
                <w:sz w:val="18"/>
                <w:szCs w:val="18"/>
              </w:rPr>
            </w:pPr>
            <w:r w:rsidRPr="00CB7DDE">
              <w:rPr>
                <w:rFonts w:ascii="Arial" w:hAnsi="Arial" w:cs="Arial"/>
                <w:bCs/>
                <w:sz w:val="18"/>
                <w:szCs w:val="18"/>
              </w:rPr>
              <w:t>Výdavky bu</w:t>
            </w:r>
            <w:r w:rsidR="00CB7DDE" w:rsidRPr="00CB7DDE">
              <w:rPr>
                <w:rFonts w:ascii="Arial" w:hAnsi="Arial" w:cs="Arial"/>
                <w:bCs/>
                <w:sz w:val="18"/>
                <w:szCs w:val="18"/>
              </w:rPr>
              <w:t>dúcich období krátkodobé</w:t>
            </w:r>
            <w:r w:rsidRPr="00CB7DDE">
              <w:rPr>
                <w:rFonts w:ascii="Arial" w:hAnsi="Arial" w:cs="Arial"/>
                <w:bCs/>
                <w:sz w:val="18"/>
                <w:szCs w:val="18"/>
              </w:rPr>
              <w:t>:</w:t>
            </w:r>
          </w:p>
        </w:tc>
        <w:tc>
          <w:tcPr>
            <w:tcW w:w="2592" w:type="dxa"/>
            <w:tcBorders>
              <w:left w:val="nil"/>
              <w:right w:val="nil"/>
            </w:tcBorders>
            <w:shd w:val="clear" w:color="auto" w:fill="auto"/>
            <w:noWrap/>
            <w:vAlign w:val="bottom"/>
            <w:hideMark/>
          </w:tcPr>
          <w:p w:rsidR="008A689A" w:rsidRPr="00CB7DDE" w:rsidRDefault="008A689A">
            <w:pPr>
              <w:jc w:val="right"/>
              <w:rPr>
                <w:rFonts w:ascii="Arial" w:hAnsi="Arial" w:cs="Arial"/>
                <w:bCs/>
                <w:sz w:val="18"/>
                <w:szCs w:val="18"/>
              </w:rPr>
            </w:pPr>
            <w:r w:rsidRPr="00CB7DDE">
              <w:rPr>
                <w:rFonts w:ascii="Arial" w:hAnsi="Arial" w:cs="Arial"/>
                <w:bCs/>
                <w:sz w:val="18"/>
                <w:szCs w:val="18"/>
              </w:rPr>
              <w:t>0</w:t>
            </w:r>
          </w:p>
        </w:tc>
        <w:tc>
          <w:tcPr>
            <w:tcW w:w="2673" w:type="dxa"/>
            <w:tcBorders>
              <w:left w:val="nil"/>
              <w:right w:val="nil"/>
            </w:tcBorders>
            <w:shd w:val="clear" w:color="auto" w:fill="auto"/>
            <w:noWrap/>
            <w:vAlign w:val="bottom"/>
            <w:hideMark/>
          </w:tcPr>
          <w:p w:rsidR="008A689A" w:rsidRPr="00CB7DDE" w:rsidRDefault="008A689A">
            <w:pPr>
              <w:jc w:val="right"/>
              <w:rPr>
                <w:rFonts w:ascii="Arial" w:hAnsi="Arial" w:cs="Arial"/>
                <w:bCs/>
                <w:sz w:val="18"/>
                <w:szCs w:val="18"/>
              </w:rPr>
            </w:pPr>
            <w:r w:rsidRPr="00CB7DDE">
              <w:rPr>
                <w:rFonts w:ascii="Arial" w:hAnsi="Arial" w:cs="Arial"/>
                <w:bCs/>
                <w:sz w:val="18"/>
                <w:szCs w:val="18"/>
              </w:rPr>
              <w:t>21</w:t>
            </w:r>
          </w:p>
        </w:tc>
      </w:tr>
      <w:tr w:rsidR="008A689A" w:rsidRPr="00CB7DDE" w:rsidTr="000C302C">
        <w:trPr>
          <w:trHeight w:hRule="exact" w:val="227"/>
        </w:trPr>
        <w:tc>
          <w:tcPr>
            <w:tcW w:w="4056" w:type="dxa"/>
            <w:tcBorders>
              <w:top w:val="nil"/>
              <w:left w:val="nil"/>
              <w:bottom w:val="nil"/>
              <w:right w:val="nil"/>
            </w:tcBorders>
            <w:shd w:val="clear" w:color="auto" w:fill="auto"/>
            <w:noWrap/>
            <w:vAlign w:val="bottom"/>
            <w:hideMark/>
          </w:tcPr>
          <w:p w:rsidR="008A689A" w:rsidRPr="00CB7DDE" w:rsidRDefault="008A689A">
            <w:pPr>
              <w:rPr>
                <w:rFonts w:ascii="Arial" w:hAnsi="Arial" w:cs="Arial"/>
                <w:bCs/>
                <w:sz w:val="18"/>
                <w:szCs w:val="18"/>
              </w:rPr>
            </w:pPr>
            <w:r w:rsidRPr="00CB7DDE">
              <w:rPr>
                <w:rFonts w:ascii="Arial" w:hAnsi="Arial" w:cs="Arial"/>
                <w:bCs/>
                <w:sz w:val="18"/>
                <w:szCs w:val="18"/>
              </w:rPr>
              <w:t xml:space="preserve">Výnosy </w:t>
            </w:r>
            <w:r w:rsidR="00CB7DDE" w:rsidRPr="00CB7DDE">
              <w:rPr>
                <w:rFonts w:ascii="Arial" w:hAnsi="Arial" w:cs="Arial"/>
                <w:bCs/>
                <w:sz w:val="18"/>
                <w:szCs w:val="18"/>
              </w:rPr>
              <w:t>budúcich období dlhodobé</w:t>
            </w:r>
            <w:r w:rsidRPr="00CB7DDE">
              <w:rPr>
                <w:rFonts w:ascii="Arial" w:hAnsi="Arial" w:cs="Arial"/>
                <w:bCs/>
                <w:sz w:val="18"/>
                <w:szCs w:val="18"/>
              </w:rPr>
              <w:t>:</w:t>
            </w:r>
          </w:p>
        </w:tc>
        <w:tc>
          <w:tcPr>
            <w:tcW w:w="2592" w:type="dxa"/>
            <w:tcBorders>
              <w:left w:val="nil"/>
              <w:right w:val="nil"/>
            </w:tcBorders>
            <w:shd w:val="clear" w:color="auto" w:fill="auto"/>
            <w:noWrap/>
            <w:vAlign w:val="bottom"/>
            <w:hideMark/>
          </w:tcPr>
          <w:p w:rsidR="008A689A" w:rsidRPr="00CB7DDE" w:rsidRDefault="008A689A">
            <w:pPr>
              <w:jc w:val="right"/>
              <w:rPr>
                <w:rFonts w:ascii="Arial" w:hAnsi="Arial" w:cs="Arial"/>
                <w:bCs/>
                <w:sz w:val="18"/>
                <w:szCs w:val="18"/>
              </w:rPr>
            </w:pPr>
            <w:r w:rsidRPr="00CB7DDE">
              <w:rPr>
                <w:rFonts w:ascii="Arial" w:hAnsi="Arial" w:cs="Arial"/>
                <w:bCs/>
                <w:sz w:val="18"/>
                <w:szCs w:val="18"/>
              </w:rPr>
              <w:t>0</w:t>
            </w:r>
          </w:p>
        </w:tc>
        <w:tc>
          <w:tcPr>
            <w:tcW w:w="2673" w:type="dxa"/>
            <w:tcBorders>
              <w:left w:val="nil"/>
              <w:right w:val="nil"/>
            </w:tcBorders>
            <w:shd w:val="clear" w:color="auto" w:fill="auto"/>
            <w:noWrap/>
            <w:vAlign w:val="bottom"/>
            <w:hideMark/>
          </w:tcPr>
          <w:p w:rsidR="008A689A" w:rsidRPr="00CB7DDE" w:rsidRDefault="008A689A">
            <w:pPr>
              <w:jc w:val="right"/>
              <w:rPr>
                <w:rFonts w:ascii="Arial" w:hAnsi="Arial" w:cs="Arial"/>
                <w:bCs/>
                <w:sz w:val="18"/>
                <w:szCs w:val="18"/>
              </w:rPr>
            </w:pPr>
            <w:r w:rsidRPr="00CB7DDE">
              <w:rPr>
                <w:rFonts w:ascii="Arial" w:hAnsi="Arial" w:cs="Arial"/>
                <w:bCs/>
                <w:sz w:val="18"/>
                <w:szCs w:val="18"/>
              </w:rPr>
              <w:t>0</w:t>
            </w:r>
          </w:p>
        </w:tc>
      </w:tr>
      <w:tr w:rsidR="008A689A" w:rsidRPr="00CB7DDE" w:rsidTr="000C302C">
        <w:trPr>
          <w:trHeight w:hRule="exact" w:val="227"/>
        </w:trPr>
        <w:tc>
          <w:tcPr>
            <w:tcW w:w="4056" w:type="dxa"/>
            <w:tcBorders>
              <w:top w:val="nil"/>
              <w:left w:val="nil"/>
              <w:bottom w:val="nil"/>
              <w:right w:val="nil"/>
            </w:tcBorders>
            <w:shd w:val="clear" w:color="auto" w:fill="auto"/>
            <w:noWrap/>
            <w:vAlign w:val="bottom"/>
            <w:hideMark/>
          </w:tcPr>
          <w:p w:rsidR="008A689A" w:rsidRPr="00CB7DDE" w:rsidRDefault="008A689A">
            <w:pPr>
              <w:rPr>
                <w:rFonts w:ascii="Arial" w:hAnsi="Arial" w:cs="Arial"/>
                <w:bCs/>
                <w:sz w:val="18"/>
                <w:szCs w:val="18"/>
              </w:rPr>
            </w:pPr>
            <w:r w:rsidRPr="00CB7DDE">
              <w:rPr>
                <w:rFonts w:ascii="Arial" w:hAnsi="Arial" w:cs="Arial"/>
                <w:bCs/>
                <w:sz w:val="18"/>
                <w:szCs w:val="18"/>
              </w:rPr>
              <w:t>Výnosy bu</w:t>
            </w:r>
            <w:r w:rsidR="00CB7DDE" w:rsidRPr="00CB7DDE">
              <w:rPr>
                <w:rFonts w:ascii="Arial" w:hAnsi="Arial" w:cs="Arial"/>
                <w:bCs/>
                <w:sz w:val="18"/>
                <w:szCs w:val="18"/>
              </w:rPr>
              <w:t>dúcich období krátkodobé</w:t>
            </w:r>
            <w:r w:rsidRPr="00CB7DDE">
              <w:rPr>
                <w:rFonts w:ascii="Arial" w:hAnsi="Arial" w:cs="Arial"/>
                <w:bCs/>
                <w:sz w:val="18"/>
                <w:szCs w:val="18"/>
              </w:rPr>
              <w:t>:</w:t>
            </w:r>
          </w:p>
        </w:tc>
        <w:tc>
          <w:tcPr>
            <w:tcW w:w="2592" w:type="dxa"/>
            <w:tcBorders>
              <w:left w:val="nil"/>
              <w:bottom w:val="single" w:sz="4" w:space="0" w:color="auto"/>
              <w:right w:val="nil"/>
            </w:tcBorders>
            <w:shd w:val="clear" w:color="auto" w:fill="auto"/>
            <w:noWrap/>
            <w:vAlign w:val="bottom"/>
            <w:hideMark/>
          </w:tcPr>
          <w:p w:rsidR="008A689A" w:rsidRPr="00CB7DDE" w:rsidRDefault="008A689A">
            <w:pPr>
              <w:jc w:val="right"/>
              <w:rPr>
                <w:rFonts w:ascii="Arial" w:hAnsi="Arial" w:cs="Arial"/>
                <w:bCs/>
                <w:sz w:val="18"/>
                <w:szCs w:val="18"/>
              </w:rPr>
            </w:pPr>
            <w:r w:rsidRPr="00CB7DDE">
              <w:rPr>
                <w:rFonts w:ascii="Arial" w:hAnsi="Arial" w:cs="Arial"/>
                <w:bCs/>
                <w:sz w:val="18"/>
                <w:szCs w:val="18"/>
              </w:rPr>
              <w:t>0</w:t>
            </w:r>
          </w:p>
        </w:tc>
        <w:tc>
          <w:tcPr>
            <w:tcW w:w="2673" w:type="dxa"/>
            <w:tcBorders>
              <w:left w:val="nil"/>
              <w:bottom w:val="single" w:sz="4" w:space="0" w:color="auto"/>
              <w:right w:val="nil"/>
            </w:tcBorders>
            <w:shd w:val="clear" w:color="auto" w:fill="auto"/>
            <w:noWrap/>
            <w:vAlign w:val="bottom"/>
            <w:hideMark/>
          </w:tcPr>
          <w:p w:rsidR="008A689A" w:rsidRPr="00CB7DDE" w:rsidRDefault="008A689A">
            <w:pPr>
              <w:jc w:val="right"/>
              <w:rPr>
                <w:rFonts w:ascii="Arial" w:hAnsi="Arial" w:cs="Arial"/>
                <w:bCs/>
                <w:sz w:val="18"/>
                <w:szCs w:val="18"/>
              </w:rPr>
            </w:pPr>
            <w:r w:rsidRPr="00CB7DDE">
              <w:rPr>
                <w:rFonts w:ascii="Arial" w:hAnsi="Arial" w:cs="Arial"/>
                <w:bCs/>
                <w:sz w:val="18"/>
                <w:szCs w:val="18"/>
              </w:rPr>
              <w:t>0</w:t>
            </w:r>
          </w:p>
        </w:tc>
      </w:tr>
      <w:tr w:rsidR="008A689A" w:rsidTr="000C302C">
        <w:trPr>
          <w:trHeight w:hRule="exact" w:val="227"/>
        </w:trPr>
        <w:tc>
          <w:tcPr>
            <w:tcW w:w="4056"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2673"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21</w:t>
            </w:r>
          </w:p>
        </w:tc>
      </w:tr>
    </w:tbl>
    <w:p w:rsidR="00E145DD" w:rsidRDefault="00E145DD" w:rsidP="0017755E">
      <w:pPr>
        <w:pStyle w:val="odstavec"/>
      </w:pPr>
    </w:p>
    <w:bookmarkEnd w:id="43"/>
    <w:p w:rsidR="00044C1D" w:rsidRDefault="00044C1D">
      <w:pPr>
        <w:rPr>
          <w:rFonts w:ascii="Arial" w:hAnsi="Arial" w:cs="Arial"/>
          <w:b/>
          <w:bCs/>
          <w:iCs/>
          <w:sz w:val="20"/>
          <w:szCs w:val="20"/>
        </w:rPr>
      </w:pPr>
      <w:r>
        <w:rPr>
          <w:rFonts w:ascii="Arial" w:hAnsi="Arial"/>
        </w:rPr>
        <w:br w:type="page"/>
      </w:r>
    </w:p>
    <w:p w:rsidR="002A6B50" w:rsidRPr="00E63C40" w:rsidRDefault="00CB7DDE" w:rsidP="00FB6F88">
      <w:pPr>
        <w:pStyle w:val="Nadpis1"/>
        <w:keepNext w:val="0"/>
        <w:suppressAutoHyphens/>
        <w:rPr>
          <w:rFonts w:ascii="Arial" w:hAnsi="Arial"/>
        </w:rPr>
      </w:pPr>
      <w:r>
        <w:rPr>
          <w:rFonts w:ascii="Arial" w:hAnsi="Arial"/>
        </w:rPr>
        <w:lastRenderedPageBreak/>
        <w:t>V</w:t>
      </w:r>
      <w:r w:rsidR="00316173" w:rsidRPr="00E63C40">
        <w:rPr>
          <w:rFonts w:ascii="Arial" w:hAnsi="Arial"/>
        </w:rPr>
        <w:t>ÝNOSY</w:t>
      </w:r>
    </w:p>
    <w:p w:rsidR="002A6B50" w:rsidRPr="00E63C40" w:rsidRDefault="00316173" w:rsidP="00005D9F">
      <w:pPr>
        <w:pStyle w:val="Nadpis2"/>
      </w:pPr>
      <w:r w:rsidRPr="00E63C40">
        <w:t>Tržby za vlastné výkony a tovar</w:t>
      </w:r>
    </w:p>
    <w:p w:rsidR="0033510A" w:rsidRPr="005D0347" w:rsidRDefault="00316173" w:rsidP="0017755E">
      <w:pPr>
        <w:pStyle w:val="odstavec"/>
      </w:pPr>
      <w:r w:rsidRPr="00E63C40">
        <w:t>Tržby za vlastné výkony a tovar podľa jednotlivých segmentov, t.j. podľa typov výrobkov a služieb, a podľa hlavných teritórií sú uvedené v nasledujú</w:t>
      </w:r>
      <w:r w:rsidR="00CB7DDE">
        <w:t>cej tabuľke:</w:t>
      </w:r>
    </w:p>
    <w:p w:rsidR="008A689A" w:rsidRDefault="008A689A" w:rsidP="0017755E">
      <w:pPr>
        <w:pStyle w:val="odstavec"/>
      </w:pPr>
      <w:bookmarkStart w:id="44" w:name="FWT_sales"/>
      <w:r>
        <w:t xml:space="preserve"> </w:t>
      </w:r>
    </w:p>
    <w:tbl>
      <w:tblPr>
        <w:tblW w:w="14196" w:type="dxa"/>
        <w:tblInd w:w="426" w:type="dxa"/>
        <w:tblLayout w:type="fixed"/>
        <w:tblLook w:val="04A0" w:firstRow="1" w:lastRow="0" w:firstColumn="1" w:lastColumn="0" w:noHBand="0" w:noVBand="1"/>
      </w:tblPr>
      <w:tblGrid>
        <w:gridCol w:w="6486"/>
        <w:gridCol w:w="1332"/>
        <w:gridCol w:w="1417"/>
        <w:gridCol w:w="900"/>
        <w:gridCol w:w="1425"/>
        <w:gridCol w:w="1110"/>
        <w:gridCol w:w="1526"/>
      </w:tblGrid>
      <w:tr w:rsidR="008A689A" w:rsidTr="00F558E4">
        <w:trPr>
          <w:trHeight w:hRule="exact" w:val="227"/>
        </w:trPr>
        <w:tc>
          <w:tcPr>
            <w:tcW w:w="6486" w:type="dxa"/>
            <w:tcBorders>
              <w:top w:val="nil"/>
              <w:left w:val="nil"/>
              <w:bottom w:val="nil"/>
              <w:right w:val="nil"/>
            </w:tcBorders>
            <w:shd w:val="clear" w:color="auto" w:fill="auto"/>
            <w:noWrap/>
            <w:vAlign w:val="center"/>
            <w:hideMark/>
          </w:tcPr>
          <w:p w:rsidR="008A689A" w:rsidRDefault="008A689A" w:rsidP="00F558E4">
            <w:pPr>
              <w:rPr>
                <w:rFonts w:ascii="Arial" w:hAnsi="Arial" w:cs="Arial"/>
                <w:b/>
                <w:bCs/>
                <w:sz w:val="18"/>
                <w:szCs w:val="18"/>
              </w:rPr>
            </w:pPr>
            <w:bookmarkStart w:id="45" w:name="RANGE!B4:H12"/>
            <w:bookmarkEnd w:id="45"/>
          </w:p>
        </w:tc>
        <w:tc>
          <w:tcPr>
            <w:tcW w:w="2749" w:type="dxa"/>
            <w:gridSpan w:val="2"/>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Služby a tovar</w:t>
            </w:r>
          </w:p>
        </w:tc>
        <w:tc>
          <w:tcPr>
            <w:tcW w:w="2325" w:type="dxa"/>
            <w:gridSpan w:val="2"/>
            <w:tcBorders>
              <w:top w:val="nil"/>
              <w:left w:val="nil"/>
              <w:bottom w:val="nil"/>
              <w:right w:val="nil"/>
            </w:tcBorders>
            <w:shd w:val="clear" w:color="auto" w:fill="auto"/>
            <w:vAlign w:val="bottom"/>
          </w:tcPr>
          <w:p w:rsidR="008A689A" w:rsidRDefault="008A689A">
            <w:pPr>
              <w:jc w:val="center"/>
              <w:rPr>
                <w:rFonts w:ascii="Arial" w:hAnsi="Arial" w:cs="Arial"/>
                <w:b/>
                <w:bCs/>
                <w:sz w:val="18"/>
                <w:szCs w:val="18"/>
              </w:rPr>
            </w:pPr>
          </w:p>
        </w:tc>
        <w:tc>
          <w:tcPr>
            <w:tcW w:w="2636" w:type="dxa"/>
            <w:gridSpan w:val="2"/>
            <w:tcBorders>
              <w:top w:val="nil"/>
              <w:left w:val="nil"/>
              <w:bottom w:val="nil"/>
              <w:right w:val="nil"/>
            </w:tcBorders>
            <w:shd w:val="clear" w:color="auto" w:fill="auto"/>
            <w:vAlign w:val="bottom"/>
          </w:tcPr>
          <w:p w:rsidR="008A689A" w:rsidRDefault="008A689A">
            <w:pPr>
              <w:jc w:val="center"/>
              <w:rPr>
                <w:rFonts w:ascii="Arial" w:hAnsi="Arial" w:cs="Arial"/>
                <w:b/>
                <w:bCs/>
                <w:sz w:val="18"/>
                <w:szCs w:val="18"/>
              </w:rPr>
            </w:pPr>
          </w:p>
        </w:tc>
      </w:tr>
      <w:tr w:rsidR="008A689A" w:rsidTr="00F558E4">
        <w:trPr>
          <w:trHeight w:hRule="exact" w:val="227"/>
        </w:trPr>
        <w:tc>
          <w:tcPr>
            <w:tcW w:w="6486" w:type="dxa"/>
            <w:tcBorders>
              <w:top w:val="nil"/>
              <w:left w:val="nil"/>
              <w:bottom w:val="nil"/>
              <w:right w:val="nil"/>
            </w:tcBorders>
            <w:shd w:val="clear" w:color="auto" w:fill="auto"/>
            <w:noWrap/>
            <w:vAlign w:val="bottom"/>
            <w:hideMark/>
          </w:tcPr>
          <w:p w:rsidR="008A689A" w:rsidRDefault="008A689A" w:rsidP="00F558E4">
            <w:pPr>
              <w:rPr>
                <w:rFonts w:ascii="Arial" w:hAnsi="Arial" w:cs="Arial"/>
                <w:b/>
                <w:bCs/>
                <w:sz w:val="18"/>
                <w:szCs w:val="18"/>
              </w:rPr>
            </w:pPr>
            <w:r>
              <w:rPr>
                <w:rFonts w:ascii="Arial" w:hAnsi="Arial" w:cs="Arial"/>
                <w:b/>
                <w:bCs/>
                <w:sz w:val="18"/>
                <w:szCs w:val="18"/>
              </w:rPr>
              <w:t>Oblasť odbytu</w:t>
            </w:r>
          </w:p>
        </w:tc>
        <w:tc>
          <w:tcPr>
            <w:tcW w:w="1332"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2014</w:t>
            </w:r>
          </w:p>
        </w:tc>
        <w:tc>
          <w:tcPr>
            <w:tcW w:w="1417" w:type="dxa"/>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2013</w:t>
            </w:r>
          </w:p>
        </w:tc>
        <w:tc>
          <w:tcPr>
            <w:tcW w:w="900" w:type="dxa"/>
            <w:tcBorders>
              <w:top w:val="nil"/>
              <w:left w:val="nil"/>
              <w:bottom w:val="nil"/>
              <w:right w:val="nil"/>
            </w:tcBorders>
            <w:shd w:val="clear" w:color="auto" w:fill="auto"/>
            <w:vAlign w:val="bottom"/>
          </w:tcPr>
          <w:p w:rsidR="008A689A" w:rsidRDefault="008A689A">
            <w:pPr>
              <w:jc w:val="center"/>
              <w:rPr>
                <w:rFonts w:ascii="Arial" w:hAnsi="Arial" w:cs="Arial"/>
                <w:b/>
                <w:bCs/>
                <w:sz w:val="18"/>
                <w:szCs w:val="18"/>
              </w:rPr>
            </w:pPr>
          </w:p>
        </w:tc>
        <w:tc>
          <w:tcPr>
            <w:tcW w:w="1425" w:type="dxa"/>
            <w:tcBorders>
              <w:top w:val="nil"/>
              <w:left w:val="nil"/>
              <w:bottom w:val="nil"/>
              <w:right w:val="nil"/>
            </w:tcBorders>
            <w:shd w:val="clear" w:color="auto" w:fill="auto"/>
            <w:vAlign w:val="bottom"/>
          </w:tcPr>
          <w:p w:rsidR="008A689A" w:rsidRDefault="008A689A">
            <w:pPr>
              <w:jc w:val="center"/>
              <w:rPr>
                <w:rFonts w:ascii="Arial" w:hAnsi="Arial" w:cs="Arial"/>
                <w:b/>
                <w:bCs/>
                <w:sz w:val="18"/>
                <w:szCs w:val="18"/>
              </w:rPr>
            </w:pPr>
          </w:p>
        </w:tc>
        <w:tc>
          <w:tcPr>
            <w:tcW w:w="1110" w:type="dxa"/>
            <w:tcBorders>
              <w:top w:val="nil"/>
              <w:left w:val="nil"/>
              <w:bottom w:val="nil"/>
              <w:right w:val="nil"/>
            </w:tcBorders>
            <w:shd w:val="clear" w:color="auto" w:fill="auto"/>
            <w:vAlign w:val="bottom"/>
          </w:tcPr>
          <w:p w:rsidR="008A689A" w:rsidRDefault="008A689A">
            <w:pPr>
              <w:jc w:val="center"/>
              <w:rPr>
                <w:rFonts w:ascii="Arial" w:hAnsi="Arial" w:cs="Arial"/>
                <w:b/>
                <w:bCs/>
                <w:sz w:val="18"/>
                <w:szCs w:val="18"/>
              </w:rPr>
            </w:pPr>
          </w:p>
        </w:tc>
        <w:tc>
          <w:tcPr>
            <w:tcW w:w="1526" w:type="dxa"/>
            <w:tcBorders>
              <w:top w:val="nil"/>
              <w:left w:val="nil"/>
              <w:bottom w:val="nil"/>
              <w:right w:val="nil"/>
            </w:tcBorders>
            <w:shd w:val="clear" w:color="auto" w:fill="auto"/>
            <w:vAlign w:val="bottom"/>
          </w:tcPr>
          <w:p w:rsidR="008A689A" w:rsidRDefault="008A689A">
            <w:pPr>
              <w:jc w:val="center"/>
              <w:rPr>
                <w:rFonts w:ascii="Arial" w:hAnsi="Arial" w:cs="Arial"/>
                <w:b/>
                <w:bCs/>
                <w:sz w:val="18"/>
                <w:szCs w:val="18"/>
              </w:rPr>
            </w:pPr>
          </w:p>
        </w:tc>
      </w:tr>
      <w:tr w:rsidR="00F558E4" w:rsidTr="00F558E4">
        <w:trPr>
          <w:gridAfter w:val="4"/>
          <w:wAfter w:w="4961" w:type="dxa"/>
          <w:trHeight w:val="240"/>
        </w:trPr>
        <w:tc>
          <w:tcPr>
            <w:tcW w:w="6486" w:type="dxa"/>
            <w:tcBorders>
              <w:top w:val="nil"/>
              <w:left w:val="nil"/>
              <w:bottom w:val="single" w:sz="4" w:space="0" w:color="auto"/>
              <w:right w:val="nil"/>
            </w:tcBorders>
            <w:shd w:val="clear" w:color="auto" w:fill="auto"/>
            <w:noWrap/>
            <w:vAlign w:val="bottom"/>
            <w:hideMark/>
          </w:tcPr>
          <w:p w:rsidR="00F558E4" w:rsidRDefault="00F558E4" w:rsidP="00F558E4">
            <w:pPr>
              <w:rPr>
                <w:rFonts w:ascii="Arial" w:hAnsi="Arial" w:cs="Arial"/>
                <w:sz w:val="18"/>
                <w:szCs w:val="18"/>
              </w:rPr>
            </w:pPr>
            <w:r>
              <w:rPr>
                <w:rFonts w:ascii="Arial" w:hAnsi="Arial" w:cs="Arial"/>
                <w:sz w:val="18"/>
                <w:szCs w:val="18"/>
              </w:rPr>
              <w:t>a</w:t>
            </w:r>
          </w:p>
        </w:tc>
        <w:tc>
          <w:tcPr>
            <w:tcW w:w="1332" w:type="dxa"/>
            <w:tcBorders>
              <w:top w:val="nil"/>
              <w:left w:val="nil"/>
              <w:bottom w:val="single" w:sz="4" w:space="0" w:color="auto"/>
              <w:right w:val="nil"/>
            </w:tcBorders>
            <w:shd w:val="clear" w:color="auto" w:fill="auto"/>
            <w:noWrap/>
            <w:vAlign w:val="bottom"/>
            <w:hideMark/>
          </w:tcPr>
          <w:p w:rsidR="00F558E4" w:rsidRDefault="00F558E4">
            <w:pPr>
              <w:jc w:val="center"/>
              <w:rPr>
                <w:rFonts w:ascii="Arial" w:hAnsi="Arial" w:cs="Arial"/>
                <w:sz w:val="18"/>
                <w:szCs w:val="18"/>
              </w:rPr>
            </w:pPr>
            <w:r>
              <w:rPr>
                <w:rFonts w:ascii="Arial" w:hAnsi="Arial" w:cs="Arial"/>
                <w:sz w:val="18"/>
                <w:szCs w:val="18"/>
              </w:rPr>
              <w:t>b</w:t>
            </w:r>
          </w:p>
        </w:tc>
        <w:tc>
          <w:tcPr>
            <w:tcW w:w="1417" w:type="dxa"/>
            <w:tcBorders>
              <w:top w:val="nil"/>
              <w:left w:val="nil"/>
              <w:bottom w:val="single" w:sz="4" w:space="0" w:color="auto"/>
              <w:right w:val="nil"/>
            </w:tcBorders>
            <w:shd w:val="clear" w:color="auto" w:fill="auto"/>
            <w:noWrap/>
            <w:vAlign w:val="bottom"/>
            <w:hideMark/>
          </w:tcPr>
          <w:p w:rsidR="00F558E4" w:rsidRDefault="00F558E4">
            <w:pPr>
              <w:jc w:val="center"/>
              <w:rPr>
                <w:rFonts w:ascii="Arial" w:hAnsi="Arial" w:cs="Arial"/>
                <w:sz w:val="18"/>
                <w:szCs w:val="18"/>
              </w:rPr>
            </w:pPr>
            <w:r>
              <w:rPr>
                <w:rFonts w:ascii="Arial" w:hAnsi="Arial" w:cs="Arial"/>
                <w:sz w:val="18"/>
                <w:szCs w:val="18"/>
              </w:rPr>
              <w:t>c</w:t>
            </w:r>
          </w:p>
        </w:tc>
      </w:tr>
      <w:tr w:rsidR="00F558E4" w:rsidTr="00F558E4">
        <w:trPr>
          <w:gridAfter w:val="4"/>
          <w:wAfter w:w="4961" w:type="dxa"/>
          <w:trHeight w:val="240"/>
        </w:trPr>
        <w:tc>
          <w:tcPr>
            <w:tcW w:w="6486" w:type="dxa"/>
            <w:tcBorders>
              <w:top w:val="nil"/>
              <w:left w:val="nil"/>
              <w:bottom w:val="nil"/>
              <w:right w:val="nil"/>
            </w:tcBorders>
            <w:shd w:val="clear" w:color="auto" w:fill="auto"/>
            <w:noWrap/>
            <w:vAlign w:val="center"/>
            <w:hideMark/>
          </w:tcPr>
          <w:p w:rsidR="00F558E4" w:rsidRDefault="00F558E4">
            <w:pPr>
              <w:rPr>
                <w:rFonts w:ascii="Arial" w:hAnsi="Arial" w:cs="Arial"/>
                <w:sz w:val="18"/>
                <w:szCs w:val="18"/>
              </w:rPr>
            </w:pPr>
            <w:r>
              <w:rPr>
                <w:rFonts w:ascii="Arial" w:hAnsi="Arial" w:cs="Arial"/>
                <w:sz w:val="18"/>
                <w:szCs w:val="18"/>
              </w:rPr>
              <w:t>Slovenská republika</w:t>
            </w:r>
          </w:p>
        </w:tc>
        <w:tc>
          <w:tcPr>
            <w:tcW w:w="1332" w:type="dxa"/>
            <w:tcBorders>
              <w:top w:val="single" w:sz="4" w:space="0" w:color="auto"/>
              <w:left w:val="nil"/>
              <w:bottom w:val="nil"/>
              <w:right w:val="nil"/>
            </w:tcBorders>
            <w:shd w:val="clear" w:color="000000" w:fill="auto"/>
            <w:vAlign w:val="bottom"/>
            <w:hideMark/>
          </w:tcPr>
          <w:p w:rsidR="00F558E4" w:rsidRPr="004F759F" w:rsidRDefault="00F558E4">
            <w:pPr>
              <w:jc w:val="right"/>
              <w:rPr>
                <w:rFonts w:ascii="Arial" w:hAnsi="Arial" w:cs="Arial"/>
                <w:sz w:val="18"/>
                <w:szCs w:val="18"/>
                <w:lang w:val="en-US"/>
              </w:rPr>
            </w:pPr>
            <w:r w:rsidRPr="004F759F">
              <w:rPr>
                <w:rFonts w:ascii="Arial" w:hAnsi="Arial" w:cs="Arial"/>
                <w:sz w:val="18"/>
                <w:szCs w:val="18"/>
                <w:lang w:val="en-US"/>
              </w:rPr>
              <w:t>15 188 604</w:t>
            </w:r>
          </w:p>
        </w:tc>
        <w:tc>
          <w:tcPr>
            <w:tcW w:w="1417" w:type="dxa"/>
            <w:tcBorders>
              <w:top w:val="nil"/>
              <w:left w:val="nil"/>
              <w:bottom w:val="nil"/>
              <w:right w:val="nil"/>
            </w:tcBorders>
            <w:shd w:val="clear" w:color="auto" w:fill="auto"/>
            <w:vAlign w:val="center"/>
            <w:hideMark/>
          </w:tcPr>
          <w:p w:rsidR="00F558E4" w:rsidRDefault="00F558E4">
            <w:pPr>
              <w:jc w:val="right"/>
              <w:rPr>
                <w:rFonts w:ascii="Arial" w:hAnsi="Arial" w:cs="Arial"/>
                <w:sz w:val="18"/>
                <w:szCs w:val="18"/>
              </w:rPr>
            </w:pPr>
            <w:r>
              <w:rPr>
                <w:rFonts w:ascii="Arial" w:hAnsi="Arial" w:cs="Arial"/>
                <w:sz w:val="18"/>
                <w:szCs w:val="18"/>
              </w:rPr>
              <w:t>6 272 640</w:t>
            </w:r>
          </w:p>
        </w:tc>
      </w:tr>
      <w:tr w:rsidR="00F558E4" w:rsidTr="00F558E4">
        <w:trPr>
          <w:gridAfter w:val="4"/>
          <w:wAfter w:w="4961" w:type="dxa"/>
          <w:trHeight w:val="240"/>
        </w:trPr>
        <w:tc>
          <w:tcPr>
            <w:tcW w:w="6486" w:type="dxa"/>
            <w:tcBorders>
              <w:top w:val="nil"/>
              <w:left w:val="nil"/>
              <w:bottom w:val="nil"/>
              <w:right w:val="nil"/>
            </w:tcBorders>
            <w:shd w:val="clear" w:color="auto" w:fill="auto"/>
            <w:noWrap/>
            <w:vAlign w:val="center"/>
            <w:hideMark/>
          </w:tcPr>
          <w:p w:rsidR="00F558E4" w:rsidRDefault="00F558E4">
            <w:pPr>
              <w:rPr>
                <w:rFonts w:ascii="Arial" w:hAnsi="Arial" w:cs="Arial"/>
                <w:sz w:val="18"/>
                <w:szCs w:val="18"/>
              </w:rPr>
            </w:pPr>
            <w:r>
              <w:rPr>
                <w:rFonts w:ascii="Arial" w:hAnsi="Arial" w:cs="Arial"/>
                <w:sz w:val="18"/>
                <w:szCs w:val="18"/>
              </w:rPr>
              <w:t>Maďarská republika</w:t>
            </w:r>
          </w:p>
        </w:tc>
        <w:tc>
          <w:tcPr>
            <w:tcW w:w="1332" w:type="dxa"/>
            <w:tcBorders>
              <w:top w:val="nil"/>
              <w:left w:val="nil"/>
              <w:bottom w:val="nil"/>
              <w:right w:val="nil"/>
            </w:tcBorders>
            <w:shd w:val="clear" w:color="000000" w:fill="auto"/>
            <w:vAlign w:val="bottom"/>
            <w:hideMark/>
          </w:tcPr>
          <w:p w:rsidR="00F558E4" w:rsidRPr="004F759F" w:rsidRDefault="00F558E4">
            <w:pPr>
              <w:jc w:val="right"/>
              <w:rPr>
                <w:rFonts w:ascii="Arial" w:hAnsi="Arial" w:cs="Arial"/>
                <w:sz w:val="18"/>
                <w:szCs w:val="18"/>
              </w:rPr>
            </w:pPr>
            <w:r w:rsidRPr="004F759F">
              <w:rPr>
                <w:rFonts w:ascii="Arial" w:hAnsi="Arial" w:cs="Arial"/>
                <w:sz w:val="18"/>
                <w:szCs w:val="18"/>
              </w:rPr>
              <w:t>2 273</w:t>
            </w:r>
          </w:p>
        </w:tc>
        <w:tc>
          <w:tcPr>
            <w:tcW w:w="1417" w:type="dxa"/>
            <w:tcBorders>
              <w:top w:val="nil"/>
              <w:left w:val="nil"/>
              <w:bottom w:val="nil"/>
              <w:right w:val="nil"/>
            </w:tcBorders>
            <w:shd w:val="clear" w:color="auto" w:fill="auto"/>
            <w:vAlign w:val="center"/>
            <w:hideMark/>
          </w:tcPr>
          <w:p w:rsidR="00F558E4" w:rsidRDefault="00F558E4">
            <w:pPr>
              <w:jc w:val="right"/>
              <w:rPr>
                <w:rFonts w:ascii="Arial" w:hAnsi="Arial" w:cs="Arial"/>
                <w:sz w:val="18"/>
                <w:szCs w:val="18"/>
              </w:rPr>
            </w:pPr>
            <w:r>
              <w:rPr>
                <w:rFonts w:ascii="Arial" w:hAnsi="Arial" w:cs="Arial"/>
                <w:sz w:val="18"/>
                <w:szCs w:val="18"/>
              </w:rPr>
              <w:t>3 242 032</w:t>
            </w:r>
          </w:p>
        </w:tc>
      </w:tr>
      <w:tr w:rsidR="00F558E4" w:rsidTr="00F558E4">
        <w:trPr>
          <w:gridAfter w:val="4"/>
          <w:wAfter w:w="4961" w:type="dxa"/>
          <w:trHeight w:val="240"/>
        </w:trPr>
        <w:tc>
          <w:tcPr>
            <w:tcW w:w="6486" w:type="dxa"/>
            <w:tcBorders>
              <w:top w:val="nil"/>
              <w:left w:val="nil"/>
              <w:bottom w:val="nil"/>
              <w:right w:val="nil"/>
            </w:tcBorders>
            <w:shd w:val="clear" w:color="auto" w:fill="auto"/>
            <w:noWrap/>
            <w:vAlign w:val="bottom"/>
            <w:hideMark/>
          </w:tcPr>
          <w:p w:rsidR="00F558E4" w:rsidRDefault="00F558E4">
            <w:pPr>
              <w:rPr>
                <w:rFonts w:ascii="Arial" w:hAnsi="Arial" w:cs="Arial"/>
                <w:sz w:val="18"/>
                <w:szCs w:val="18"/>
              </w:rPr>
            </w:pPr>
            <w:r>
              <w:rPr>
                <w:rFonts w:ascii="Arial" w:hAnsi="Arial" w:cs="Arial"/>
                <w:sz w:val="18"/>
                <w:szCs w:val="18"/>
              </w:rPr>
              <w:t>Nemecká republika</w:t>
            </w:r>
          </w:p>
        </w:tc>
        <w:tc>
          <w:tcPr>
            <w:tcW w:w="1332" w:type="dxa"/>
            <w:tcBorders>
              <w:top w:val="nil"/>
              <w:left w:val="nil"/>
              <w:bottom w:val="nil"/>
              <w:right w:val="nil"/>
            </w:tcBorders>
            <w:shd w:val="clear" w:color="000000" w:fill="auto"/>
            <w:vAlign w:val="bottom"/>
            <w:hideMark/>
          </w:tcPr>
          <w:p w:rsidR="00F558E4" w:rsidRPr="004F759F" w:rsidRDefault="00F558E4">
            <w:pPr>
              <w:jc w:val="right"/>
              <w:rPr>
                <w:rFonts w:ascii="Arial" w:hAnsi="Arial" w:cs="Arial"/>
                <w:sz w:val="18"/>
                <w:szCs w:val="18"/>
              </w:rPr>
            </w:pPr>
            <w:r w:rsidRPr="004F759F">
              <w:rPr>
                <w:rFonts w:ascii="Arial" w:hAnsi="Arial" w:cs="Arial"/>
                <w:sz w:val="18"/>
                <w:szCs w:val="18"/>
              </w:rPr>
              <w:t>663 551</w:t>
            </w:r>
          </w:p>
        </w:tc>
        <w:tc>
          <w:tcPr>
            <w:tcW w:w="1417" w:type="dxa"/>
            <w:tcBorders>
              <w:top w:val="nil"/>
              <w:left w:val="nil"/>
              <w:bottom w:val="nil"/>
              <w:right w:val="nil"/>
            </w:tcBorders>
            <w:shd w:val="clear" w:color="auto" w:fill="auto"/>
            <w:vAlign w:val="bottom"/>
            <w:hideMark/>
          </w:tcPr>
          <w:p w:rsidR="00F558E4" w:rsidRDefault="00F558E4">
            <w:pPr>
              <w:jc w:val="right"/>
              <w:rPr>
                <w:rFonts w:ascii="Arial" w:hAnsi="Arial" w:cs="Arial"/>
                <w:sz w:val="18"/>
                <w:szCs w:val="18"/>
              </w:rPr>
            </w:pPr>
            <w:r>
              <w:rPr>
                <w:rFonts w:ascii="Arial" w:hAnsi="Arial" w:cs="Arial"/>
                <w:sz w:val="18"/>
                <w:szCs w:val="18"/>
              </w:rPr>
              <w:t>0</w:t>
            </w:r>
          </w:p>
        </w:tc>
      </w:tr>
      <w:tr w:rsidR="00F558E4" w:rsidTr="00F558E4">
        <w:trPr>
          <w:gridAfter w:val="4"/>
          <w:wAfter w:w="4961" w:type="dxa"/>
          <w:trHeight w:val="240"/>
        </w:trPr>
        <w:tc>
          <w:tcPr>
            <w:tcW w:w="6486" w:type="dxa"/>
            <w:tcBorders>
              <w:top w:val="nil"/>
              <w:left w:val="nil"/>
              <w:bottom w:val="nil"/>
              <w:right w:val="nil"/>
            </w:tcBorders>
            <w:shd w:val="clear" w:color="auto" w:fill="auto"/>
            <w:noWrap/>
            <w:vAlign w:val="bottom"/>
            <w:hideMark/>
          </w:tcPr>
          <w:p w:rsidR="00F558E4" w:rsidRDefault="00F558E4">
            <w:pPr>
              <w:rPr>
                <w:rFonts w:ascii="Arial" w:hAnsi="Arial" w:cs="Arial"/>
                <w:sz w:val="18"/>
                <w:szCs w:val="18"/>
              </w:rPr>
            </w:pPr>
            <w:r>
              <w:rPr>
                <w:rFonts w:ascii="Arial" w:hAnsi="Arial" w:cs="Arial"/>
                <w:sz w:val="18"/>
                <w:szCs w:val="18"/>
              </w:rPr>
              <w:t>Iné krajiny EU</w:t>
            </w:r>
          </w:p>
        </w:tc>
        <w:tc>
          <w:tcPr>
            <w:tcW w:w="1332" w:type="dxa"/>
            <w:tcBorders>
              <w:top w:val="nil"/>
              <w:left w:val="nil"/>
              <w:bottom w:val="nil"/>
              <w:right w:val="nil"/>
            </w:tcBorders>
            <w:shd w:val="clear" w:color="auto" w:fill="auto"/>
            <w:vAlign w:val="bottom"/>
            <w:hideMark/>
          </w:tcPr>
          <w:p w:rsidR="00F558E4" w:rsidRPr="004F759F" w:rsidRDefault="00F558E4" w:rsidP="00044C1D">
            <w:pPr>
              <w:jc w:val="right"/>
              <w:rPr>
                <w:rFonts w:ascii="Arial" w:hAnsi="Arial" w:cs="Arial"/>
                <w:sz w:val="18"/>
                <w:szCs w:val="18"/>
              </w:rPr>
            </w:pPr>
            <w:r w:rsidRPr="004F759F">
              <w:rPr>
                <w:rFonts w:ascii="Arial" w:hAnsi="Arial" w:cs="Arial"/>
                <w:sz w:val="18"/>
                <w:szCs w:val="18"/>
              </w:rPr>
              <w:t>33 38</w:t>
            </w:r>
            <w:r>
              <w:rPr>
                <w:rFonts w:ascii="Arial" w:hAnsi="Arial" w:cs="Arial"/>
                <w:sz w:val="18"/>
                <w:szCs w:val="18"/>
              </w:rPr>
              <w:t>5</w:t>
            </w:r>
          </w:p>
        </w:tc>
        <w:tc>
          <w:tcPr>
            <w:tcW w:w="1417" w:type="dxa"/>
            <w:tcBorders>
              <w:top w:val="nil"/>
              <w:left w:val="nil"/>
              <w:bottom w:val="nil"/>
              <w:right w:val="nil"/>
            </w:tcBorders>
            <w:shd w:val="clear" w:color="auto" w:fill="auto"/>
            <w:vAlign w:val="bottom"/>
            <w:hideMark/>
          </w:tcPr>
          <w:p w:rsidR="00F558E4" w:rsidRDefault="00F558E4">
            <w:pPr>
              <w:jc w:val="right"/>
              <w:rPr>
                <w:rFonts w:ascii="Arial" w:hAnsi="Arial" w:cs="Arial"/>
                <w:sz w:val="18"/>
                <w:szCs w:val="18"/>
              </w:rPr>
            </w:pPr>
            <w:r>
              <w:rPr>
                <w:rFonts w:ascii="Arial" w:hAnsi="Arial" w:cs="Arial"/>
                <w:sz w:val="18"/>
                <w:szCs w:val="18"/>
              </w:rPr>
              <w:t>0</w:t>
            </w:r>
          </w:p>
        </w:tc>
      </w:tr>
      <w:tr w:rsidR="00F558E4" w:rsidTr="00F558E4">
        <w:trPr>
          <w:gridAfter w:val="4"/>
          <w:wAfter w:w="4961" w:type="dxa"/>
          <w:trHeight w:val="255"/>
        </w:trPr>
        <w:tc>
          <w:tcPr>
            <w:tcW w:w="6486" w:type="dxa"/>
            <w:tcBorders>
              <w:top w:val="nil"/>
              <w:left w:val="nil"/>
              <w:bottom w:val="nil"/>
              <w:right w:val="nil"/>
            </w:tcBorders>
            <w:shd w:val="clear" w:color="auto" w:fill="auto"/>
            <w:noWrap/>
            <w:vAlign w:val="bottom"/>
            <w:hideMark/>
          </w:tcPr>
          <w:p w:rsidR="00F558E4" w:rsidRDefault="00F558E4">
            <w:pPr>
              <w:rPr>
                <w:rFonts w:ascii="Arial" w:hAnsi="Arial" w:cs="Arial"/>
                <w:b/>
                <w:bCs/>
                <w:sz w:val="18"/>
                <w:szCs w:val="18"/>
              </w:rPr>
            </w:pPr>
            <w:r>
              <w:rPr>
                <w:rFonts w:ascii="Arial" w:hAnsi="Arial" w:cs="Arial"/>
                <w:b/>
                <w:bCs/>
                <w:sz w:val="18"/>
                <w:szCs w:val="18"/>
              </w:rPr>
              <w:t>Spolu</w:t>
            </w:r>
          </w:p>
        </w:tc>
        <w:tc>
          <w:tcPr>
            <w:tcW w:w="1332" w:type="dxa"/>
            <w:tcBorders>
              <w:top w:val="single" w:sz="4" w:space="0" w:color="auto"/>
              <w:left w:val="nil"/>
              <w:bottom w:val="double" w:sz="6" w:space="0" w:color="auto"/>
              <w:right w:val="nil"/>
            </w:tcBorders>
            <w:shd w:val="clear" w:color="auto" w:fill="auto"/>
            <w:noWrap/>
            <w:vAlign w:val="bottom"/>
            <w:hideMark/>
          </w:tcPr>
          <w:p w:rsidR="00F558E4" w:rsidRDefault="00F558E4">
            <w:pPr>
              <w:jc w:val="right"/>
              <w:rPr>
                <w:rFonts w:ascii="Arial" w:hAnsi="Arial" w:cs="Arial"/>
                <w:b/>
                <w:bCs/>
                <w:sz w:val="18"/>
                <w:szCs w:val="18"/>
              </w:rPr>
            </w:pPr>
            <w:r>
              <w:rPr>
                <w:rFonts w:ascii="Arial" w:hAnsi="Arial" w:cs="Arial"/>
                <w:b/>
                <w:bCs/>
                <w:sz w:val="18"/>
                <w:szCs w:val="18"/>
              </w:rPr>
              <w:t>15 887 812</w:t>
            </w:r>
          </w:p>
        </w:tc>
        <w:tc>
          <w:tcPr>
            <w:tcW w:w="1417" w:type="dxa"/>
            <w:tcBorders>
              <w:top w:val="single" w:sz="4" w:space="0" w:color="auto"/>
              <w:left w:val="nil"/>
              <w:bottom w:val="double" w:sz="6" w:space="0" w:color="auto"/>
              <w:right w:val="nil"/>
            </w:tcBorders>
            <w:shd w:val="clear" w:color="auto" w:fill="auto"/>
            <w:noWrap/>
            <w:vAlign w:val="bottom"/>
            <w:hideMark/>
          </w:tcPr>
          <w:p w:rsidR="00F558E4" w:rsidRDefault="00F558E4">
            <w:pPr>
              <w:jc w:val="right"/>
              <w:rPr>
                <w:rFonts w:ascii="Arial" w:hAnsi="Arial" w:cs="Arial"/>
                <w:b/>
                <w:bCs/>
                <w:sz w:val="18"/>
                <w:szCs w:val="18"/>
              </w:rPr>
            </w:pPr>
            <w:r>
              <w:rPr>
                <w:rFonts w:ascii="Arial" w:hAnsi="Arial" w:cs="Arial"/>
                <w:b/>
                <w:bCs/>
                <w:sz w:val="18"/>
                <w:szCs w:val="18"/>
              </w:rPr>
              <w:t>9 514 672</w:t>
            </w:r>
          </w:p>
        </w:tc>
      </w:tr>
    </w:tbl>
    <w:p w:rsidR="00346D2C" w:rsidRDefault="00346D2C" w:rsidP="0017755E">
      <w:pPr>
        <w:pStyle w:val="odstavec"/>
      </w:pPr>
    </w:p>
    <w:bookmarkEnd w:id="44"/>
    <w:p w:rsidR="002A6B50" w:rsidRPr="00E63C40" w:rsidRDefault="00316173" w:rsidP="00005D9F">
      <w:pPr>
        <w:pStyle w:val="Nadpis2"/>
      </w:pPr>
      <w:r w:rsidRPr="00E63C40">
        <w:t>Ostatné</w:t>
      </w:r>
      <w:r w:rsidR="00F316C5" w:rsidRPr="00E63C40">
        <w:t xml:space="preserve"> výnosy z</w:t>
      </w:r>
      <w:r w:rsidR="00C11172">
        <w:t> </w:t>
      </w:r>
      <w:r w:rsidR="00F316C5" w:rsidRPr="00E63C40">
        <w:t>hospodárskej</w:t>
      </w:r>
      <w:r w:rsidR="00C11172">
        <w:t>, finančnej a mimoriadnej</w:t>
      </w:r>
      <w:r w:rsidR="00F316C5" w:rsidRPr="00E63C40">
        <w:t xml:space="preserve"> činnosti</w:t>
      </w:r>
    </w:p>
    <w:p w:rsidR="008A689A" w:rsidRDefault="00C244D9" w:rsidP="0017755E">
      <w:pPr>
        <w:pStyle w:val="odstavec"/>
      </w:pPr>
      <w:r w:rsidRPr="00C244D9">
        <w:t>Informácie o výnosoch pri aktivácii nákladov a o výnosoch z hospodárskej činnosti, finančnej činnosti a mimoriadnej činnosti</w:t>
      </w:r>
      <w:r>
        <w:t xml:space="preserve"> sú uvedené nižšie:</w:t>
      </w:r>
      <w:bookmarkStart w:id="46" w:name="FWT_activation_proceeds"/>
      <w:r w:rsidR="008A689A">
        <w:t xml:space="preserve"> </w:t>
      </w:r>
    </w:p>
    <w:p w:rsidR="00A20667" w:rsidRDefault="00A20667" w:rsidP="0017755E">
      <w:pPr>
        <w:pStyle w:val="odstavec"/>
      </w:pPr>
    </w:p>
    <w:tbl>
      <w:tblPr>
        <w:tblW w:w="0" w:type="auto"/>
        <w:tblInd w:w="426" w:type="dxa"/>
        <w:tblLayout w:type="fixed"/>
        <w:tblLook w:val="04A0" w:firstRow="1" w:lastRow="0" w:firstColumn="1" w:lastColumn="0" w:noHBand="0" w:noVBand="1"/>
      </w:tblPr>
      <w:tblGrid>
        <w:gridCol w:w="5882"/>
        <w:gridCol w:w="1719"/>
        <w:gridCol w:w="1720"/>
      </w:tblGrid>
      <w:tr w:rsidR="008A689A" w:rsidTr="00902486">
        <w:trPr>
          <w:trHeight w:hRule="exact" w:val="227"/>
        </w:trPr>
        <w:tc>
          <w:tcPr>
            <w:tcW w:w="5882" w:type="dxa"/>
            <w:tcBorders>
              <w:bottom w:val="single" w:sz="4" w:space="0" w:color="auto"/>
            </w:tcBorders>
            <w:shd w:val="clear" w:color="auto" w:fill="auto"/>
            <w:noWrap/>
            <w:vAlign w:val="bottom"/>
            <w:hideMark/>
          </w:tcPr>
          <w:p w:rsidR="008A689A" w:rsidRDefault="008A689A">
            <w:pPr>
              <w:jc w:val="center"/>
              <w:rPr>
                <w:rFonts w:ascii="Arial" w:hAnsi="Arial" w:cs="Arial"/>
                <w:b/>
                <w:bCs/>
                <w:sz w:val="18"/>
                <w:szCs w:val="18"/>
              </w:rPr>
            </w:pPr>
            <w:bookmarkStart w:id="47" w:name="RANGE!B5:D27"/>
            <w:r>
              <w:rPr>
                <w:rFonts w:ascii="Arial" w:hAnsi="Arial" w:cs="Arial"/>
                <w:b/>
                <w:bCs/>
                <w:sz w:val="18"/>
                <w:szCs w:val="18"/>
              </w:rPr>
              <w:t>Názov položky</w:t>
            </w:r>
            <w:bookmarkEnd w:id="47"/>
          </w:p>
        </w:tc>
        <w:tc>
          <w:tcPr>
            <w:tcW w:w="1719" w:type="dxa"/>
            <w:tcBorders>
              <w:bottom w:val="single" w:sz="4" w:space="0" w:color="auto"/>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2014</w:t>
            </w:r>
          </w:p>
        </w:tc>
        <w:tc>
          <w:tcPr>
            <w:tcW w:w="1720" w:type="dxa"/>
            <w:tcBorders>
              <w:bottom w:val="single" w:sz="4" w:space="0" w:color="auto"/>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2013</w:t>
            </w:r>
          </w:p>
        </w:tc>
      </w:tr>
      <w:tr w:rsidR="008A689A" w:rsidTr="00902486">
        <w:trPr>
          <w:trHeight w:hRule="exact" w:val="227"/>
        </w:trPr>
        <w:tc>
          <w:tcPr>
            <w:tcW w:w="5882" w:type="dxa"/>
            <w:tcBorders>
              <w:top w:val="single" w:sz="4" w:space="0" w:color="auto"/>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719" w:type="dxa"/>
            <w:tcBorders>
              <w:top w:val="single" w:sz="4" w:space="0" w:color="auto"/>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720" w:type="dxa"/>
            <w:tcBorders>
              <w:top w:val="single" w:sz="4" w:space="0" w:color="auto"/>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A20667">
        <w:trPr>
          <w:trHeight w:hRule="exact" w:val="227"/>
        </w:trPr>
        <w:tc>
          <w:tcPr>
            <w:tcW w:w="588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Dlhodobý hmotný majetok vytvorený vlastnou činnosťou</w:t>
            </w:r>
          </w:p>
        </w:tc>
        <w:tc>
          <w:tcPr>
            <w:tcW w:w="1719" w:type="dxa"/>
            <w:shd w:val="clear" w:color="auto" w:fill="auto"/>
            <w:vAlign w:val="bottom"/>
            <w:hideMark/>
          </w:tcPr>
          <w:p w:rsidR="008A689A" w:rsidRDefault="00902486">
            <w:pPr>
              <w:jc w:val="right"/>
              <w:rPr>
                <w:rFonts w:ascii="Arial" w:hAnsi="Arial" w:cs="Arial"/>
                <w:sz w:val="18"/>
                <w:szCs w:val="18"/>
              </w:rPr>
            </w:pPr>
            <w:r>
              <w:rPr>
                <w:rFonts w:ascii="Arial" w:hAnsi="Arial" w:cs="Arial"/>
                <w:sz w:val="18"/>
                <w:szCs w:val="18"/>
              </w:rPr>
              <w:t>0</w:t>
            </w:r>
          </w:p>
        </w:tc>
        <w:tc>
          <w:tcPr>
            <w:tcW w:w="172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A20667">
        <w:trPr>
          <w:trHeight w:hRule="exact" w:val="227"/>
        </w:trPr>
        <w:tc>
          <w:tcPr>
            <w:tcW w:w="588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Obstaranie zásob vlastnou dopravou</w:t>
            </w:r>
          </w:p>
        </w:tc>
        <w:tc>
          <w:tcPr>
            <w:tcW w:w="171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72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A20667">
        <w:trPr>
          <w:trHeight w:hRule="exact" w:val="227"/>
        </w:trPr>
        <w:tc>
          <w:tcPr>
            <w:tcW w:w="588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Ostatná aktivácia</w:t>
            </w:r>
          </w:p>
        </w:tc>
        <w:tc>
          <w:tcPr>
            <w:tcW w:w="171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72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A20667">
        <w:trPr>
          <w:trHeight w:val="255"/>
        </w:trPr>
        <w:tc>
          <w:tcPr>
            <w:tcW w:w="5882" w:type="dxa"/>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719" w:type="dxa"/>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281 493</w:t>
            </w:r>
          </w:p>
        </w:tc>
        <w:tc>
          <w:tcPr>
            <w:tcW w:w="1720" w:type="dxa"/>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203 953</w:t>
            </w:r>
          </w:p>
        </w:tc>
      </w:tr>
      <w:tr w:rsidR="008A689A" w:rsidTr="00A20667">
        <w:trPr>
          <w:trHeight w:hRule="exact" w:val="227"/>
        </w:trPr>
        <w:tc>
          <w:tcPr>
            <w:tcW w:w="588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Predaj materiálu</w:t>
            </w:r>
          </w:p>
        </w:tc>
        <w:tc>
          <w:tcPr>
            <w:tcW w:w="171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72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A20667">
        <w:trPr>
          <w:trHeight w:hRule="exact" w:val="227"/>
        </w:trPr>
        <w:tc>
          <w:tcPr>
            <w:tcW w:w="588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Prebytky na majetku zistené pri inventarizácii</w:t>
            </w:r>
          </w:p>
        </w:tc>
        <w:tc>
          <w:tcPr>
            <w:tcW w:w="171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72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A20667">
        <w:trPr>
          <w:trHeight w:hRule="exact" w:val="227"/>
        </w:trPr>
        <w:tc>
          <w:tcPr>
            <w:tcW w:w="588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Výnosy z predaja dlhodobého hmotného a nehmotného majetku</w:t>
            </w:r>
          </w:p>
        </w:tc>
        <w:tc>
          <w:tcPr>
            <w:tcW w:w="171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4 317</w:t>
            </w:r>
          </w:p>
        </w:tc>
        <w:tc>
          <w:tcPr>
            <w:tcW w:w="172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5 408</w:t>
            </w:r>
          </w:p>
        </w:tc>
      </w:tr>
      <w:tr w:rsidR="008A689A" w:rsidTr="00A20667">
        <w:trPr>
          <w:trHeight w:hRule="exact" w:val="227"/>
        </w:trPr>
        <w:tc>
          <w:tcPr>
            <w:tcW w:w="588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Výnosy z dotácií</w:t>
            </w:r>
          </w:p>
        </w:tc>
        <w:tc>
          <w:tcPr>
            <w:tcW w:w="171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72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A20667">
        <w:trPr>
          <w:trHeight w:hRule="exact" w:val="227"/>
        </w:trPr>
        <w:tc>
          <w:tcPr>
            <w:tcW w:w="588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Výnosy z poistného</w:t>
            </w:r>
          </w:p>
        </w:tc>
        <w:tc>
          <w:tcPr>
            <w:tcW w:w="171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72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2 925</w:t>
            </w:r>
          </w:p>
        </w:tc>
      </w:tr>
      <w:tr w:rsidR="008A689A" w:rsidTr="00A20667">
        <w:trPr>
          <w:trHeight w:hRule="exact" w:val="227"/>
        </w:trPr>
        <w:tc>
          <w:tcPr>
            <w:tcW w:w="588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Výnosy z odpísaných pohľadávok</w:t>
            </w:r>
          </w:p>
        </w:tc>
        <w:tc>
          <w:tcPr>
            <w:tcW w:w="171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252 958</w:t>
            </w:r>
          </w:p>
        </w:tc>
        <w:tc>
          <w:tcPr>
            <w:tcW w:w="172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A20667">
        <w:trPr>
          <w:trHeight w:hRule="exact" w:val="227"/>
        </w:trPr>
        <w:tc>
          <w:tcPr>
            <w:tcW w:w="588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Odpis a zrušenie záväzkov</w:t>
            </w:r>
          </w:p>
        </w:tc>
        <w:tc>
          <w:tcPr>
            <w:tcW w:w="171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72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124 441</w:t>
            </w:r>
          </w:p>
        </w:tc>
      </w:tr>
      <w:tr w:rsidR="008A689A" w:rsidTr="00A20667">
        <w:trPr>
          <w:trHeight w:hRule="exact" w:val="227"/>
        </w:trPr>
        <w:tc>
          <w:tcPr>
            <w:tcW w:w="588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Ostatné</w:t>
            </w:r>
          </w:p>
        </w:tc>
        <w:tc>
          <w:tcPr>
            <w:tcW w:w="171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24 218</w:t>
            </w:r>
          </w:p>
        </w:tc>
        <w:tc>
          <w:tcPr>
            <w:tcW w:w="172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71 179</w:t>
            </w:r>
          </w:p>
        </w:tc>
      </w:tr>
      <w:tr w:rsidR="008A689A" w:rsidTr="00A20667">
        <w:trPr>
          <w:trHeight w:hRule="exact" w:val="227"/>
        </w:trPr>
        <w:tc>
          <w:tcPr>
            <w:tcW w:w="5882" w:type="dxa"/>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Finančné výnosy, z toho:</w:t>
            </w:r>
          </w:p>
        </w:tc>
        <w:tc>
          <w:tcPr>
            <w:tcW w:w="1719" w:type="dxa"/>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13 701</w:t>
            </w:r>
          </w:p>
        </w:tc>
        <w:tc>
          <w:tcPr>
            <w:tcW w:w="1720" w:type="dxa"/>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123 880</w:t>
            </w:r>
          </w:p>
        </w:tc>
      </w:tr>
      <w:tr w:rsidR="008A689A" w:rsidTr="00A20667">
        <w:trPr>
          <w:trHeight w:hRule="exact" w:val="227"/>
        </w:trPr>
        <w:tc>
          <w:tcPr>
            <w:tcW w:w="5882" w:type="dxa"/>
            <w:shd w:val="clear" w:color="auto" w:fill="auto"/>
            <w:noWrap/>
            <w:vAlign w:val="bottom"/>
            <w:hideMark/>
          </w:tcPr>
          <w:p w:rsidR="008A689A" w:rsidRDefault="008A689A">
            <w:pPr>
              <w:rPr>
                <w:rFonts w:ascii="Arial" w:hAnsi="Arial" w:cs="Arial"/>
                <w:i/>
                <w:iCs/>
                <w:sz w:val="18"/>
                <w:szCs w:val="18"/>
              </w:rPr>
            </w:pPr>
            <w:r>
              <w:rPr>
                <w:rFonts w:ascii="Arial" w:hAnsi="Arial" w:cs="Arial"/>
                <w:i/>
                <w:iCs/>
                <w:sz w:val="18"/>
                <w:szCs w:val="18"/>
              </w:rPr>
              <w:t>Kurzové zisky, z toho:</w:t>
            </w:r>
          </w:p>
        </w:tc>
        <w:tc>
          <w:tcPr>
            <w:tcW w:w="1719" w:type="dxa"/>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3 477</w:t>
            </w:r>
          </w:p>
        </w:tc>
        <w:tc>
          <w:tcPr>
            <w:tcW w:w="1720" w:type="dxa"/>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13 053</w:t>
            </w:r>
          </w:p>
        </w:tc>
      </w:tr>
      <w:tr w:rsidR="008A689A" w:rsidTr="00A20667">
        <w:trPr>
          <w:trHeight w:hRule="exact" w:val="227"/>
        </w:trPr>
        <w:tc>
          <w:tcPr>
            <w:tcW w:w="588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kurzové zisky ku dňu, ku ktorému sa zostavuje účtovná závierka</w:t>
            </w:r>
          </w:p>
        </w:tc>
        <w:tc>
          <w:tcPr>
            <w:tcW w:w="171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3 477</w:t>
            </w:r>
          </w:p>
        </w:tc>
        <w:tc>
          <w:tcPr>
            <w:tcW w:w="172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13 053</w:t>
            </w:r>
          </w:p>
        </w:tc>
      </w:tr>
      <w:tr w:rsidR="008A689A" w:rsidTr="00A20667">
        <w:trPr>
          <w:trHeight w:hRule="exact" w:val="227"/>
        </w:trPr>
        <w:tc>
          <w:tcPr>
            <w:tcW w:w="5882" w:type="dxa"/>
            <w:shd w:val="clear" w:color="auto" w:fill="auto"/>
            <w:noWrap/>
            <w:vAlign w:val="bottom"/>
            <w:hideMark/>
          </w:tcPr>
          <w:p w:rsidR="008A689A" w:rsidRDefault="008A689A">
            <w:pPr>
              <w:rPr>
                <w:rFonts w:ascii="Arial" w:hAnsi="Arial" w:cs="Arial"/>
                <w:i/>
                <w:iCs/>
                <w:sz w:val="18"/>
                <w:szCs w:val="18"/>
              </w:rPr>
            </w:pPr>
            <w:r>
              <w:rPr>
                <w:rFonts w:ascii="Arial" w:hAnsi="Arial" w:cs="Arial"/>
                <w:i/>
                <w:iCs/>
                <w:sz w:val="18"/>
                <w:szCs w:val="18"/>
              </w:rPr>
              <w:t>Ostatné významné položky finančných výnosov, z toho:</w:t>
            </w:r>
          </w:p>
        </w:tc>
        <w:tc>
          <w:tcPr>
            <w:tcW w:w="1719" w:type="dxa"/>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10 224</w:t>
            </w:r>
          </w:p>
        </w:tc>
        <w:tc>
          <w:tcPr>
            <w:tcW w:w="1720" w:type="dxa"/>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110 827</w:t>
            </w:r>
          </w:p>
        </w:tc>
      </w:tr>
      <w:tr w:rsidR="008A689A" w:rsidTr="00A20667">
        <w:trPr>
          <w:trHeight w:hRule="exact" w:val="227"/>
        </w:trPr>
        <w:tc>
          <w:tcPr>
            <w:tcW w:w="588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Úroky</w:t>
            </w:r>
          </w:p>
        </w:tc>
        <w:tc>
          <w:tcPr>
            <w:tcW w:w="171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10 224</w:t>
            </w:r>
          </w:p>
        </w:tc>
        <w:tc>
          <w:tcPr>
            <w:tcW w:w="172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110 827</w:t>
            </w:r>
          </w:p>
        </w:tc>
      </w:tr>
      <w:tr w:rsidR="008A689A" w:rsidTr="00A20667">
        <w:trPr>
          <w:trHeight w:hRule="exact" w:val="227"/>
        </w:trPr>
        <w:tc>
          <w:tcPr>
            <w:tcW w:w="5882" w:type="dxa"/>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Mimoriadne výnosy, z toho:</w:t>
            </w:r>
          </w:p>
        </w:tc>
        <w:tc>
          <w:tcPr>
            <w:tcW w:w="1719" w:type="dxa"/>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720" w:type="dxa"/>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tr w:rsidR="008A689A" w:rsidTr="00A20667">
        <w:trPr>
          <w:trHeight w:hRule="exact" w:val="227"/>
        </w:trPr>
        <w:tc>
          <w:tcPr>
            <w:tcW w:w="5882" w:type="dxa"/>
            <w:shd w:val="clear" w:color="auto" w:fill="auto"/>
            <w:vAlign w:val="bottom"/>
            <w:hideMark/>
          </w:tcPr>
          <w:p w:rsidR="008A689A" w:rsidRDefault="008A689A">
            <w:pPr>
              <w:rPr>
                <w:rFonts w:ascii="Arial" w:hAnsi="Arial" w:cs="Arial"/>
                <w:sz w:val="18"/>
                <w:szCs w:val="18"/>
              </w:rPr>
            </w:pPr>
            <w:r>
              <w:rPr>
                <w:rFonts w:ascii="Arial" w:hAnsi="Arial" w:cs="Arial"/>
                <w:sz w:val="18"/>
                <w:szCs w:val="18"/>
              </w:rPr>
              <w:t>Výnosy z predaja podniku alebo jeho časti</w:t>
            </w:r>
          </w:p>
        </w:tc>
        <w:tc>
          <w:tcPr>
            <w:tcW w:w="171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72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A20667">
        <w:trPr>
          <w:trHeight w:hRule="exact" w:val="227"/>
        </w:trPr>
        <w:tc>
          <w:tcPr>
            <w:tcW w:w="588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Ostatné</w:t>
            </w:r>
          </w:p>
        </w:tc>
        <w:tc>
          <w:tcPr>
            <w:tcW w:w="171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72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bl>
    <w:p w:rsidR="00106608" w:rsidRDefault="00106608" w:rsidP="0017755E">
      <w:pPr>
        <w:pStyle w:val="odstavec"/>
      </w:pPr>
    </w:p>
    <w:p w:rsidR="00A20667" w:rsidRDefault="00A20667">
      <w:pPr>
        <w:rPr>
          <w:rFonts w:ascii="Arial" w:hAnsi="Arial" w:cs="Arial"/>
          <w:bCs/>
          <w:iCs/>
          <w:sz w:val="20"/>
          <w:szCs w:val="20"/>
        </w:rPr>
      </w:pPr>
      <w:r>
        <w:br w:type="page"/>
      </w:r>
    </w:p>
    <w:bookmarkEnd w:id="46"/>
    <w:p w:rsidR="000422B1" w:rsidRPr="000422B1" w:rsidRDefault="000422B1" w:rsidP="00005D9F">
      <w:pPr>
        <w:pStyle w:val="Nadpis2"/>
      </w:pPr>
      <w:r w:rsidRPr="000422B1">
        <w:lastRenderedPageBreak/>
        <w:t>Čistý obrat</w:t>
      </w:r>
    </w:p>
    <w:p w:rsidR="00792594" w:rsidRDefault="00792594" w:rsidP="0017755E">
      <w:pPr>
        <w:pStyle w:val="odstavec"/>
      </w:pPr>
      <w:r w:rsidRPr="00C244D9">
        <w:t>Informácie o čistom obrate</w:t>
      </w:r>
      <w:r>
        <w:t xml:space="preserve"> Spoločnosti sú uvedené nižšie:</w:t>
      </w:r>
    </w:p>
    <w:p w:rsidR="008A689A" w:rsidRDefault="008A689A" w:rsidP="0017755E">
      <w:pPr>
        <w:pStyle w:val="odstavec"/>
      </w:pPr>
      <w:bookmarkStart w:id="48" w:name="FWT_net_turnover"/>
      <w:r>
        <w:t xml:space="preserve"> </w:t>
      </w:r>
    </w:p>
    <w:tbl>
      <w:tblPr>
        <w:tblW w:w="0" w:type="auto"/>
        <w:tblInd w:w="426" w:type="dxa"/>
        <w:tblLayout w:type="fixed"/>
        <w:tblLook w:val="04A0" w:firstRow="1" w:lastRow="0" w:firstColumn="1" w:lastColumn="0" w:noHBand="0" w:noVBand="1"/>
      </w:tblPr>
      <w:tblGrid>
        <w:gridCol w:w="5816"/>
        <w:gridCol w:w="1804"/>
        <w:gridCol w:w="1701"/>
      </w:tblGrid>
      <w:tr w:rsidR="008A689A" w:rsidTr="00A20667">
        <w:trPr>
          <w:trHeight w:hRule="exact" w:val="227"/>
        </w:trPr>
        <w:tc>
          <w:tcPr>
            <w:tcW w:w="5816"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b/>
                <w:bCs/>
                <w:sz w:val="18"/>
                <w:szCs w:val="18"/>
              </w:rPr>
            </w:pPr>
            <w:bookmarkStart w:id="49" w:name="RANGE!B4:D11"/>
            <w:r>
              <w:rPr>
                <w:rFonts w:ascii="Arial" w:hAnsi="Arial" w:cs="Arial"/>
                <w:b/>
                <w:bCs/>
                <w:sz w:val="18"/>
                <w:szCs w:val="18"/>
              </w:rPr>
              <w:t>Názov položky</w:t>
            </w:r>
            <w:bookmarkEnd w:id="49"/>
          </w:p>
        </w:tc>
        <w:tc>
          <w:tcPr>
            <w:tcW w:w="1804"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2014</w:t>
            </w:r>
          </w:p>
        </w:tc>
        <w:tc>
          <w:tcPr>
            <w:tcW w:w="1701"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2013</w:t>
            </w:r>
          </w:p>
        </w:tc>
      </w:tr>
      <w:tr w:rsidR="008A689A" w:rsidTr="00A20667">
        <w:trPr>
          <w:trHeight w:hRule="exact" w:val="227"/>
        </w:trPr>
        <w:tc>
          <w:tcPr>
            <w:tcW w:w="581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Tržby za vlastné výrobky</w:t>
            </w:r>
          </w:p>
        </w:tc>
        <w:tc>
          <w:tcPr>
            <w:tcW w:w="1804"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A20667">
        <w:trPr>
          <w:trHeight w:hRule="exact" w:val="227"/>
        </w:trPr>
        <w:tc>
          <w:tcPr>
            <w:tcW w:w="581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Tržby z predaja služieb</w:t>
            </w:r>
          </w:p>
        </w:tc>
        <w:tc>
          <w:tcPr>
            <w:tcW w:w="1804"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354 731</w:t>
            </w:r>
          </w:p>
        </w:tc>
        <w:tc>
          <w:tcPr>
            <w:tcW w:w="1701"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442 782</w:t>
            </w:r>
          </w:p>
        </w:tc>
      </w:tr>
      <w:tr w:rsidR="008A689A" w:rsidTr="00A20667">
        <w:trPr>
          <w:trHeight w:hRule="exact" w:val="227"/>
        </w:trPr>
        <w:tc>
          <w:tcPr>
            <w:tcW w:w="581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Tržby za tovar</w:t>
            </w:r>
          </w:p>
        </w:tc>
        <w:tc>
          <w:tcPr>
            <w:tcW w:w="1804"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A20667">
        <w:trPr>
          <w:trHeight w:hRule="exact" w:val="227"/>
        </w:trPr>
        <w:tc>
          <w:tcPr>
            <w:tcW w:w="581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Výnosy zo zákazky</w:t>
            </w:r>
          </w:p>
        </w:tc>
        <w:tc>
          <w:tcPr>
            <w:tcW w:w="1804"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15 533 082</w:t>
            </w:r>
          </w:p>
        </w:tc>
        <w:tc>
          <w:tcPr>
            <w:tcW w:w="1701"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9 071 890</w:t>
            </w:r>
          </w:p>
        </w:tc>
      </w:tr>
      <w:tr w:rsidR="008A689A" w:rsidTr="00A20667">
        <w:trPr>
          <w:trHeight w:hRule="exact" w:val="227"/>
        </w:trPr>
        <w:tc>
          <w:tcPr>
            <w:tcW w:w="581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Výnosy z nehnuteľnosti na predaj</w:t>
            </w:r>
          </w:p>
        </w:tc>
        <w:tc>
          <w:tcPr>
            <w:tcW w:w="1804"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A20667">
        <w:trPr>
          <w:trHeight w:hRule="exact" w:val="227"/>
        </w:trPr>
        <w:tc>
          <w:tcPr>
            <w:tcW w:w="581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Iné výnosy súvisiace s bežnou činnosťou</w:t>
            </w:r>
          </w:p>
        </w:tc>
        <w:tc>
          <w:tcPr>
            <w:tcW w:w="1804"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291 717</w:t>
            </w:r>
          </w:p>
        </w:tc>
        <w:tc>
          <w:tcPr>
            <w:tcW w:w="1701"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314 780</w:t>
            </w:r>
          </w:p>
        </w:tc>
      </w:tr>
      <w:tr w:rsidR="008A689A" w:rsidTr="00A20667">
        <w:trPr>
          <w:trHeight w:hRule="exact" w:val="227"/>
        </w:trPr>
        <w:tc>
          <w:tcPr>
            <w:tcW w:w="5816"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Čistý obrat celkom</w:t>
            </w:r>
          </w:p>
        </w:tc>
        <w:tc>
          <w:tcPr>
            <w:tcW w:w="1804"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16 179 530</w:t>
            </w:r>
          </w:p>
        </w:tc>
        <w:tc>
          <w:tcPr>
            <w:tcW w:w="1701"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9 829 452</w:t>
            </w:r>
          </w:p>
        </w:tc>
      </w:tr>
    </w:tbl>
    <w:p w:rsidR="00106608" w:rsidRDefault="00106608" w:rsidP="0017755E">
      <w:pPr>
        <w:pStyle w:val="odstavec"/>
      </w:pPr>
    </w:p>
    <w:bookmarkEnd w:id="48"/>
    <w:p w:rsidR="00A13FEF" w:rsidRDefault="00A13FEF" w:rsidP="00A13FEF">
      <w:pPr>
        <w:pStyle w:val="Nadpis1"/>
        <w:keepNext w:val="0"/>
        <w:numPr>
          <w:ilvl w:val="0"/>
          <w:numId w:val="0"/>
        </w:numPr>
        <w:suppressAutoHyphens/>
        <w:spacing w:before="0" w:after="0"/>
        <w:ind w:left="420"/>
        <w:rPr>
          <w:rFonts w:ascii="Arial" w:hAnsi="Arial"/>
        </w:rPr>
      </w:pPr>
    </w:p>
    <w:p w:rsidR="002A6B50" w:rsidRPr="00E63C40" w:rsidRDefault="00316173" w:rsidP="00FB6F88">
      <w:pPr>
        <w:pStyle w:val="Nadpis1"/>
        <w:keepNext w:val="0"/>
        <w:suppressAutoHyphens/>
        <w:rPr>
          <w:rFonts w:ascii="Arial" w:hAnsi="Arial"/>
        </w:rPr>
      </w:pPr>
      <w:r w:rsidRPr="00E63C40">
        <w:rPr>
          <w:rFonts w:ascii="Arial" w:hAnsi="Arial"/>
        </w:rPr>
        <w:t>NÁKLADY</w:t>
      </w:r>
    </w:p>
    <w:p w:rsidR="00A3677A" w:rsidRPr="00E63C40" w:rsidRDefault="00316173" w:rsidP="0017755E">
      <w:pPr>
        <w:pStyle w:val="odstavec"/>
      </w:pPr>
      <w:r w:rsidRPr="00E63C40">
        <w:t xml:space="preserve">Prehľad nákladov </w:t>
      </w:r>
      <w:r w:rsidR="00C244D9">
        <w:t xml:space="preserve">Spoločnosti </w:t>
      </w:r>
      <w:r w:rsidRPr="00E63C40">
        <w:t>je uvedený v nasledujúcej tabuľke:</w:t>
      </w:r>
    </w:p>
    <w:p w:rsidR="008A689A" w:rsidRDefault="008A689A" w:rsidP="0017755E">
      <w:pPr>
        <w:pStyle w:val="odstavec"/>
      </w:pPr>
      <w:bookmarkStart w:id="50" w:name="FWT_cost"/>
      <w:r>
        <w:t xml:space="preserve"> </w:t>
      </w:r>
    </w:p>
    <w:tbl>
      <w:tblPr>
        <w:tblW w:w="0" w:type="auto"/>
        <w:tblInd w:w="426" w:type="dxa"/>
        <w:tblLayout w:type="fixed"/>
        <w:tblLook w:val="04A0" w:firstRow="1" w:lastRow="0" w:firstColumn="1" w:lastColumn="0" w:noHBand="0" w:noVBand="1"/>
      </w:tblPr>
      <w:tblGrid>
        <w:gridCol w:w="5932"/>
        <w:gridCol w:w="1830"/>
        <w:gridCol w:w="1559"/>
      </w:tblGrid>
      <w:tr w:rsidR="008A689A" w:rsidTr="006F0325">
        <w:trPr>
          <w:trHeight w:hRule="exact" w:val="227"/>
        </w:trPr>
        <w:tc>
          <w:tcPr>
            <w:tcW w:w="5932" w:type="dxa"/>
            <w:shd w:val="clear" w:color="auto" w:fill="auto"/>
            <w:noWrap/>
            <w:vAlign w:val="bottom"/>
            <w:hideMark/>
          </w:tcPr>
          <w:p w:rsidR="008A689A" w:rsidRDefault="008A689A">
            <w:pPr>
              <w:jc w:val="center"/>
              <w:rPr>
                <w:rFonts w:ascii="Arial" w:hAnsi="Arial" w:cs="Arial"/>
                <w:b/>
                <w:bCs/>
                <w:sz w:val="18"/>
                <w:szCs w:val="18"/>
              </w:rPr>
            </w:pPr>
            <w:bookmarkStart w:id="51" w:name="RANGE!B5:D45"/>
            <w:r>
              <w:rPr>
                <w:rFonts w:ascii="Arial" w:hAnsi="Arial" w:cs="Arial"/>
                <w:b/>
                <w:bCs/>
                <w:sz w:val="18"/>
                <w:szCs w:val="18"/>
              </w:rPr>
              <w:t>Názov položky</w:t>
            </w:r>
            <w:bookmarkEnd w:id="51"/>
          </w:p>
        </w:tc>
        <w:tc>
          <w:tcPr>
            <w:tcW w:w="1830" w:type="dxa"/>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2014</w:t>
            </w:r>
          </w:p>
        </w:tc>
        <w:tc>
          <w:tcPr>
            <w:tcW w:w="1559" w:type="dxa"/>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2013</w:t>
            </w:r>
          </w:p>
        </w:tc>
      </w:tr>
      <w:tr w:rsidR="008A689A" w:rsidTr="006F0325">
        <w:trPr>
          <w:trHeight w:hRule="exact" w:val="227"/>
        </w:trPr>
        <w:tc>
          <w:tcPr>
            <w:tcW w:w="5932" w:type="dxa"/>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Náklady za poskytnuté služby, z toho:</w:t>
            </w:r>
          </w:p>
        </w:tc>
        <w:tc>
          <w:tcPr>
            <w:tcW w:w="1830" w:type="dxa"/>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4 938 556</w:t>
            </w:r>
          </w:p>
        </w:tc>
        <w:tc>
          <w:tcPr>
            <w:tcW w:w="1559" w:type="dxa"/>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3 137 810</w:t>
            </w:r>
          </w:p>
        </w:tc>
      </w:tr>
      <w:tr w:rsidR="008A689A" w:rsidTr="006F0325">
        <w:trPr>
          <w:trHeight w:hRule="exact" w:val="227"/>
        </w:trPr>
        <w:tc>
          <w:tcPr>
            <w:tcW w:w="5932" w:type="dxa"/>
            <w:shd w:val="clear" w:color="auto" w:fill="auto"/>
            <w:vAlign w:val="bottom"/>
            <w:hideMark/>
          </w:tcPr>
          <w:p w:rsidR="008A689A" w:rsidRDefault="008A689A">
            <w:pPr>
              <w:rPr>
                <w:rFonts w:ascii="Arial" w:hAnsi="Arial" w:cs="Arial"/>
                <w:i/>
                <w:iCs/>
                <w:sz w:val="18"/>
                <w:szCs w:val="18"/>
              </w:rPr>
            </w:pPr>
            <w:r>
              <w:rPr>
                <w:rFonts w:ascii="Arial" w:hAnsi="Arial" w:cs="Arial"/>
                <w:i/>
                <w:iCs/>
                <w:sz w:val="18"/>
                <w:szCs w:val="18"/>
              </w:rPr>
              <w:t>Náklady voči audítorovi, audítorskej spoločnosti, z toho:</w:t>
            </w:r>
          </w:p>
        </w:tc>
        <w:tc>
          <w:tcPr>
            <w:tcW w:w="1830" w:type="dxa"/>
            <w:shd w:val="clear" w:color="auto" w:fill="auto"/>
            <w:noWrap/>
            <w:vAlign w:val="bottom"/>
            <w:hideMark/>
          </w:tcPr>
          <w:p w:rsidR="008A689A" w:rsidRPr="004F759F" w:rsidRDefault="004F759F">
            <w:pPr>
              <w:jc w:val="right"/>
              <w:rPr>
                <w:rFonts w:ascii="Arial" w:hAnsi="Arial" w:cs="Arial"/>
                <w:i/>
                <w:iCs/>
                <w:sz w:val="18"/>
                <w:szCs w:val="18"/>
              </w:rPr>
            </w:pPr>
            <w:r w:rsidRPr="004F759F">
              <w:rPr>
                <w:rFonts w:ascii="Arial" w:hAnsi="Arial" w:cs="Arial"/>
                <w:i/>
                <w:iCs/>
                <w:sz w:val="18"/>
                <w:szCs w:val="18"/>
              </w:rPr>
              <w:t>19 900</w:t>
            </w:r>
          </w:p>
        </w:tc>
        <w:tc>
          <w:tcPr>
            <w:tcW w:w="1559" w:type="dxa"/>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22 000</w:t>
            </w:r>
          </w:p>
        </w:tc>
      </w:tr>
      <w:tr w:rsidR="008A689A" w:rsidTr="006F0325">
        <w:trPr>
          <w:trHeight w:hRule="exact" w:val="227"/>
        </w:trPr>
        <w:tc>
          <w:tcPr>
            <w:tcW w:w="593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náklady za overenie individuálnej účtovnej závierky</w:t>
            </w:r>
          </w:p>
        </w:tc>
        <w:tc>
          <w:tcPr>
            <w:tcW w:w="1830" w:type="dxa"/>
            <w:shd w:val="clear" w:color="auto" w:fill="auto"/>
            <w:vAlign w:val="bottom"/>
            <w:hideMark/>
          </w:tcPr>
          <w:p w:rsidR="008A689A" w:rsidRPr="004F759F" w:rsidRDefault="006A2E60">
            <w:pPr>
              <w:jc w:val="right"/>
              <w:rPr>
                <w:rFonts w:ascii="Arial" w:hAnsi="Arial" w:cs="Arial"/>
                <w:sz w:val="18"/>
                <w:szCs w:val="18"/>
              </w:rPr>
            </w:pPr>
            <w:r w:rsidRPr="004F759F">
              <w:rPr>
                <w:rFonts w:ascii="Arial" w:hAnsi="Arial" w:cs="Arial"/>
                <w:sz w:val="18"/>
                <w:szCs w:val="18"/>
              </w:rPr>
              <w:t>18 000</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18 000</w:t>
            </w:r>
          </w:p>
        </w:tc>
      </w:tr>
      <w:tr w:rsidR="008A689A" w:rsidTr="006F0325">
        <w:trPr>
          <w:trHeight w:hRule="exact" w:val="227"/>
        </w:trPr>
        <w:tc>
          <w:tcPr>
            <w:tcW w:w="593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 xml:space="preserve">iné </w:t>
            </w:r>
            <w:proofErr w:type="spellStart"/>
            <w:r>
              <w:rPr>
                <w:rFonts w:ascii="Arial" w:hAnsi="Arial" w:cs="Arial"/>
                <w:sz w:val="18"/>
                <w:szCs w:val="18"/>
              </w:rPr>
              <w:t>uisťovacie</w:t>
            </w:r>
            <w:proofErr w:type="spellEnd"/>
            <w:r>
              <w:rPr>
                <w:rFonts w:ascii="Arial" w:hAnsi="Arial" w:cs="Arial"/>
                <w:sz w:val="18"/>
                <w:szCs w:val="18"/>
              </w:rPr>
              <w:t xml:space="preserve"> audítorské služby</w:t>
            </w:r>
          </w:p>
        </w:tc>
        <w:tc>
          <w:tcPr>
            <w:tcW w:w="1830" w:type="dxa"/>
            <w:shd w:val="clear" w:color="auto" w:fill="auto"/>
            <w:vAlign w:val="bottom"/>
            <w:hideMark/>
          </w:tcPr>
          <w:p w:rsidR="008A689A" w:rsidRPr="004F759F" w:rsidRDefault="008A689A">
            <w:pPr>
              <w:jc w:val="right"/>
              <w:rPr>
                <w:rFonts w:ascii="Arial" w:hAnsi="Arial" w:cs="Arial"/>
                <w:sz w:val="18"/>
                <w:szCs w:val="18"/>
              </w:rPr>
            </w:pPr>
            <w:r w:rsidRPr="004F759F">
              <w:rPr>
                <w:rFonts w:ascii="Arial" w:hAnsi="Arial" w:cs="Arial"/>
                <w:sz w:val="18"/>
                <w:szCs w:val="18"/>
              </w:rPr>
              <w:t>0</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6F0325">
        <w:trPr>
          <w:trHeight w:hRule="exact" w:val="227"/>
        </w:trPr>
        <w:tc>
          <w:tcPr>
            <w:tcW w:w="593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súvisiace audítorské služby</w:t>
            </w:r>
          </w:p>
        </w:tc>
        <w:tc>
          <w:tcPr>
            <w:tcW w:w="1830" w:type="dxa"/>
            <w:shd w:val="clear" w:color="auto" w:fill="auto"/>
            <w:vAlign w:val="bottom"/>
            <w:hideMark/>
          </w:tcPr>
          <w:p w:rsidR="008A689A" w:rsidRPr="004F759F" w:rsidRDefault="004F759F">
            <w:pPr>
              <w:jc w:val="right"/>
              <w:rPr>
                <w:rFonts w:ascii="Arial" w:hAnsi="Arial" w:cs="Arial"/>
                <w:sz w:val="18"/>
                <w:szCs w:val="18"/>
              </w:rPr>
            </w:pPr>
            <w:r w:rsidRPr="004F759F">
              <w:rPr>
                <w:rFonts w:ascii="Arial" w:hAnsi="Arial" w:cs="Arial"/>
                <w:sz w:val="18"/>
                <w:szCs w:val="18"/>
              </w:rPr>
              <w:t>0</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4 000</w:t>
            </w:r>
          </w:p>
        </w:tc>
      </w:tr>
      <w:tr w:rsidR="008A689A" w:rsidTr="006F0325">
        <w:trPr>
          <w:trHeight w:hRule="exact" w:val="227"/>
        </w:trPr>
        <w:tc>
          <w:tcPr>
            <w:tcW w:w="593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daňové poradenstvo</w:t>
            </w:r>
          </w:p>
        </w:tc>
        <w:tc>
          <w:tcPr>
            <w:tcW w:w="1830" w:type="dxa"/>
            <w:shd w:val="clear" w:color="auto" w:fill="auto"/>
            <w:vAlign w:val="bottom"/>
            <w:hideMark/>
          </w:tcPr>
          <w:p w:rsidR="008A689A" w:rsidRPr="004F759F" w:rsidRDefault="004F759F">
            <w:pPr>
              <w:jc w:val="right"/>
              <w:rPr>
                <w:rFonts w:ascii="Arial" w:hAnsi="Arial" w:cs="Arial"/>
                <w:sz w:val="18"/>
                <w:szCs w:val="18"/>
              </w:rPr>
            </w:pPr>
            <w:r w:rsidRPr="004F759F">
              <w:rPr>
                <w:rFonts w:ascii="Arial" w:hAnsi="Arial" w:cs="Arial"/>
                <w:sz w:val="18"/>
                <w:szCs w:val="18"/>
              </w:rPr>
              <w:t>1 900</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6F0325">
        <w:trPr>
          <w:trHeight w:hRule="exact" w:val="227"/>
        </w:trPr>
        <w:tc>
          <w:tcPr>
            <w:tcW w:w="593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ostatné neaudítorské služby</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6F0325">
        <w:trPr>
          <w:trHeight w:hRule="exact" w:val="227"/>
        </w:trPr>
        <w:tc>
          <w:tcPr>
            <w:tcW w:w="5932" w:type="dxa"/>
            <w:shd w:val="clear" w:color="auto" w:fill="auto"/>
            <w:noWrap/>
            <w:vAlign w:val="bottom"/>
            <w:hideMark/>
          </w:tcPr>
          <w:p w:rsidR="008A689A" w:rsidRDefault="008A689A">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830" w:type="dxa"/>
            <w:shd w:val="clear" w:color="auto" w:fill="auto"/>
            <w:noWrap/>
            <w:vAlign w:val="bottom"/>
            <w:hideMark/>
          </w:tcPr>
          <w:p w:rsidR="008A689A" w:rsidRDefault="007C6170">
            <w:pPr>
              <w:jc w:val="right"/>
              <w:rPr>
                <w:rFonts w:ascii="Arial" w:hAnsi="Arial" w:cs="Arial"/>
                <w:i/>
                <w:iCs/>
                <w:sz w:val="18"/>
                <w:szCs w:val="18"/>
              </w:rPr>
            </w:pPr>
            <w:r>
              <w:rPr>
                <w:rFonts w:ascii="Arial" w:hAnsi="Arial" w:cs="Arial"/>
                <w:i/>
                <w:iCs/>
                <w:sz w:val="18"/>
                <w:szCs w:val="18"/>
              </w:rPr>
              <w:t>4 918 656</w:t>
            </w:r>
          </w:p>
        </w:tc>
        <w:tc>
          <w:tcPr>
            <w:tcW w:w="1559" w:type="dxa"/>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3 115 810</w:t>
            </w:r>
          </w:p>
        </w:tc>
      </w:tr>
      <w:tr w:rsidR="008A689A" w:rsidTr="006F0325">
        <w:trPr>
          <w:trHeight w:hRule="exact" w:val="227"/>
        </w:trPr>
        <w:tc>
          <w:tcPr>
            <w:tcW w:w="5932" w:type="dxa"/>
            <w:shd w:val="clear" w:color="auto" w:fill="auto"/>
            <w:noWrap/>
            <w:vAlign w:val="center"/>
            <w:hideMark/>
          </w:tcPr>
          <w:p w:rsidR="008A689A" w:rsidRDefault="008A689A">
            <w:pPr>
              <w:rPr>
                <w:rFonts w:ascii="Arial" w:hAnsi="Arial" w:cs="Arial"/>
                <w:sz w:val="18"/>
                <w:szCs w:val="18"/>
              </w:rPr>
            </w:pPr>
            <w:r>
              <w:rPr>
                <w:rFonts w:ascii="Arial" w:hAnsi="Arial" w:cs="Arial"/>
                <w:sz w:val="18"/>
                <w:szCs w:val="18"/>
              </w:rPr>
              <w:t>Subdodávky k zákazkám</w:t>
            </w:r>
          </w:p>
        </w:tc>
        <w:tc>
          <w:tcPr>
            <w:tcW w:w="1830" w:type="dxa"/>
            <w:shd w:val="clear" w:color="auto" w:fill="auto"/>
            <w:vAlign w:val="bottom"/>
            <w:hideMark/>
          </w:tcPr>
          <w:p w:rsidR="008A689A" w:rsidRPr="006F0325" w:rsidRDefault="007C6170">
            <w:pPr>
              <w:jc w:val="right"/>
              <w:rPr>
                <w:rFonts w:ascii="Arial" w:hAnsi="Arial" w:cs="Arial"/>
                <w:sz w:val="18"/>
                <w:szCs w:val="18"/>
              </w:rPr>
            </w:pPr>
            <w:r w:rsidRPr="006F0325">
              <w:rPr>
                <w:rFonts w:ascii="Arial" w:hAnsi="Arial" w:cs="Arial"/>
                <w:sz w:val="18"/>
                <w:szCs w:val="18"/>
              </w:rPr>
              <w:t>3 840 386</w:t>
            </w:r>
            <w:r w:rsidR="008A689A" w:rsidRPr="006F0325">
              <w:rPr>
                <w:rFonts w:ascii="Arial" w:hAnsi="Arial" w:cs="Arial"/>
                <w:sz w:val="18"/>
                <w:szCs w:val="18"/>
              </w:rPr>
              <w:t> </w:t>
            </w:r>
          </w:p>
        </w:tc>
        <w:tc>
          <w:tcPr>
            <w:tcW w:w="1559" w:type="dxa"/>
            <w:shd w:val="clear" w:color="auto" w:fill="auto"/>
            <w:vAlign w:val="bottom"/>
            <w:hideMark/>
          </w:tcPr>
          <w:p w:rsidR="008A689A" w:rsidRPr="006F0325" w:rsidRDefault="008A689A">
            <w:pPr>
              <w:jc w:val="right"/>
              <w:rPr>
                <w:rFonts w:ascii="Arial" w:hAnsi="Arial" w:cs="Arial"/>
                <w:sz w:val="18"/>
                <w:szCs w:val="18"/>
              </w:rPr>
            </w:pPr>
            <w:r w:rsidRPr="006F0325">
              <w:rPr>
                <w:rFonts w:ascii="Arial" w:hAnsi="Arial" w:cs="Arial"/>
                <w:sz w:val="18"/>
                <w:szCs w:val="18"/>
              </w:rPr>
              <w:t>2 669 658</w:t>
            </w:r>
          </w:p>
        </w:tc>
      </w:tr>
      <w:tr w:rsidR="008A689A" w:rsidTr="006F0325">
        <w:trPr>
          <w:trHeight w:hRule="exact" w:val="227"/>
        </w:trPr>
        <w:tc>
          <w:tcPr>
            <w:tcW w:w="5932" w:type="dxa"/>
            <w:shd w:val="clear" w:color="auto" w:fill="auto"/>
            <w:noWrap/>
            <w:vAlign w:val="center"/>
            <w:hideMark/>
          </w:tcPr>
          <w:p w:rsidR="008A689A" w:rsidRDefault="008A689A">
            <w:pPr>
              <w:rPr>
                <w:rFonts w:ascii="Arial" w:hAnsi="Arial" w:cs="Arial"/>
                <w:sz w:val="18"/>
                <w:szCs w:val="18"/>
              </w:rPr>
            </w:pPr>
            <w:r>
              <w:rPr>
                <w:rFonts w:ascii="Arial" w:hAnsi="Arial" w:cs="Arial"/>
                <w:sz w:val="18"/>
                <w:szCs w:val="18"/>
              </w:rPr>
              <w:t>Cestovné</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117 507</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66 002</w:t>
            </w:r>
          </w:p>
        </w:tc>
      </w:tr>
      <w:tr w:rsidR="008A689A" w:rsidTr="006F0325">
        <w:trPr>
          <w:trHeight w:hRule="exact" w:val="227"/>
        </w:trPr>
        <w:tc>
          <w:tcPr>
            <w:tcW w:w="5932" w:type="dxa"/>
            <w:shd w:val="clear" w:color="auto" w:fill="auto"/>
            <w:noWrap/>
            <w:vAlign w:val="center"/>
            <w:hideMark/>
          </w:tcPr>
          <w:p w:rsidR="008A689A" w:rsidRDefault="008A689A">
            <w:pPr>
              <w:rPr>
                <w:rFonts w:ascii="Arial" w:hAnsi="Arial" w:cs="Arial"/>
                <w:sz w:val="18"/>
                <w:szCs w:val="18"/>
              </w:rPr>
            </w:pPr>
            <w:proofErr w:type="spellStart"/>
            <w:r>
              <w:rPr>
                <w:rFonts w:ascii="Arial" w:hAnsi="Arial" w:cs="Arial"/>
                <w:sz w:val="18"/>
                <w:szCs w:val="18"/>
              </w:rPr>
              <w:t>Projekcia</w:t>
            </w:r>
            <w:r w:rsidR="00005D9F">
              <w:rPr>
                <w:rFonts w:ascii="Arial" w:hAnsi="Arial" w:cs="Arial"/>
                <w:sz w:val="18"/>
                <w:szCs w:val="18"/>
              </w:rPr>
              <w:t>+inžinierka</w:t>
            </w:r>
            <w:proofErr w:type="spellEnd"/>
            <w:r w:rsidR="00005D9F">
              <w:rPr>
                <w:rFonts w:ascii="Arial" w:hAnsi="Arial" w:cs="Arial"/>
                <w:sz w:val="18"/>
                <w:szCs w:val="18"/>
              </w:rPr>
              <w:t xml:space="preserve"> činnosť</w:t>
            </w:r>
          </w:p>
        </w:tc>
        <w:tc>
          <w:tcPr>
            <w:tcW w:w="1830" w:type="dxa"/>
            <w:shd w:val="clear" w:color="auto" w:fill="auto"/>
            <w:vAlign w:val="bottom"/>
            <w:hideMark/>
          </w:tcPr>
          <w:p w:rsidR="008A689A" w:rsidRDefault="00005D9F">
            <w:pPr>
              <w:jc w:val="right"/>
              <w:rPr>
                <w:rFonts w:ascii="Arial" w:hAnsi="Arial" w:cs="Arial"/>
                <w:sz w:val="18"/>
                <w:szCs w:val="18"/>
              </w:rPr>
            </w:pPr>
            <w:r w:rsidRPr="006F0325">
              <w:rPr>
                <w:rFonts w:ascii="Arial" w:hAnsi="Arial" w:cs="Arial"/>
                <w:sz w:val="18"/>
                <w:szCs w:val="18"/>
              </w:rPr>
              <w:t>421 582</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149 511</w:t>
            </w:r>
          </w:p>
        </w:tc>
      </w:tr>
      <w:tr w:rsidR="008A689A" w:rsidTr="006F0325">
        <w:trPr>
          <w:trHeight w:hRule="exact" w:val="227"/>
        </w:trPr>
        <w:tc>
          <w:tcPr>
            <w:tcW w:w="5932" w:type="dxa"/>
            <w:shd w:val="clear" w:color="auto" w:fill="auto"/>
            <w:noWrap/>
            <w:vAlign w:val="center"/>
            <w:hideMark/>
          </w:tcPr>
          <w:p w:rsidR="008A689A" w:rsidRDefault="008A689A">
            <w:pPr>
              <w:rPr>
                <w:rFonts w:ascii="Arial" w:hAnsi="Arial" w:cs="Arial"/>
                <w:sz w:val="18"/>
                <w:szCs w:val="18"/>
              </w:rPr>
            </w:pPr>
            <w:r>
              <w:rPr>
                <w:rFonts w:ascii="Arial" w:hAnsi="Arial" w:cs="Arial"/>
                <w:sz w:val="18"/>
                <w:szCs w:val="18"/>
              </w:rPr>
              <w:t>Nájomné</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74 551</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82 448</w:t>
            </w:r>
          </w:p>
        </w:tc>
      </w:tr>
      <w:tr w:rsidR="008A689A" w:rsidTr="006F0325">
        <w:trPr>
          <w:trHeight w:hRule="exact" w:val="227"/>
        </w:trPr>
        <w:tc>
          <w:tcPr>
            <w:tcW w:w="5932" w:type="dxa"/>
            <w:shd w:val="clear" w:color="auto" w:fill="auto"/>
            <w:noWrap/>
            <w:vAlign w:val="center"/>
            <w:hideMark/>
          </w:tcPr>
          <w:p w:rsidR="008A689A" w:rsidRDefault="008A689A">
            <w:pPr>
              <w:rPr>
                <w:rFonts w:ascii="Arial" w:hAnsi="Arial" w:cs="Arial"/>
                <w:sz w:val="18"/>
                <w:szCs w:val="18"/>
              </w:rPr>
            </w:pPr>
            <w:r>
              <w:rPr>
                <w:rFonts w:ascii="Arial" w:hAnsi="Arial" w:cs="Arial"/>
                <w:sz w:val="18"/>
                <w:szCs w:val="18"/>
              </w:rPr>
              <w:t>Právne, ekonomické a iné poradenstvo</w:t>
            </w:r>
          </w:p>
        </w:tc>
        <w:tc>
          <w:tcPr>
            <w:tcW w:w="1830" w:type="dxa"/>
            <w:shd w:val="clear" w:color="auto" w:fill="auto"/>
            <w:vAlign w:val="bottom"/>
            <w:hideMark/>
          </w:tcPr>
          <w:p w:rsidR="008A689A" w:rsidRDefault="00005D9F">
            <w:pPr>
              <w:jc w:val="right"/>
              <w:rPr>
                <w:rFonts w:ascii="Arial" w:hAnsi="Arial" w:cs="Arial"/>
                <w:sz w:val="18"/>
                <w:szCs w:val="18"/>
              </w:rPr>
            </w:pPr>
            <w:r w:rsidRPr="006F0325">
              <w:rPr>
                <w:rFonts w:ascii="Arial" w:hAnsi="Arial" w:cs="Arial"/>
                <w:sz w:val="18"/>
                <w:szCs w:val="18"/>
              </w:rPr>
              <w:t>18 744</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5 739</w:t>
            </w:r>
          </w:p>
        </w:tc>
      </w:tr>
      <w:tr w:rsidR="008A689A" w:rsidTr="006F0325">
        <w:trPr>
          <w:trHeight w:hRule="exact" w:val="227"/>
        </w:trPr>
        <w:tc>
          <w:tcPr>
            <w:tcW w:w="5932" w:type="dxa"/>
            <w:shd w:val="clear" w:color="auto" w:fill="auto"/>
            <w:noWrap/>
            <w:vAlign w:val="center"/>
            <w:hideMark/>
          </w:tcPr>
          <w:p w:rsidR="008A689A" w:rsidRDefault="008A689A">
            <w:pPr>
              <w:rPr>
                <w:rFonts w:ascii="Arial" w:hAnsi="Arial" w:cs="Arial"/>
                <w:sz w:val="18"/>
                <w:szCs w:val="18"/>
              </w:rPr>
            </w:pPr>
            <w:r>
              <w:rPr>
                <w:rFonts w:ascii="Arial" w:hAnsi="Arial" w:cs="Arial"/>
                <w:sz w:val="18"/>
                <w:szCs w:val="18"/>
              </w:rPr>
              <w:t>Náklady na inzerciu, reklamu</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325</w:t>
            </w:r>
          </w:p>
        </w:tc>
      </w:tr>
      <w:tr w:rsidR="008A689A" w:rsidTr="006F0325">
        <w:trPr>
          <w:trHeight w:hRule="exact" w:val="227"/>
        </w:trPr>
        <w:tc>
          <w:tcPr>
            <w:tcW w:w="5932" w:type="dxa"/>
            <w:shd w:val="clear" w:color="auto" w:fill="auto"/>
            <w:noWrap/>
            <w:vAlign w:val="center"/>
            <w:hideMark/>
          </w:tcPr>
          <w:p w:rsidR="008A689A" w:rsidRDefault="008A689A">
            <w:pPr>
              <w:rPr>
                <w:rFonts w:ascii="Arial" w:hAnsi="Arial" w:cs="Arial"/>
                <w:sz w:val="18"/>
                <w:szCs w:val="18"/>
              </w:rPr>
            </w:pPr>
            <w:r>
              <w:rPr>
                <w:rFonts w:ascii="Arial" w:hAnsi="Arial" w:cs="Arial"/>
                <w:sz w:val="18"/>
                <w:szCs w:val="18"/>
              </w:rPr>
              <w:t>Ochrana objektov</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21 805</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9 450</w:t>
            </w:r>
          </w:p>
        </w:tc>
      </w:tr>
      <w:tr w:rsidR="008A689A" w:rsidTr="006F0325">
        <w:trPr>
          <w:trHeight w:hRule="exact" w:val="227"/>
        </w:trPr>
        <w:tc>
          <w:tcPr>
            <w:tcW w:w="5932" w:type="dxa"/>
            <w:shd w:val="clear" w:color="auto" w:fill="auto"/>
            <w:noWrap/>
            <w:vAlign w:val="center"/>
            <w:hideMark/>
          </w:tcPr>
          <w:p w:rsidR="008A689A" w:rsidRDefault="008A689A">
            <w:pPr>
              <w:rPr>
                <w:rFonts w:ascii="Arial" w:hAnsi="Arial" w:cs="Arial"/>
                <w:sz w:val="18"/>
                <w:szCs w:val="18"/>
              </w:rPr>
            </w:pPr>
            <w:r>
              <w:rPr>
                <w:rFonts w:ascii="Arial" w:hAnsi="Arial" w:cs="Arial"/>
                <w:sz w:val="18"/>
                <w:szCs w:val="18"/>
              </w:rPr>
              <w:t>Upratovanie, čistiace práce</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7 268</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7 730</w:t>
            </w:r>
          </w:p>
        </w:tc>
      </w:tr>
      <w:tr w:rsidR="008A689A" w:rsidTr="006F0325">
        <w:trPr>
          <w:trHeight w:hRule="exact" w:val="227"/>
        </w:trPr>
        <w:tc>
          <w:tcPr>
            <w:tcW w:w="5932" w:type="dxa"/>
            <w:shd w:val="clear" w:color="auto" w:fill="auto"/>
            <w:noWrap/>
            <w:vAlign w:val="center"/>
            <w:hideMark/>
          </w:tcPr>
          <w:p w:rsidR="008A689A" w:rsidRDefault="008A689A">
            <w:pPr>
              <w:rPr>
                <w:rFonts w:ascii="Arial" w:hAnsi="Arial" w:cs="Arial"/>
                <w:sz w:val="18"/>
                <w:szCs w:val="18"/>
              </w:rPr>
            </w:pPr>
            <w:r>
              <w:rPr>
                <w:rFonts w:ascii="Arial" w:hAnsi="Arial" w:cs="Arial"/>
                <w:sz w:val="18"/>
                <w:szCs w:val="18"/>
              </w:rPr>
              <w:t>Telefón, internet</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30 373</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26 594</w:t>
            </w:r>
          </w:p>
        </w:tc>
      </w:tr>
      <w:tr w:rsidR="008A689A" w:rsidTr="006F0325">
        <w:trPr>
          <w:trHeight w:hRule="exact" w:val="227"/>
        </w:trPr>
        <w:tc>
          <w:tcPr>
            <w:tcW w:w="5932" w:type="dxa"/>
            <w:shd w:val="clear" w:color="auto" w:fill="auto"/>
            <w:noWrap/>
            <w:vAlign w:val="center"/>
            <w:hideMark/>
          </w:tcPr>
          <w:p w:rsidR="008A689A" w:rsidRDefault="008A689A">
            <w:pPr>
              <w:rPr>
                <w:rFonts w:ascii="Arial" w:hAnsi="Arial" w:cs="Arial"/>
                <w:sz w:val="18"/>
                <w:szCs w:val="18"/>
              </w:rPr>
            </w:pPr>
            <w:r>
              <w:rPr>
                <w:rFonts w:ascii="Arial" w:hAnsi="Arial" w:cs="Arial"/>
                <w:sz w:val="18"/>
                <w:szCs w:val="18"/>
              </w:rPr>
              <w:t>Provízie</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168 000</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29 000</w:t>
            </w:r>
          </w:p>
        </w:tc>
      </w:tr>
      <w:tr w:rsidR="008A689A" w:rsidTr="006F0325">
        <w:trPr>
          <w:trHeight w:hRule="exact" w:val="227"/>
        </w:trPr>
        <w:tc>
          <w:tcPr>
            <w:tcW w:w="5932" w:type="dxa"/>
            <w:shd w:val="clear" w:color="auto" w:fill="auto"/>
            <w:noWrap/>
            <w:vAlign w:val="center"/>
            <w:hideMark/>
          </w:tcPr>
          <w:p w:rsidR="008A689A" w:rsidRDefault="008A689A">
            <w:pPr>
              <w:rPr>
                <w:rFonts w:ascii="Arial" w:hAnsi="Arial" w:cs="Arial"/>
                <w:sz w:val="18"/>
                <w:szCs w:val="18"/>
              </w:rPr>
            </w:pPr>
            <w:r>
              <w:rPr>
                <w:rFonts w:ascii="Arial" w:hAnsi="Arial" w:cs="Arial"/>
                <w:sz w:val="18"/>
                <w:szCs w:val="18"/>
              </w:rPr>
              <w:t>Odvoz a likvidácia odpadu</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10 735</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3 497</w:t>
            </w:r>
          </w:p>
        </w:tc>
      </w:tr>
      <w:tr w:rsidR="008A689A" w:rsidTr="006F0325">
        <w:trPr>
          <w:trHeight w:hRule="exact" w:val="227"/>
        </w:trPr>
        <w:tc>
          <w:tcPr>
            <w:tcW w:w="5932" w:type="dxa"/>
            <w:shd w:val="clear" w:color="auto" w:fill="auto"/>
            <w:noWrap/>
            <w:vAlign w:val="center"/>
            <w:hideMark/>
          </w:tcPr>
          <w:p w:rsidR="008A689A" w:rsidRDefault="008A689A">
            <w:pPr>
              <w:rPr>
                <w:rFonts w:ascii="Arial" w:hAnsi="Arial" w:cs="Arial"/>
                <w:sz w:val="18"/>
                <w:szCs w:val="18"/>
              </w:rPr>
            </w:pPr>
            <w:r>
              <w:rPr>
                <w:rFonts w:ascii="Arial" w:hAnsi="Arial" w:cs="Arial"/>
                <w:sz w:val="18"/>
                <w:szCs w:val="18"/>
              </w:rPr>
              <w:t>Reprezentačné náklady</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26 684</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11 958</w:t>
            </w:r>
          </w:p>
        </w:tc>
      </w:tr>
      <w:tr w:rsidR="008A689A" w:rsidTr="006F0325">
        <w:trPr>
          <w:trHeight w:hRule="exact" w:val="227"/>
        </w:trPr>
        <w:tc>
          <w:tcPr>
            <w:tcW w:w="5932" w:type="dxa"/>
            <w:shd w:val="clear" w:color="auto" w:fill="auto"/>
            <w:vAlign w:val="center"/>
            <w:hideMark/>
          </w:tcPr>
          <w:p w:rsidR="008A689A" w:rsidRDefault="008A689A">
            <w:pPr>
              <w:rPr>
                <w:rFonts w:ascii="Arial" w:hAnsi="Arial" w:cs="Arial"/>
                <w:sz w:val="18"/>
                <w:szCs w:val="18"/>
              </w:rPr>
            </w:pPr>
            <w:r>
              <w:rPr>
                <w:rFonts w:ascii="Arial" w:hAnsi="Arial" w:cs="Arial"/>
                <w:sz w:val="18"/>
                <w:szCs w:val="18"/>
              </w:rPr>
              <w:t>Opravy a udržiavanie</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40 977</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24 422</w:t>
            </w:r>
          </w:p>
        </w:tc>
      </w:tr>
      <w:tr w:rsidR="008A689A" w:rsidTr="006F0325">
        <w:trPr>
          <w:trHeight w:hRule="exact" w:val="227"/>
        </w:trPr>
        <w:tc>
          <w:tcPr>
            <w:tcW w:w="5932" w:type="dxa"/>
            <w:shd w:val="clear" w:color="auto" w:fill="auto"/>
            <w:vAlign w:val="center"/>
            <w:hideMark/>
          </w:tcPr>
          <w:p w:rsidR="008A689A" w:rsidRDefault="008A689A">
            <w:pPr>
              <w:rPr>
                <w:rFonts w:ascii="Arial" w:hAnsi="Arial" w:cs="Arial"/>
                <w:sz w:val="18"/>
                <w:szCs w:val="18"/>
              </w:rPr>
            </w:pPr>
            <w:r>
              <w:rPr>
                <w:rFonts w:ascii="Arial" w:hAnsi="Arial" w:cs="Arial"/>
                <w:sz w:val="18"/>
                <w:szCs w:val="18"/>
              </w:rPr>
              <w:t>Školenia, preklady</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14 971</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9 411</w:t>
            </w:r>
          </w:p>
        </w:tc>
      </w:tr>
      <w:tr w:rsidR="008A689A" w:rsidTr="006F0325">
        <w:trPr>
          <w:trHeight w:hRule="exact" w:val="227"/>
        </w:trPr>
        <w:tc>
          <w:tcPr>
            <w:tcW w:w="593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Ostatné</w:t>
            </w:r>
          </w:p>
        </w:tc>
        <w:tc>
          <w:tcPr>
            <w:tcW w:w="1830" w:type="dxa"/>
            <w:shd w:val="clear" w:color="auto" w:fill="auto"/>
            <w:vAlign w:val="bottom"/>
            <w:hideMark/>
          </w:tcPr>
          <w:p w:rsidR="008A689A" w:rsidRDefault="007C6170">
            <w:pPr>
              <w:jc w:val="right"/>
              <w:rPr>
                <w:rFonts w:ascii="Arial" w:hAnsi="Arial" w:cs="Arial"/>
                <w:sz w:val="18"/>
                <w:szCs w:val="18"/>
              </w:rPr>
            </w:pPr>
            <w:r w:rsidRPr="006F0325">
              <w:rPr>
                <w:rFonts w:ascii="Arial" w:hAnsi="Arial" w:cs="Arial"/>
                <w:sz w:val="18"/>
                <w:szCs w:val="18"/>
              </w:rPr>
              <w:t>125 073</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20 065</w:t>
            </w:r>
          </w:p>
        </w:tc>
      </w:tr>
      <w:tr w:rsidR="008A689A" w:rsidTr="006F0325">
        <w:trPr>
          <w:trHeight w:hRule="exact" w:val="454"/>
        </w:trPr>
        <w:tc>
          <w:tcPr>
            <w:tcW w:w="5932" w:type="dxa"/>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830" w:type="dxa"/>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309 304</w:t>
            </w:r>
          </w:p>
        </w:tc>
        <w:tc>
          <w:tcPr>
            <w:tcW w:w="1559" w:type="dxa"/>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257 345</w:t>
            </w:r>
          </w:p>
        </w:tc>
      </w:tr>
      <w:tr w:rsidR="008A689A" w:rsidTr="006F0325">
        <w:trPr>
          <w:trHeight w:hRule="exact" w:val="227"/>
        </w:trPr>
        <w:tc>
          <w:tcPr>
            <w:tcW w:w="5932" w:type="dxa"/>
            <w:shd w:val="clear" w:color="auto" w:fill="auto"/>
            <w:vAlign w:val="bottom"/>
            <w:hideMark/>
          </w:tcPr>
          <w:p w:rsidR="008A689A" w:rsidRDefault="008A689A">
            <w:pPr>
              <w:rPr>
                <w:rFonts w:ascii="Arial" w:hAnsi="Arial" w:cs="Arial"/>
                <w:sz w:val="18"/>
                <w:szCs w:val="18"/>
              </w:rPr>
            </w:pPr>
            <w:r>
              <w:rPr>
                <w:rFonts w:ascii="Arial" w:hAnsi="Arial" w:cs="Arial"/>
                <w:sz w:val="18"/>
                <w:szCs w:val="18"/>
              </w:rPr>
              <w:t>Predaj materiálu</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6F0325">
        <w:trPr>
          <w:trHeight w:hRule="exact" w:val="227"/>
        </w:trPr>
        <w:tc>
          <w:tcPr>
            <w:tcW w:w="5932" w:type="dxa"/>
            <w:shd w:val="clear" w:color="auto" w:fill="auto"/>
            <w:vAlign w:val="bottom"/>
            <w:hideMark/>
          </w:tcPr>
          <w:p w:rsidR="008A689A" w:rsidRDefault="008A689A">
            <w:pPr>
              <w:rPr>
                <w:rFonts w:ascii="Arial" w:hAnsi="Arial" w:cs="Arial"/>
                <w:sz w:val="18"/>
                <w:szCs w:val="18"/>
              </w:rPr>
            </w:pPr>
            <w:r>
              <w:rPr>
                <w:rFonts w:ascii="Arial" w:hAnsi="Arial" w:cs="Arial"/>
                <w:sz w:val="18"/>
                <w:szCs w:val="18"/>
              </w:rPr>
              <w:t>Manká a škody</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6F0325">
        <w:trPr>
          <w:trHeight w:hRule="exact" w:val="454"/>
        </w:trPr>
        <w:tc>
          <w:tcPr>
            <w:tcW w:w="5932" w:type="dxa"/>
            <w:shd w:val="clear" w:color="auto" w:fill="auto"/>
            <w:vAlign w:val="bottom"/>
            <w:hideMark/>
          </w:tcPr>
          <w:p w:rsidR="008A689A" w:rsidRDefault="008A689A">
            <w:pPr>
              <w:rPr>
                <w:rFonts w:ascii="Arial" w:hAnsi="Arial" w:cs="Arial"/>
                <w:sz w:val="18"/>
                <w:szCs w:val="18"/>
              </w:rPr>
            </w:pPr>
            <w:r>
              <w:rPr>
                <w:rFonts w:ascii="Arial" w:hAnsi="Arial" w:cs="Arial"/>
                <w:sz w:val="18"/>
                <w:szCs w:val="18"/>
              </w:rPr>
              <w:t>Zostatková cena predaného dlhodobého hmotného a nehmotného majetku</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6F0325">
        <w:trPr>
          <w:trHeight w:hRule="exact" w:val="227"/>
        </w:trPr>
        <w:tc>
          <w:tcPr>
            <w:tcW w:w="5932" w:type="dxa"/>
            <w:shd w:val="clear" w:color="auto" w:fill="auto"/>
            <w:vAlign w:val="bottom"/>
            <w:hideMark/>
          </w:tcPr>
          <w:p w:rsidR="008A689A" w:rsidRDefault="008A689A">
            <w:pPr>
              <w:rPr>
                <w:rFonts w:ascii="Arial" w:hAnsi="Arial" w:cs="Arial"/>
                <w:sz w:val="18"/>
                <w:szCs w:val="18"/>
              </w:rPr>
            </w:pPr>
            <w:r>
              <w:rPr>
                <w:rFonts w:ascii="Arial" w:hAnsi="Arial" w:cs="Arial"/>
                <w:sz w:val="18"/>
                <w:szCs w:val="18"/>
              </w:rPr>
              <w:t>Odpis pohľadávky</w:t>
            </w:r>
          </w:p>
        </w:tc>
        <w:tc>
          <w:tcPr>
            <w:tcW w:w="1830" w:type="dxa"/>
            <w:shd w:val="clear" w:color="000000" w:fill="auto"/>
            <w:vAlign w:val="bottom"/>
            <w:hideMark/>
          </w:tcPr>
          <w:p w:rsidR="008A689A" w:rsidRDefault="008A689A">
            <w:pPr>
              <w:jc w:val="right"/>
              <w:rPr>
                <w:rFonts w:ascii="Arial" w:hAnsi="Arial" w:cs="Arial"/>
                <w:sz w:val="18"/>
                <w:szCs w:val="18"/>
              </w:rPr>
            </w:pPr>
            <w:r>
              <w:rPr>
                <w:rFonts w:ascii="Arial" w:hAnsi="Arial" w:cs="Arial"/>
                <w:sz w:val="18"/>
                <w:szCs w:val="18"/>
              </w:rPr>
              <w:t>253 016</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235 623</w:t>
            </w:r>
          </w:p>
        </w:tc>
      </w:tr>
      <w:tr w:rsidR="008A689A" w:rsidTr="006F0325">
        <w:trPr>
          <w:trHeight w:hRule="exact" w:val="227"/>
        </w:trPr>
        <w:tc>
          <w:tcPr>
            <w:tcW w:w="5932" w:type="dxa"/>
            <w:shd w:val="clear" w:color="auto" w:fill="auto"/>
            <w:vAlign w:val="bottom"/>
            <w:hideMark/>
          </w:tcPr>
          <w:p w:rsidR="008A689A" w:rsidRDefault="008A689A">
            <w:pPr>
              <w:rPr>
                <w:rFonts w:ascii="Arial" w:hAnsi="Arial" w:cs="Arial"/>
                <w:sz w:val="18"/>
                <w:szCs w:val="18"/>
              </w:rPr>
            </w:pPr>
            <w:r>
              <w:rPr>
                <w:rFonts w:ascii="Arial" w:hAnsi="Arial" w:cs="Arial"/>
                <w:sz w:val="18"/>
                <w:szCs w:val="18"/>
              </w:rPr>
              <w:t>Tvorba a zúčtovanie opravných položiek k pohľadávkam</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6F0325">
        <w:trPr>
          <w:trHeight w:hRule="exact" w:val="227"/>
        </w:trPr>
        <w:tc>
          <w:tcPr>
            <w:tcW w:w="5932" w:type="dxa"/>
            <w:shd w:val="clear" w:color="auto" w:fill="auto"/>
            <w:vAlign w:val="bottom"/>
            <w:hideMark/>
          </w:tcPr>
          <w:p w:rsidR="008A689A" w:rsidRDefault="008A689A">
            <w:pPr>
              <w:rPr>
                <w:rFonts w:ascii="Arial" w:hAnsi="Arial" w:cs="Arial"/>
                <w:sz w:val="18"/>
                <w:szCs w:val="18"/>
              </w:rPr>
            </w:pPr>
            <w:r>
              <w:rPr>
                <w:rFonts w:ascii="Arial" w:hAnsi="Arial" w:cs="Arial"/>
                <w:sz w:val="18"/>
                <w:szCs w:val="18"/>
              </w:rPr>
              <w:t>Poistenie</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20 525</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16 942</w:t>
            </w:r>
          </w:p>
        </w:tc>
      </w:tr>
      <w:tr w:rsidR="008A689A" w:rsidTr="006F0325">
        <w:trPr>
          <w:trHeight w:hRule="exact" w:val="227"/>
        </w:trPr>
        <w:tc>
          <w:tcPr>
            <w:tcW w:w="5932" w:type="dxa"/>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Ostatné</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35 763</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4 780</w:t>
            </w:r>
          </w:p>
        </w:tc>
      </w:tr>
      <w:tr w:rsidR="008A689A" w:rsidTr="006F0325">
        <w:trPr>
          <w:trHeight w:hRule="exact" w:val="227"/>
        </w:trPr>
        <w:tc>
          <w:tcPr>
            <w:tcW w:w="5932" w:type="dxa"/>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Finančné náklady, z toho:</w:t>
            </w:r>
          </w:p>
        </w:tc>
        <w:tc>
          <w:tcPr>
            <w:tcW w:w="1830" w:type="dxa"/>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7 903</w:t>
            </w:r>
          </w:p>
        </w:tc>
        <w:tc>
          <w:tcPr>
            <w:tcW w:w="1559" w:type="dxa"/>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35 475</w:t>
            </w:r>
          </w:p>
        </w:tc>
      </w:tr>
      <w:tr w:rsidR="008A689A" w:rsidTr="006F0325">
        <w:trPr>
          <w:trHeight w:hRule="exact" w:val="227"/>
        </w:trPr>
        <w:tc>
          <w:tcPr>
            <w:tcW w:w="5932" w:type="dxa"/>
            <w:shd w:val="clear" w:color="auto" w:fill="auto"/>
            <w:noWrap/>
            <w:vAlign w:val="bottom"/>
            <w:hideMark/>
          </w:tcPr>
          <w:p w:rsidR="008A689A" w:rsidRDefault="008A689A">
            <w:pPr>
              <w:rPr>
                <w:rFonts w:ascii="Arial" w:hAnsi="Arial" w:cs="Arial"/>
                <w:i/>
                <w:iCs/>
                <w:sz w:val="18"/>
                <w:szCs w:val="18"/>
              </w:rPr>
            </w:pPr>
            <w:r>
              <w:rPr>
                <w:rFonts w:ascii="Arial" w:hAnsi="Arial" w:cs="Arial"/>
                <w:i/>
                <w:iCs/>
                <w:sz w:val="18"/>
                <w:szCs w:val="18"/>
              </w:rPr>
              <w:t>Kurzové straty, z toho:</w:t>
            </w:r>
          </w:p>
        </w:tc>
        <w:tc>
          <w:tcPr>
            <w:tcW w:w="1830" w:type="dxa"/>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4 610</w:t>
            </w:r>
          </w:p>
        </w:tc>
        <w:tc>
          <w:tcPr>
            <w:tcW w:w="1559" w:type="dxa"/>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11 975</w:t>
            </w:r>
          </w:p>
        </w:tc>
      </w:tr>
      <w:tr w:rsidR="008A689A" w:rsidTr="006F0325">
        <w:trPr>
          <w:trHeight w:hRule="exact" w:val="227"/>
        </w:trPr>
        <w:tc>
          <w:tcPr>
            <w:tcW w:w="5932" w:type="dxa"/>
            <w:shd w:val="clear" w:color="auto" w:fill="auto"/>
            <w:vAlign w:val="bottom"/>
            <w:hideMark/>
          </w:tcPr>
          <w:p w:rsidR="008A689A" w:rsidRDefault="008A689A">
            <w:pPr>
              <w:rPr>
                <w:rFonts w:ascii="Arial" w:hAnsi="Arial" w:cs="Arial"/>
                <w:sz w:val="18"/>
                <w:szCs w:val="18"/>
              </w:rPr>
            </w:pPr>
            <w:r>
              <w:rPr>
                <w:rFonts w:ascii="Arial" w:hAnsi="Arial" w:cs="Arial"/>
                <w:sz w:val="18"/>
                <w:szCs w:val="18"/>
              </w:rPr>
              <w:t>kurzové straty ku dňu, ku ktorému sa zostavuje účtovná závierka</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4 610</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11 975</w:t>
            </w:r>
          </w:p>
        </w:tc>
      </w:tr>
      <w:tr w:rsidR="008A689A" w:rsidTr="006F0325">
        <w:trPr>
          <w:trHeight w:hRule="exact" w:val="227"/>
        </w:trPr>
        <w:tc>
          <w:tcPr>
            <w:tcW w:w="5932" w:type="dxa"/>
            <w:shd w:val="clear" w:color="auto" w:fill="auto"/>
            <w:noWrap/>
            <w:vAlign w:val="bottom"/>
            <w:hideMark/>
          </w:tcPr>
          <w:p w:rsidR="008A689A" w:rsidRDefault="008A689A">
            <w:pPr>
              <w:rPr>
                <w:rFonts w:ascii="Arial" w:hAnsi="Arial" w:cs="Arial"/>
                <w:i/>
                <w:iCs/>
                <w:sz w:val="18"/>
                <w:szCs w:val="18"/>
              </w:rPr>
            </w:pPr>
            <w:r>
              <w:rPr>
                <w:rFonts w:ascii="Arial" w:hAnsi="Arial" w:cs="Arial"/>
                <w:i/>
                <w:iCs/>
                <w:sz w:val="18"/>
                <w:szCs w:val="18"/>
              </w:rPr>
              <w:t>Ostatné významné položky finančných nákladov, z toho:</w:t>
            </w:r>
          </w:p>
        </w:tc>
        <w:tc>
          <w:tcPr>
            <w:tcW w:w="1830" w:type="dxa"/>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3 293</w:t>
            </w:r>
          </w:p>
        </w:tc>
        <w:tc>
          <w:tcPr>
            <w:tcW w:w="1559" w:type="dxa"/>
            <w:shd w:val="clear" w:color="auto" w:fill="auto"/>
            <w:noWrap/>
            <w:vAlign w:val="bottom"/>
            <w:hideMark/>
          </w:tcPr>
          <w:p w:rsidR="008A689A" w:rsidRDefault="008A689A">
            <w:pPr>
              <w:jc w:val="right"/>
              <w:rPr>
                <w:rFonts w:ascii="Arial" w:hAnsi="Arial" w:cs="Arial"/>
                <w:i/>
                <w:iCs/>
                <w:sz w:val="18"/>
                <w:szCs w:val="18"/>
              </w:rPr>
            </w:pPr>
            <w:r>
              <w:rPr>
                <w:rFonts w:ascii="Arial" w:hAnsi="Arial" w:cs="Arial"/>
                <w:i/>
                <w:iCs/>
                <w:sz w:val="18"/>
                <w:szCs w:val="18"/>
              </w:rPr>
              <w:t>23 500</w:t>
            </w:r>
          </w:p>
        </w:tc>
      </w:tr>
      <w:tr w:rsidR="008A689A" w:rsidTr="006F0325">
        <w:trPr>
          <w:trHeight w:hRule="exact" w:val="227"/>
        </w:trPr>
        <w:tc>
          <w:tcPr>
            <w:tcW w:w="5932" w:type="dxa"/>
            <w:shd w:val="clear" w:color="auto" w:fill="auto"/>
            <w:vAlign w:val="center"/>
            <w:hideMark/>
          </w:tcPr>
          <w:p w:rsidR="008A689A" w:rsidRDefault="008A689A">
            <w:pPr>
              <w:rPr>
                <w:rFonts w:ascii="Arial" w:hAnsi="Arial" w:cs="Arial"/>
                <w:sz w:val="18"/>
                <w:szCs w:val="18"/>
              </w:rPr>
            </w:pPr>
            <w:r>
              <w:rPr>
                <w:rFonts w:ascii="Arial" w:hAnsi="Arial" w:cs="Arial"/>
                <w:sz w:val="18"/>
                <w:szCs w:val="18"/>
              </w:rPr>
              <w:t>Bankové poplatky</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2 312</w:t>
            </w:r>
          </w:p>
        </w:tc>
      </w:tr>
      <w:tr w:rsidR="008A689A" w:rsidTr="006F0325">
        <w:trPr>
          <w:trHeight w:hRule="exact" w:val="227"/>
        </w:trPr>
        <w:tc>
          <w:tcPr>
            <w:tcW w:w="5932" w:type="dxa"/>
            <w:shd w:val="clear" w:color="auto" w:fill="auto"/>
            <w:vAlign w:val="center"/>
            <w:hideMark/>
          </w:tcPr>
          <w:p w:rsidR="008A689A" w:rsidRDefault="008A689A">
            <w:pPr>
              <w:rPr>
                <w:rFonts w:ascii="Arial" w:hAnsi="Arial" w:cs="Arial"/>
                <w:sz w:val="18"/>
                <w:szCs w:val="18"/>
              </w:rPr>
            </w:pPr>
            <w:r>
              <w:rPr>
                <w:rFonts w:ascii="Arial" w:hAnsi="Arial" w:cs="Arial"/>
                <w:sz w:val="18"/>
                <w:szCs w:val="18"/>
              </w:rPr>
              <w:t>Poistenie</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21 188</w:t>
            </w:r>
          </w:p>
        </w:tc>
      </w:tr>
      <w:tr w:rsidR="008A689A" w:rsidTr="006F0325">
        <w:trPr>
          <w:trHeight w:hRule="exact" w:val="227"/>
        </w:trPr>
        <w:tc>
          <w:tcPr>
            <w:tcW w:w="5932" w:type="dxa"/>
            <w:shd w:val="clear" w:color="auto" w:fill="auto"/>
            <w:vAlign w:val="center"/>
            <w:hideMark/>
          </w:tcPr>
          <w:p w:rsidR="008A689A" w:rsidRDefault="008A689A">
            <w:pPr>
              <w:rPr>
                <w:rFonts w:ascii="Arial" w:hAnsi="Arial" w:cs="Arial"/>
                <w:sz w:val="18"/>
                <w:szCs w:val="18"/>
              </w:rPr>
            </w:pPr>
            <w:r>
              <w:rPr>
                <w:rFonts w:ascii="Arial" w:hAnsi="Arial" w:cs="Arial"/>
                <w:sz w:val="18"/>
                <w:szCs w:val="18"/>
              </w:rPr>
              <w:t>Ostatné</w:t>
            </w:r>
          </w:p>
        </w:tc>
        <w:tc>
          <w:tcPr>
            <w:tcW w:w="1830"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3 293</w:t>
            </w:r>
          </w:p>
        </w:tc>
        <w:tc>
          <w:tcPr>
            <w:tcW w:w="1559" w:type="dxa"/>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6F0325">
        <w:trPr>
          <w:trHeight w:val="240"/>
        </w:trPr>
        <w:tc>
          <w:tcPr>
            <w:tcW w:w="5932" w:type="dxa"/>
            <w:shd w:val="clear" w:color="auto" w:fill="auto"/>
            <w:vAlign w:val="bottom"/>
            <w:hideMark/>
          </w:tcPr>
          <w:p w:rsidR="008A689A" w:rsidRDefault="008A689A" w:rsidP="004F759F">
            <w:pPr>
              <w:rPr>
                <w:rFonts w:ascii="Arial" w:hAnsi="Arial" w:cs="Arial"/>
                <w:b/>
                <w:bCs/>
                <w:sz w:val="18"/>
                <w:szCs w:val="18"/>
              </w:rPr>
            </w:pPr>
            <w:r>
              <w:rPr>
                <w:rFonts w:ascii="Arial" w:hAnsi="Arial" w:cs="Arial"/>
                <w:b/>
                <w:bCs/>
                <w:sz w:val="18"/>
                <w:szCs w:val="18"/>
              </w:rPr>
              <w:t>Mimoriadne náklad</w:t>
            </w:r>
            <w:r w:rsidR="004F759F">
              <w:rPr>
                <w:rFonts w:ascii="Arial" w:hAnsi="Arial" w:cs="Arial"/>
                <w:b/>
                <w:bCs/>
                <w:sz w:val="18"/>
                <w:szCs w:val="18"/>
              </w:rPr>
              <w:t>y</w:t>
            </w:r>
            <w:r>
              <w:rPr>
                <w:rFonts w:ascii="Arial" w:hAnsi="Arial" w:cs="Arial"/>
                <w:b/>
                <w:bCs/>
                <w:sz w:val="18"/>
                <w:szCs w:val="18"/>
              </w:rPr>
              <w:t>:</w:t>
            </w:r>
          </w:p>
        </w:tc>
        <w:tc>
          <w:tcPr>
            <w:tcW w:w="1830" w:type="dxa"/>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c>
          <w:tcPr>
            <w:tcW w:w="1559" w:type="dxa"/>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0</w:t>
            </w:r>
          </w:p>
        </w:tc>
      </w:tr>
      <w:bookmarkEnd w:id="50"/>
    </w:tbl>
    <w:p w:rsidR="00005D9F" w:rsidRPr="00005D9F" w:rsidRDefault="00005D9F" w:rsidP="00005D9F"/>
    <w:p w:rsidR="00005D9F" w:rsidRDefault="00005D9F" w:rsidP="006F0325">
      <w:pPr>
        <w:pStyle w:val="Nadpis1"/>
        <w:keepNext w:val="0"/>
        <w:numPr>
          <w:ilvl w:val="0"/>
          <w:numId w:val="0"/>
        </w:numPr>
        <w:suppressAutoHyphens/>
        <w:spacing w:before="0" w:after="0"/>
        <w:ind w:left="419" w:hanging="419"/>
        <w:rPr>
          <w:rFonts w:ascii="Arial" w:hAnsi="Arial"/>
        </w:rPr>
      </w:pPr>
    </w:p>
    <w:p w:rsidR="00C244D9" w:rsidRDefault="00316173" w:rsidP="00FB6F88">
      <w:pPr>
        <w:pStyle w:val="Nadpis1"/>
        <w:keepNext w:val="0"/>
        <w:suppressAutoHyphens/>
        <w:spacing w:before="0" w:after="0"/>
        <w:rPr>
          <w:rFonts w:ascii="Arial" w:hAnsi="Arial"/>
        </w:rPr>
      </w:pPr>
      <w:r w:rsidRPr="00E63C40">
        <w:rPr>
          <w:rFonts w:ascii="Arial" w:hAnsi="Arial"/>
        </w:rPr>
        <w:t>DANE Z</w:t>
      </w:r>
      <w:r w:rsidR="00C244D9">
        <w:rPr>
          <w:rFonts w:ascii="Arial" w:hAnsi="Arial"/>
        </w:rPr>
        <w:t> </w:t>
      </w:r>
      <w:r w:rsidRPr="00E63C40">
        <w:rPr>
          <w:rFonts w:ascii="Arial" w:hAnsi="Arial"/>
        </w:rPr>
        <w:t>PRÍJMO</w:t>
      </w:r>
      <w:r w:rsidR="00C244D9">
        <w:rPr>
          <w:rFonts w:ascii="Arial" w:hAnsi="Arial"/>
        </w:rPr>
        <w:t>V</w:t>
      </w:r>
    </w:p>
    <w:p w:rsidR="008A689A" w:rsidRDefault="008A689A" w:rsidP="0017755E">
      <w:pPr>
        <w:pStyle w:val="odstavec"/>
      </w:pPr>
      <w:bookmarkStart w:id="52" w:name="FWT_Income_Tax_1"/>
      <w:r>
        <w:t xml:space="preserve"> </w:t>
      </w:r>
    </w:p>
    <w:tbl>
      <w:tblPr>
        <w:tblW w:w="9321" w:type="dxa"/>
        <w:tblInd w:w="426" w:type="dxa"/>
        <w:tblLayout w:type="fixed"/>
        <w:tblLook w:val="04A0" w:firstRow="1" w:lastRow="0" w:firstColumn="1" w:lastColumn="0" w:noHBand="0" w:noVBand="1"/>
      </w:tblPr>
      <w:tblGrid>
        <w:gridCol w:w="5816"/>
        <w:gridCol w:w="1712"/>
        <w:gridCol w:w="1793"/>
      </w:tblGrid>
      <w:tr w:rsidR="008A689A" w:rsidTr="00345D41">
        <w:trPr>
          <w:trHeight w:hRule="exact" w:val="227"/>
        </w:trPr>
        <w:tc>
          <w:tcPr>
            <w:tcW w:w="5816"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b/>
                <w:bCs/>
                <w:sz w:val="18"/>
                <w:szCs w:val="18"/>
              </w:rPr>
            </w:pPr>
            <w:bookmarkStart w:id="53" w:name="RANGE!B4:D10"/>
            <w:r>
              <w:rPr>
                <w:rFonts w:ascii="Arial" w:hAnsi="Arial" w:cs="Arial"/>
                <w:b/>
                <w:bCs/>
                <w:sz w:val="18"/>
                <w:szCs w:val="18"/>
              </w:rPr>
              <w:t>Názov položky</w:t>
            </w:r>
            <w:bookmarkEnd w:id="53"/>
          </w:p>
        </w:tc>
        <w:tc>
          <w:tcPr>
            <w:tcW w:w="1712"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31.3.2014</w:t>
            </w:r>
          </w:p>
        </w:tc>
        <w:tc>
          <w:tcPr>
            <w:tcW w:w="1793" w:type="dxa"/>
            <w:tcBorders>
              <w:top w:val="nil"/>
              <w:left w:val="nil"/>
              <w:bottom w:val="single" w:sz="4" w:space="0" w:color="auto"/>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Stav k 31.3.2013</w:t>
            </w:r>
          </w:p>
        </w:tc>
      </w:tr>
      <w:tr w:rsidR="008A689A" w:rsidTr="00345D41">
        <w:trPr>
          <w:trHeight w:hRule="exact" w:val="454"/>
        </w:trPr>
        <w:tc>
          <w:tcPr>
            <w:tcW w:w="581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79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5 346</w:t>
            </w:r>
          </w:p>
        </w:tc>
      </w:tr>
      <w:tr w:rsidR="008A689A" w:rsidTr="00345D41">
        <w:trPr>
          <w:trHeight w:hRule="exact" w:val="454"/>
        </w:trPr>
        <w:tc>
          <w:tcPr>
            <w:tcW w:w="581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1 042</w:t>
            </w:r>
          </w:p>
        </w:tc>
        <w:tc>
          <w:tcPr>
            <w:tcW w:w="179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345D41">
        <w:trPr>
          <w:trHeight w:hRule="exact" w:val="1134"/>
        </w:trPr>
        <w:tc>
          <w:tcPr>
            <w:tcW w:w="581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w:t>
            </w:r>
            <w:r>
              <w:rPr>
                <w:rFonts w:ascii="Arial" w:hAnsi="Arial" w:cs="Arial"/>
                <w:sz w:val="18"/>
                <w:szCs w:val="18"/>
              </w:rPr>
              <w:t>o</w:t>
            </w:r>
            <w:r>
              <w:rPr>
                <w:rFonts w:ascii="Arial" w:hAnsi="Arial" w:cs="Arial"/>
                <w:sz w:val="18"/>
                <w:szCs w:val="18"/>
              </w:rPr>
              <w:t>časných rozdielov predchádzajúcich účtovných období, ku ktorým sa v predchádzajúcich účtovných obdobiach odložená daňová pohľ</w:t>
            </w:r>
            <w:r>
              <w:rPr>
                <w:rFonts w:ascii="Arial" w:hAnsi="Arial" w:cs="Arial"/>
                <w:sz w:val="18"/>
                <w:szCs w:val="18"/>
              </w:rPr>
              <w:t>a</w:t>
            </w:r>
            <w:r>
              <w:rPr>
                <w:rFonts w:ascii="Arial" w:hAnsi="Arial" w:cs="Arial"/>
                <w:sz w:val="18"/>
                <w:szCs w:val="18"/>
              </w:rPr>
              <w:t>dávka neúčtovala</w:t>
            </w:r>
          </w:p>
        </w:tc>
        <w:tc>
          <w:tcPr>
            <w:tcW w:w="171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79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345D41">
        <w:trPr>
          <w:trHeight w:hRule="exact" w:val="680"/>
        </w:trPr>
        <w:tc>
          <w:tcPr>
            <w:tcW w:w="581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Suma odloženého daňového záväzku, ktorý vznikol z dôvodu neúčt</w:t>
            </w:r>
            <w:r>
              <w:rPr>
                <w:rFonts w:ascii="Arial" w:hAnsi="Arial" w:cs="Arial"/>
                <w:sz w:val="18"/>
                <w:szCs w:val="18"/>
              </w:rPr>
              <w:t>o</w:t>
            </w:r>
            <w:r>
              <w:rPr>
                <w:rFonts w:ascii="Arial" w:hAnsi="Arial" w:cs="Arial"/>
                <w:sz w:val="18"/>
                <w:szCs w:val="18"/>
              </w:rPr>
              <w:t>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79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345D41">
        <w:trPr>
          <w:trHeight w:hRule="exact" w:val="680"/>
        </w:trPr>
        <w:tc>
          <w:tcPr>
            <w:tcW w:w="581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79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345D41">
        <w:trPr>
          <w:trHeight w:hRule="exact" w:val="680"/>
        </w:trPr>
        <w:tc>
          <w:tcPr>
            <w:tcW w:w="581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Suma odloženej dani z príjmov, ktorá sa vzťahuje na položky účtov</w:t>
            </w:r>
            <w:r>
              <w:rPr>
                <w:rFonts w:ascii="Arial" w:hAnsi="Arial" w:cs="Arial"/>
                <w:sz w:val="18"/>
                <w:szCs w:val="18"/>
              </w:rPr>
              <w:t>a</w:t>
            </w:r>
            <w:r>
              <w:rPr>
                <w:rFonts w:ascii="Arial" w:hAnsi="Arial" w:cs="Arial"/>
                <w:sz w:val="18"/>
                <w:szCs w:val="18"/>
              </w:rPr>
              <w:t>né priamo na účty vlastného imania bez účtovania na účty nákl</w:t>
            </w:r>
            <w:r>
              <w:rPr>
                <w:rFonts w:ascii="Arial" w:hAnsi="Arial" w:cs="Arial"/>
                <w:sz w:val="18"/>
                <w:szCs w:val="18"/>
              </w:rPr>
              <w:t>a</w:t>
            </w:r>
            <w:r>
              <w:rPr>
                <w:rFonts w:ascii="Arial" w:hAnsi="Arial" w:cs="Arial"/>
                <w:sz w:val="18"/>
                <w:szCs w:val="18"/>
              </w:rPr>
              <w:t>dov a výnosov</w:t>
            </w:r>
          </w:p>
        </w:tc>
        <w:tc>
          <w:tcPr>
            <w:tcW w:w="171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793"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bl>
    <w:p w:rsidR="00F45FB4" w:rsidRDefault="00F45FB4" w:rsidP="0017755E">
      <w:pPr>
        <w:pStyle w:val="odstavec"/>
      </w:pPr>
    </w:p>
    <w:bookmarkEnd w:id="52"/>
    <w:p w:rsidR="00A3677A" w:rsidRPr="00E63C40" w:rsidRDefault="00316173" w:rsidP="0017755E">
      <w:pPr>
        <w:pStyle w:val="odstavec"/>
      </w:pPr>
      <w:r w:rsidRPr="00E63C40">
        <w:t>Prechod od teoretickej k</w:t>
      </w:r>
      <w:r w:rsidR="004504CB" w:rsidRPr="00E63C40">
        <w:t> </w:t>
      </w:r>
      <w:r w:rsidRPr="00E63C40">
        <w:t>vykázanej dani z</w:t>
      </w:r>
      <w:r w:rsidR="004504CB" w:rsidRPr="00E63C40">
        <w:t> </w:t>
      </w:r>
      <w:r w:rsidRPr="00E63C40">
        <w:t>príjmov je uvedený v</w:t>
      </w:r>
      <w:r w:rsidR="004504CB" w:rsidRPr="00E63C40">
        <w:t> </w:t>
      </w:r>
      <w:r w:rsidRPr="00E63C40">
        <w:t>nasledujúcej tabuľke:</w:t>
      </w:r>
    </w:p>
    <w:p w:rsidR="008A689A" w:rsidRDefault="008A689A" w:rsidP="0017755E">
      <w:pPr>
        <w:pStyle w:val="odstavec"/>
      </w:pPr>
      <w:bookmarkStart w:id="54" w:name="FWT_Income_Tax_2"/>
      <w:r>
        <w:t xml:space="preserve"> </w:t>
      </w:r>
    </w:p>
    <w:tbl>
      <w:tblPr>
        <w:tblW w:w="0" w:type="auto"/>
        <w:tblInd w:w="426" w:type="dxa"/>
        <w:tblLayout w:type="fixed"/>
        <w:tblLook w:val="04A0" w:firstRow="1" w:lastRow="0" w:firstColumn="1" w:lastColumn="0" w:noHBand="0" w:noVBand="1"/>
      </w:tblPr>
      <w:tblGrid>
        <w:gridCol w:w="3793"/>
        <w:gridCol w:w="1134"/>
        <w:gridCol w:w="992"/>
        <w:gridCol w:w="851"/>
        <w:gridCol w:w="992"/>
        <w:gridCol w:w="879"/>
        <w:gridCol w:w="765"/>
      </w:tblGrid>
      <w:tr w:rsidR="008A689A" w:rsidTr="00345D41">
        <w:trPr>
          <w:trHeight w:hRule="exact" w:val="227"/>
        </w:trPr>
        <w:tc>
          <w:tcPr>
            <w:tcW w:w="3793" w:type="dxa"/>
            <w:tcBorders>
              <w:top w:val="nil"/>
              <w:left w:val="nil"/>
              <w:bottom w:val="nil"/>
              <w:right w:val="nil"/>
            </w:tcBorders>
            <w:shd w:val="clear" w:color="auto" w:fill="auto"/>
            <w:noWrap/>
            <w:vAlign w:val="bottom"/>
            <w:hideMark/>
          </w:tcPr>
          <w:p w:rsidR="008A689A" w:rsidRDefault="008A689A">
            <w:pPr>
              <w:jc w:val="center"/>
              <w:rPr>
                <w:rFonts w:ascii="Arial" w:hAnsi="Arial" w:cs="Arial"/>
                <w:b/>
                <w:bCs/>
                <w:sz w:val="18"/>
                <w:szCs w:val="18"/>
              </w:rPr>
            </w:pPr>
            <w:bookmarkStart w:id="55" w:name="RANGE!B3:H17"/>
            <w:bookmarkEnd w:id="55"/>
          </w:p>
        </w:tc>
        <w:tc>
          <w:tcPr>
            <w:tcW w:w="2977" w:type="dxa"/>
            <w:gridSpan w:val="3"/>
            <w:tcBorders>
              <w:top w:val="nil"/>
              <w:left w:val="nil"/>
              <w:bottom w:val="nil"/>
              <w:right w:val="nil"/>
            </w:tcBorders>
            <w:shd w:val="clear" w:color="auto" w:fill="auto"/>
            <w:noWrap/>
            <w:vAlign w:val="bottom"/>
            <w:hideMark/>
          </w:tcPr>
          <w:p w:rsidR="008A689A" w:rsidRDefault="008A689A">
            <w:pPr>
              <w:jc w:val="center"/>
              <w:rPr>
                <w:rFonts w:ascii="Arial" w:hAnsi="Arial" w:cs="Arial"/>
                <w:b/>
                <w:bCs/>
                <w:sz w:val="18"/>
                <w:szCs w:val="18"/>
              </w:rPr>
            </w:pPr>
            <w:r>
              <w:rPr>
                <w:rFonts w:ascii="Arial" w:hAnsi="Arial" w:cs="Arial"/>
                <w:b/>
                <w:bCs/>
                <w:sz w:val="18"/>
                <w:szCs w:val="18"/>
              </w:rPr>
              <w:t>2014</w:t>
            </w:r>
          </w:p>
        </w:tc>
        <w:tc>
          <w:tcPr>
            <w:tcW w:w="2636" w:type="dxa"/>
            <w:gridSpan w:val="3"/>
            <w:tcBorders>
              <w:top w:val="nil"/>
              <w:left w:val="nil"/>
              <w:bottom w:val="nil"/>
              <w:right w:val="nil"/>
            </w:tcBorders>
            <w:shd w:val="clear" w:color="auto" w:fill="auto"/>
            <w:vAlign w:val="bottom"/>
            <w:hideMark/>
          </w:tcPr>
          <w:p w:rsidR="008A689A" w:rsidRDefault="008A689A">
            <w:pPr>
              <w:jc w:val="center"/>
              <w:rPr>
                <w:rFonts w:ascii="Arial" w:hAnsi="Arial" w:cs="Arial"/>
                <w:b/>
                <w:bCs/>
                <w:sz w:val="18"/>
                <w:szCs w:val="18"/>
              </w:rPr>
            </w:pPr>
            <w:r>
              <w:rPr>
                <w:rFonts w:ascii="Arial" w:hAnsi="Arial" w:cs="Arial"/>
                <w:b/>
                <w:bCs/>
                <w:sz w:val="18"/>
                <w:szCs w:val="18"/>
              </w:rPr>
              <w:t>2013</w:t>
            </w:r>
          </w:p>
        </w:tc>
      </w:tr>
      <w:tr w:rsidR="008A689A" w:rsidTr="00345D41">
        <w:trPr>
          <w:trHeight w:val="240"/>
        </w:trPr>
        <w:tc>
          <w:tcPr>
            <w:tcW w:w="3793" w:type="dxa"/>
            <w:tcBorders>
              <w:top w:val="nil"/>
              <w:left w:val="nil"/>
              <w:bottom w:val="nil"/>
              <w:right w:val="nil"/>
            </w:tcBorders>
            <w:shd w:val="clear" w:color="auto" w:fill="auto"/>
            <w:noWrap/>
            <w:vAlign w:val="bottom"/>
            <w:hideMark/>
          </w:tcPr>
          <w:p w:rsidR="008A689A" w:rsidRDefault="008A689A">
            <w:pPr>
              <w:jc w:val="center"/>
              <w:rPr>
                <w:rFonts w:ascii="Arial" w:hAnsi="Arial" w:cs="Arial"/>
                <w:b/>
                <w:bCs/>
                <w:sz w:val="18"/>
                <w:szCs w:val="18"/>
              </w:rPr>
            </w:pPr>
            <w:r>
              <w:rPr>
                <w:rFonts w:ascii="Arial" w:hAnsi="Arial" w:cs="Arial"/>
                <w:b/>
                <w:bCs/>
                <w:sz w:val="18"/>
                <w:szCs w:val="18"/>
              </w:rPr>
              <w:t>Názov položky</w:t>
            </w:r>
          </w:p>
        </w:tc>
        <w:tc>
          <w:tcPr>
            <w:tcW w:w="1134" w:type="dxa"/>
            <w:tcBorders>
              <w:top w:val="nil"/>
              <w:left w:val="nil"/>
              <w:bottom w:val="nil"/>
              <w:right w:val="nil"/>
            </w:tcBorders>
            <w:shd w:val="clear" w:color="auto" w:fill="auto"/>
            <w:noWrap/>
            <w:vAlign w:val="bottom"/>
            <w:hideMark/>
          </w:tcPr>
          <w:p w:rsidR="008A689A" w:rsidRDefault="008A689A">
            <w:pPr>
              <w:jc w:val="center"/>
              <w:rPr>
                <w:rFonts w:ascii="Arial" w:hAnsi="Arial" w:cs="Arial"/>
                <w:b/>
                <w:bCs/>
                <w:sz w:val="18"/>
                <w:szCs w:val="18"/>
              </w:rPr>
            </w:pPr>
            <w:r>
              <w:rPr>
                <w:rFonts w:ascii="Arial" w:hAnsi="Arial" w:cs="Arial"/>
                <w:b/>
                <w:bCs/>
                <w:sz w:val="18"/>
                <w:szCs w:val="18"/>
              </w:rPr>
              <w:t>Základ dane</w:t>
            </w:r>
          </w:p>
        </w:tc>
        <w:tc>
          <w:tcPr>
            <w:tcW w:w="992" w:type="dxa"/>
            <w:tcBorders>
              <w:top w:val="nil"/>
              <w:left w:val="nil"/>
              <w:bottom w:val="nil"/>
              <w:right w:val="nil"/>
            </w:tcBorders>
            <w:shd w:val="clear" w:color="auto" w:fill="auto"/>
            <w:noWrap/>
            <w:vAlign w:val="bottom"/>
            <w:hideMark/>
          </w:tcPr>
          <w:p w:rsidR="008A689A" w:rsidRDefault="008A689A">
            <w:pPr>
              <w:jc w:val="center"/>
              <w:rPr>
                <w:rFonts w:ascii="Arial" w:hAnsi="Arial" w:cs="Arial"/>
                <w:b/>
                <w:bCs/>
                <w:sz w:val="18"/>
                <w:szCs w:val="18"/>
              </w:rPr>
            </w:pPr>
            <w:r>
              <w:rPr>
                <w:rFonts w:ascii="Arial" w:hAnsi="Arial" w:cs="Arial"/>
                <w:b/>
                <w:bCs/>
                <w:sz w:val="18"/>
                <w:szCs w:val="18"/>
              </w:rPr>
              <w:t>Daň</w:t>
            </w:r>
          </w:p>
        </w:tc>
        <w:tc>
          <w:tcPr>
            <w:tcW w:w="851" w:type="dxa"/>
            <w:tcBorders>
              <w:top w:val="nil"/>
              <w:left w:val="nil"/>
              <w:bottom w:val="nil"/>
              <w:right w:val="nil"/>
            </w:tcBorders>
            <w:shd w:val="clear" w:color="auto" w:fill="auto"/>
            <w:noWrap/>
            <w:vAlign w:val="bottom"/>
            <w:hideMark/>
          </w:tcPr>
          <w:p w:rsidR="008A689A" w:rsidRDefault="008A689A">
            <w:pPr>
              <w:jc w:val="center"/>
              <w:rPr>
                <w:rFonts w:ascii="Arial" w:hAnsi="Arial" w:cs="Arial"/>
                <w:b/>
                <w:bCs/>
                <w:sz w:val="18"/>
                <w:szCs w:val="18"/>
              </w:rPr>
            </w:pPr>
            <w:r>
              <w:rPr>
                <w:rFonts w:ascii="Arial" w:hAnsi="Arial" w:cs="Arial"/>
                <w:b/>
                <w:bCs/>
                <w:sz w:val="18"/>
                <w:szCs w:val="18"/>
              </w:rPr>
              <w:t>Daň v %</w:t>
            </w:r>
          </w:p>
        </w:tc>
        <w:tc>
          <w:tcPr>
            <w:tcW w:w="992" w:type="dxa"/>
            <w:tcBorders>
              <w:top w:val="nil"/>
              <w:left w:val="nil"/>
              <w:bottom w:val="nil"/>
              <w:right w:val="nil"/>
            </w:tcBorders>
            <w:shd w:val="clear" w:color="auto" w:fill="auto"/>
            <w:noWrap/>
            <w:vAlign w:val="bottom"/>
            <w:hideMark/>
          </w:tcPr>
          <w:p w:rsidR="008A689A" w:rsidRDefault="008A689A">
            <w:pPr>
              <w:jc w:val="center"/>
              <w:rPr>
                <w:rFonts w:ascii="Arial" w:hAnsi="Arial" w:cs="Arial"/>
                <w:b/>
                <w:bCs/>
                <w:sz w:val="18"/>
                <w:szCs w:val="18"/>
              </w:rPr>
            </w:pPr>
            <w:r>
              <w:rPr>
                <w:rFonts w:ascii="Arial" w:hAnsi="Arial" w:cs="Arial"/>
                <w:b/>
                <w:bCs/>
                <w:sz w:val="18"/>
                <w:szCs w:val="18"/>
              </w:rPr>
              <w:t>Základ dane</w:t>
            </w:r>
          </w:p>
        </w:tc>
        <w:tc>
          <w:tcPr>
            <w:tcW w:w="879" w:type="dxa"/>
            <w:tcBorders>
              <w:top w:val="nil"/>
              <w:left w:val="nil"/>
              <w:bottom w:val="nil"/>
              <w:right w:val="nil"/>
            </w:tcBorders>
            <w:shd w:val="clear" w:color="auto" w:fill="auto"/>
            <w:noWrap/>
            <w:vAlign w:val="bottom"/>
            <w:hideMark/>
          </w:tcPr>
          <w:p w:rsidR="008A689A" w:rsidRDefault="008A689A">
            <w:pPr>
              <w:jc w:val="center"/>
              <w:rPr>
                <w:rFonts w:ascii="Arial" w:hAnsi="Arial" w:cs="Arial"/>
                <w:b/>
                <w:bCs/>
                <w:sz w:val="18"/>
                <w:szCs w:val="18"/>
              </w:rPr>
            </w:pPr>
            <w:r>
              <w:rPr>
                <w:rFonts w:ascii="Arial" w:hAnsi="Arial" w:cs="Arial"/>
                <w:b/>
                <w:bCs/>
                <w:sz w:val="18"/>
                <w:szCs w:val="18"/>
              </w:rPr>
              <w:t>Daň</w:t>
            </w:r>
          </w:p>
        </w:tc>
        <w:tc>
          <w:tcPr>
            <w:tcW w:w="765" w:type="dxa"/>
            <w:tcBorders>
              <w:top w:val="nil"/>
              <w:left w:val="nil"/>
              <w:bottom w:val="nil"/>
              <w:right w:val="nil"/>
            </w:tcBorders>
            <w:shd w:val="clear" w:color="auto" w:fill="auto"/>
            <w:noWrap/>
            <w:vAlign w:val="bottom"/>
            <w:hideMark/>
          </w:tcPr>
          <w:p w:rsidR="008A689A" w:rsidRDefault="008A689A">
            <w:pPr>
              <w:jc w:val="center"/>
              <w:rPr>
                <w:rFonts w:ascii="Arial" w:hAnsi="Arial" w:cs="Arial"/>
                <w:b/>
                <w:bCs/>
                <w:sz w:val="18"/>
                <w:szCs w:val="18"/>
              </w:rPr>
            </w:pPr>
            <w:r>
              <w:rPr>
                <w:rFonts w:ascii="Arial" w:hAnsi="Arial" w:cs="Arial"/>
                <w:b/>
                <w:bCs/>
                <w:sz w:val="18"/>
                <w:szCs w:val="18"/>
              </w:rPr>
              <w:t>Daň v %</w:t>
            </w:r>
          </w:p>
        </w:tc>
      </w:tr>
      <w:tr w:rsidR="008A689A" w:rsidTr="00345D41">
        <w:trPr>
          <w:trHeight w:val="240"/>
        </w:trPr>
        <w:tc>
          <w:tcPr>
            <w:tcW w:w="3793"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a</w:t>
            </w:r>
          </w:p>
        </w:tc>
        <w:tc>
          <w:tcPr>
            <w:tcW w:w="1134"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b</w:t>
            </w:r>
          </w:p>
        </w:tc>
        <w:tc>
          <w:tcPr>
            <w:tcW w:w="992"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c</w:t>
            </w:r>
          </w:p>
        </w:tc>
        <w:tc>
          <w:tcPr>
            <w:tcW w:w="851"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d</w:t>
            </w:r>
          </w:p>
        </w:tc>
        <w:tc>
          <w:tcPr>
            <w:tcW w:w="992"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e</w:t>
            </w:r>
          </w:p>
        </w:tc>
        <w:tc>
          <w:tcPr>
            <w:tcW w:w="879"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f</w:t>
            </w:r>
          </w:p>
        </w:tc>
        <w:tc>
          <w:tcPr>
            <w:tcW w:w="765" w:type="dxa"/>
            <w:tcBorders>
              <w:top w:val="nil"/>
              <w:left w:val="nil"/>
              <w:bottom w:val="single" w:sz="4" w:space="0" w:color="auto"/>
              <w:right w:val="nil"/>
            </w:tcBorders>
            <w:shd w:val="clear" w:color="auto" w:fill="auto"/>
            <w:noWrap/>
            <w:vAlign w:val="bottom"/>
            <w:hideMark/>
          </w:tcPr>
          <w:p w:rsidR="008A689A" w:rsidRDefault="008A689A">
            <w:pPr>
              <w:jc w:val="center"/>
              <w:rPr>
                <w:rFonts w:ascii="Arial" w:hAnsi="Arial" w:cs="Arial"/>
                <w:sz w:val="18"/>
                <w:szCs w:val="18"/>
              </w:rPr>
            </w:pPr>
            <w:r>
              <w:rPr>
                <w:rFonts w:ascii="Arial" w:hAnsi="Arial" w:cs="Arial"/>
                <w:sz w:val="18"/>
                <w:szCs w:val="18"/>
              </w:rPr>
              <w:t>g</w:t>
            </w:r>
          </w:p>
        </w:tc>
      </w:tr>
      <w:tr w:rsidR="008A689A" w:rsidTr="00345D41">
        <w:trPr>
          <w:trHeight w:hRule="exact" w:val="454"/>
        </w:trPr>
        <w:tc>
          <w:tcPr>
            <w:tcW w:w="3793"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Výsledok hospodárenia pred  zdanením, z toho:</w:t>
            </w:r>
          </w:p>
        </w:tc>
        <w:tc>
          <w:tcPr>
            <w:tcW w:w="1134" w:type="dxa"/>
            <w:tcBorders>
              <w:top w:val="nil"/>
              <w:left w:val="nil"/>
              <w:bottom w:val="nil"/>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24 366</w:t>
            </w:r>
          </w:p>
        </w:tc>
        <w:tc>
          <w:tcPr>
            <w:tcW w:w="992" w:type="dxa"/>
            <w:tcBorders>
              <w:top w:val="nil"/>
              <w:left w:val="nil"/>
              <w:bottom w:val="nil"/>
              <w:right w:val="nil"/>
            </w:tcBorders>
            <w:shd w:val="clear" w:color="auto" w:fill="auto"/>
            <w:noWrap/>
            <w:vAlign w:val="bottom"/>
            <w:hideMark/>
          </w:tcPr>
          <w:p w:rsidR="008A689A" w:rsidRDefault="008A689A">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8A689A" w:rsidRDefault="008A689A">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43 303</w:t>
            </w:r>
          </w:p>
        </w:tc>
        <w:tc>
          <w:tcPr>
            <w:tcW w:w="879" w:type="dxa"/>
            <w:tcBorders>
              <w:top w:val="nil"/>
              <w:left w:val="nil"/>
              <w:bottom w:val="nil"/>
              <w:right w:val="nil"/>
            </w:tcBorders>
            <w:shd w:val="clear" w:color="auto" w:fill="auto"/>
            <w:noWrap/>
            <w:vAlign w:val="bottom"/>
            <w:hideMark/>
          </w:tcPr>
          <w:p w:rsidR="008A689A" w:rsidRDefault="008A689A">
            <w:pPr>
              <w:jc w:val="center"/>
              <w:rPr>
                <w:rFonts w:ascii="Arial" w:hAnsi="Arial" w:cs="Arial"/>
                <w:sz w:val="18"/>
                <w:szCs w:val="18"/>
              </w:rPr>
            </w:pPr>
          </w:p>
        </w:tc>
        <w:tc>
          <w:tcPr>
            <w:tcW w:w="765" w:type="dxa"/>
            <w:tcBorders>
              <w:top w:val="nil"/>
              <w:left w:val="nil"/>
              <w:bottom w:val="nil"/>
              <w:right w:val="nil"/>
            </w:tcBorders>
            <w:shd w:val="clear" w:color="auto" w:fill="auto"/>
            <w:noWrap/>
            <w:vAlign w:val="bottom"/>
            <w:hideMark/>
          </w:tcPr>
          <w:p w:rsidR="008A689A" w:rsidRDefault="008A689A">
            <w:pPr>
              <w:jc w:val="center"/>
              <w:rPr>
                <w:rFonts w:ascii="Arial" w:hAnsi="Arial" w:cs="Arial"/>
                <w:sz w:val="18"/>
                <w:szCs w:val="18"/>
              </w:rPr>
            </w:pPr>
          </w:p>
        </w:tc>
      </w:tr>
      <w:tr w:rsidR="008A689A" w:rsidTr="00345D41">
        <w:trPr>
          <w:trHeight w:hRule="exact" w:val="227"/>
        </w:trPr>
        <w:tc>
          <w:tcPr>
            <w:tcW w:w="3793"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 xml:space="preserve">teoretická daň </w:t>
            </w:r>
          </w:p>
        </w:tc>
        <w:tc>
          <w:tcPr>
            <w:tcW w:w="1134" w:type="dxa"/>
            <w:tcBorders>
              <w:top w:val="nil"/>
              <w:left w:val="nil"/>
              <w:bottom w:val="nil"/>
              <w:right w:val="nil"/>
            </w:tcBorders>
            <w:shd w:val="clear" w:color="auto" w:fill="auto"/>
            <w:noWrap/>
            <w:vAlign w:val="bottom"/>
            <w:hideMark/>
          </w:tcPr>
          <w:p w:rsidR="008A689A" w:rsidRDefault="008A689A">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5 604</w:t>
            </w:r>
          </w:p>
        </w:tc>
        <w:tc>
          <w:tcPr>
            <w:tcW w:w="851"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23</w:t>
            </w:r>
          </w:p>
        </w:tc>
        <w:tc>
          <w:tcPr>
            <w:tcW w:w="992" w:type="dxa"/>
            <w:tcBorders>
              <w:top w:val="nil"/>
              <w:left w:val="nil"/>
              <w:bottom w:val="nil"/>
              <w:right w:val="nil"/>
            </w:tcBorders>
            <w:shd w:val="clear" w:color="auto" w:fill="auto"/>
            <w:noWrap/>
            <w:vAlign w:val="bottom"/>
            <w:hideMark/>
          </w:tcPr>
          <w:p w:rsidR="008A689A" w:rsidRDefault="008A689A">
            <w:pPr>
              <w:jc w:val="center"/>
              <w:rPr>
                <w:rFonts w:ascii="Arial" w:hAnsi="Arial" w:cs="Arial"/>
                <w:sz w:val="18"/>
                <w:szCs w:val="18"/>
              </w:rPr>
            </w:pPr>
          </w:p>
        </w:tc>
        <w:tc>
          <w:tcPr>
            <w:tcW w:w="879"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8 228</w:t>
            </w:r>
          </w:p>
        </w:tc>
        <w:tc>
          <w:tcPr>
            <w:tcW w:w="76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19</w:t>
            </w:r>
          </w:p>
        </w:tc>
      </w:tr>
      <w:tr w:rsidR="008A689A" w:rsidTr="00345D41">
        <w:trPr>
          <w:trHeight w:hRule="exact" w:val="227"/>
        </w:trPr>
        <w:tc>
          <w:tcPr>
            <w:tcW w:w="3793"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Daňovo neuznané náklady</w:t>
            </w:r>
          </w:p>
        </w:tc>
        <w:tc>
          <w:tcPr>
            <w:tcW w:w="113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266 862</w:t>
            </w:r>
          </w:p>
        </w:tc>
        <w:tc>
          <w:tcPr>
            <w:tcW w:w="992"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61 378</w:t>
            </w:r>
          </w:p>
        </w:tc>
        <w:tc>
          <w:tcPr>
            <w:tcW w:w="851"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252</w:t>
            </w:r>
          </w:p>
        </w:tc>
        <w:tc>
          <w:tcPr>
            <w:tcW w:w="99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281 143</w:t>
            </w:r>
          </w:p>
        </w:tc>
        <w:tc>
          <w:tcPr>
            <w:tcW w:w="879"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53 417</w:t>
            </w:r>
          </w:p>
        </w:tc>
        <w:tc>
          <w:tcPr>
            <w:tcW w:w="76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123</w:t>
            </w:r>
          </w:p>
        </w:tc>
      </w:tr>
      <w:tr w:rsidR="008A689A" w:rsidTr="00345D41">
        <w:trPr>
          <w:trHeight w:hRule="exact" w:val="227"/>
        </w:trPr>
        <w:tc>
          <w:tcPr>
            <w:tcW w:w="3793"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Výnosy nepodliehajúce dani</w:t>
            </w:r>
          </w:p>
        </w:tc>
        <w:tc>
          <w:tcPr>
            <w:tcW w:w="113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-8 497</w:t>
            </w:r>
          </w:p>
        </w:tc>
        <w:tc>
          <w:tcPr>
            <w:tcW w:w="992"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-1 954</w:t>
            </w:r>
          </w:p>
        </w:tc>
        <w:tc>
          <w:tcPr>
            <w:tcW w:w="851"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 xml:space="preserve">        </w:t>
            </w:r>
            <w:r w:rsidR="009C5F92">
              <w:rPr>
                <w:rFonts w:ascii="Arial" w:hAnsi="Arial" w:cs="Arial"/>
                <w:sz w:val="18"/>
                <w:szCs w:val="18"/>
              </w:rPr>
              <w:t>-</w:t>
            </w:r>
            <w:r>
              <w:rPr>
                <w:rFonts w:ascii="Arial" w:hAnsi="Arial" w:cs="Arial"/>
                <w:sz w:val="18"/>
                <w:szCs w:val="18"/>
              </w:rPr>
              <w:t>8</w:t>
            </w:r>
          </w:p>
        </w:tc>
        <w:tc>
          <w:tcPr>
            <w:tcW w:w="99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-6 360</w:t>
            </w:r>
          </w:p>
        </w:tc>
        <w:tc>
          <w:tcPr>
            <w:tcW w:w="879"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-1 208</w:t>
            </w:r>
          </w:p>
        </w:tc>
        <w:tc>
          <w:tcPr>
            <w:tcW w:w="76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 xml:space="preserve">   </w:t>
            </w:r>
            <w:r w:rsidR="009C5F92">
              <w:rPr>
                <w:rFonts w:ascii="Arial" w:hAnsi="Arial" w:cs="Arial"/>
                <w:sz w:val="18"/>
                <w:szCs w:val="18"/>
              </w:rPr>
              <w:t>-3</w:t>
            </w:r>
          </w:p>
        </w:tc>
      </w:tr>
      <w:tr w:rsidR="008A689A" w:rsidTr="00345D41">
        <w:trPr>
          <w:trHeight w:val="240"/>
        </w:trPr>
        <w:tc>
          <w:tcPr>
            <w:tcW w:w="3793"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Vplyv nevykázanej odloženej daňovej p</w:t>
            </w:r>
            <w:r>
              <w:rPr>
                <w:rFonts w:ascii="Arial" w:hAnsi="Arial" w:cs="Arial"/>
                <w:sz w:val="18"/>
                <w:szCs w:val="18"/>
              </w:rPr>
              <w:t>o</w:t>
            </w:r>
            <w:r>
              <w:rPr>
                <w:rFonts w:ascii="Arial" w:hAnsi="Arial" w:cs="Arial"/>
                <w:sz w:val="18"/>
                <w:szCs w:val="18"/>
              </w:rPr>
              <w:t>hľadávky</w:t>
            </w:r>
          </w:p>
        </w:tc>
        <w:tc>
          <w:tcPr>
            <w:tcW w:w="113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879"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76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p>
        </w:tc>
      </w:tr>
      <w:tr w:rsidR="008A689A" w:rsidTr="00345D41">
        <w:trPr>
          <w:trHeight w:hRule="exact" w:val="227"/>
        </w:trPr>
        <w:tc>
          <w:tcPr>
            <w:tcW w:w="3793"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Umorenie daňovej straty</w:t>
            </w:r>
          </w:p>
        </w:tc>
        <w:tc>
          <w:tcPr>
            <w:tcW w:w="113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879"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76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p>
        </w:tc>
      </w:tr>
      <w:tr w:rsidR="008A689A" w:rsidTr="00345D41">
        <w:trPr>
          <w:trHeight w:hRule="exact" w:val="227"/>
        </w:trPr>
        <w:tc>
          <w:tcPr>
            <w:tcW w:w="3793"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Zmena sadzby dane</w:t>
            </w:r>
          </w:p>
        </w:tc>
        <w:tc>
          <w:tcPr>
            <w:tcW w:w="113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240</w:t>
            </w:r>
          </w:p>
        </w:tc>
        <w:tc>
          <w:tcPr>
            <w:tcW w:w="851"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1</w:t>
            </w:r>
          </w:p>
        </w:tc>
        <w:tc>
          <w:tcPr>
            <w:tcW w:w="99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879"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5 346</w:t>
            </w:r>
          </w:p>
        </w:tc>
        <w:tc>
          <w:tcPr>
            <w:tcW w:w="76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12</w:t>
            </w:r>
          </w:p>
        </w:tc>
      </w:tr>
      <w:tr w:rsidR="008A689A" w:rsidTr="00345D41">
        <w:trPr>
          <w:trHeight w:hRule="exact" w:val="227"/>
        </w:trPr>
        <w:tc>
          <w:tcPr>
            <w:tcW w:w="3793"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Iné</w:t>
            </w:r>
          </w:p>
        </w:tc>
        <w:tc>
          <w:tcPr>
            <w:tcW w:w="113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-940</w:t>
            </w:r>
          </w:p>
        </w:tc>
        <w:tc>
          <w:tcPr>
            <w:tcW w:w="992"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-216</w:t>
            </w:r>
          </w:p>
        </w:tc>
        <w:tc>
          <w:tcPr>
            <w:tcW w:w="851"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 xml:space="preserve">    </w:t>
            </w:r>
            <w:r w:rsidR="009C5F92">
              <w:rPr>
                <w:rFonts w:ascii="Arial" w:hAnsi="Arial" w:cs="Arial"/>
                <w:sz w:val="18"/>
                <w:szCs w:val="18"/>
              </w:rPr>
              <w:t>-</w:t>
            </w:r>
            <w:r>
              <w:rPr>
                <w:rFonts w:ascii="Arial" w:hAnsi="Arial" w:cs="Arial"/>
                <w:sz w:val="18"/>
                <w:szCs w:val="18"/>
              </w:rPr>
              <w:t>1</w:t>
            </w:r>
          </w:p>
        </w:tc>
        <w:tc>
          <w:tcPr>
            <w:tcW w:w="992"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879"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76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p>
        </w:tc>
      </w:tr>
      <w:tr w:rsidR="008A689A" w:rsidTr="00345D41">
        <w:trPr>
          <w:trHeight w:hRule="exact" w:val="227"/>
        </w:trPr>
        <w:tc>
          <w:tcPr>
            <w:tcW w:w="3793"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65 052</w:t>
            </w:r>
          </w:p>
        </w:tc>
        <w:tc>
          <w:tcPr>
            <w:tcW w:w="851"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267</w:t>
            </w:r>
          </w:p>
        </w:tc>
        <w:tc>
          <w:tcPr>
            <w:tcW w:w="992" w:type="dxa"/>
            <w:tcBorders>
              <w:top w:val="single" w:sz="4" w:space="0" w:color="auto"/>
              <w:left w:val="nil"/>
              <w:bottom w:val="double" w:sz="6" w:space="0" w:color="auto"/>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 </w:t>
            </w:r>
          </w:p>
        </w:tc>
        <w:tc>
          <w:tcPr>
            <w:tcW w:w="879"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65 782</w:t>
            </w:r>
          </w:p>
        </w:tc>
        <w:tc>
          <w:tcPr>
            <w:tcW w:w="765"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15</w:t>
            </w:r>
            <w:r w:rsidR="009C5F92">
              <w:rPr>
                <w:rFonts w:ascii="Arial" w:hAnsi="Arial" w:cs="Arial"/>
                <w:b/>
                <w:bCs/>
                <w:sz w:val="18"/>
                <w:szCs w:val="18"/>
              </w:rPr>
              <w:t>2</w:t>
            </w:r>
          </w:p>
        </w:tc>
      </w:tr>
      <w:tr w:rsidR="008A689A" w:rsidTr="00345D41">
        <w:trPr>
          <w:trHeight w:hRule="exact" w:val="227"/>
        </w:trPr>
        <w:tc>
          <w:tcPr>
            <w:tcW w:w="3793"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Splatná daň z príjmov</w:t>
            </w:r>
          </w:p>
        </w:tc>
        <w:tc>
          <w:tcPr>
            <w:tcW w:w="1134" w:type="dxa"/>
            <w:tcBorders>
              <w:top w:val="nil"/>
              <w:left w:val="nil"/>
              <w:bottom w:val="nil"/>
              <w:right w:val="nil"/>
            </w:tcBorders>
            <w:shd w:val="clear" w:color="auto" w:fill="auto"/>
            <w:noWrap/>
            <w:vAlign w:val="bottom"/>
            <w:hideMark/>
          </w:tcPr>
          <w:p w:rsidR="008A689A" w:rsidRDefault="008A689A">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65 894</w:t>
            </w:r>
          </w:p>
        </w:tc>
        <w:tc>
          <w:tcPr>
            <w:tcW w:w="851"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270</w:t>
            </w:r>
          </w:p>
        </w:tc>
        <w:tc>
          <w:tcPr>
            <w:tcW w:w="992" w:type="dxa"/>
            <w:tcBorders>
              <w:top w:val="nil"/>
              <w:left w:val="nil"/>
              <w:bottom w:val="nil"/>
              <w:right w:val="nil"/>
            </w:tcBorders>
            <w:shd w:val="clear" w:color="auto" w:fill="auto"/>
            <w:noWrap/>
            <w:vAlign w:val="bottom"/>
            <w:hideMark/>
          </w:tcPr>
          <w:p w:rsidR="008A689A" w:rsidRDefault="008A689A">
            <w:pPr>
              <w:jc w:val="center"/>
              <w:rPr>
                <w:rFonts w:ascii="Arial" w:hAnsi="Arial" w:cs="Arial"/>
                <w:sz w:val="18"/>
                <w:szCs w:val="18"/>
              </w:rPr>
            </w:pPr>
          </w:p>
        </w:tc>
        <w:tc>
          <w:tcPr>
            <w:tcW w:w="879"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64 424</w:t>
            </w:r>
          </w:p>
        </w:tc>
        <w:tc>
          <w:tcPr>
            <w:tcW w:w="76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14</w:t>
            </w:r>
            <w:r w:rsidR="009C5F92">
              <w:rPr>
                <w:rFonts w:ascii="Arial" w:hAnsi="Arial" w:cs="Arial"/>
                <w:sz w:val="18"/>
                <w:szCs w:val="18"/>
              </w:rPr>
              <w:t>9</w:t>
            </w:r>
          </w:p>
        </w:tc>
      </w:tr>
      <w:tr w:rsidR="008A689A" w:rsidTr="00345D41">
        <w:trPr>
          <w:trHeight w:hRule="exact" w:val="227"/>
        </w:trPr>
        <w:tc>
          <w:tcPr>
            <w:tcW w:w="3793"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Odložená daň z príjmov</w:t>
            </w:r>
          </w:p>
        </w:tc>
        <w:tc>
          <w:tcPr>
            <w:tcW w:w="1134" w:type="dxa"/>
            <w:tcBorders>
              <w:top w:val="nil"/>
              <w:left w:val="nil"/>
              <w:bottom w:val="nil"/>
              <w:right w:val="nil"/>
            </w:tcBorders>
            <w:shd w:val="clear" w:color="auto" w:fill="auto"/>
            <w:noWrap/>
            <w:vAlign w:val="bottom"/>
            <w:hideMark/>
          </w:tcPr>
          <w:p w:rsidR="008A689A" w:rsidRDefault="008A689A">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-842</w:t>
            </w:r>
          </w:p>
        </w:tc>
        <w:tc>
          <w:tcPr>
            <w:tcW w:w="851"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 xml:space="preserve">     </w:t>
            </w:r>
            <w:r w:rsidR="009C5F92">
              <w:rPr>
                <w:rFonts w:ascii="Arial" w:hAnsi="Arial" w:cs="Arial"/>
                <w:sz w:val="18"/>
                <w:szCs w:val="18"/>
              </w:rPr>
              <w:t>-</w:t>
            </w:r>
            <w:r>
              <w:rPr>
                <w:rFonts w:ascii="Arial" w:hAnsi="Arial" w:cs="Arial"/>
                <w:sz w:val="18"/>
                <w:szCs w:val="18"/>
              </w:rPr>
              <w:t>3</w:t>
            </w:r>
          </w:p>
        </w:tc>
        <w:tc>
          <w:tcPr>
            <w:tcW w:w="992" w:type="dxa"/>
            <w:tcBorders>
              <w:top w:val="nil"/>
              <w:left w:val="nil"/>
              <w:bottom w:val="nil"/>
              <w:right w:val="nil"/>
            </w:tcBorders>
            <w:shd w:val="clear" w:color="auto" w:fill="auto"/>
            <w:noWrap/>
            <w:vAlign w:val="bottom"/>
            <w:hideMark/>
          </w:tcPr>
          <w:p w:rsidR="008A689A" w:rsidRDefault="008A689A">
            <w:pPr>
              <w:jc w:val="center"/>
              <w:rPr>
                <w:rFonts w:ascii="Arial" w:hAnsi="Arial" w:cs="Arial"/>
                <w:sz w:val="18"/>
                <w:szCs w:val="18"/>
              </w:rPr>
            </w:pPr>
          </w:p>
        </w:tc>
        <w:tc>
          <w:tcPr>
            <w:tcW w:w="879"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1 358</w:t>
            </w:r>
          </w:p>
        </w:tc>
        <w:tc>
          <w:tcPr>
            <w:tcW w:w="765"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3</w:t>
            </w:r>
          </w:p>
        </w:tc>
      </w:tr>
      <w:tr w:rsidR="008A689A" w:rsidTr="00345D41">
        <w:trPr>
          <w:trHeight w:hRule="exact" w:val="227"/>
        </w:trPr>
        <w:tc>
          <w:tcPr>
            <w:tcW w:w="3793" w:type="dxa"/>
            <w:tcBorders>
              <w:top w:val="nil"/>
              <w:left w:val="nil"/>
              <w:bottom w:val="nil"/>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 xml:space="preserve">Celková daň z príjmov </w:t>
            </w:r>
          </w:p>
        </w:tc>
        <w:tc>
          <w:tcPr>
            <w:tcW w:w="1134" w:type="dxa"/>
            <w:tcBorders>
              <w:top w:val="single" w:sz="4" w:space="0" w:color="auto"/>
              <w:left w:val="nil"/>
              <w:bottom w:val="double" w:sz="6" w:space="0" w:color="auto"/>
              <w:right w:val="nil"/>
            </w:tcBorders>
            <w:shd w:val="clear" w:color="auto" w:fill="auto"/>
            <w:noWrap/>
            <w:vAlign w:val="bottom"/>
            <w:hideMark/>
          </w:tcPr>
          <w:p w:rsidR="008A689A" w:rsidRDefault="008A689A">
            <w:pPr>
              <w:jc w:val="center"/>
              <w:rPr>
                <w:rFonts w:ascii="Arial" w:hAnsi="Arial" w:cs="Arial"/>
                <w:b/>
                <w:bCs/>
                <w:sz w:val="18"/>
                <w:szCs w:val="18"/>
              </w:rPr>
            </w:pPr>
            <w:r>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65 052</w:t>
            </w:r>
          </w:p>
        </w:tc>
        <w:tc>
          <w:tcPr>
            <w:tcW w:w="851"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sz w:val="18"/>
                <w:szCs w:val="18"/>
              </w:rPr>
            </w:pPr>
            <w:r>
              <w:rPr>
                <w:rFonts w:ascii="Arial" w:hAnsi="Arial" w:cs="Arial"/>
                <w:sz w:val="18"/>
                <w:szCs w:val="18"/>
              </w:rPr>
              <w:t>267</w:t>
            </w:r>
          </w:p>
        </w:tc>
        <w:tc>
          <w:tcPr>
            <w:tcW w:w="992" w:type="dxa"/>
            <w:tcBorders>
              <w:top w:val="single" w:sz="4" w:space="0" w:color="auto"/>
              <w:left w:val="nil"/>
              <w:bottom w:val="double" w:sz="6" w:space="0" w:color="auto"/>
              <w:right w:val="nil"/>
            </w:tcBorders>
            <w:shd w:val="clear" w:color="auto" w:fill="auto"/>
            <w:noWrap/>
            <w:vAlign w:val="bottom"/>
            <w:hideMark/>
          </w:tcPr>
          <w:p w:rsidR="008A689A" w:rsidRDefault="008A689A">
            <w:pPr>
              <w:rPr>
                <w:rFonts w:ascii="Arial" w:hAnsi="Arial" w:cs="Arial"/>
                <w:b/>
                <w:bCs/>
                <w:sz w:val="18"/>
                <w:szCs w:val="18"/>
              </w:rPr>
            </w:pPr>
            <w:r>
              <w:rPr>
                <w:rFonts w:ascii="Arial" w:hAnsi="Arial" w:cs="Arial"/>
                <w:b/>
                <w:bCs/>
                <w:sz w:val="18"/>
                <w:szCs w:val="18"/>
              </w:rPr>
              <w:t> </w:t>
            </w:r>
          </w:p>
        </w:tc>
        <w:tc>
          <w:tcPr>
            <w:tcW w:w="879"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65 782</w:t>
            </w:r>
          </w:p>
        </w:tc>
        <w:tc>
          <w:tcPr>
            <w:tcW w:w="765" w:type="dxa"/>
            <w:tcBorders>
              <w:top w:val="single" w:sz="4" w:space="0" w:color="auto"/>
              <w:left w:val="nil"/>
              <w:bottom w:val="double" w:sz="6" w:space="0" w:color="auto"/>
              <w:right w:val="nil"/>
            </w:tcBorders>
            <w:shd w:val="clear" w:color="auto" w:fill="auto"/>
            <w:noWrap/>
            <w:vAlign w:val="bottom"/>
            <w:hideMark/>
          </w:tcPr>
          <w:p w:rsidR="008A689A" w:rsidRDefault="008A689A">
            <w:pPr>
              <w:jc w:val="right"/>
              <w:rPr>
                <w:rFonts w:ascii="Arial" w:hAnsi="Arial" w:cs="Arial"/>
                <w:b/>
                <w:bCs/>
                <w:sz w:val="18"/>
                <w:szCs w:val="18"/>
              </w:rPr>
            </w:pPr>
            <w:r>
              <w:rPr>
                <w:rFonts w:ascii="Arial" w:hAnsi="Arial" w:cs="Arial"/>
                <w:b/>
                <w:bCs/>
                <w:sz w:val="18"/>
                <w:szCs w:val="18"/>
              </w:rPr>
              <w:t>15</w:t>
            </w:r>
            <w:r w:rsidR="009C5F92">
              <w:rPr>
                <w:rFonts w:ascii="Arial" w:hAnsi="Arial" w:cs="Arial"/>
                <w:b/>
                <w:bCs/>
                <w:sz w:val="18"/>
                <w:szCs w:val="18"/>
              </w:rPr>
              <w:t>2</w:t>
            </w:r>
          </w:p>
        </w:tc>
      </w:tr>
    </w:tbl>
    <w:p w:rsidR="00D34F84" w:rsidRDefault="00D34F84" w:rsidP="0017755E">
      <w:pPr>
        <w:pStyle w:val="odstavec"/>
      </w:pPr>
    </w:p>
    <w:bookmarkEnd w:id="54"/>
    <w:p w:rsidR="00345D41" w:rsidRDefault="00345D41">
      <w:pPr>
        <w:rPr>
          <w:rFonts w:ascii="Arial" w:hAnsi="Arial" w:cs="Arial"/>
          <w:b/>
          <w:bCs/>
          <w:kern w:val="32"/>
          <w:sz w:val="20"/>
          <w:szCs w:val="20"/>
        </w:rPr>
      </w:pPr>
      <w:r>
        <w:rPr>
          <w:rFonts w:ascii="Arial" w:hAnsi="Arial"/>
        </w:rPr>
        <w:br w:type="page"/>
      </w:r>
    </w:p>
    <w:p w:rsidR="008A689A" w:rsidRDefault="00316173" w:rsidP="007660FC">
      <w:pPr>
        <w:pStyle w:val="Nadpis1"/>
        <w:keepNext w:val="0"/>
        <w:suppressAutoHyphens/>
      </w:pPr>
      <w:r w:rsidRPr="00CB7DDE">
        <w:rPr>
          <w:rFonts w:ascii="Arial" w:hAnsi="Arial"/>
        </w:rPr>
        <w:lastRenderedPageBreak/>
        <w:t>ÚDAJE NA PODSÚVAHOVÝCH ÚČTOCH</w:t>
      </w:r>
      <w:bookmarkStart w:id="56" w:name="FWT_balance_sheet_items"/>
      <w:r w:rsidR="008A689A">
        <w:t xml:space="preserve"> </w:t>
      </w:r>
    </w:p>
    <w:tbl>
      <w:tblPr>
        <w:tblW w:w="0" w:type="auto"/>
        <w:tblInd w:w="426" w:type="dxa"/>
        <w:tblLayout w:type="fixed"/>
        <w:tblLook w:val="04A0" w:firstRow="1" w:lastRow="0" w:firstColumn="1" w:lastColumn="0" w:noHBand="0" w:noVBand="1"/>
      </w:tblPr>
      <w:tblGrid>
        <w:gridCol w:w="4056"/>
        <w:gridCol w:w="2714"/>
        <w:gridCol w:w="2551"/>
      </w:tblGrid>
      <w:tr w:rsidR="008A689A" w:rsidTr="00345D41">
        <w:trPr>
          <w:trHeight w:hRule="exact" w:val="227"/>
        </w:trPr>
        <w:tc>
          <w:tcPr>
            <w:tcW w:w="4056" w:type="dxa"/>
            <w:tcBorders>
              <w:top w:val="nil"/>
              <w:left w:val="nil"/>
              <w:bottom w:val="single" w:sz="4" w:space="0" w:color="auto"/>
              <w:right w:val="nil"/>
            </w:tcBorders>
            <w:shd w:val="clear" w:color="auto" w:fill="auto"/>
            <w:noWrap/>
            <w:vAlign w:val="bottom"/>
            <w:hideMark/>
          </w:tcPr>
          <w:p w:rsidR="008A689A" w:rsidRDefault="008A689A" w:rsidP="00345D41">
            <w:pPr>
              <w:jc w:val="center"/>
              <w:rPr>
                <w:rFonts w:ascii="Arial" w:hAnsi="Arial" w:cs="Arial"/>
                <w:b/>
                <w:bCs/>
                <w:sz w:val="18"/>
                <w:szCs w:val="18"/>
              </w:rPr>
            </w:pPr>
            <w:bookmarkStart w:id="57" w:name="RANGE!B3:D12"/>
            <w:r>
              <w:rPr>
                <w:rFonts w:ascii="Arial" w:hAnsi="Arial" w:cs="Arial"/>
                <w:b/>
                <w:bCs/>
                <w:sz w:val="18"/>
                <w:szCs w:val="18"/>
              </w:rPr>
              <w:t>Názov položky</w:t>
            </w:r>
            <w:bookmarkEnd w:id="57"/>
          </w:p>
        </w:tc>
        <w:tc>
          <w:tcPr>
            <w:tcW w:w="2714" w:type="dxa"/>
            <w:tcBorders>
              <w:top w:val="nil"/>
              <w:left w:val="nil"/>
              <w:bottom w:val="single" w:sz="4" w:space="0" w:color="auto"/>
              <w:right w:val="nil"/>
            </w:tcBorders>
            <w:shd w:val="clear" w:color="auto" w:fill="auto"/>
            <w:vAlign w:val="bottom"/>
            <w:hideMark/>
          </w:tcPr>
          <w:p w:rsidR="008A689A" w:rsidRDefault="008A689A" w:rsidP="00345D41">
            <w:pPr>
              <w:jc w:val="center"/>
              <w:rPr>
                <w:rFonts w:ascii="Arial" w:hAnsi="Arial" w:cs="Arial"/>
                <w:b/>
                <w:bCs/>
                <w:sz w:val="18"/>
                <w:szCs w:val="18"/>
              </w:rPr>
            </w:pPr>
            <w:r>
              <w:rPr>
                <w:rFonts w:ascii="Arial" w:hAnsi="Arial" w:cs="Arial"/>
                <w:b/>
                <w:bCs/>
                <w:sz w:val="18"/>
                <w:szCs w:val="18"/>
              </w:rPr>
              <w:t>Stav k 31.3.2014</w:t>
            </w:r>
          </w:p>
        </w:tc>
        <w:tc>
          <w:tcPr>
            <w:tcW w:w="2551" w:type="dxa"/>
            <w:tcBorders>
              <w:top w:val="nil"/>
              <w:left w:val="nil"/>
              <w:bottom w:val="single" w:sz="4" w:space="0" w:color="auto"/>
              <w:right w:val="nil"/>
            </w:tcBorders>
            <w:shd w:val="clear" w:color="auto" w:fill="auto"/>
            <w:vAlign w:val="bottom"/>
            <w:hideMark/>
          </w:tcPr>
          <w:p w:rsidR="008A689A" w:rsidRDefault="008A689A" w:rsidP="00345D41">
            <w:pPr>
              <w:jc w:val="center"/>
              <w:rPr>
                <w:rFonts w:ascii="Arial" w:hAnsi="Arial" w:cs="Arial"/>
                <w:b/>
                <w:bCs/>
                <w:sz w:val="18"/>
                <w:szCs w:val="18"/>
              </w:rPr>
            </w:pPr>
            <w:r>
              <w:rPr>
                <w:rFonts w:ascii="Arial" w:hAnsi="Arial" w:cs="Arial"/>
                <w:b/>
                <w:bCs/>
                <w:sz w:val="18"/>
                <w:szCs w:val="18"/>
              </w:rPr>
              <w:t>Stav k 31.3.2013</w:t>
            </w:r>
          </w:p>
        </w:tc>
      </w:tr>
      <w:tr w:rsidR="008A689A" w:rsidTr="006F0325">
        <w:trPr>
          <w:trHeight w:hRule="exact" w:val="227"/>
        </w:trPr>
        <w:tc>
          <w:tcPr>
            <w:tcW w:w="405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Prenajatý majetok</w:t>
            </w:r>
          </w:p>
        </w:tc>
        <w:tc>
          <w:tcPr>
            <w:tcW w:w="2714" w:type="dxa"/>
            <w:tcBorders>
              <w:top w:val="nil"/>
              <w:left w:val="nil"/>
              <w:bottom w:val="nil"/>
              <w:right w:val="nil"/>
            </w:tcBorders>
            <w:shd w:val="clear" w:color="auto" w:fill="auto"/>
            <w:vAlign w:val="bottom"/>
            <w:hideMark/>
          </w:tcPr>
          <w:p w:rsidR="008A689A" w:rsidRPr="006F0325" w:rsidRDefault="009F0BCE">
            <w:pPr>
              <w:jc w:val="right"/>
              <w:rPr>
                <w:rFonts w:ascii="Arial" w:hAnsi="Arial" w:cs="Arial"/>
                <w:sz w:val="18"/>
                <w:szCs w:val="18"/>
              </w:rPr>
            </w:pPr>
            <w:r w:rsidRPr="006F0325">
              <w:rPr>
                <w:rFonts w:ascii="Arial" w:hAnsi="Arial" w:cs="Arial"/>
                <w:sz w:val="18"/>
                <w:szCs w:val="18"/>
              </w:rPr>
              <w:t>82 530</w:t>
            </w:r>
          </w:p>
        </w:tc>
        <w:tc>
          <w:tcPr>
            <w:tcW w:w="2551"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82 448</w:t>
            </w:r>
          </w:p>
        </w:tc>
      </w:tr>
      <w:tr w:rsidR="008A689A" w:rsidTr="00345D41">
        <w:trPr>
          <w:trHeight w:hRule="exact" w:val="227"/>
        </w:trPr>
        <w:tc>
          <w:tcPr>
            <w:tcW w:w="405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Majetok v nájme (operatívny prenájom)</w:t>
            </w:r>
          </w:p>
        </w:tc>
        <w:tc>
          <w:tcPr>
            <w:tcW w:w="271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551"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345D41">
        <w:trPr>
          <w:trHeight w:hRule="exact" w:val="227"/>
        </w:trPr>
        <w:tc>
          <w:tcPr>
            <w:tcW w:w="405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Majetok prijatý do úschovy</w:t>
            </w:r>
          </w:p>
        </w:tc>
        <w:tc>
          <w:tcPr>
            <w:tcW w:w="271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551"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345D41">
        <w:trPr>
          <w:trHeight w:hRule="exact" w:val="227"/>
        </w:trPr>
        <w:tc>
          <w:tcPr>
            <w:tcW w:w="405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Pohľadávky z derivátov</w:t>
            </w:r>
          </w:p>
        </w:tc>
        <w:tc>
          <w:tcPr>
            <w:tcW w:w="271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551"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345D41">
        <w:trPr>
          <w:trHeight w:hRule="exact" w:val="227"/>
        </w:trPr>
        <w:tc>
          <w:tcPr>
            <w:tcW w:w="405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Záväzky z opcií derivátov</w:t>
            </w:r>
          </w:p>
        </w:tc>
        <w:tc>
          <w:tcPr>
            <w:tcW w:w="271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551"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345D41">
        <w:trPr>
          <w:trHeight w:hRule="exact" w:val="227"/>
        </w:trPr>
        <w:tc>
          <w:tcPr>
            <w:tcW w:w="4056"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Odpísané pohľadávky</w:t>
            </w:r>
          </w:p>
        </w:tc>
        <w:tc>
          <w:tcPr>
            <w:tcW w:w="271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bookmarkStart w:id="58" w:name="_GoBack"/>
            <w:bookmarkEnd w:id="58"/>
            <w:r>
              <w:rPr>
                <w:rFonts w:ascii="Arial" w:hAnsi="Arial" w:cs="Arial"/>
                <w:sz w:val="18"/>
                <w:szCs w:val="18"/>
              </w:rPr>
              <w:t>0</w:t>
            </w:r>
          </w:p>
        </w:tc>
        <w:tc>
          <w:tcPr>
            <w:tcW w:w="2551"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345D41">
        <w:trPr>
          <w:trHeight w:hRule="exact" w:val="227"/>
        </w:trPr>
        <w:tc>
          <w:tcPr>
            <w:tcW w:w="405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Pohľadávky z leasingu</w:t>
            </w:r>
          </w:p>
        </w:tc>
        <w:tc>
          <w:tcPr>
            <w:tcW w:w="271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551"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345D41">
        <w:trPr>
          <w:trHeight w:hRule="exact" w:val="227"/>
        </w:trPr>
        <w:tc>
          <w:tcPr>
            <w:tcW w:w="405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Záväzky z leasingu</w:t>
            </w:r>
          </w:p>
        </w:tc>
        <w:tc>
          <w:tcPr>
            <w:tcW w:w="271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551"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345D41">
        <w:trPr>
          <w:trHeight w:hRule="exact" w:val="227"/>
        </w:trPr>
        <w:tc>
          <w:tcPr>
            <w:tcW w:w="4056" w:type="dxa"/>
            <w:tcBorders>
              <w:top w:val="nil"/>
              <w:left w:val="nil"/>
              <w:bottom w:val="nil"/>
              <w:right w:val="nil"/>
            </w:tcBorders>
            <w:shd w:val="clear" w:color="auto" w:fill="auto"/>
            <w:noWrap/>
            <w:vAlign w:val="bottom"/>
            <w:hideMark/>
          </w:tcPr>
          <w:p w:rsidR="008A689A" w:rsidRDefault="008A689A">
            <w:pPr>
              <w:rPr>
                <w:rFonts w:ascii="Arial" w:hAnsi="Arial" w:cs="Arial"/>
                <w:sz w:val="18"/>
                <w:szCs w:val="18"/>
              </w:rPr>
            </w:pPr>
            <w:r>
              <w:rPr>
                <w:rFonts w:ascii="Arial" w:hAnsi="Arial" w:cs="Arial"/>
                <w:sz w:val="18"/>
                <w:szCs w:val="18"/>
              </w:rPr>
              <w:t>Iné položky</w:t>
            </w:r>
          </w:p>
        </w:tc>
        <w:tc>
          <w:tcPr>
            <w:tcW w:w="271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2551"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bookmarkEnd w:id="56"/>
    </w:tbl>
    <w:p w:rsidR="00A3677A" w:rsidRDefault="00A3677A" w:rsidP="0017755E">
      <w:pPr>
        <w:pStyle w:val="odstavec"/>
      </w:pPr>
    </w:p>
    <w:p w:rsidR="009F0BCE" w:rsidRDefault="009F0BCE" w:rsidP="0017755E">
      <w:pPr>
        <w:pStyle w:val="odstavec"/>
      </w:pPr>
    </w:p>
    <w:p w:rsidR="009F0BCE" w:rsidRPr="006F0325" w:rsidRDefault="009F0BCE" w:rsidP="0017755E">
      <w:pPr>
        <w:pStyle w:val="odstavec"/>
      </w:pPr>
      <w:r w:rsidRPr="006F0325">
        <w:t>Nájom firemných priestorov vo výške 55 886,42 EUR, doba nájmu neurčitá</w:t>
      </w:r>
    </w:p>
    <w:p w:rsidR="009F0BCE" w:rsidRPr="006F0325" w:rsidRDefault="009F0BCE" w:rsidP="0017755E">
      <w:pPr>
        <w:pStyle w:val="odstavec"/>
      </w:pPr>
      <w:r w:rsidRPr="006F0325">
        <w:t>Nájom firemných bytov vo výške 18 664,42 EUR, doba nájmu do 1.4.2015</w:t>
      </w:r>
    </w:p>
    <w:p w:rsidR="009F0BCE" w:rsidRPr="00023519" w:rsidRDefault="009F0BCE" w:rsidP="0017755E">
      <w:pPr>
        <w:pStyle w:val="odstavec"/>
      </w:pPr>
      <w:r w:rsidRPr="006F0325">
        <w:t>Nájom áut vo výške 7 979,00 EUR, doba nájmu neurčitá.</w:t>
      </w:r>
    </w:p>
    <w:p w:rsidR="00CB7DDE" w:rsidRPr="00191AAD" w:rsidRDefault="00CB7DDE" w:rsidP="009F0BCE">
      <w:pPr>
        <w:pStyle w:val="odstavec"/>
        <w:ind w:left="0"/>
      </w:pPr>
    </w:p>
    <w:p w:rsidR="00A3677A" w:rsidRPr="00E63C40" w:rsidRDefault="00A3677A" w:rsidP="0017755E">
      <w:pPr>
        <w:pStyle w:val="odstavec"/>
      </w:pPr>
    </w:p>
    <w:p w:rsidR="002A6B50" w:rsidRPr="00E63C40" w:rsidRDefault="00316173" w:rsidP="00FB6F88">
      <w:pPr>
        <w:pStyle w:val="Nadpis1"/>
        <w:keepNext w:val="0"/>
        <w:suppressAutoHyphens/>
        <w:rPr>
          <w:rFonts w:ascii="Arial" w:hAnsi="Arial"/>
        </w:rPr>
      </w:pPr>
      <w:r w:rsidRPr="00E63C40">
        <w:rPr>
          <w:rFonts w:ascii="Arial" w:hAnsi="Arial"/>
        </w:rPr>
        <w:t>INÉ AKTÍVA A</w:t>
      </w:r>
      <w:r w:rsidR="004504CB" w:rsidRPr="00E63C40">
        <w:rPr>
          <w:rFonts w:ascii="Arial" w:hAnsi="Arial"/>
        </w:rPr>
        <w:t> </w:t>
      </w:r>
      <w:r w:rsidRPr="00E63C40">
        <w:rPr>
          <w:rFonts w:ascii="Arial" w:hAnsi="Arial"/>
        </w:rPr>
        <w:t>PASÍVA</w:t>
      </w:r>
    </w:p>
    <w:p w:rsidR="00A3677A" w:rsidRPr="00E63C40" w:rsidRDefault="00316173" w:rsidP="0017755E">
      <w:pPr>
        <w:pStyle w:val="odstavec"/>
      </w:pPr>
      <w:r w:rsidRPr="00E63C40">
        <w:t xml:space="preserve">Vzhľadom na to, že </w:t>
      </w:r>
      <w:r w:rsidR="00281EAF" w:rsidRPr="00E63C40">
        <w:t>viaceré</w:t>
      </w:r>
      <w:r w:rsidRPr="00E63C40">
        <w:t xml:space="preserve"> oblasti slovenského daňového práva </w:t>
      </w:r>
      <w:r w:rsidR="00281EAF" w:rsidRPr="00E63C40">
        <w:t>(napr. legislatíva ohľadom transferového oceňovania)</w:t>
      </w:r>
      <w:r w:rsidR="00BB6EC2" w:rsidRPr="00E63C40">
        <w:t xml:space="preserve"> </w:t>
      </w:r>
      <w:r w:rsidRPr="00E63C40">
        <w:t>doteraz neboli dostatočne overené praxou, existuje neistota v</w:t>
      </w:r>
      <w:r w:rsidR="004504CB" w:rsidRPr="00E63C40">
        <w:t> </w:t>
      </w:r>
      <w:r w:rsidRPr="00E63C40">
        <w:t>tom, ako ich budú daňové orgány aplikovať. Mieru tejto neistoty nie je možné kvantifikovať</w:t>
      </w:r>
      <w:r w:rsidR="00281EAF" w:rsidRPr="00E63C40">
        <w:t xml:space="preserve"> a</w:t>
      </w:r>
      <w:r w:rsidR="004504CB" w:rsidRPr="00E63C40">
        <w:t> </w:t>
      </w:r>
      <w:r w:rsidR="00281EAF" w:rsidRPr="00E63C40">
        <w:t>zanikne až potom, keď budú k</w:t>
      </w:r>
      <w:r w:rsidR="004504CB" w:rsidRPr="00E63C40">
        <w:t> </w:t>
      </w:r>
      <w:r w:rsidRPr="00E63C40">
        <w:t>dispozícii právne precedensy príp. oficiálne interpretácie príslušných orgánov. Vedenie Spoločnosti si nie je vedomé žiadnych okolností, v</w:t>
      </w:r>
      <w:r w:rsidR="004504CB" w:rsidRPr="00E63C40">
        <w:t> </w:t>
      </w:r>
      <w:r w:rsidRPr="00E63C40">
        <w:t>dôsledku ktorých by jej vznikol v</w:t>
      </w:r>
      <w:r w:rsidR="004504CB" w:rsidRPr="00E63C40">
        <w:t> </w:t>
      </w:r>
      <w:r w:rsidRPr="00E63C40">
        <w:t>budúcnosti významný ná</w:t>
      </w:r>
      <w:r w:rsidR="00F316C5" w:rsidRPr="00E63C40">
        <w:t>klad.</w:t>
      </w:r>
    </w:p>
    <w:p w:rsidR="00BE3FF2" w:rsidRPr="00893E5B" w:rsidRDefault="00BE3FF2" w:rsidP="0017755E">
      <w:pPr>
        <w:pStyle w:val="odstavec"/>
      </w:pPr>
    </w:p>
    <w:p w:rsidR="007303FA" w:rsidRDefault="007303FA" w:rsidP="00FB6F88">
      <w:pPr>
        <w:suppressAutoHyphens/>
        <w:rPr>
          <w:rFonts w:ascii="Arial" w:hAnsi="Arial" w:cs="Arial"/>
          <w:b/>
          <w:bCs/>
          <w:kern w:val="32"/>
          <w:sz w:val="20"/>
          <w:szCs w:val="20"/>
        </w:rPr>
      </w:pPr>
    </w:p>
    <w:p w:rsidR="002A6B50" w:rsidRPr="00E63C40" w:rsidRDefault="00316173" w:rsidP="00FB6F88">
      <w:pPr>
        <w:pStyle w:val="Nadpis1"/>
        <w:keepNext w:val="0"/>
        <w:suppressAutoHyphens/>
        <w:rPr>
          <w:rFonts w:ascii="Arial" w:hAnsi="Arial"/>
        </w:rPr>
      </w:pPr>
      <w:r w:rsidRPr="00E63C40">
        <w:rPr>
          <w:rFonts w:ascii="Arial" w:hAnsi="Arial"/>
        </w:rPr>
        <w:t>SKUTOČNOSTI, KTORÉ NASTALI PO DNI, KU KTORÉMU SA ZOSTAVUJE ÚČTOVNÁ ZÁVIERKA, DO DŇA JEJ ZOSTAVENIA</w:t>
      </w:r>
    </w:p>
    <w:p w:rsidR="00F53EC5" w:rsidRDefault="00A11F4B" w:rsidP="0017755E">
      <w:pPr>
        <w:pStyle w:val="odstavec"/>
      </w:pPr>
      <w:r w:rsidRPr="00E63C40">
        <w:t xml:space="preserve">Po 31. </w:t>
      </w:r>
      <w:r w:rsidR="00CB7DDE">
        <w:t>marci</w:t>
      </w:r>
      <w:r w:rsidRPr="00E63C40">
        <w:t xml:space="preserve"> </w:t>
      </w:r>
      <w:r w:rsidR="00CB7DDE">
        <w:t>2014</w:t>
      </w:r>
      <w:r w:rsidRPr="00E63C40">
        <w:t xml:space="preserve"> </w:t>
      </w:r>
      <w:r w:rsidR="008B28CA" w:rsidRPr="00CB7DDE">
        <w:t>ne</w:t>
      </w:r>
      <w:r w:rsidR="00CB7DDE" w:rsidRPr="00CB7DDE">
        <w:t xml:space="preserve">nastali </w:t>
      </w:r>
      <w:r w:rsidRPr="00CB7DDE">
        <w:t>také</w:t>
      </w:r>
      <w:r w:rsidRPr="00E63C40">
        <w:t xml:space="preserve"> udalosti, ktoré by si vyžadovali zverejnenie alebo vykázanie v účtovnej závierke za rok </w:t>
      </w:r>
      <w:r w:rsidR="00CB7DDE">
        <w:t>2014</w:t>
      </w:r>
      <w:r w:rsidRPr="00E63C40">
        <w:t>.</w:t>
      </w:r>
      <w:r w:rsidR="00633A1E" w:rsidRPr="00E63C40">
        <w:t xml:space="preserve"> </w:t>
      </w:r>
    </w:p>
    <w:p w:rsidR="00F53EC5" w:rsidRPr="00023519" w:rsidRDefault="00F53EC5" w:rsidP="0017755E">
      <w:pPr>
        <w:pStyle w:val="odstavec"/>
      </w:pPr>
    </w:p>
    <w:p w:rsidR="00345D41" w:rsidRDefault="00345D41">
      <w:pPr>
        <w:rPr>
          <w:rFonts w:ascii="Arial" w:hAnsi="Arial" w:cs="Arial"/>
          <w:bCs/>
          <w:iCs/>
          <w:sz w:val="20"/>
          <w:szCs w:val="20"/>
        </w:rPr>
      </w:pPr>
      <w:r>
        <w:rPr>
          <w:rFonts w:ascii="Arial" w:hAnsi="Arial" w:cs="Arial"/>
          <w:bCs/>
          <w:iCs/>
          <w:sz w:val="20"/>
          <w:szCs w:val="20"/>
        </w:rPr>
        <w:br w:type="page"/>
      </w:r>
    </w:p>
    <w:p w:rsidR="002A6B50" w:rsidRPr="00E63C40" w:rsidRDefault="00316173" w:rsidP="00FB6F88">
      <w:pPr>
        <w:pStyle w:val="Nadpis1"/>
        <w:keepNext w:val="0"/>
        <w:suppressAutoHyphens/>
        <w:rPr>
          <w:rFonts w:ascii="Arial" w:hAnsi="Arial"/>
        </w:rPr>
      </w:pPr>
      <w:r w:rsidRPr="00E63C40">
        <w:rPr>
          <w:rFonts w:ascii="Arial" w:hAnsi="Arial"/>
        </w:rPr>
        <w:lastRenderedPageBreak/>
        <w:t xml:space="preserve">PREHĽAD PEŇAŽNÝCH TOKOV </w:t>
      </w:r>
    </w:p>
    <w:p w:rsidR="0058595C" w:rsidRDefault="0058595C" w:rsidP="0017755E">
      <w:pPr>
        <w:pStyle w:val="odstavec"/>
      </w:pPr>
      <w:r w:rsidRPr="00E63C40">
        <w:t xml:space="preserve">Spoločnosť zostavila prehľad peňažných tokov </w:t>
      </w:r>
      <w:r w:rsidRPr="0058595C">
        <w:t>pomocou nepriamej metódy</w:t>
      </w:r>
      <w:r w:rsidR="00B82851">
        <w:t>:</w:t>
      </w:r>
    </w:p>
    <w:p w:rsidR="008A689A" w:rsidRDefault="008A689A" w:rsidP="0017755E">
      <w:pPr>
        <w:pStyle w:val="odstavec"/>
      </w:pPr>
      <w:bookmarkStart w:id="59" w:name="FWT_cash_flow_1"/>
      <w:r>
        <w:t xml:space="preserve"> </w:t>
      </w:r>
    </w:p>
    <w:tbl>
      <w:tblPr>
        <w:tblW w:w="0" w:type="auto"/>
        <w:tblInd w:w="426" w:type="dxa"/>
        <w:tblLayout w:type="fixed"/>
        <w:tblLook w:val="04A0" w:firstRow="1" w:lastRow="0" w:firstColumn="1" w:lastColumn="0" w:noHBand="0" w:noVBand="1"/>
      </w:tblPr>
      <w:tblGrid>
        <w:gridCol w:w="6380"/>
        <w:gridCol w:w="1524"/>
        <w:gridCol w:w="1417"/>
      </w:tblGrid>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bookmarkStart w:id="60" w:name="RANGE!B3:D26"/>
            <w:bookmarkEnd w:id="60"/>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2014</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2013</w:t>
            </w:r>
          </w:p>
        </w:tc>
      </w:tr>
      <w:tr w:rsidR="008A689A" w:rsidTr="00345D41">
        <w:trPr>
          <w:trHeight w:hRule="exact" w:val="227"/>
        </w:trPr>
        <w:tc>
          <w:tcPr>
            <w:tcW w:w="6380" w:type="dxa"/>
            <w:tcBorders>
              <w:top w:val="nil"/>
              <w:left w:val="nil"/>
              <w:bottom w:val="single" w:sz="4" w:space="0" w:color="auto"/>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 xml:space="preserve"> </w:t>
            </w:r>
          </w:p>
        </w:tc>
        <w:tc>
          <w:tcPr>
            <w:tcW w:w="1524" w:type="dxa"/>
            <w:tcBorders>
              <w:top w:val="nil"/>
              <w:left w:val="nil"/>
              <w:bottom w:val="single" w:sz="4" w:space="0" w:color="auto"/>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EUR</w:t>
            </w:r>
          </w:p>
        </w:tc>
        <w:tc>
          <w:tcPr>
            <w:tcW w:w="1417" w:type="dxa"/>
            <w:tcBorders>
              <w:top w:val="nil"/>
              <w:left w:val="nil"/>
              <w:bottom w:val="single" w:sz="4" w:space="0" w:color="auto"/>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EUR</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24 366</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43 303</w:t>
            </w:r>
          </w:p>
        </w:tc>
      </w:tr>
      <w:tr w:rsidR="00733ED3" w:rsidTr="00345D41">
        <w:trPr>
          <w:trHeight w:hRule="exact" w:val="227"/>
        </w:trPr>
        <w:tc>
          <w:tcPr>
            <w:tcW w:w="6380" w:type="dxa"/>
            <w:tcBorders>
              <w:top w:val="nil"/>
              <w:left w:val="nil"/>
              <w:bottom w:val="nil"/>
              <w:right w:val="nil"/>
            </w:tcBorders>
            <w:shd w:val="clear" w:color="auto" w:fill="auto"/>
            <w:vAlign w:val="bottom"/>
          </w:tcPr>
          <w:p w:rsidR="00733ED3" w:rsidRDefault="00733ED3">
            <w:pPr>
              <w:rPr>
                <w:rFonts w:ascii="Arial" w:hAnsi="Arial" w:cs="Arial"/>
                <w:sz w:val="18"/>
                <w:szCs w:val="18"/>
              </w:rPr>
            </w:pPr>
            <w:r>
              <w:rPr>
                <w:rFonts w:ascii="Arial" w:hAnsi="Arial" w:cs="Arial"/>
                <w:sz w:val="18"/>
                <w:szCs w:val="18"/>
              </w:rPr>
              <w:t>Oprava chýb minulých období</w:t>
            </w:r>
          </w:p>
        </w:tc>
        <w:tc>
          <w:tcPr>
            <w:tcW w:w="1524" w:type="dxa"/>
            <w:tcBorders>
              <w:top w:val="nil"/>
              <w:left w:val="nil"/>
              <w:bottom w:val="nil"/>
              <w:right w:val="nil"/>
            </w:tcBorders>
            <w:shd w:val="clear" w:color="auto" w:fill="auto"/>
            <w:vAlign w:val="bottom"/>
          </w:tcPr>
          <w:p w:rsidR="00733ED3" w:rsidRDefault="00733ED3">
            <w:pPr>
              <w:jc w:val="right"/>
              <w:rPr>
                <w:rFonts w:ascii="Arial" w:hAnsi="Arial" w:cs="Arial"/>
                <w:sz w:val="18"/>
                <w:szCs w:val="18"/>
              </w:rPr>
            </w:pPr>
            <w:r>
              <w:rPr>
                <w:rFonts w:ascii="Arial" w:hAnsi="Arial" w:cs="Arial"/>
                <w:sz w:val="18"/>
                <w:szCs w:val="18"/>
              </w:rPr>
              <w:t>50 702</w:t>
            </w:r>
          </w:p>
        </w:tc>
        <w:tc>
          <w:tcPr>
            <w:tcW w:w="1417" w:type="dxa"/>
            <w:tcBorders>
              <w:top w:val="nil"/>
              <w:left w:val="nil"/>
              <w:bottom w:val="nil"/>
              <w:right w:val="nil"/>
            </w:tcBorders>
            <w:shd w:val="clear" w:color="auto" w:fill="auto"/>
            <w:vAlign w:val="bottom"/>
          </w:tcPr>
          <w:p w:rsidR="00733ED3" w:rsidRDefault="00733ED3">
            <w:pPr>
              <w:jc w:val="right"/>
              <w:rPr>
                <w:rFonts w:ascii="Arial" w:hAnsi="Arial" w:cs="Arial"/>
                <w:sz w:val="18"/>
                <w:szCs w:val="18"/>
              </w:rPr>
            </w:pPr>
            <w:r>
              <w:rPr>
                <w:rFonts w:ascii="Arial" w:hAnsi="Arial" w:cs="Arial"/>
                <w:sz w:val="18"/>
                <w:szCs w:val="18"/>
              </w:rPr>
              <w:t>0</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Úpravy o nepeňažné operácie:</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Odpisy dlhodobého majetku</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65 490</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68 434</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Odpis pohľadávky</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253 016</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235 623</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Zmena stavu opravnej položky k pohľadávkam</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13 220</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Zmena stavu rezerv</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523 809</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-8 587</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Úrokové náklady (netto)</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-10 206</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-110 827</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Strata / (zisk) z predaja dlhodobého majetku</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-4 317</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-5 408</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Zisk z prevádzky pred zmenou pracovného kapitálu</w:t>
            </w:r>
          </w:p>
        </w:tc>
        <w:tc>
          <w:tcPr>
            <w:tcW w:w="1524" w:type="dxa"/>
            <w:tcBorders>
              <w:top w:val="single" w:sz="4" w:space="0" w:color="auto"/>
              <w:left w:val="nil"/>
              <w:bottom w:val="double" w:sz="6" w:space="0" w:color="auto"/>
              <w:right w:val="nil"/>
            </w:tcBorders>
            <w:shd w:val="clear" w:color="auto" w:fill="auto"/>
            <w:vAlign w:val="bottom"/>
            <w:hideMark/>
          </w:tcPr>
          <w:p w:rsidR="008A689A" w:rsidRDefault="00733ED3">
            <w:pPr>
              <w:jc w:val="right"/>
              <w:rPr>
                <w:rFonts w:ascii="Arial" w:hAnsi="Arial" w:cs="Arial"/>
                <w:b/>
                <w:bCs/>
                <w:sz w:val="18"/>
                <w:szCs w:val="18"/>
              </w:rPr>
            </w:pPr>
            <w:r>
              <w:rPr>
                <w:rFonts w:ascii="Arial" w:hAnsi="Arial" w:cs="Arial"/>
                <w:b/>
                <w:bCs/>
                <w:sz w:val="18"/>
                <w:szCs w:val="18"/>
              </w:rPr>
              <w:t>916 080</w:t>
            </w:r>
          </w:p>
        </w:tc>
        <w:tc>
          <w:tcPr>
            <w:tcW w:w="1417"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color w:val="000000"/>
                <w:sz w:val="18"/>
                <w:szCs w:val="18"/>
              </w:rPr>
            </w:pPr>
            <w:r>
              <w:rPr>
                <w:rFonts w:ascii="Arial" w:hAnsi="Arial" w:cs="Arial"/>
                <w:b/>
                <w:bCs/>
                <w:color w:val="000000"/>
                <w:sz w:val="18"/>
                <w:szCs w:val="18"/>
              </w:rPr>
              <w:t>222 538</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color w:val="000000"/>
                <w:sz w:val="18"/>
                <w:szCs w:val="18"/>
              </w:rPr>
            </w:pP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Zmena pracovného kapitálu:</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417" w:type="dxa"/>
            <w:tcBorders>
              <w:top w:val="nil"/>
              <w:left w:val="nil"/>
              <w:bottom w:val="nil"/>
              <w:right w:val="nil"/>
            </w:tcBorders>
            <w:shd w:val="clear" w:color="auto" w:fill="auto"/>
            <w:noWrap/>
            <w:vAlign w:val="bottom"/>
            <w:hideMark/>
          </w:tcPr>
          <w:p w:rsidR="008A689A" w:rsidRDefault="008A689A">
            <w:pPr>
              <w:jc w:val="right"/>
              <w:rPr>
                <w:rFonts w:ascii="Arial" w:hAnsi="Arial" w:cs="Arial"/>
                <w:sz w:val="18"/>
                <w:szCs w:val="18"/>
              </w:rPr>
            </w:pP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Úbytok (prírastok) pohľadávok z obchodného styku a časového rozlíšenia</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-3 574 631</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4 861 677</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Úbytok (prírastok) zásob</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7 458</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-21 458</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(Úbytok) prírastok záväzkov a časového rozlíšenia</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2 382 338</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-2 863 974</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Prevádzkové peňažné toky</w:t>
            </w:r>
          </w:p>
        </w:tc>
        <w:tc>
          <w:tcPr>
            <w:tcW w:w="1524" w:type="dxa"/>
            <w:tcBorders>
              <w:top w:val="single" w:sz="4" w:space="0" w:color="auto"/>
              <w:left w:val="nil"/>
              <w:bottom w:val="double" w:sz="6" w:space="0" w:color="auto"/>
              <w:right w:val="nil"/>
            </w:tcBorders>
            <w:shd w:val="clear" w:color="auto" w:fill="auto"/>
            <w:vAlign w:val="bottom"/>
            <w:hideMark/>
          </w:tcPr>
          <w:p w:rsidR="008A689A" w:rsidRDefault="008A689A" w:rsidP="00733ED3">
            <w:pPr>
              <w:jc w:val="right"/>
              <w:rPr>
                <w:rFonts w:ascii="Arial" w:hAnsi="Arial" w:cs="Arial"/>
                <w:b/>
                <w:bCs/>
                <w:sz w:val="18"/>
                <w:szCs w:val="18"/>
              </w:rPr>
            </w:pPr>
            <w:r>
              <w:rPr>
                <w:rFonts w:ascii="Arial" w:hAnsi="Arial" w:cs="Arial"/>
                <w:b/>
                <w:bCs/>
                <w:sz w:val="18"/>
                <w:szCs w:val="18"/>
              </w:rPr>
              <w:t>-</w:t>
            </w:r>
            <w:r w:rsidR="00733ED3">
              <w:rPr>
                <w:rFonts w:ascii="Arial" w:hAnsi="Arial" w:cs="Arial"/>
                <w:b/>
                <w:bCs/>
                <w:sz w:val="18"/>
                <w:szCs w:val="18"/>
              </w:rPr>
              <w:t>268 755</w:t>
            </w:r>
          </w:p>
        </w:tc>
        <w:tc>
          <w:tcPr>
            <w:tcW w:w="1417"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color w:val="000000"/>
                <w:sz w:val="18"/>
                <w:szCs w:val="18"/>
              </w:rPr>
            </w:pPr>
            <w:r>
              <w:rPr>
                <w:rFonts w:ascii="Arial" w:hAnsi="Arial" w:cs="Arial"/>
                <w:b/>
                <w:bCs/>
                <w:color w:val="000000"/>
                <w:sz w:val="18"/>
                <w:szCs w:val="18"/>
              </w:rPr>
              <w:t>2 198 783</w:t>
            </w:r>
          </w:p>
        </w:tc>
      </w:tr>
    </w:tbl>
    <w:p w:rsidR="00345D41" w:rsidRDefault="00345D41">
      <w:pPr>
        <w:rPr>
          <w:rFonts w:ascii="Arial" w:hAnsi="Arial" w:cs="Arial"/>
          <w:bCs/>
          <w:iCs/>
          <w:sz w:val="20"/>
          <w:szCs w:val="20"/>
        </w:rPr>
      </w:pPr>
    </w:p>
    <w:tbl>
      <w:tblPr>
        <w:tblW w:w="0" w:type="auto"/>
        <w:tblInd w:w="426" w:type="dxa"/>
        <w:tblLayout w:type="fixed"/>
        <w:tblLook w:val="04A0" w:firstRow="1" w:lastRow="0" w:firstColumn="1" w:lastColumn="0" w:noHBand="0" w:noVBand="1"/>
      </w:tblPr>
      <w:tblGrid>
        <w:gridCol w:w="6380"/>
        <w:gridCol w:w="1524"/>
        <w:gridCol w:w="1417"/>
      </w:tblGrid>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bookmarkStart w:id="61" w:name="RANGE!B29:D64"/>
            <w:bookmarkStart w:id="62" w:name="FWT_cash_flow_2"/>
            <w:bookmarkEnd w:id="59"/>
            <w:bookmarkEnd w:id="61"/>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2014</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2013</w:t>
            </w:r>
          </w:p>
        </w:tc>
      </w:tr>
      <w:tr w:rsidR="008A689A" w:rsidTr="00345D41">
        <w:trPr>
          <w:trHeight w:hRule="exact" w:val="227"/>
        </w:trPr>
        <w:tc>
          <w:tcPr>
            <w:tcW w:w="6380" w:type="dxa"/>
            <w:tcBorders>
              <w:top w:val="nil"/>
              <w:left w:val="nil"/>
              <w:bottom w:val="single" w:sz="4" w:space="0" w:color="auto"/>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 </w:t>
            </w:r>
          </w:p>
        </w:tc>
        <w:tc>
          <w:tcPr>
            <w:tcW w:w="1524" w:type="dxa"/>
            <w:tcBorders>
              <w:top w:val="nil"/>
              <w:left w:val="nil"/>
              <w:bottom w:val="single" w:sz="4" w:space="0" w:color="auto"/>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EUR</w:t>
            </w:r>
          </w:p>
        </w:tc>
        <w:tc>
          <w:tcPr>
            <w:tcW w:w="1417" w:type="dxa"/>
            <w:tcBorders>
              <w:top w:val="nil"/>
              <w:left w:val="nil"/>
              <w:bottom w:val="single" w:sz="4" w:space="0" w:color="auto"/>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EUR</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Peňažné toky z prevádzkovej činnosti</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Prevádzkové peňažné toky</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-319 457</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2 198 783</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Zaplatené úroky</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-18</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Prijaté úroky</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10 224</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110 827</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Zaplatená daň z príjmov</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141 736</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-569 169</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Vyplatené dividendy</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Čisté peňažné toky z prevádzkovej činnosti</w:t>
            </w:r>
          </w:p>
        </w:tc>
        <w:tc>
          <w:tcPr>
            <w:tcW w:w="1524" w:type="dxa"/>
            <w:tcBorders>
              <w:top w:val="single" w:sz="4" w:space="0" w:color="auto"/>
              <w:left w:val="nil"/>
              <w:bottom w:val="double" w:sz="6" w:space="0" w:color="auto"/>
              <w:right w:val="nil"/>
            </w:tcBorders>
            <w:shd w:val="clear" w:color="auto" w:fill="auto"/>
            <w:vAlign w:val="bottom"/>
            <w:hideMark/>
          </w:tcPr>
          <w:p w:rsidR="008A689A" w:rsidRDefault="008A689A" w:rsidP="00733ED3">
            <w:pPr>
              <w:jc w:val="right"/>
              <w:rPr>
                <w:rFonts w:ascii="Arial" w:hAnsi="Arial" w:cs="Arial"/>
                <w:b/>
                <w:bCs/>
                <w:color w:val="000000"/>
                <w:sz w:val="18"/>
                <w:szCs w:val="18"/>
              </w:rPr>
            </w:pPr>
            <w:r>
              <w:rPr>
                <w:rFonts w:ascii="Arial" w:hAnsi="Arial" w:cs="Arial"/>
                <w:b/>
                <w:bCs/>
                <w:color w:val="000000"/>
                <w:sz w:val="18"/>
                <w:szCs w:val="18"/>
              </w:rPr>
              <w:t>-</w:t>
            </w:r>
            <w:r w:rsidR="00733ED3">
              <w:rPr>
                <w:rFonts w:ascii="Arial" w:hAnsi="Arial" w:cs="Arial"/>
                <w:b/>
                <w:bCs/>
                <w:color w:val="000000"/>
                <w:sz w:val="18"/>
                <w:szCs w:val="18"/>
              </w:rPr>
              <w:t>116 813</w:t>
            </w:r>
          </w:p>
        </w:tc>
        <w:tc>
          <w:tcPr>
            <w:tcW w:w="1417"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color w:val="000000"/>
                <w:sz w:val="18"/>
                <w:szCs w:val="18"/>
              </w:rPr>
            </w:pPr>
            <w:r>
              <w:rPr>
                <w:rFonts w:ascii="Arial" w:hAnsi="Arial" w:cs="Arial"/>
                <w:b/>
                <w:bCs/>
                <w:color w:val="000000"/>
                <w:sz w:val="18"/>
                <w:szCs w:val="18"/>
              </w:rPr>
              <w:t>1 740 440</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Peňažné toky z investičnej činnosti</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Nákup dlhodobého majetku</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-83 555</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-18 114</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Príjmy z predaja dlhodobého majetku</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4 317</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5 408</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 xml:space="preserve">Obstaranie </w:t>
            </w:r>
            <w:proofErr w:type="spellStart"/>
            <w:r>
              <w:rPr>
                <w:rFonts w:ascii="Arial" w:hAnsi="Arial" w:cs="Arial"/>
                <w:sz w:val="18"/>
                <w:szCs w:val="18"/>
              </w:rPr>
              <w:t>fin</w:t>
            </w:r>
            <w:proofErr w:type="spellEnd"/>
            <w:r>
              <w:rPr>
                <w:rFonts w:ascii="Arial" w:hAnsi="Arial" w:cs="Arial"/>
                <w:sz w:val="18"/>
                <w:szCs w:val="18"/>
              </w:rPr>
              <w:t xml:space="preserve"> investícií</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Poskytnuté dlhodobé pôžičky</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9 306 253</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 xml:space="preserve">-4 000 </w:t>
            </w:r>
            <w:proofErr w:type="spellStart"/>
            <w:r>
              <w:rPr>
                <w:rFonts w:ascii="Arial" w:hAnsi="Arial" w:cs="Arial"/>
                <w:sz w:val="18"/>
                <w:szCs w:val="18"/>
              </w:rPr>
              <w:t>000</w:t>
            </w:r>
            <w:proofErr w:type="spellEnd"/>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Prijaté dividendy</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Čisté peňažné toky z investičnej činnosti</w:t>
            </w:r>
          </w:p>
        </w:tc>
        <w:tc>
          <w:tcPr>
            <w:tcW w:w="1524"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color w:val="000000"/>
                <w:sz w:val="18"/>
                <w:szCs w:val="18"/>
              </w:rPr>
            </w:pPr>
            <w:r>
              <w:rPr>
                <w:rFonts w:ascii="Arial" w:hAnsi="Arial" w:cs="Arial"/>
                <w:b/>
                <w:bCs/>
                <w:color w:val="000000"/>
                <w:sz w:val="18"/>
                <w:szCs w:val="18"/>
              </w:rPr>
              <w:t>9 227 015</w:t>
            </w:r>
          </w:p>
        </w:tc>
        <w:tc>
          <w:tcPr>
            <w:tcW w:w="1417"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color w:val="000000"/>
                <w:sz w:val="18"/>
                <w:szCs w:val="18"/>
              </w:rPr>
            </w:pPr>
            <w:r>
              <w:rPr>
                <w:rFonts w:ascii="Arial" w:hAnsi="Arial" w:cs="Arial"/>
                <w:b/>
                <w:bCs/>
                <w:color w:val="000000"/>
                <w:sz w:val="18"/>
                <w:szCs w:val="18"/>
              </w:rPr>
              <w:t>-4 012 706</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Peňažné toky z finančnej činnosti</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Príjmy / splátky pôžičiek prijatých od spoločností v Skupine</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-7 550 000</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Splátky dlhodobých záväzkov</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0</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Čisté peňažné toky z finančnej činnosti</w:t>
            </w:r>
          </w:p>
        </w:tc>
        <w:tc>
          <w:tcPr>
            <w:tcW w:w="1524"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sz w:val="18"/>
                <w:szCs w:val="18"/>
              </w:rPr>
            </w:pPr>
            <w:r>
              <w:rPr>
                <w:rFonts w:ascii="Arial" w:hAnsi="Arial" w:cs="Arial"/>
                <w:b/>
                <w:bCs/>
                <w:sz w:val="18"/>
                <w:szCs w:val="18"/>
              </w:rPr>
              <w:t>-7 550 000</w:t>
            </w:r>
          </w:p>
        </w:tc>
        <w:tc>
          <w:tcPr>
            <w:tcW w:w="1417"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color w:val="000000"/>
                <w:sz w:val="18"/>
                <w:szCs w:val="18"/>
              </w:rPr>
            </w:pPr>
            <w:r>
              <w:rPr>
                <w:rFonts w:ascii="Arial" w:hAnsi="Arial" w:cs="Arial"/>
                <w:b/>
                <w:bCs/>
                <w:color w:val="000000"/>
                <w:sz w:val="18"/>
                <w:szCs w:val="18"/>
              </w:rPr>
              <w:t>0</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524" w:type="dxa"/>
            <w:tcBorders>
              <w:top w:val="nil"/>
              <w:left w:val="nil"/>
              <w:bottom w:val="nil"/>
              <w:right w:val="nil"/>
            </w:tcBorders>
            <w:shd w:val="clear" w:color="auto" w:fill="auto"/>
            <w:vAlign w:val="bottom"/>
            <w:hideMark/>
          </w:tcPr>
          <w:p w:rsidR="008A689A" w:rsidRDefault="008A689A" w:rsidP="00733ED3">
            <w:pPr>
              <w:jc w:val="right"/>
              <w:rPr>
                <w:rFonts w:ascii="Arial" w:hAnsi="Arial" w:cs="Arial"/>
                <w:b/>
                <w:bCs/>
                <w:color w:val="000000"/>
                <w:sz w:val="18"/>
                <w:szCs w:val="18"/>
              </w:rPr>
            </w:pPr>
            <w:r>
              <w:rPr>
                <w:rFonts w:ascii="Arial" w:hAnsi="Arial" w:cs="Arial"/>
                <w:b/>
                <w:bCs/>
                <w:color w:val="000000"/>
                <w:sz w:val="18"/>
                <w:szCs w:val="18"/>
              </w:rPr>
              <w:t>1</w:t>
            </w:r>
            <w:r w:rsidR="00733ED3">
              <w:rPr>
                <w:rFonts w:ascii="Arial" w:hAnsi="Arial" w:cs="Arial"/>
                <w:b/>
                <w:bCs/>
                <w:color w:val="000000"/>
                <w:sz w:val="18"/>
                <w:szCs w:val="18"/>
              </w:rPr>
              <w:t> 560 202</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b/>
                <w:bCs/>
                <w:color w:val="000000"/>
                <w:sz w:val="18"/>
                <w:szCs w:val="18"/>
              </w:rPr>
            </w:pPr>
            <w:r>
              <w:rPr>
                <w:rFonts w:ascii="Arial" w:hAnsi="Arial" w:cs="Arial"/>
                <w:b/>
                <w:bCs/>
                <w:color w:val="000000"/>
                <w:sz w:val="18"/>
                <w:szCs w:val="18"/>
              </w:rPr>
              <w:t>-2 272 266</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sz w:val="18"/>
                <w:szCs w:val="18"/>
              </w:rPr>
            </w:pPr>
            <w:r>
              <w:rPr>
                <w:rFonts w:ascii="Arial" w:hAnsi="Arial" w:cs="Arial"/>
                <w:sz w:val="18"/>
                <w:szCs w:val="18"/>
              </w:rPr>
              <w:t>Peňažné prostriedky a peňažné ekvivalenty na začiatku roka</w:t>
            </w:r>
          </w:p>
        </w:tc>
        <w:tc>
          <w:tcPr>
            <w:tcW w:w="1524"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7 490 287</w:t>
            </w:r>
          </w:p>
        </w:tc>
        <w:tc>
          <w:tcPr>
            <w:tcW w:w="1417" w:type="dxa"/>
            <w:tcBorders>
              <w:top w:val="nil"/>
              <w:left w:val="nil"/>
              <w:bottom w:val="nil"/>
              <w:right w:val="nil"/>
            </w:tcBorders>
            <w:shd w:val="clear" w:color="auto" w:fill="auto"/>
            <w:vAlign w:val="bottom"/>
            <w:hideMark/>
          </w:tcPr>
          <w:p w:rsidR="008A689A" w:rsidRDefault="008A689A">
            <w:pPr>
              <w:jc w:val="right"/>
              <w:rPr>
                <w:rFonts w:ascii="Arial" w:hAnsi="Arial" w:cs="Arial"/>
                <w:sz w:val="18"/>
                <w:szCs w:val="18"/>
              </w:rPr>
            </w:pPr>
            <w:r>
              <w:rPr>
                <w:rFonts w:ascii="Arial" w:hAnsi="Arial" w:cs="Arial"/>
                <w:sz w:val="18"/>
                <w:szCs w:val="18"/>
              </w:rPr>
              <w:t>9 762 553</w:t>
            </w:r>
          </w:p>
        </w:tc>
      </w:tr>
      <w:tr w:rsidR="008A689A" w:rsidTr="00345D41">
        <w:trPr>
          <w:trHeight w:hRule="exact" w:val="227"/>
        </w:trPr>
        <w:tc>
          <w:tcPr>
            <w:tcW w:w="6380" w:type="dxa"/>
            <w:tcBorders>
              <w:top w:val="nil"/>
              <w:left w:val="nil"/>
              <w:bottom w:val="nil"/>
              <w:right w:val="nil"/>
            </w:tcBorders>
            <w:shd w:val="clear" w:color="auto" w:fill="auto"/>
            <w:vAlign w:val="bottom"/>
            <w:hideMark/>
          </w:tcPr>
          <w:p w:rsidR="008A689A" w:rsidRDefault="008A689A">
            <w:pPr>
              <w:rPr>
                <w:rFonts w:ascii="Arial" w:hAnsi="Arial" w:cs="Arial"/>
                <w:b/>
                <w:bCs/>
                <w:sz w:val="18"/>
                <w:szCs w:val="18"/>
              </w:rPr>
            </w:pPr>
            <w:r>
              <w:rPr>
                <w:rFonts w:ascii="Arial" w:hAnsi="Arial" w:cs="Arial"/>
                <w:b/>
                <w:bCs/>
                <w:sz w:val="18"/>
                <w:szCs w:val="18"/>
              </w:rPr>
              <w:t>Peňažné prostriedky a peňažné ekvivalenty na konci roka</w:t>
            </w:r>
          </w:p>
        </w:tc>
        <w:tc>
          <w:tcPr>
            <w:tcW w:w="1524" w:type="dxa"/>
            <w:tcBorders>
              <w:top w:val="single" w:sz="4" w:space="0" w:color="auto"/>
              <w:left w:val="nil"/>
              <w:bottom w:val="double" w:sz="6" w:space="0" w:color="auto"/>
              <w:right w:val="nil"/>
            </w:tcBorders>
            <w:shd w:val="clear" w:color="auto" w:fill="auto"/>
            <w:vAlign w:val="bottom"/>
            <w:hideMark/>
          </w:tcPr>
          <w:p w:rsidR="008A689A" w:rsidRDefault="00733ED3">
            <w:pPr>
              <w:jc w:val="right"/>
              <w:rPr>
                <w:rFonts w:ascii="Arial" w:hAnsi="Arial" w:cs="Arial"/>
                <w:b/>
                <w:bCs/>
                <w:sz w:val="18"/>
                <w:szCs w:val="18"/>
              </w:rPr>
            </w:pPr>
            <w:r>
              <w:rPr>
                <w:rFonts w:ascii="Arial" w:hAnsi="Arial" w:cs="Arial"/>
                <w:b/>
                <w:bCs/>
                <w:sz w:val="18"/>
                <w:szCs w:val="18"/>
              </w:rPr>
              <w:t>9 050 489</w:t>
            </w:r>
          </w:p>
        </w:tc>
        <w:tc>
          <w:tcPr>
            <w:tcW w:w="1417" w:type="dxa"/>
            <w:tcBorders>
              <w:top w:val="single" w:sz="4" w:space="0" w:color="auto"/>
              <w:left w:val="nil"/>
              <w:bottom w:val="double" w:sz="6" w:space="0" w:color="auto"/>
              <w:right w:val="nil"/>
            </w:tcBorders>
            <w:shd w:val="clear" w:color="auto" w:fill="auto"/>
            <w:vAlign w:val="bottom"/>
            <w:hideMark/>
          </w:tcPr>
          <w:p w:rsidR="008A689A" w:rsidRDefault="008A689A">
            <w:pPr>
              <w:jc w:val="right"/>
              <w:rPr>
                <w:rFonts w:ascii="Arial" w:hAnsi="Arial" w:cs="Arial"/>
                <w:b/>
                <w:bCs/>
                <w:color w:val="000000"/>
                <w:sz w:val="18"/>
                <w:szCs w:val="18"/>
              </w:rPr>
            </w:pPr>
            <w:r>
              <w:rPr>
                <w:rFonts w:ascii="Arial" w:hAnsi="Arial" w:cs="Arial"/>
                <w:b/>
                <w:bCs/>
                <w:color w:val="000000"/>
                <w:sz w:val="18"/>
                <w:szCs w:val="18"/>
              </w:rPr>
              <w:t>7 490 287</w:t>
            </w:r>
          </w:p>
        </w:tc>
      </w:tr>
    </w:tbl>
    <w:p w:rsidR="00E34FE6" w:rsidRDefault="00E34FE6" w:rsidP="0017755E">
      <w:pPr>
        <w:pStyle w:val="odstavec"/>
      </w:pPr>
    </w:p>
    <w:bookmarkEnd w:id="62"/>
    <w:p w:rsidR="00A3677A" w:rsidRPr="00793C97" w:rsidRDefault="002A6B50" w:rsidP="0017755E">
      <w:pPr>
        <w:pStyle w:val="odstavec"/>
      </w:pPr>
      <w:r w:rsidRPr="00902486">
        <w:rPr>
          <w:b/>
        </w:rPr>
        <w:t>Peňažné</w:t>
      </w:r>
      <w:r w:rsidRPr="00CD7A2E">
        <w:t xml:space="preserve"> </w:t>
      </w:r>
      <w:r w:rsidRPr="00902486">
        <w:rPr>
          <w:b/>
        </w:rPr>
        <w:t>prostriedky</w:t>
      </w:r>
    </w:p>
    <w:p w:rsidR="00A3677A" w:rsidRPr="00E63C40" w:rsidRDefault="00A3677A" w:rsidP="0017755E">
      <w:pPr>
        <w:pStyle w:val="odstavec"/>
      </w:pPr>
    </w:p>
    <w:p w:rsidR="00A3677A" w:rsidRDefault="001F2618" w:rsidP="0017755E">
      <w:pPr>
        <w:pStyle w:val="odstavec"/>
      </w:pPr>
      <w:r w:rsidRPr="005E541A">
        <w:t xml:space="preserve">Peňažnými prostriedkami (angl. </w:t>
      </w:r>
      <w:proofErr w:type="spellStart"/>
      <w:r w:rsidRPr="005E541A">
        <w:t>cash</w:t>
      </w:r>
      <w:proofErr w:type="spellEnd"/>
      <w:r w:rsidRPr="005E541A">
        <w:t xml:space="preserve">) sa rozumejú peňažné hotovosti, ekvivalenty peňažných hotovostí, peňažné prostriedky na bežných účtoch </w:t>
      </w:r>
      <w:r w:rsidR="00780F5F" w:rsidRPr="005E541A">
        <w:t>v bankách, kontokorentný účet a</w:t>
      </w:r>
      <w:r w:rsidR="00C419E3">
        <w:t xml:space="preserve"> peniaze na ceste</w:t>
      </w:r>
      <w:r w:rsidR="00B67535" w:rsidRPr="005E541A">
        <w:t>.</w:t>
      </w:r>
    </w:p>
    <w:p w:rsidR="00A3677A" w:rsidRPr="00E63C40" w:rsidRDefault="00A3677A" w:rsidP="0017755E">
      <w:pPr>
        <w:pStyle w:val="odstavec"/>
      </w:pPr>
    </w:p>
    <w:p w:rsidR="00A3677A" w:rsidRPr="00CB7DDE" w:rsidRDefault="002A6B50" w:rsidP="0017755E">
      <w:pPr>
        <w:pStyle w:val="odstavec"/>
      </w:pPr>
      <w:r w:rsidRPr="00902486">
        <w:rPr>
          <w:b/>
        </w:rPr>
        <w:t>Peňažné</w:t>
      </w:r>
      <w:r w:rsidRPr="00CD7A2E">
        <w:t xml:space="preserve"> </w:t>
      </w:r>
      <w:r w:rsidRPr="00902486">
        <w:rPr>
          <w:b/>
        </w:rPr>
        <w:t>ekvivalenty</w:t>
      </w:r>
    </w:p>
    <w:p w:rsidR="00A3677A" w:rsidRPr="00E63C40" w:rsidRDefault="00A3677A" w:rsidP="0017755E">
      <w:pPr>
        <w:pStyle w:val="odstavec"/>
      </w:pPr>
    </w:p>
    <w:p w:rsidR="00A3677A" w:rsidRDefault="001F2618" w:rsidP="0017755E">
      <w:pPr>
        <w:pStyle w:val="odstavec"/>
      </w:pPr>
      <w:r w:rsidRPr="00E63C40">
        <w:t xml:space="preserve">Peňažnými ekvivalentmi (angl. </w:t>
      </w:r>
      <w:proofErr w:type="spellStart"/>
      <w:r w:rsidRPr="00E63C40">
        <w:t>cash</w:t>
      </w:r>
      <w:proofErr w:type="spellEnd"/>
      <w:r w:rsidRPr="00E63C40">
        <w:t xml:space="preserve"> </w:t>
      </w:r>
      <w:proofErr w:type="spellStart"/>
      <w:r w:rsidRPr="00E63C40">
        <w:t>equivalents</w:t>
      </w:r>
      <w:proofErr w:type="spellEnd"/>
      <w:r w:rsidRPr="00E63C4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A3677A" w:rsidSect="006F0325">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2C32" w:rsidRDefault="00152C32">
      <w:r>
        <w:separator/>
      </w:r>
    </w:p>
  </w:endnote>
  <w:endnote w:type="continuationSeparator" w:id="0">
    <w:p w:rsidR="00152C32" w:rsidRDefault="00152C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2C32" w:rsidRDefault="00152C32">
      <w:r>
        <w:separator/>
      </w:r>
    </w:p>
  </w:footnote>
  <w:footnote w:type="continuationSeparator" w:id="0">
    <w:p w:rsidR="00152C32" w:rsidRDefault="00152C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648E" w:rsidRPr="00980076" w:rsidRDefault="005E648E" w:rsidP="007F4B1B">
    <w:pPr>
      <w:pStyle w:val="Hlavika"/>
      <w:tabs>
        <w:tab w:val="clear" w:pos="4536"/>
        <w:tab w:val="clear" w:pos="9072"/>
        <w:tab w:val="right" w:pos="9639"/>
      </w:tabs>
      <w:ind w:right="-82"/>
      <w:rPr>
        <w:rFonts w:ascii="Arial" w:hAnsi="Arial" w:cs="Arial"/>
        <w:sz w:val="20"/>
        <w:szCs w:val="20"/>
      </w:rPr>
    </w:pPr>
    <w:proofErr w:type="spellStart"/>
    <w:r w:rsidRPr="008A689A">
      <w:rPr>
        <w:rFonts w:ascii="Arial" w:hAnsi="Arial" w:cs="Arial"/>
        <w:sz w:val="20"/>
        <w:szCs w:val="20"/>
      </w:rPr>
      <w:t>Goldbeck</w:t>
    </w:r>
    <w:proofErr w:type="spellEnd"/>
    <w:r w:rsidRPr="008A689A">
      <w:rPr>
        <w:rFonts w:ascii="Arial" w:hAnsi="Arial" w:cs="Arial"/>
        <w:sz w:val="20"/>
        <w:szCs w:val="20"/>
      </w:rPr>
      <w:t>, s.r.o.</w:t>
    </w:r>
    <w:r w:rsidRPr="00980076">
      <w:rPr>
        <w:rFonts w:ascii="Arial" w:hAnsi="Arial" w:cs="Arial"/>
        <w:sz w:val="20"/>
        <w:szCs w:val="20"/>
      </w:rPr>
      <w:t xml:space="preserve">     </w:t>
    </w:r>
    <w:r w:rsidRPr="00980076">
      <w:rPr>
        <w:rFonts w:ascii="Arial" w:hAnsi="Arial" w:cs="Arial"/>
        <w:sz w:val="20"/>
        <w:szCs w:val="20"/>
      </w:rPr>
      <w:tab/>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6F0325">
      <w:rPr>
        <w:rStyle w:val="slostrany"/>
        <w:rFonts w:ascii="Arial" w:hAnsi="Arial" w:cs="Arial"/>
        <w:noProof/>
        <w:sz w:val="18"/>
        <w:szCs w:val="18"/>
      </w:rPr>
      <w:t>5</w:t>
    </w:r>
    <w:r w:rsidRPr="00980076">
      <w:rPr>
        <w:rStyle w:val="slostrany"/>
        <w:rFonts w:ascii="Arial" w:hAnsi="Arial" w:cs="Arial"/>
        <w:sz w:val="18"/>
        <w:szCs w:val="18"/>
      </w:rPr>
      <w:fldChar w:fldCharType="end"/>
    </w:r>
  </w:p>
  <w:p w:rsidR="005E648E" w:rsidRPr="00980076" w:rsidRDefault="005E648E"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w:t>
    </w:r>
    <w:r>
      <w:rPr>
        <w:rFonts w:ascii="Arial" w:hAnsi="Arial" w:cs="Arial"/>
        <w:sz w:val="20"/>
        <w:szCs w:val="20"/>
      </w:rPr>
      <w:t>marcu 2014</w:t>
    </w:r>
  </w:p>
  <w:p w:rsidR="005E648E" w:rsidRPr="004D5ED9" w:rsidRDefault="005E648E">
    <w:pPr>
      <w:pStyle w:val="Hlavika"/>
      <w:rPr>
        <w:rFonts w:ascii="Arial" w:hAnsi="Arial" w:cs="Arial"/>
        <w:sz w:val="20"/>
        <w:szCs w:val="20"/>
      </w:rPr>
    </w:pPr>
  </w:p>
  <w:p w:rsidR="005E648E" w:rsidRPr="004D5ED9" w:rsidRDefault="005E648E">
    <w:pPr>
      <w:pStyle w:val="Hlavika"/>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648E" w:rsidRPr="00980076" w:rsidRDefault="005E648E" w:rsidP="007F4B1B">
    <w:pPr>
      <w:pStyle w:val="Hlavika"/>
      <w:tabs>
        <w:tab w:val="clear" w:pos="4536"/>
        <w:tab w:val="clear" w:pos="9072"/>
        <w:tab w:val="right" w:pos="9639"/>
      </w:tabs>
      <w:ind w:right="-82"/>
      <w:rPr>
        <w:rFonts w:ascii="Arial" w:hAnsi="Arial" w:cs="Arial"/>
        <w:sz w:val="20"/>
        <w:szCs w:val="20"/>
      </w:rPr>
    </w:pPr>
    <w:proofErr w:type="spellStart"/>
    <w:r w:rsidRPr="000505FD">
      <w:rPr>
        <w:rFonts w:ascii="Arial" w:hAnsi="Arial" w:cs="Arial"/>
        <w:sz w:val="20"/>
        <w:szCs w:val="20"/>
      </w:rPr>
      <w:t>Goldbeck</w:t>
    </w:r>
    <w:proofErr w:type="spellEnd"/>
    <w:r w:rsidRPr="000505FD">
      <w:rPr>
        <w:rFonts w:ascii="Arial" w:hAnsi="Arial" w:cs="Arial"/>
        <w:sz w:val="20"/>
        <w:szCs w:val="20"/>
      </w:rPr>
      <w:t>, s.r.o</w:t>
    </w:r>
    <w:r>
      <w:rPr>
        <w:rFonts w:ascii="Arial" w:hAnsi="Arial" w:cs="Arial"/>
        <w:color w:val="FF0000"/>
        <w:sz w:val="20"/>
        <w:szCs w:val="20"/>
      </w:rPr>
      <w:t>.</w:t>
    </w:r>
    <w:r w:rsidRPr="00980076">
      <w:rPr>
        <w:rFonts w:ascii="Arial" w:hAnsi="Arial" w:cs="Arial"/>
        <w:sz w:val="20"/>
        <w:szCs w:val="20"/>
      </w:rPr>
      <w:t xml:space="preserve">     </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6F0325">
      <w:rPr>
        <w:rStyle w:val="slostrany"/>
        <w:rFonts w:ascii="Arial" w:hAnsi="Arial" w:cs="Arial"/>
        <w:noProof/>
        <w:sz w:val="18"/>
        <w:szCs w:val="18"/>
      </w:rPr>
      <w:t>7</w:t>
    </w:r>
    <w:r w:rsidRPr="00980076">
      <w:rPr>
        <w:rStyle w:val="slostrany"/>
        <w:rFonts w:ascii="Arial" w:hAnsi="Arial" w:cs="Arial"/>
        <w:sz w:val="18"/>
        <w:szCs w:val="18"/>
      </w:rPr>
      <w:fldChar w:fldCharType="end"/>
    </w:r>
  </w:p>
  <w:p w:rsidR="005E648E" w:rsidRPr="00980076" w:rsidRDefault="005E648E"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5E648E" w:rsidRPr="004D5ED9" w:rsidRDefault="005E648E">
    <w:pPr>
      <w:pStyle w:val="Hlavika"/>
      <w:rPr>
        <w:rFonts w:ascii="Arial" w:hAnsi="Arial" w:cs="Arial"/>
        <w:sz w:val="20"/>
        <w:szCs w:val="20"/>
      </w:rPr>
    </w:pPr>
  </w:p>
  <w:p w:rsidR="005E648E" w:rsidRPr="004D5ED9" w:rsidRDefault="005E648E">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648E" w:rsidRPr="00980076" w:rsidRDefault="005E648E" w:rsidP="007F4B1B">
    <w:pPr>
      <w:pStyle w:val="Hlavika"/>
      <w:tabs>
        <w:tab w:val="clear" w:pos="4536"/>
        <w:tab w:val="clear" w:pos="9072"/>
        <w:tab w:val="right" w:pos="9639"/>
      </w:tabs>
      <w:ind w:right="-82"/>
      <w:rPr>
        <w:rFonts w:ascii="Arial" w:hAnsi="Arial" w:cs="Arial"/>
        <w:sz w:val="20"/>
        <w:szCs w:val="20"/>
      </w:rPr>
    </w:pPr>
    <w:proofErr w:type="spellStart"/>
    <w:r w:rsidRPr="000505FD">
      <w:rPr>
        <w:rFonts w:ascii="Arial" w:hAnsi="Arial" w:cs="Arial"/>
        <w:sz w:val="20"/>
        <w:szCs w:val="20"/>
      </w:rPr>
      <w:t>Goldbeck</w:t>
    </w:r>
    <w:proofErr w:type="spellEnd"/>
    <w:r w:rsidRPr="000505FD">
      <w:rPr>
        <w:rFonts w:ascii="Arial" w:hAnsi="Arial" w:cs="Arial"/>
        <w:sz w:val="20"/>
        <w:szCs w:val="20"/>
      </w:rPr>
      <w:t>, s.r.o</w:t>
    </w:r>
    <w:r>
      <w:rPr>
        <w:rFonts w:ascii="Arial" w:hAnsi="Arial" w:cs="Arial"/>
        <w:color w:val="FF0000"/>
        <w:sz w:val="20"/>
        <w:szCs w:val="20"/>
      </w:rPr>
      <w:t>.</w:t>
    </w:r>
    <w:r>
      <w:rPr>
        <w:rFonts w:ascii="Arial" w:hAnsi="Arial" w:cs="Arial"/>
        <w:sz w:val="20"/>
        <w:szCs w:val="20"/>
      </w:rPr>
      <w:t xml:space="preserve">     </w:t>
    </w:r>
    <w:r>
      <w:rPr>
        <w:rFonts w:ascii="Arial" w:hAnsi="Arial" w:cs="Arial"/>
        <w:sz w:val="20"/>
        <w:szCs w:val="20"/>
      </w:rPr>
      <w:tab/>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6F0325">
      <w:rPr>
        <w:rStyle w:val="slostrany"/>
        <w:rFonts w:ascii="Arial" w:hAnsi="Arial" w:cs="Arial"/>
        <w:noProof/>
        <w:sz w:val="18"/>
        <w:szCs w:val="18"/>
      </w:rPr>
      <w:t>20</w:t>
    </w:r>
    <w:r w:rsidRPr="00980076">
      <w:rPr>
        <w:rStyle w:val="slostrany"/>
        <w:rFonts w:ascii="Arial" w:hAnsi="Arial" w:cs="Arial"/>
        <w:sz w:val="18"/>
        <w:szCs w:val="18"/>
      </w:rPr>
      <w:fldChar w:fldCharType="end"/>
    </w:r>
  </w:p>
  <w:p w:rsidR="005E648E" w:rsidRPr="00980076" w:rsidRDefault="005E648E"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5E648E" w:rsidRPr="004D5ED9" w:rsidRDefault="005E648E">
    <w:pPr>
      <w:pStyle w:val="Hlavika"/>
      <w:rPr>
        <w:rFonts w:ascii="Arial" w:hAnsi="Arial" w:cs="Arial"/>
        <w:sz w:val="20"/>
        <w:szCs w:val="20"/>
      </w:rPr>
    </w:pPr>
  </w:p>
  <w:p w:rsidR="005E648E" w:rsidRPr="004D5ED9" w:rsidRDefault="005E648E">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nsid w:val="32E954D3"/>
    <w:multiLevelType w:val="multilevel"/>
    <w:tmpl w:val="89BA1E38"/>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nsid w:val="3AB567E1"/>
    <w:multiLevelType w:val="hybridMultilevel"/>
    <w:tmpl w:val="07E41198"/>
    <w:lvl w:ilvl="0" w:tplc="481A76E6">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1CC5FEA"/>
    <w:multiLevelType w:val="hybridMultilevel"/>
    <w:tmpl w:val="DB446750"/>
    <w:lvl w:ilvl="0" w:tplc="0D2EEE30">
      <w:start w:val="1"/>
      <w:numFmt w:val="bullet"/>
      <w:lvlText w:val="–"/>
      <w:lvlJc w:val="left"/>
      <w:pPr>
        <w:ind w:left="1146" w:hanging="360"/>
      </w:pPr>
      <w:rPr>
        <w:rFonts w:ascii="Arial" w:hAnsi="Aria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18">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2">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6">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1">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2">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3">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5">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6">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9">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1">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2">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6">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7">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4"/>
  </w:num>
  <w:num w:numId="3">
    <w:abstractNumId w:val="13"/>
  </w:num>
  <w:num w:numId="4">
    <w:abstractNumId w:val="28"/>
  </w:num>
  <w:num w:numId="5">
    <w:abstractNumId w:val="33"/>
  </w:num>
  <w:num w:numId="6">
    <w:abstractNumId w:val="40"/>
  </w:num>
  <w:num w:numId="7">
    <w:abstractNumId w:val="43"/>
  </w:num>
  <w:num w:numId="8">
    <w:abstractNumId w:val="36"/>
  </w:num>
  <w:num w:numId="9">
    <w:abstractNumId w:val="23"/>
  </w:num>
  <w:num w:numId="10">
    <w:abstractNumId w:val="21"/>
  </w:num>
  <w:num w:numId="11">
    <w:abstractNumId w:val="6"/>
  </w:num>
  <w:num w:numId="12">
    <w:abstractNumId w:val="11"/>
  </w:num>
  <w:num w:numId="13">
    <w:abstractNumId w:val="26"/>
  </w:num>
  <w:num w:numId="14">
    <w:abstractNumId w:val="31"/>
  </w:num>
  <w:num w:numId="15">
    <w:abstractNumId w:val="4"/>
  </w:num>
  <w:num w:numId="16">
    <w:abstractNumId w:val="42"/>
  </w:num>
  <w:num w:numId="17">
    <w:abstractNumId w:val="1"/>
  </w:num>
  <w:num w:numId="18">
    <w:abstractNumId w:val="18"/>
  </w:num>
  <w:num w:numId="19">
    <w:abstractNumId w:val="37"/>
  </w:num>
  <w:num w:numId="20">
    <w:abstractNumId w:val="9"/>
  </w:num>
  <w:num w:numId="21">
    <w:abstractNumId w:val="39"/>
  </w:num>
  <w:num w:numId="22">
    <w:abstractNumId w:val="14"/>
  </w:num>
  <w:num w:numId="23">
    <w:abstractNumId w:val="24"/>
  </w:num>
  <w:num w:numId="24">
    <w:abstractNumId w:val="22"/>
  </w:num>
  <w:num w:numId="25">
    <w:abstractNumId w:val="12"/>
  </w:num>
  <w:num w:numId="26">
    <w:abstractNumId w:val="3"/>
  </w:num>
  <w:num w:numId="27">
    <w:abstractNumId w:val="25"/>
  </w:num>
  <w:num w:numId="28">
    <w:abstractNumId w:val="35"/>
  </w:num>
  <w:num w:numId="29">
    <w:abstractNumId w:val="34"/>
  </w:num>
  <w:num w:numId="30">
    <w:abstractNumId w:val="20"/>
  </w:num>
  <w:num w:numId="31">
    <w:abstractNumId w:val="30"/>
  </w:num>
  <w:num w:numId="32">
    <w:abstractNumId w:val="8"/>
  </w:num>
  <w:num w:numId="33">
    <w:abstractNumId w:val="38"/>
  </w:num>
  <w:num w:numId="34">
    <w:abstractNumId w:val="15"/>
  </w:num>
  <w:num w:numId="35">
    <w:abstractNumId w:val="16"/>
  </w:num>
  <w:num w:numId="36">
    <w:abstractNumId w:val="0"/>
  </w:num>
  <w:num w:numId="37">
    <w:abstractNumId w:val="27"/>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5"/>
  </w:num>
  <w:num w:numId="46">
    <w:abstractNumId w:val="10"/>
  </w:num>
  <w:num w:numId="47">
    <w:abstractNumId w:val="19"/>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29"/>
  </w:num>
  <w:num w:numId="57">
    <w:abstractNumId w:val="46"/>
  </w:num>
  <w:num w:numId="58">
    <w:abstractNumId w:val="47"/>
  </w:num>
  <w:num w:numId="59">
    <w:abstractNumId w:val="10"/>
  </w:num>
  <w:num w:numId="60">
    <w:abstractNumId w:val="32"/>
  </w:num>
  <w:num w:numId="61">
    <w:abstractNumId w:val="41"/>
  </w:num>
  <w:num w:numId="62">
    <w:abstractNumId w:val="1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5D9F"/>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48C5"/>
    <w:rsid w:val="00044C1D"/>
    <w:rsid w:val="000505FD"/>
    <w:rsid w:val="00051B9D"/>
    <w:rsid w:val="00052D5F"/>
    <w:rsid w:val="00053F5B"/>
    <w:rsid w:val="0005509D"/>
    <w:rsid w:val="00056331"/>
    <w:rsid w:val="00057B2A"/>
    <w:rsid w:val="000636E9"/>
    <w:rsid w:val="00065002"/>
    <w:rsid w:val="000651F1"/>
    <w:rsid w:val="0006540C"/>
    <w:rsid w:val="000659CA"/>
    <w:rsid w:val="00066B8F"/>
    <w:rsid w:val="00066BEF"/>
    <w:rsid w:val="000739E2"/>
    <w:rsid w:val="00075966"/>
    <w:rsid w:val="0007646D"/>
    <w:rsid w:val="000775D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5187"/>
    <w:rsid w:val="000B5DEA"/>
    <w:rsid w:val="000C0E75"/>
    <w:rsid w:val="000C1658"/>
    <w:rsid w:val="000C302C"/>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CEF"/>
    <w:rsid w:val="00114DD7"/>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2C32"/>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7755E"/>
    <w:rsid w:val="00177D05"/>
    <w:rsid w:val="00180B2A"/>
    <w:rsid w:val="0018128C"/>
    <w:rsid w:val="001826CC"/>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164"/>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B1B"/>
    <w:rsid w:val="002D4FF1"/>
    <w:rsid w:val="002D5E54"/>
    <w:rsid w:val="002E098F"/>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C7B"/>
    <w:rsid w:val="003101B0"/>
    <w:rsid w:val="00311023"/>
    <w:rsid w:val="0031177A"/>
    <w:rsid w:val="00312289"/>
    <w:rsid w:val="00312613"/>
    <w:rsid w:val="00312D59"/>
    <w:rsid w:val="003139A1"/>
    <w:rsid w:val="00314E35"/>
    <w:rsid w:val="00316173"/>
    <w:rsid w:val="003164EF"/>
    <w:rsid w:val="00316602"/>
    <w:rsid w:val="0031788B"/>
    <w:rsid w:val="00321CFC"/>
    <w:rsid w:val="003221CC"/>
    <w:rsid w:val="003229CD"/>
    <w:rsid w:val="003248BB"/>
    <w:rsid w:val="00325FC5"/>
    <w:rsid w:val="0032614F"/>
    <w:rsid w:val="00327818"/>
    <w:rsid w:val="00327DE9"/>
    <w:rsid w:val="003314F9"/>
    <w:rsid w:val="003333C5"/>
    <w:rsid w:val="0033388F"/>
    <w:rsid w:val="00334A69"/>
    <w:rsid w:val="0033510A"/>
    <w:rsid w:val="003360A5"/>
    <w:rsid w:val="00340787"/>
    <w:rsid w:val="00340CC3"/>
    <w:rsid w:val="00340EA0"/>
    <w:rsid w:val="00341226"/>
    <w:rsid w:val="003425E0"/>
    <w:rsid w:val="003425E2"/>
    <w:rsid w:val="003429BE"/>
    <w:rsid w:val="00343B37"/>
    <w:rsid w:val="00345A48"/>
    <w:rsid w:val="00345D41"/>
    <w:rsid w:val="00346D2C"/>
    <w:rsid w:val="00347C36"/>
    <w:rsid w:val="0035158B"/>
    <w:rsid w:val="00353B4B"/>
    <w:rsid w:val="0035558D"/>
    <w:rsid w:val="00360016"/>
    <w:rsid w:val="003615D4"/>
    <w:rsid w:val="00362528"/>
    <w:rsid w:val="003648E0"/>
    <w:rsid w:val="00367F4B"/>
    <w:rsid w:val="00370769"/>
    <w:rsid w:val="0037086B"/>
    <w:rsid w:val="003717C9"/>
    <w:rsid w:val="003717FB"/>
    <w:rsid w:val="0037203C"/>
    <w:rsid w:val="00374D21"/>
    <w:rsid w:val="00375900"/>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776E"/>
    <w:rsid w:val="003D796D"/>
    <w:rsid w:val="003E11CD"/>
    <w:rsid w:val="003E18F2"/>
    <w:rsid w:val="003E2868"/>
    <w:rsid w:val="003E6401"/>
    <w:rsid w:val="003E76F2"/>
    <w:rsid w:val="003E7BB3"/>
    <w:rsid w:val="003F08A8"/>
    <w:rsid w:val="003F0FFC"/>
    <w:rsid w:val="003F13A7"/>
    <w:rsid w:val="003F162E"/>
    <w:rsid w:val="003F1CC9"/>
    <w:rsid w:val="003F31B8"/>
    <w:rsid w:val="003F75E5"/>
    <w:rsid w:val="00400CEA"/>
    <w:rsid w:val="0040286B"/>
    <w:rsid w:val="00404818"/>
    <w:rsid w:val="00406E94"/>
    <w:rsid w:val="004074E7"/>
    <w:rsid w:val="00413A4B"/>
    <w:rsid w:val="0041609A"/>
    <w:rsid w:val="00416BD7"/>
    <w:rsid w:val="00420AC7"/>
    <w:rsid w:val="00420C91"/>
    <w:rsid w:val="00421E76"/>
    <w:rsid w:val="004235C7"/>
    <w:rsid w:val="00424780"/>
    <w:rsid w:val="00424EF2"/>
    <w:rsid w:val="00426E35"/>
    <w:rsid w:val="004312D3"/>
    <w:rsid w:val="00431612"/>
    <w:rsid w:val="00431641"/>
    <w:rsid w:val="004319E8"/>
    <w:rsid w:val="00432D54"/>
    <w:rsid w:val="0043369D"/>
    <w:rsid w:val="00435073"/>
    <w:rsid w:val="004367C4"/>
    <w:rsid w:val="00437841"/>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59F"/>
    <w:rsid w:val="004F7948"/>
    <w:rsid w:val="004F7CA1"/>
    <w:rsid w:val="00504C69"/>
    <w:rsid w:val="00505E44"/>
    <w:rsid w:val="005104A3"/>
    <w:rsid w:val="00511450"/>
    <w:rsid w:val="00511BC1"/>
    <w:rsid w:val="00511C00"/>
    <w:rsid w:val="00516162"/>
    <w:rsid w:val="005168AA"/>
    <w:rsid w:val="0051721F"/>
    <w:rsid w:val="00517626"/>
    <w:rsid w:val="00517D70"/>
    <w:rsid w:val="005225D1"/>
    <w:rsid w:val="0052274F"/>
    <w:rsid w:val="005228FC"/>
    <w:rsid w:val="00523395"/>
    <w:rsid w:val="00523A46"/>
    <w:rsid w:val="005257CA"/>
    <w:rsid w:val="00526326"/>
    <w:rsid w:val="00530942"/>
    <w:rsid w:val="005310A4"/>
    <w:rsid w:val="00531116"/>
    <w:rsid w:val="00533416"/>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457"/>
    <w:rsid w:val="005634D7"/>
    <w:rsid w:val="0056428F"/>
    <w:rsid w:val="00566C02"/>
    <w:rsid w:val="00571455"/>
    <w:rsid w:val="005739D4"/>
    <w:rsid w:val="00574A94"/>
    <w:rsid w:val="00575DBA"/>
    <w:rsid w:val="00575F0D"/>
    <w:rsid w:val="00576258"/>
    <w:rsid w:val="005764E4"/>
    <w:rsid w:val="005779E3"/>
    <w:rsid w:val="00581CB7"/>
    <w:rsid w:val="00581D09"/>
    <w:rsid w:val="00582640"/>
    <w:rsid w:val="00583369"/>
    <w:rsid w:val="00583DE1"/>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648E"/>
    <w:rsid w:val="005E7B4F"/>
    <w:rsid w:val="005F058C"/>
    <w:rsid w:val="005F1676"/>
    <w:rsid w:val="005F16FF"/>
    <w:rsid w:val="005F1FA0"/>
    <w:rsid w:val="005F377D"/>
    <w:rsid w:val="005F46DF"/>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3151D"/>
    <w:rsid w:val="00631C81"/>
    <w:rsid w:val="00633A1E"/>
    <w:rsid w:val="00633C64"/>
    <w:rsid w:val="00635C99"/>
    <w:rsid w:val="00636056"/>
    <w:rsid w:val="006403BD"/>
    <w:rsid w:val="00641761"/>
    <w:rsid w:val="00642BEF"/>
    <w:rsid w:val="00644005"/>
    <w:rsid w:val="006450CD"/>
    <w:rsid w:val="00647209"/>
    <w:rsid w:val="006477D3"/>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86984"/>
    <w:rsid w:val="0069232C"/>
    <w:rsid w:val="00693428"/>
    <w:rsid w:val="00693B3C"/>
    <w:rsid w:val="00694D06"/>
    <w:rsid w:val="006977E6"/>
    <w:rsid w:val="006A0E8D"/>
    <w:rsid w:val="006A14AA"/>
    <w:rsid w:val="006A2E60"/>
    <w:rsid w:val="006A30D7"/>
    <w:rsid w:val="006A3A0C"/>
    <w:rsid w:val="006A6DA3"/>
    <w:rsid w:val="006A7AC4"/>
    <w:rsid w:val="006B157C"/>
    <w:rsid w:val="006B1842"/>
    <w:rsid w:val="006B275D"/>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032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6667"/>
    <w:rsid w:val="00717419"/>
    <w:rsid w:val="00717AC3"/>
    <w:rsid w:val="00721003"/>
    <w:rsid w:val="00721FF2"/>
    <w:rsid w:val="00722AAF"/>
    <w:rsid w:val="00722D52"/>
    <w:rsid w:val="00724F1F"/>
    <w:rsid w:val="00726CE7"/>
    <w:rsid w:val="0072767D"/>
    <w:rsid w:val="00727B6D"/>
    <w:rsid w:val="007303FA"/>
    <w:rsid w:val="00731D97"/>
    <w:rsid w:val="00732D89"/>
    <w:rsid w:val="00733ED3"/>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5F0"/>
    <w:rsid w:val="00790655"/>
    <w:rsid w:val="007906FF"/>
    <w:rsid w:val="00792594"/>
    <w:rsid w:val="00793C97"/>
    <w:rsid w:val="00793E82"/>
    <w:rsid w:val="00794601"/>
    <w:rsid w:val="007977EA"/>
    <w:rsid w:val="007A115E"/>
    <w:rsid w:val="007A1958"/>
    <w:rsid w:val="007A36DD"/>
    <w:rsid w:val="007A549A"/>
    <w:rsid w:val="007A5C93"/>
    <w:rsid w:val="007B1EDF"/>
    <w:rsid w:val="007B6723"/>
    <w:rsid w:val="007B7FCD"/>
    <w:rsid w:val="007C01CE"/>
    <w:rsid w:val="007C0407"/>
    <w:rsid w:val="007C2FE9"/>
    <w:rsid w:val="007C6170"/>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5A5A"/>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3FE1"/>
    <w:rsid w:val="00864DEE"/>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4293"/>
    <w:rsid w:val="008A5263"/>
    <w:rsid w:val="008A689A"/>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900CB6"/>
    <w:rsid w:val="00901313"/>
    <w:rsid w:val="00902486"/>
    <w:rsid w:val="00904215"/>
    <w:rsid w:val="00905906"/>
    <w:rsid w:val="0090780E"/>
    <w:rsid w:val="00907BF8"/>
    <w:rsid w:val="0091109A"/>
    <w:rsid w:val="00914C98"/>
    <w:rsid w:val="00915D06"/>
    <w:rsid w:val="00916179"/>
    <w:rsid w:val="009179AD"/>
    <w:rsid w:val="00920FB2"/>
    <w:rsid w:val="0092242C"/>
    <w:rsid w:val="00923D9F"/>
    <w:rsid w:val="00923E9C"/>
    <w:rsid w:val="00924DB3"/>
    <w:rsid w:val="00927360"/>
    <w:rsid w:val="00927D23"/>
    <w:rsid w:val="00930056"/>
    <w:rsid w:val="00931042"/>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C06"/>
    <w:rsid w:val="00962EBC"/>
    <w:rsid w:val="00965B1D"/>
    <w:rsid w:val="00966BD0"/>
    <w:rsid w:val="00967689"/>
    <w:rsid w:val="00970E69"/>
    <w:rsid w:val="00972898"/>
    <w:rsid w:val="0097440B"/>
    <w:rsid w:val="009769DE"/>
    <w:rsid w:val="00976A45"/>
    <w:rsid w:val="009770F2"/>
    <w:rsid w:val="00980076"/>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299F"/>
    <w:rsid w:val="009B3423"/>
    <w:rsid w:val="009B4309"/>
    <w:rsid w:val="009B7336"/>
    <w:rsid w:val="009B7615"/>
    <w:rsid w:val="009C1865"/>
    <w:rsid w:val="009C2672"/>
    <w:rsid w:val="009C2D77"/>
    <w:rsid w:val="009C501F"/>
    <w:rsid w:val="009C5C9E"/>
    <w:rsid w:val="009C5F92"/>
    <w:rsid w:val="009C7145"/>
    <w:rsid w:val="009C7717"/>
    <w:rsid w:val="009C793F"/>
    <w:rsid w:val="009D012E"/>
    <w:rsid w:val="009D1713"/>
    <w:rsid w:val="009D29A5"/>
    <w:rsid w:val="009D2F06"/>
    <w:rsid w:val="009D4B62"/>
    <w:rsid w:val="009D5835"/>
    <w:rsid w:val="009D70B5"/>
    <w:rsid w:val="009E0BF8"/>
    <w:rsid w:val="009E11E0"/>
    <w:rsid w:val="009E1ECD"/>
    <w:rsid w:val="009E23F8"/>
    <w:rsid w:val="009E2CEB"/>
    <w:rsid w:val="009E36C5"/>
    <w:rsid w:val="009E532B"/>
    <w:rsid w:val="009E5D7F"/>
    <w:rsid w:val="009F0BCE"/>
    <w:rsid w:val="009F271E"/>
    <w:rsid w:val="009F3200"/>
    <w:rsid w:val="009F40C0"/>
    <w:rsid w:val="009F4158"/>
    <w:rsid w:val="009F49FD"/>
    <w:rsid w:val="009F5231"/>
    <w:rsid w:val="009F7212"/>
    <w:rsid w:val="009F7E76"/>
    <w:rsid w:val="00A010AD"/>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B78"/>
    <w:rsid w:val="00A20667"/>
    <w:rsid w:val="00A206ED"/>
    <w:rsid w:val="00A21F39"/>
    <w:rsid w:val="00A226D3"/>
    <w:rsid w:val="00A25C03"/>
    <w:rsid w:val="00A26E99"/>
    <w:rsid w:val="00A27988"/>
    <w:rsid w:val="00A30149"/>
    <w:rsid w:val="00A314C9"/>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C08F6"/>
    <w:rsid w:val="00AC117B"/>
    <w:rsid w:val="00AC2CFD"/>
    <w:rsid w:val="00AC4255"/>
    <w:rsid w:val="00AC4675"/>
    <w:rsid w:val="00AC5605"/>
    <w:rsid w:val="00AC7372"/>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6723"/>
    <w:rsid w:val="00B56A37"/>
    <w:rsid w:val="00B578B9"/>
    <w:rsid w:val="00B609A3"/>
    <w:rsid w:val="00B61AE6"/>
    <w:rsid w:val="00B623CA"/>
    <w:rsid w:val="00B62EEC"/>
    <w:rsid w:val="00B648A4"/>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59"/>
    <w:rsid w:val="00BC4E11"/>
    <w:rsid w:val="00BC6EC1"/>
    <w:rsid w:val="00BC7BE5"/>
    <w:rsid w:val="00BD417A"/>
    <w:rsid w:val="00BD44E5"/>
    <w:rsid w:val="00BD70A9"/>
    <w:rsid w:val="00BE106D"/>
    <w:rsid w:val="00BE1FA0"/>
    <w:rsid w:val="00BE34A3"/>
    <w:rsid w:val="00BE3FF2"/>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B7DDE"/>
    <w:rsid w:val="00CC3F15"/>
    <w:rsid w:val="00CC566E"/>
    <w:rsid w:val="00CC633C"/>
    <w:rsid w:val="00CC7257"/>
    <w:rsid w:val="00CD121A"/>
    <w:rsid w:val="00CD2AD0"/>
    <w:rsid w:val="00CD34A9"/>
    <w:rsid w:val="00CD449F"/>
    <w:rsid w:val="00CD4BA1"/>
    <w:rsid w:val="00CD50C2"/>
    <w:rsid w:val="00CD5EAE"/>
    <w:rsid w:val="00CD79DA"/>
    <w:rsid w:val="00CD7A2E"/>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240A"/>
    <w:rsid w:val="00D841B6"/>
    <w:rsid w:val="00D8452C"/>
    <w:rsid w:val="00D84F5D"/>
    <w:rsid w:val="00D8555A"/>
    <w:rsid w:val="00D857F3"/>
    <w:rsid w:val="00D86F99"/>
    <w:rsid w:val="00D87B74"/>
    <w:rsid w:val="00D92765"/>
    <w:rsid w:val="00D92929"/>
    <w:rsid w:val="00D92B8C"/>
    <w:rsid w:val="00D939FE"/>
    <w:rsid w:val="00D951B7"/>
    <w:rsid w:val="00D96639"/>
    <w:rsid w:val="00D96E5A"/>
    <w:rsid w:val="00D97BF6"/>
    <w:rsid w:val="00DA0C62"/>
    <w:rsid w:val="00DA2643"/>
    <w:rsid w:val="00DA2A98"/>
    <w:rsid w:val="00DA2EAC"/>
    <w:rsid w:val="00DA40DD"/>
    <w:rsid w:val="00DA452B"/>
    <w:rsid w:val="00DA46F9"/>
    <w:rsid w:val="00DB1157"/>
    <w:rsid w:val="00DB1816"/>
    <w:rsid w:val="00DB384B"/>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7F50"/>
    <w:rsid w:val="00E011E9"/>
    <w:rsid w:val="00E01580"/>
    <w:rsid w:val="00E01ABD"/>
    <w:rsid w:val="00E0245F"/>
    <w:rsid w:val="00E03BB4"/>
    <w:rsid w:val="00E05006"/>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4565"/>
    <w:rsid w:val="00E54DC2"/>
    <w:rsid w:val="00E569E8"/>
    <w:rsid w:val="00E56C8A"/>
    <w:rsid w:val="00E57889"/>
    <w:rsid w:val="00E57C0F"/>
    <w:rsid w:val="00E60965"/>
    <w:rsid w:val="00E60B18"/>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A20DA"/>
    <w:rsid w:val="00EA2388"/>
    <w:rsid w:val="00EA2B8E"/>
    <w:rsid w:val="00EA2C38"/>
    <w:rsid w:val="00EA41CE"/>
    <w:rsid w:val="00EA488F"/>
    <w:rsid w:val="00EA55F2"/>
    <w:rsid w:val="00EA7A62"/>
    <w:rsid w:val="00EB1788"/>
    <w:rsid w:val="00EB1B1F"/>
    <w:rsid w:val="00EB2A3E"/>
    <w:rsid w:val="00EB504D"/>
    <w:rsid w:val="00EB55EE"/>
    <w:rsid w:val="00EB5CAF"/>
    <w:rsid w:val="00EB6325"/>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5330"/>
    <w:rsid w:val="00EF5906"/>
    <w:rsid w:val="00EF5985"/>
    <w:rsid w:val="00EF5BEF"/>
    <w:rsid w:val="00EF5D57"/>
    <w:rsid w:val="00EF5E7F"/>
    <w:rsid w:val="00EF77E5"/>
    <w:rsid w:val="00F03C25"/>
    <w:rsid w:val="00F03FDD"/>
    <w:rsid w:val="00F04573"/>
    <w:rsid w:val="00F04F99"/>
    <w:rsid w:val="00F05E1D"/>
    <w:rsid w:val="00F06555"/>
    <w:rsid w:val="00F161EE"/>
    <w:rsid w:val="00F16DA9"/>
    <w:rsid w:val="00F17D7E"/>
    <w:rsid w:val="00F20593"/>
    <w:rsid w:val="00F21941"/>
    <w:rsid w:val="00F24572"/>
    <w:rsid w:val="00F25634"/>
    <w:rsid w:val="00F2629C"/>
    <w:rsid w:val="00F26434"/>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58E4"/>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B2BCE"/>
    <w:rsid w:val="00FB2BD3"/>
    <w:rsid w:val="00FB4A28"/>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E07CC"/>
    <w:rsid w:val="00FE219A"/>
    <w:rsid w:val="00FE23D8"/>
    <w:rsid w:val="00FE31A2"/>
    <w:rsid w:val="00FE4BC4"/>
    <w:rsid w:val="00FF1879"/>
    <w:rsid w:val="00FF2077"/>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005D9F"/>
    <w:pPr>
      <w:keepNext/>
      <w:numPr>
        <w:ilvl w:val="1"/>
        <w:numId w:val="1"/>
      </w:numPr>
      <w:spacing w:before="60" w:after="240"/>
      <w:jc w:val="both"/>
      <w:outlineLvl w:val="1"/>
    </w:pPr>
    <w:rPr>
      <w:rFonts w:cs="Arial"/>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17755E"/>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0505FD"/>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17755E"/>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character" w:customStyle="1" w:styleId="ra">
    <w:name w:val="ra"/>
    <w:basedOn w:val="Predvolenpsmoodseku"/>
    <w:rsid w:val="008A689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005D9F"/>
    <w:pPr>
      <w:keepNext/>
      <w:numPr>
        <w:ilvl w:val="1"/>
        <w:numId w:val="1"/>
      </w:numPr>
      <w:spacing w:before="60" w:after="240"/>
      <w:jc w:val="both"/>
      <w:outlineLvl w:val="1"/>
    </w:pPr>
    <w:rPr>
      <w:rFonts w:cs="Arial"/>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17755E"/>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0505FD"/>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17755E"/>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character" w:customStyle="1" w:styleId="ra">
    <w:name w:val="ra"/>
    <w:basedOn w:val="Predvolenpsmoodseku"/>
    <w:rsid w:val="008A68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54510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0786873">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577723">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5073009">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223669">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062418">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5690725">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7947456">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7550027">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1698718">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0674128">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59636036">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078136">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54408">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8779663">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285094">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224830">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8233437">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6440295">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9211952">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874658">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3090848">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377026">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2837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04620">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6698929">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062006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3847461">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447394">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6864">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392108">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48349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533786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17646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439868">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000977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107473">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522079">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C57C05-11E1-42AB-859B-E454E4613D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5493</Words>
  <Characters>31315</Characters>
  <Application>Microsoft Office Word</Application>
  <DocSecurity>0</DocSecurity>
  <Lines>260</Lines>
  <Paragraphs>73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36735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Mosorjakova, Jana</cp:lastModifiedBy>
  <cp:revision>5</cp:revision>
  <cp:lastPrinted>2014-06-26T06:47:00Z</cp:lastPrinted>
  <dcterms:created xsi:type="dcterms:W3CDTF">2014-06-26T06:48:00Z</dcterms:created>
  <dcterms:modified xsi:type="dcterms:W3CDTF">2014-06-27T06:56:00Z</dcterms:modified>
</cp:coreProperties>
</file>