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9E3" w:rsidRDefault="00A239E3" w:rsidP="00E6052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11660" w:rsidRPr="001F5468" w:rsidRDefault="00E60520" w:rsidP="00E6052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5468">
        <w:rPr>
          <w:rFonts w:ascii="Times New Roman" w:hAnsi="Times New Roman" w:cs="Times New Roman"/>
          <w:b/>
          <w:sz w:val="28"/>
          <w:szCs w:val="28"/>
        </w:rPr>
        <w:t>Obec Hlboké nad Váhom</w:t>
      </w:r>
      <w:r w:rsidR="0096406F"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</w:p>
    <w:p w:rsidR="00E60520" w:rsidRPr="00001407" w:rsidRDefault="00E60520" w:rsidP="00E605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60520" w:rsidRDefault="00E60520" w:rsidP="00E60520">
      <w:pPr>
        <w:jc w:val="center"/>
      </w:pPr>
    </w:p>
    <w:p w:rsidR="00E60520" w:rsidRDefault="00E60520" w:rsidP="00E60520">
      <w:pPr>
        <w:jc w:val="center"/>
      </w:pPr>
    </w:p>
    <w:p w:rsidR="00E60520" w:rsidRDefault="00E60520" w:rsidP="00E60520">
      <w:pPr>
        <w:jc w:val="center"/>
      </w:pPr>
    </w:p>
    <w:p w:rsidR="00E60520" w:rsidRPr="00001407" w:rsidRDefault="00E60520" w:rsidP="00E60520">
      <w:pPr>
        <w:jc w:val="center"/>
        <w:rPr>
          <w:rFonts w:ascii="Times New Roman" w:hAnsi="Times New Roman" w:cs="Times New Roman"/>
          <w:b/>
        </w:rPr>
      </w:pPr>
    </w:p>
    <w:p w:rsidR="00E60520" w:rsidRPr="00001407" w:rsidRDefault="00E60520" w:rsidP="00E60520">
      <w:pPr>
        <w:jc w:val="center"/>
        <w:rPr>
          <w:rFonts w:ascii="Times New Roman" w:hAnsi="Times New Roman" w:cs="Times New Roman"/>
          <w:b/>
        </w:rPr>
      </w:pPr>
    </w:p>
    <w:p w:rsidR="00E60520" w:rsidRPr="00001407" w:rsidRDefault="009D4C89" w:rsidP="00E6052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Konsolidovaná v</w:t>
      </w:r>
      <w:r w:rsidR="00E60520" w:rsidRPr="00001407">
        <w:rPr>
          <w:rFonts w:ascii="Times New Roman" w:hAnsi="Times New Roman" w:cs="Times New Roman"/>
          <w:b/>
          <w:sz w:val="32"/>
          <w:szCs w:val="32"/>
        </w:rPr>
        <w:t>ýročná správa obce Hlboké nad Váhom</w:t>
      </w:r>
    </w:p>
    <w:p w:rsidR="00E60520" w:rsidRPr="00001407" w:rsidRDefault="00E60520" w:rsidP="00E6052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01407">
        <w:rPr>
          <w:rFonts w:ascii="Times New Roman" w:hAnsi="Times New Roman" w:cs="Times New Roman"/>
          <w:b/>
          <w:sz w:val="32"/>
          <w:szCs w:val="32"/>
        </w:rPr>
        <w:t>za rok 201</w:t>
      </w:r>
      <w:r w:rsidR="00E728F9">
        <w:rPr>
          <w:rFonts w:ascii="Times New Roman" w:hAnsi="Times New Roman" w:cs="Times New Roman"/>
          <w:b/>
          <w:sz w:val="32"/>
          <w:szCs w:val="32"/>
        </w:rPr>
        <w:t>3</w:t>
      </w:r>
    </w:p>
    <w:p w:rsidR="00E60520" w:rsidRPr="00001407" w:rsidRDefault="00E60520" w:rsidP="00E60520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E60520" w:rsidP="00E60520">
      <w:pPr>
        <w:jc w:val="center"/>
        <w:rPr>
          <w:sz w:val="32"/>
          <w:szCs w:val="32"/>
        </w:rPr>
      </w:pPr>
    </w:p>
    <w:p w:rsidR="00E60520" w:rsidRDefault="00001407" w:rsidP="0089512F">
      <w:pPr>
        <w:spacing w:after="0"/>
      </w:pPr>
      <w:r w:rsidRPr="00001407">
        <w:t xml:space="preserve">Hlboké nad Váhom </w:t>
      </w:r>
      <w:r w:rsidR="00D32705">
        <w:t>jún</w:t>
      </w:r>
      <w:r w:rsidRPr="00001407">
        <w:t xml:space="preserve"> 201</w:t>
      </w:r>
      <w:r w:rsidR="00E728F9">
        <w:t>4</w:t>
      </w:r>
      <w:r>
        <w:t xml:space="preserve">                                         </w:t>
      </w:r>
      <w:r w:rsidR="00C47522">
        <w:t xml:space="preserve">                            </w:t>
      </w:r>
      <w:r>
        <w:t xml:space="preserve">        Dušan </w:t>
      </w:r>
      <w:proofErr w:type="spellStart"/>
      <w:r>
        <w:t>Pinčík</w:t>
      </w:r>
      <w:proofErr w:type="spellEnd"/>
    </w:p>
    <w:p w:rsidR="00001407" w:rsidRDefault="00001407" w:rsidP="0089512F">
      <w:pPr>
        <w:spacing w:after="0"/>
        <w:jc w:val="center"/>
        <w:rPr>
          <w:sz w:val="32"/>
          <w:szCs w:val="32"/>
        </w:rPr>
      </w:pPr>
      <w:r>
        <w:t xml:space="preserve">                                                                 </w:t>
      </w:r>
      <w:r w:rsidR="00D32705">
        <w:t xml:space="preserve">          </w:t>
      </w:r>
      <w:r>
        <w:t xml:space="preserve">                      starosta obce</w:t>
      </w:r>
    </w:p>
    <w:p w:rsidR="00E60520" w:rsidRDefault="00E60520" w:rsidP="0089512F">
      <w:pPr>
        <w:spacing w:after="0"/>
        <w:jc w:val="center"/>
        <w:rPr>
          <w:sz w:val="32"/>
          <w:szCs w:val="32"/>
        </w:rPr>
      </w:pPr>
    </w:p>
    <w:p w:rsidR="00C47522" w:rsidRDefault="00C47522" w:rsidP="00E60520">
      <w:pPr>
        <w:jc w:val="center"/>
        <w:rPr>
          <w:sz w:val="32"/>
          <w:szCs w:val="32"/>
        </w:rPr>
      </w:pPr>
    </w:p>
    <w:p w:rsidR="00C47522" w:rsidRPr="006E26FB" w:rsidRDefault="00C47522" w:rsidP="00E60520">
      <w:pPr>
        <w:jc w:val="center"/>
        <w:rPr>
          <w:rFonts w:ascii="Arial" w:hAnsi="Arial" w:cs="Arial"/>
          <w:sz w:val="32"/>
          <w:szCs w:val="32"/>
        </w:rPr>
      </w:pPr>
    </w:p>
    <w:p w:rsidR="00E60520" w:rsidRPr="006E26FB" w:rsidRDefault="00E60520" w:rsidP="00E60520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6E26FB">
        <w:rPr>
          <w:rFonts w:ascii="Arial" w:hAnsi="Arial" w:cs="Arial"/>
          <w:b/>
          <w:sz w:val="24"/>
          <w:szCs w:val="24"/>
        </w:rPr>
        <w:t>Základná charakteristika obce</w:t>
      </w:r>
    </w:p>
    <w:p w:rsidR="00E60520" w:rsidRPr="006E26FB" w:rsidRDefault="00E60520" w:rsidP="00E60520">
      <w:pPr>
        <w:pStyle w:val="Odsekzoznamu"/>
        <w:rPr>
          <w:rFonts w:ascii="Arial" w:hAnsi="Arial" w:cs="Arial"/>
          <w:b/>
          <w:sz w:val="24"/>
          <w:szCs w:val="24"/>
        </w:rPr>
      </w:pPr>
    </w:p>
    <w:p w:rsidR="00E60520" w:rsidRPr="00C109E9" w:rsidRDefault="00E60520" w:rsidP="00E60520">
      <w:pPr>
        <w:pStyle w:val="Odsekzoznamu"/>
        <w:rPr>
          <w:rFonts w:cs="Arial"/>
          <w:b/>
        </w:rPr>
      </w:pPr>
      <w:r w:rsidRPr="00C109E9">
        <w:rPr>
          <w:rFonts w:cs="Arial"/>
          <w:b/>
        </w:rPr>
        <w:t xml:space="preserve">      Obec Hlboké nad Váhom z hľadiska </w:t>
      </w:r>
      <w:proofErr w:type="spellStart"/>
      <w:r w:rsidRPr="00C109E9">
        <w:rPr>
          <w:rFonts w:cs="Arial"/>
          <w:b/>
        </w:rPr>
        <w:t>územno</w:t>
      </w:r>
      <w:proofErr w:type="spellEnd"/>
      <w:r w:rsidRPr="00C109E9">
        <w:rPr>
          <w:rFonts w:cs="Arial"/>
          <w:b/>
        </w:rPr>
        <w:t xml:space="preserve"> – správneho členenia patrí do okresu Bytča a Žilinského kraja, z regionálneho hľadiska do regiónu Horného </w:t>
      </w:r>
      <w:r w:rsidR="00EF2288" w:rsidRPr="00C109E9">
        <w:rPr>
          <w:rFonts w:cs="Arial"/>
          <w:b/>
        </w:rPr>
        <w:t>P</w:t>
      </w:r>
      <w:r w:rsidRPr="00C109E9">
        <w:rPr>
          <w:rFonts w:cs="Arial"/>
          <w:b/>
        </w:rPr>
        <w:t>ovažia a z hľadiska vyššieho územného celku do Žilinského samosprávneho kraja.</w:t>
      </w:r>
    </w:p>
    <w:p w:rsidR="00E60520" w:rsidRPr="00C109E9" w:rsidRDefault="00E60520" w:rsidP="00E60520">
      <w:pPr>
        <w:pStyle w:val="Odsekzoznamu"/>
        <w:rPr>
          <w:rFonts w:cs="Arial"/>
          <w:b/>
        </w:rPr>
      </w:pPr>
    </w:p>
    <w:p w:rsidR="00E60520" w:rsidRPr="00C109E9" w:rsidRDefault="00E60520" w:rsidP="00E60520">
      <w:pPr>
        <w:pStyle w:val="Odsekzoznamu"/>
        <w:rPr>
          <w:rFonts w:cs="Arial"/>
          <w:b/>
        </w:rPr>
      </w:pPr>
    </w:p>
    <w:p w:rsidR="00E60520" w:rsidRPr="00C109E9" w:rsidRDefault="00E60520" w:rsidP="00E60520">
      <w:pPr>
        <w:pStyle w:val="Odsekzoznamu"/>
        <w:rPr>
          <w:rFonts w:cs="Arial"/>
          <w:b/>
        </w:rPr>
      </w:pPr>
      <w:r w:rsidRPr="00C109E9">
        <w:rPr>
          <w:rFonts w:cs="Arial"/>
          <w:b/>
        </w:rPr>
        <w:t>Erb obce Hlboké nad Váhom</w:t>
      </w:r>
    </w:p>
    <w:p w:rsidR="00E60520" w:rsidRPr="00C109E9" w:rsidRDefault="00E60520" w:rsidP="00E60520">
      <w:pPr>
        <w:pStyle w:val="Odsekzoznamu"/>
        <w:rPr>
          <w:rFonts w:cs="Arial"/>
          <w:b/>
        </w:rPr>
      </w:pPr>
    </w:p>
    <w:p w:rsidR="00E60520" w:rsidRPr="00C109E9" w:rsidRDefault="0050402F" w:rsidP="00E60520">
      <w:pPr>
        <w:pStyle w:val="Odsekzoznamu"/>
        <w:rPr>
          <w:rFonts w:cs="Times New Roman"/>
          <w:b/>
        </w:rPr>
      </w:pPr>
      <w:r w:rsidRPr="00C109E9">
        <w:rPr>
          <w:rFonts w:cs="Times New Roman"/>
          <w:b/>
          <w:noProof/>
          <w:lang w:eastAsia="sk-SK"/>
        </w:rPr>
        <w:drawing>
          <wp:inline distT="0" distB="0" distL="0" distR="0">
            <wp:extent cx="756285" cy="864235"/>
            <wp:effectExtent l="19050" t="0" r="571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" cy="864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520" w:rsidRDefault="00E60520" w:rsidP="00E60520">
      <w:pPr>
        <w:pStyle w:val="Odsekzoznamu"/>
        <w:rPr>
          <w:sz w:val="24"/>
          <w:szCs w:val="24"/>
        </w:rPr>
      </w:pPr>
    </w:p>
    <w:p w:rsidR="00E60520" w:rsidRDefault="00E60520" w:rsidP="00E60520">
      <w:pPr>
        <w:pStyle w:val="Odsekzoznamu"/>
        <w:rPr>
          <w:sz w:val="24"/>
          <w:szCs w:val="24"/>
        </w:rPr>
      </w:pPr>
    </w:p>
    <w:p w:rsidR="00E60520" w:rsidRPr="001F5468" w:rsidRDefault="00E60520" w:rsidP="00AD009E">
      <w:pPr>
        <w:rPr>
          <w:rFonts w:ascii="Times New Roman" w:hAnsi="Times New Roman" w:cs="Times New Roman"/>
          <w:b/>
          <w:sz w:val="24"/>
          <w:szCs w:val="24"/>
        </w:rPr>
      </w:pPr>
    </w:p>
    <w:p w:rsidR="00E60520" w:rsidRPr="00C109E9" w:rsidRDefault="00E60520" w:rsidP="001F546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>HISTÓRIA OBCE</w:t>
      </w:r>
    </w:p>
    <w:p w:rsidR="001F5468" w:rsidRPr="00C109E9" w:rsidRDefault="001F5468" w:rsidP="001F5468">
      <w:pPr>
        <w:pStyle w:val="Odsekzoznamu"/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E60520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Obec Hlboké nad Váhom vznikla v roku 1960 zlúčením dvoch susediacich obcí Dolné</w:t>
      </w:r>
    </w:p>
    <w:p w:rsidR="00E60520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Hlboké a Horné Hlboké. Obec sa nachádza v chránenej krajinnej oblasti Strážovské vrchy</w:t>
      </w:r>
      <w:r w:rsidR="0050402F" w:rsidRPr="00C109E9">
        <w:rPr>
          <w:rFonts w:cs="Arial"/>
        </w:rPr>
        <w:t xml:space="preserve"> </w:t>
      </w:r>
      <w:r w:rsidRPr="00C109E9">
        <w:rPr>
          <w:rFonts w:cs="Arial"/>
        </w:rPr>
        <w:t>(viaže sa na dva orografické celky: Strážovské vrchy a Súľovské vrchy). Je to kotlina</w:t>
      </w:r>
      <w:r w:rsidR="0050402F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obklopená zo všetkých strán kopcami s názvami: </w:t>
      </w:r>
      <w:proofErr w:type="spellStart"/>
      <w:r w:rsidRPr="00C109E9">
        <w:rPr>
          <w:rFonts w:cs="Arial"/>
        </w:rPr>
        <w:t>Kolárovec</w:t>
      </w:r>
      <w:proofErr w:type="spellEnd"/>
      <w:r w:rsidRPr="00C109E9">
        <w:rPr>
          <w:rFonts w:cs="Arial"/>
        </w:rPr>
        <w:t>, Ostrý vrch, Hrabovský vrch,</w:t>
      </w:r>
      <w:r w:rsidR="00EF2288" w:rsidRPr="00C109E9">
        <w:rPr>
          <w:rFonts w:cs="Arial"/>
        </w:rPr>
        <w:t xml:space="preserve"> </w:t>
      </w:r>
      <w:proofErr w:type="spellStart"/>
      <w:r w:rsidRPr="00C109E9">
        <w:rPr>
          <w:rFonts w:cs="Arial"/>
        </w:rPr>
        <w:t>Lípie</w:t>
      </w:r>
      <w:proofErr w:type="spellEnd"/>
      <w:r w:rsidRPr="00C109E9">
        <w:rPr>
          <w:rFonts w:cs="Arial"/>
        </w:rPr>
        <w:t xml:space="preserve"> atď. Obec Hlboké nad Váhom susedí s obcami: z východnej strany s</w:t>
      </w:r>
      <w:r w:rsidR="00560C2E" w:rsidRPr="00C109E9">
        <w:rPr>
          <w:rFonts w:cs="Arial"/>
        </w:rPr>
        <w:t> </w:t>
      </w:r>
      <w:r w:rsidRPr="00C109E9">
        <w:rPr>
          <w:rFonts w:cs="Arial"/>
        </w:rPr>
        <w:t>Hričovským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Podhradím, zo západnej strany s Hrabovým. Rieka Váh, ktorá preteká okolo katastr</w:t>
      </w:r>
      <w:r w:rsidR="00EF2288" w:rsidRPr="00C109E9">
        <w:rPr>
          <w:rFonts w:cs="Arial"/>
        </w:rPr>
        <w:t>a</w:t>
      </w:r>
      <w:r w:rsidRPr="00C109E9">
        <w:rPr>
          <w:rFonts w:cs="Arial"/>
        </w:rPr>
        <w:t xml:space="preserve"> obce</w:t>
      </w:r>
      <w:r w:rsidR="00EF2288" w:rsidRPr="00C109E9">
        <w:rPr>
          <w:rFonts w:cs="Arial"/>
        </w:rPr>
        <w:t xml:space="preserve"> </w:t>
      </w:r>
      <w:r w:rsidRPr="00C109E9">
        <w:rPr>
          <w:rFonts w:cs="Arial"/>
        </w:rPr>
        <w:t>susedí s obcou Kotešová, mestom Bytča (Hliník). Cez jej kataster prechádza cesta I. triedy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Bratislava - Žilina, diaľnica D1 a územím prechádza aj železničná elektrická dvojkoľajová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trať č. 120, zaradená do I. kategórie medzinárodného významu - Bratislava – Žilina, ktorá je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súčasťou európskeho  dopravného koridoru č. </w:t>
      </w:r>
      <w:proofErr w:type="spellStart"/>
      <w:r w:rsidRPr="00C109E9">
        <w:rPr>
          <w:rFonts w:cs="Arial"/>
        </w:rPr>
        <w:t>Va</w:t>
      </w:r>
      <w:proofErr w:type="spellEnd"/>
      <w:r w:rsidRPr="00C109E9">
        <w:rPr>
          <w:rFonts w:cs="Arial"/>
        </w:rPr>
        <w:t>. Asi 1,5 km od Bytče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smerom doprava s označením sa odbočuje do obce Hlboké nad Váhom. Ihneď po odbočení do</w:t>
      </w:r>
    </w:p>
    <w:p w:rsidR="00E60520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obce na ľavej strane po asfaltovo vybudovanej ceste sa nachádza </w:t>
      </w:r>
      <w:r w:rsidR="00EF2288" w:rsidRPr="00C109E9">
        <w:rPr>
          <w:rFonts w:cs="Arial"/>
        </w:rPr>
        <w:t>p</w:t>
      </w:r>
      <w:r w:rsidRPr="00C109E9">
        <w:rPr>
          <w:rFonts w:cs="Arial"/>
        </w:rPr>
        <w:t>omník, ktorý dali</w:t>
      </w:r>
    </w:p>
    <w:p w:rsidR="00E60520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vybudovať </w:t>
      </w:r>
      <w:proofErr w:type="spellStart"/>
      <w:r w:rsidRPr="00C109E9">
        <w:rPr>
          <w:rFonts w:cs="Arial"/>
        </w:rPr>
        <w:t>Horno</w:t>
      </w:r>
      <w:r w:rsidR="00EF2288" w:rsidRPr="00C109E9">
        <w:rPr>
          <w:rFonts w:cs="Arial"/>
        </w:rPr>
        <w:t>h</w:t>
      </w:r>
      <w:r w:rsidRPr="00C109E9">
        <w:rPr>
          <w:rFonts w:cs="Arial"/>
        </w:rPr>
        <w:t>lbockí</w:t>
      </w:r>
      <w:proofErr w:type="spellEnd"/>
      <w:r w:rsidRPr="00C109E9">
        <w:rPr>
          <w:rFonts w:cs="Arial"/>
        </w:rPr>
        <w:t xml:space="preserve"> americkí Slováci v roku 1902. Je to historická pamiatka. Po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pravej strane sa nachádza cintorín bývalej obce Dolné Hlboké. Asi o 200m ďalej je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autobusová zastávka a tiež odbočka cesty do bývalej obce Dolné Hlboké. V tejto časti je v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strede postavená budova, ktorá od roku 1956 slúžila ako kultúrne zariadenie, určitú dobu i</w:t>
      </w:r>
      <w:r w:rsidR="00560C2E" w:rsidRPr="00C109E9">
        <w:rPr>
          <w:rFonts w:cs="Arial"/>
        </w:rPr>
        <w:t> </w:t>
      </w:r>
      <w:r w:rsidRPr="00C109E9">
        <w:rPr>
          <w:rFonts w:cs="Arial"/>
        </w:rPr>
        <w:t>na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športové účely a tiež aj na zdravotné účely. Potom táto budova slúžila ako </w:t>
      </w:r>
      <w:r w:rsidR="00EF2288" w:rsidRPr="00C109E9">
        <w:rPr>
          <w:rFonts w:cs="Arial"/>
        </w:rPr>
        <w:t>kino</w:t>
      </w:r>
      <w:r w:rsidRPr="00C109E9">
        <w:rPr>
          <w:rFonts w:cs="Arial"/>
        </w:rPr>
        <w:t>.</w:t>
      </w:r>
      <w:r w:rsidR="00EF2288" w:rsidRPr="00C109E9">
        <w:rPr>
          <w:rFonts w:cs="Arial"/>
        </w:rPr>
        <w:t xml:space="preserve"> Od roku 2002 je budova zrekonštruovaná a prerobená na 12 bytovú jednotku. Na jej vybudovanie obec použila vlastné zdroje a finančné prostriedky zo ŠFRB a štátneho rozpočtu.</w:t>
      </w:r>
      <w:r w:rsidRPr="00C109E9">
        <w:rPr>
          <w:rFonts w:cs="Arial"/>
        </w:rPr>
        <w:t xml:space="preserve"> Keď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pokračujeme po štátnej ceste III. triedy</w:t>
      </w:r>
      <w:r w:rsidR="00EF2288" w:rsidRPr="00C109E9">
        <w:rPr>
          <w:rFonts w:cs="Arial"/>
        </w:rPr>
        <w:t>,</w:t>
      </w:r>
      <w:r w:rsidRPr="00C109E9">
        <w:rPr>
          <w:rFonts w:cs="Arial"/>
        </w:rPr>
        <w:t xml:space="preserve"> je tu postavená budova </w:t>
      </w:r>
      <w:r w:rsidR="00EF2288" w:rsidRPr="00C109E9">
        <w:rPr>
          <w:rFonts w:cs="Arial"/>
        </w:rPr>
        <w:t xml:space="preserve"> COOP </w:t>
      </w:r>
      <w:r w:rsidRPr="00C109E9">
        <w:rPr>
          <w:rFonts w:cs="Arial"/>
        </w:rPr>
        <w:t>Jednoty v Žiline, obchodná jednotka: Potraviny - Hostinec. O niekoľko desiatok metrov na pravej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strane je postavená a daná do užívania v roku 1937 štátna škola, v tom období jedna z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najmodernejších. </w:t>
      </w:r>
      <w:r w:rsidR="0092004C" w:rsidRPr="00C109E9">
        <w:rPr>
          <w:rFonts w:cs="Arial"/>
        </w:rPr>
        <w:t xml:space="preserve">V súčasnosti je v budove základná škola pre 1. až 4. ročník a materská škola. </w:t>
      </w:r>
      <w:r w:rsidR="00EF2288" w:rsidRPr="00C109E9">
        <w:rPr>
          <w:rFonts w:cs="Arial"/>
        </w:rPr>
        <w:t xml:space="preserve"> Aj </w:t>
      </w:r>
      <w:r w:rsidR="0092004C" w:rsidRPr="00C109E9">
        <w:rPr>
          <w:rFonts w:cs="Arial"/>
        </w:rPr>
        <w:t>budova ZŠ s MŠ</w:t>
      </w:r>
      <w:r w:rsidR="00EF2288" w:rsidRPr="00C109E9">
        <w:rPr>
          <w:rFonts w:cs="Arial"/>
        </w:rPr>
        <w:t xml:space="preserve"> prešla rozsiahlou</w:t>
      </w:r>
      <w:r w:rsidR="0092004C" w:rsidRPr="00C109E9">
        <w:rPr>
          <w:rFonts w:cs="Arial"/>
        </w:rPr>
        <w:t xml:space="preserve"> vonkajšou aj vnútornou </w:t>
      </w:r>
      <w:r w:rsidR="00EF2288" w:rsidRPr="00C109E9">
        <w:rPr>
          <w:rFonts w:cs="Arial"/>
        </w:rPr>
        <w:t xml:space="preserve"> rekonštrukciou</w:t>
      </w:r>
      <w:r w:rsidR="0092004C" w:rsidRPr="00C109E9">
        <w:rPr>
          <w:rFonts w:cs="Arial"/>
        </w:rPr>
        <w:t xml:space="preserve">. V areály bolo vybudované detské ihrisko s hojdačkami a hokejbalové ihrisko, prístupné verejnosti. </w:t>
      </w:r>
      <w:r w:rsidRPr="00C109E9">
        <w:rPr>
          <w:rFonts w:cs="Arial"/>
        </w:rPr>
        <w:t>Oproti  škole, pod horou je postavený kostol a dom smútku,</w:t>
      </w:r>
      <w:r w:rsidR="00560C2E" w:rsidRPr="00C109E9">
        <w:rPr>
          <w:rFonts w:cs="Arial"/>
        </w:rPr>
        <w:t xml:space="preserve"> </w:t>
      </w:r>
    </w:p>
    <w:p w:rsidR="00AD009E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ktorý si občania postavili svojpomocne. V roku 2006 bola zahájená výstavba krížovej cesty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>Kalvárie, ktorá začína pri kostole, pokračuje cez borovicový les a končí na</w:t>
      </w:r>
      <w:r w:rsidRPr="006E26FB">
        <w:rPr>
          <w:rFonts w:ascii="Arial" w:hAnsi="Arial" w:cs="Arial"/>
          <w:sz w:val="24"/>
          <w:szCs w:val="24"/>
        </w:rPr>
        <w:t xml:space="preserve"> </w:t>
      </w:r>
      <w:r w:rsidRPr="00C109E9">
        <w:rPr>
          <w:rFonts w:cs="Arial"/>
        </w:rPr>
        <w:t>vrchu Hôrky,</w:t>
      </w:r>
      <w:r w:rsidR="00D04281" w:rsidRPr="00C109E9">
        <w:rPr>
          <w:rFonts w:cs="Arial"/>
        </w:rPr>
        <w:t xml:space="preserve"> </w:t>
      </w:r>
      <w:r w:rsidRPr="00C109E9">
        <w:rPr>
          <w:rFonts w:cs="Arial"/>
        </w:rPr>
        <w:t>odkiaľ je krásny</w:t>
      </w:r>
      <w:r w:rsidRPr="006E26FB">
        <w:rPr>
          <w:rFonts w:ascii="Arial" w:hAnsi="Arial" w:cs="Arial"/>
          <w:sz w:val="24"/>
          <w:szCs w:val="24"/>
        </w:rPr>
        <w:t xml:space="preserve"> </w:t>
      </w:r>
      <w:r w:rsidRPr="00C109E9">
        <w:rPr>
          <w:rFonts w:cs="Arial"/>
        </w:rPr>
        <w:t>výhľad na celú Bytčiansk</w:t>
      </w:r>
      <w:r w:rsidR="00D04281" w:rsidRPr="00C109E9">
        <w:rPr>
          <w:rFonts w:cs="Arial"/>
        </w:rPr>
        <w:t>u</w:t>
      </w:r>
      <w:r w:rsidRPr="00C109E9">
        <w:rPr>
          <w:rFonts w:cs="Arial"/>
        </w:rPr>
        <w:t xml:space="preserve"> kotlinu. Ďalej po ľavej strane sa nachádza</w:t>
      </w:r>
      <w:r w:rsidR="00560C2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cintorín bývalej obce Horné Hlboké a  o </w:t>
      </w:r>
      <w:r w:rsidRPr="00C109E9">
        <w:rPr>
          <w:rFonts w:cs="Arial"/>
        </w:rPr>
        <w:lastRenderedPageBreak/>
        <w:t>niekoľko desiatok metrov</w:t>
      </w:r>
      <w:r w:rsidR="00A14CA6" w:rsidRPr="00C109E9">
        <w:rPr>
          <w:rFonts w:cs="Arial"/>
        </w:rPr>
        <w:t xml:space="preserve"> stojí budova kultúrneho domu. V ňom sídli aj</w:t>
      </w:r>
      <w:r w:rsidRPr="00C109E9">
        <w:rPr>
          <w:rFonts w:cs="Arial"/>
        </w:rPr>
        <w:t xml:space="preserve"> </w:t>
      </w:r>
      <w:r w:rsidR="00A14CA6" w:rsidRPr="00C109E9">
        <w:rPr>
          <w:rFonts w:cs="Arial"/>
        </w:rPr>
        <w:t>o</w:t>
      </w:r>
      <w:r w:rsidRPr="00C109E9">
        <w:rPr>
          <w:rFonts w:cs="Arial"/>
        </w:rPr>
        <w:t xml:space="preserve">becný úrad . </w:t>
      </w:r>
      <w:r w:rsidR="00A14CA6" w:rsidRPr="00C109E9">
        <w:rPr>
          <w:rFonts w:cs="Arial"/>
        </w:rPr>
        <w:t>Z</w:t>
      </w:r>
      <w:r w:rsidRPr="00C109E9">
        <w:rPr>
          <w:rFonts w:cs="Arial"/>
        </w:rPr>
        <w:t>a budovou</w:t>
      </w:r>
      <w:r w:rsidR="00A14CA6" w:rsidRPr="00C109E9">
        <w:rPr>
          <w:rFonts w:cs="Arial"/>
        </w:rPr>
        <w:t xml:space="preserve"> kultúrneho domu</w:t>
      </w:r>
      <w:r w:rsidRPr="00C109E9">
        <w:rPr>
          <w:rFonts w:cs="Arial"/>
        </w:rPr>
        <w:t xml:space="preserve"> je vybudovaná požiarna zbrojnica. Smerom na ulicu</w:t>
      </w:r>
      <w:r w:rsidR="00560C2E" w:rsidRPr="00C109E9">
        <w:rPr>
          <w:rFonts w:cs="Arial"/>
        </w:rPr>
        <w:t xml:space="preserve"> </w:t>
      </w:r>
      <w:proofErr w:type="spellStart"/>
      <w:r w:rsidRPr="00C109E9">
        <w:rPr>
          <w:rFonts w:cs="Arial"/>
        </w:rPr>
        <w:t>Vodopádsku</w:t>
      </w:r>
      <w:proofErr w:type="spellEnd"/>
      <w:r w:rsidRPr="00C109E9">
        <w:rPr>
          <w:rFonts w:cs="Arial"/>
        </w:rPr>
        <w:t xml:space="preserve">, po pravej strane je športový areál - futbalové ihrisko s kabínami </w:t>
      </w:r>
      <w:r w:rsidR="0062607C" w:rsidRPr="00C109E9">
        <w:rPr>
          <w:rFonts w:cs="Arial"/>
        </w:rPr>
        <w:t>,</w:t>
      </w:r>
      <w:r w:rsidR="00AD009E" w:rsidRPr="00C109E9">
        <w:rPr>
          <w:rFonts w:cs="Arial"/>
        </w:rPr>
        <w:t> </w:t>
      </w:r>
      <w:r w:rsidRPr="00C109E9">
        <w:rPr>
          <w:rFonts w:cs="Arial"/>
        </w:rPr>
        <w:t>malou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>reštauráciou</w:t>
      </w:r>
      <w:r w:rsidR="0062607C" w:rsidRPr="00C109E9">
        <w:rPr>
          <w:rFonts w:cs="Arial"/>
        </w:rPr>
        <w:t xml:space="preserve"> a detským ihriskom.</w:t>
      </w:r>
      <w:r w:rsidRPr="00C109E9">
        <w:rPr>
          <w:rFonts w:cs="Arial"/>
        </w:rPr>
        <w:t xml:space="preserve"> V týchto miestach je autobusová otáčka, pretože končí cesta štátnej cesty </w:t>
      </w:r>
      <w:proofErr w:type="spellStart"/>
      <w:r w:rsidRPr="00C109E9">
        <w:rPr>
          <w:rFonts w:cs="Arial"/>
        </w:rPr>
        <w:t>III.triedy</w:t>
      </w:r>
      <w:proofErr w:type="spellEnd"/>
      <w:r w:rsidRPr="00C109E9">
        <w:rPr>
          <w:rFonts w:cs="Arial"/>
        </w:rPr>
        <w:t>. Po obecnej asfaltovej ceste, ktorá vedie smerom na "</w:t>
      </w:r>
      <w:proofErr w:type="spellStart"/>
      <w:r w:rsidRPr="00C109E9">
        <w:rPr>
          <w:rFonts w:cs="Arial"/>
        </w:rPr>
        <w:t>Hlbocký</w:t>
      </w:r>
      <w:proofErr w:type="spellEnd"/>
      <w:r w:rsidRPr="00C109E9">
        <w:rPr>
          <w:rFonts w:cs="Arial"/>
        </w:rPr>
        <w:t xml:space="preserve"> vodopád" je prekrásne</w:t>
      </w:r>
      <w:r w:rsidR="00AD009E" w:rsidRPr="00C109E9">
        <w:rPr>
          <w:rFonts w:cs="Arial"/>
        </w:rPr>
        <w:t xml:space="preserve"> </w:t>
      </w:r>
      <w:r w:rsidR="006E26FB" w:rsidRPr="00C109E9">
        <w:rPr>
          <w:rFonts w:cs="Arial"/>
        </w:rPr>
        <w:t>prostredie.</w:t>
      </w:r>
    </w:p>
    <w:p w:rsidR="00E60520" w:rsidRPr="00C109E9" w:rsidRDefault="00E60520" w:rsidP="00E60520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 Vodopád vyteká z obrovských skalných velikánov, ktoré vytvárajú rôzne prírodné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>skalné komíny a jaskyne. Cez Vodopád je vyznačená veľmi známa turistická trasa: Hlboké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nad Váhom - </w:t>
      </w:r>
      <w:proofErr w:type="spellStart"/>
      <w:r w:rsidRPr="00C109E9">
        <w:rPr>
          <w:rFonts w:cs="Arial"/>
        </w:rPr>
        <w:t>Hlbocký</w:t>
      </w:r>
      <w:proofErr w:type="spellEnd"/>
      <w:r w:rsidRPr="00C109E9">
        <w:rPr>
          <w:rFonts w:cs="Arial"/>
        </w:rPr>
        <w:t xml:space="preserve"> vodopád smerom na Roháč do Súľova, tiež na </w:t>
      </w:r>
      <w:proofErr w:type="spellStart"/>
      <w:r w:rsidRPr="00C109E9">
        <w:rPr>
          <w:rFonts w:cs="Arial"/>
        </w:rPr>
        <w:t>Hričovský</w:t>
      </w:r>
      <w:proofErr w:type="spellEnd"/>
      <w:r w:rsidRPr="00C109E9">
        <w:rPr>
          <w:rFonts w:cs="Arial"/>
        </w:rPr>
        <w:t xml:space="preserve"> hrad,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>Lietavský hrad a mnohé iné končiare a skalné bralá, z ktorých je krásny výhľad na okresy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>Žilina, Kysucké Nové Mesto a hlavne okres Bytča.</w:t>
      </w:r>
    </w:p>
    <w:p w:rsidR="007B3234" w:rsidRPr="00C109E9" w:rsidRDefault="00E60520" w:rsidP="007B323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 Cez obec vedie cykloturistická</w:t>
      </w:r>
      <w:r w:rsidR="0062607C" w:rsidRPr="00C109E9">
        <w:rPr>
          <w:rFonts w:cs="Arial"/>
        </w:rPr>
        <w:t xml:space="preserve"> </w:t>
      </w:r>
      <w:r w:rsidRPr="00C109E9">
        <w:rPr>
          <w:rFonts w:cs="Arial"/>
        </w:rPr>
        <w:t>trasa.</w:t>
      </w:r>
      <w:r w:rsidR="0062607C" w:rsidRPr="00C109E9">
        <w:rPr>
          <w:rFonts w:cs="Arial"/>
        </w:rPr>
        <w:t xml:space="preserve">      </w:t>
      </w:r>
      <w:r w:rsidR="002E6129">
        <w:rPr>
          <w:rFonts w:cs="Arial"/>
        </w:rPr>
        <w:t xml:space="preserve">                                    </w:t>
      </w:r>
      <w:r w:rsidR="0062607C" w:rsidRPr="00C109E9">
        <w:rPr>
          <w:rFonts w:cs="Arial"/>
        </w:rPr>
        <w:t xml:space="preserve">                                                                  </w:t>
      </w:r>
      <w:r w:rsidRPr="00C109E9">
        <w:rPr>
          <w:rFonts w:cs="Arial"/>
        </w:rPr>
        <w:t xml:space="preserve"> Obec Hlboké nad Váhom existovala do roku 1971 ako samostatná obec</w:t>
      </w:r>
      <w:r w:rsidR="00AD009E" w:rsidRPr="00C109E9">
        <w:rPr>
          <w:rFonts w:cs="Arial"/>
        </w:rPr>
        <w:t xml:space="preserve"> .  </w:t>
      </w:r>
      <w:r w:rsidR="0062607C" w:rsidRPr="00C109E9">
        <w:rPr>
          <w:rFonts w:cs="Arial"/>
        </w:rPr>
        <w:t xml:space="preserve"> </w:t>
      </w:r>
      <w:r w:rsidRPr="00C109E9">
        <w:rPr>
          <w:rFonts w:cs="Arial"/>
        </w:rPr>
        <w:t>V roku 1971 v</w:t>
      </w:r>
      <w:r w:rsidR="00AD009E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rámci integrácie bola pričlenená k mestu Bytča, kde bola až do roku 1998. </w:t>
      </w:r>
      <w:r w:rsidR="002E6129">
        <w:rPr>
          <w:rFonts w:cs="Arial"/>
        </w:rPr>
        <w:t>V</w:t>
      </w:r>
      <w:r w:rsidRPr="00C109E9">
        <w:rPr>
          <w:rFonts w:cs="Arial"/>
        </w:rPr>
        <w:t xml:space="preserve"> júni roku 1998 bolo vy</w:t>
      </w:r>
      <w:r w:rsidR="0062607C" w:rsidRPr="00C109E9">
        <w:rPr>
          <w:rFonts w:cs="Arial"/>
        </w:rPr>
        <w:t xml:space="preserve">hlásené </w:t>
      </w:r>
      <w:r w:rsidRPr="00C109E9">
        <w:rPr>
          <w:rFonts w:cs="Arial"/>
        </w:rPr>
        <w:t xml:space="preserve"> referendum  za účelom odčlenenia sa od mesta Bytče. Toto referendum, na ktorom sa pri hlasovaní</w:t>
      </w:r>
      <w:r w:rsidR="007B3234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zúčastnilo okolo 98 % oprávnených voličov, takmer </w:t>
      </w:r>
      <w:r w:rsidR="0062607C" w:rsidRPr="00C109E9">
        <w:rPr>
          <w:rFonts w:cs="Arial"/>
        </w:rPr>
        <w:t xml:space="preserve">      </w:t>
      </w:r>
      <w:r w:rsidRPr="00C109E9">
        <w:rPr>
          <w:rFonts w:cs="Arial"/>
        </w:rPr>
        <w:t>100 %, dalo svoje hlasy za odčlenenie sa</w:t>
      </w:r>
      <w:r w:rsidR="007B3234" w:rsidRPr="00C109E9">
        <w:rPr>
          <w:rFonts w:cs="Arial"/>
        </w:rPr>
        <w:t xml:space="preserve"> </w:t>
      </w:r>
      <w:r w:rsidRPr="00C109E9">
        <w:rPr>
          <w:rFonts w:cs="Arial"/>
        </w:rPr>
        <w:t xml:space="preserve">od mesta Bytče. V júni r. 1998 sa konali voľby do obecného zastupiteľstva. </w:t>
      </w:r>
    </w:p>
    <w:p w:rsidR="007B3234" w:rsidRPr="00C109E9" w:rsidRDefault="007B3234" w:rsidP="007B3234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7B3234" w:rsidRPr="00C109E9" w:rsidRDefault="00AA5454" w:rsidP="00AA5454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>Demografické údaje</w:t>
      </w:r>
    </w:p>
    <w:p w:rsidR="00AA5454" w:rsidRPr="00C109E9" w:rsidRDefault="00AA5454" w:rsidP="00AA545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AA5454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Rozloha katastrálneho územia obce je 5 359 252 m2, čo predstavuje 172 obyvateľov na km2.</w:t>
      </w:r>
    </w:p>
    <w:p w:rsidR="00D75C65" w:rsidRPr="00C109E9" w:rsidRDefault="00D75C65" w:rsidP="00AA5454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D75C65" w:rsidRPr="00C109E9" w:rsidRDefault="00D75C65" w:rsidP="00D75C65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Nadmorská výška stredu obce - mesta v m 347</w:t>
      </w:r>
    </w:p>
    <w:p w:rsidR="003937AE" w:rsidRPr="00C109E9" w:rsidRDefault="003937AE" w:rsidP="00D75C65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D75C65" w:rsidRPr="00C109E9" w:rsidRDefault="00D75C65" w:rsidP="00D75C65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Celková výmera územia obce [m2] 5 359</w:t>
      </w:r>
      <w:r w:rsidR="003937AE" w:rsidRPr="00C109E9">
        <w:rPr>
          <w:rFonts w:cs="Arial"/>
        </w:rPr>
        <w:t> </w:t>
      </w:r>
      <w:r w:rsidRPr="00C109E9">
        <w:rPr>
          <w:rFonts w:cs="Arial"/>
        </w:rPr>
        <w:t>252</w:t>
      </w:r>
    </w:p>
    <w:p w:rsidR="003937AE" w:rsidRPr="00C109E9" w:rsidRDefault="003937AE" w:rsidP="00D75C65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7E7CE1" w:rsidRPr="00C109E9" w:rsidRDefault="00D75C65" w:rsidP="00D75C65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Hustota obyvateľstva na km2 172</w:t>
      </w:r>
    </w:p>
    <w:p w:rsidR="007E7CE1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Počet obyvateľov : 9</w:t>
      </w:r>
      <w:r w:rsidR="00E728F9" w:rsidRPr="00C109E9">
        <w:rPr>
          <w:rFonts w:cs="Arial"/>
        </w:rPr>
        <w:t>76</w:t>
      </w:r>
    </w:p>
    <w:p w:rsidR="007E7CE1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Počet domov        : 30</w:t>
      </w:r>
      <w:r w:rsidR="00E728F9" w:rsidRPr="00C109E9">
        <w:rPr>
          <w:rFonts w:cs="Arial"/>
        </w:rPr>
        <w:t>9</w:t>
      </w:r>
      <w:r w:rsidRPr="00C109E9">
        <w:rPr>
          <w:rFonts w:cs="Arial"/>
        </w:rPr>
        <w:t xml:space="preserve">                       </w:t>
      </w:r>
    </w:p>
    <w:p w:rsidR="00AA5454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Počet trvale obývaných domov: 2</w:t>
      </w:r>
      <w:r w:rsidR="009575F5" w:rsidRPr="00C109E9">
        <w:rPr>
          <w:rFonts w:cs="Arial"/>
        </w:rPr>
        <w:t>8</w:t>
      </w:r>
      <w:r w:rsidR="00E728F9" w:rsidRPr="00C109E9">
        <w:rPr>
          <w:rFonts w:cs="Arial"/>
        </w:rPr>
        <w:t>9</w:t>
      </w:r>
    </w:p>
    <w:p w:rsidR="007E7CE1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7E7CE1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7E7CE1" w:rsidRPr="00C109E9" w:rsidRDefault="007E7CE1" w:rsidP="00AA5454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7E7CE1" w:rsidRPr="00C109E9" w:rsidRDefault="00357923" w:rsidP="0035792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>Vzdelanie</w:t>
      </w:r>
    </w:p>
    <w:p w:rsidR="00D75C65" w:rsidRPr="00C109E9" w:rsidRDefault="00D75C65" w:rsidP="00D75C65">
      <w:pPr>
        <w:pStyle w:val="Odsekzoznamu"/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3937AE" w:rsidRPr="00C109E9" w:rsidRDefault="003937AE" w:rsidP="00D75C65">
      <w:pPr>
        <w:pStyle w:val="Odsekzoznamu"/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357923" w:rsidRPr="00C109E9" w:rsidRDefault="00D75C65" w:rsidP="009D4C89">
      <w:pPr>
        <w:autoSpaceDE w:val="0"/>
        <w:autoSpaceDN w:val="0"/>
        <w:adjustRightInd w:val="0"/>
        <w:spacing w:after="0" w:line="240" w:lineRule="auto"/>
        <w:ind w:left="360"/>
        <w:rPr>
          <w:rFonts w:cs="Arial"/>
        </w:rPr>
      </w:pPr>
      <w:r w:rsidRPr="00C109E9">
        <w:rPr>
          <w:rFonts w:cs="Arial"/>
        </w:rPr>
        <w:t xml:space="preserve">Obec je zriaďovateľom Základnej školy </w:t>
      </w:r>
      <w:r w:rsidR="0062607C" w:rsidRPr="00C109E9">
        <w:rPr>
          <w:rFonts w:cs="Arial"/>
        </w:rPr>
        <w:t xml:space="preserve"> </w:t>
      </w:r>
      <w:r w:rsidR="00146950" w:rsidRPr="00C109E9">
        <w:rPr>
          <w:rFonts w:cs="Arial"/>
        </w:rPr>
        <w:t>s</w:t>
      </w:r>
      <w:r w:rsidRPr="00C109E9">
        <w:rPr>
          <w:rFonts w:cs="Arial"/>
        </w:rPr>
        <w:t xml:space="preserve">  matersk</w:t>
      </w:r>
      <w:r w:rsidR="00146950" w:rsidRPr="00C109E9">
        <w:rPr>
          <w:rFonts w:cs="Arial"/>
        </w:rPr>
        <w:t>ou</w:t>
      </w:r>
      <w:r w:rsidRPr="00C109E9">
        <w:rPr>
          <w:rFonts w:cs="Arial"/>
        </w:rPr>
        <w:t xml:space="preserve"> škol</w:t>
      </w:r>
      <w:r w:rsidR="00146950" w:rsidRPr="00C109E9">
        <w:rPr>
          <w:rFonts w:cs="Arial"/>
        </w:rPr>
        <w:t>ou</w:t>
      </w:r>
      <w:r w:rsidRPr="00C109E9">
        <w:rPr>
          <w:rFonts w:cs="Arial"/>
        </w:rPr>
        <w:t xml:space="preserve"> . </w:t>
      </w:r>
      <w:r w:rsidR="00146950" w:rsidRPr="00C109E9">
        <w:rPr>
          <w:rFonts w:cs="Arial"/>
        </w:rPr>
        <w:t xml:space="preserve">Základná škola s materskou školou </w:t>
      </w:r>
      <w:r w:rsidRPr="00C109E9">
        <w:rPr>
          <w:rFonts w:cs="Arial"/>
        </w:rPr>
        <w:t xml:space="preserve"> má právnu subjektivitu. Druhý stupeň žiaci navštevujú v ZŠ v Bytči.</w:t>
      </w:r>
    </w:p>
    <w:p w:rsidR="00E20BE4" w:rsidRPr="00C109E9" w:rsidRDefault="00E20BE4" w:rsidP="00E20BE4">
      <w:pPr>
        <w:pStyle w:val="Odsekzoznamu"/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 xml:space="preserve">Počet žiakov 1-4 : </w:t>
      </w:r>
      <w:r w:rsidR="00B7174E" w:rsidRPr="00C109E9">
        <w:rPr>
          <w:rFonts w:cs="Arial"/>
          <w:b/>
        </w:rPr>
        <w:t>2</w:t>
      </w:r>
      <w:r w:rsidR="00E728F9" w:rsidRPr="00C109E9">
        <w:rPr>
          <w:rFonts w:cs="Arial"/>
          <w:b/>
        </w:rPr>
        <w:t>8</w:t>
      </w: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 xml:space="preserve">Počet detí v MŠ:   </w:t>
      </w:r>
      <w:r w:rsidR="00E728F9" w:rsidRPr="00C109E9">
        <w:rPr>
          <w:rFonts w:cs="Arial"/>
          <w:b/>
        </w:rPr>
        <w:t>31</w:t>
      </w:r>
    </w:p>
    <w:p w:rsidR="00357923" w:rsidRDefault="00357923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9D4C89" w:rsidRDefault="009D4C89" w:rsidP="00357923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>
        <w:rPr>
          <w:rFonts w:cs="Arial"/>
          <w:b/>
        </w:rPr>
        <w:t>Organizačná štruktúra Základnej školy s materskou školou Hlboké nad Váhom:</w:t>
      </w:r>
    </w:p>
    <w:p w:rsidR="009D4C89" w:rsidRDefault="009D4C89" w:rsidP="00357923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9D4C89" w:rsidRDefault="009D4C89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  <w:b/>
        </w:rPr>
        <w:t xml:space="preserve">Základná škola: </w:t>
      </w:r>
      <w:r>
        <w:rPr>
          <w:rFonts w:cs="Arial"/>
        </w:rPr>
        <w:t xml:space="preserve">Ing. Veronika </w:t>
      </w:r>
      <w:proofErr w:type="spellStart"/>
      <w:r>
        <w:rPr>
          <w:rFonts w:cs="Arial"/>
        </w:rPr>
        <w:t>Červencová</w:t>
      </w:r>
      <w:proofErr w:type="spellEnd"/>
      <w:r>
        <w:rPr>
          <w:rFonts w:cs="Arial"/>
        </w:rPr>
        <w:t>, poverená riadením</w:t>
      </w:r>
    </w:p>
    <w:p w:rsidR="009D4C89" w:rsidRDefault="009D4C89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 xml:space="preserve">                             Mgr. Erika </w:t>
      </w:r>
      <w:proofErr w:type="spellStart"/>
      <w:r>
        <w:rPr>
          <w:rFonts w:cs="Arial"/>
        </w:rPr>
        <w:t>Ďuriková</w:t>
      </w:r>
      <w:proofErr w:type="spellEnd"/>
    </w:p>
    <w:p w:rsidR="004F52E2" w:rsidRDefault="009D4C89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 xml:space="preserve">                             Mgr. Katarína </w:t>
      </w:r>
      <w:proofErr w:type="spellStart"/>
      <w:r>
        <w:rPr>
          <w:rFonts w:cs="Arial"/>
        </w:rPr>
        <w:t>Strečanská</w:t>
      </w:r>
      <w:proofErr w:type="spellEnd"/>
    </w:p>
    <w:p w:rsidR="004F52E2" w:rsidRDefault="004F52E2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  <w:b/>
        </w:rPr>
        <w:t xml:space="preserve">Materská škola: </w:t>
      </w:r>
      <w:r>
        <w:rPr>
          <w:rFonts w:cs="Arial"/>
        </w:rPr>
        <w:t xml:space="preserve">Bc. Ľuboslava </w:t>
      </w:r>
      <w:proofErr w:type="spellStart"/>
      <w:r>
        <w:rPr>
          <w:rFonts w:cs="Arial"/>
        </w:rPr>
        <w:t>Orieščiková</w:t>
      </w:r>
      <w:proofErr w:type="spellEnd"/>
    </w:p>
    <w:p w:rsidR="004F52E2" w:rsidRDefault="004F52E2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 xml:space="preserve">                               Mgr. Anna </w:t>
      </w:r>
      <w:proofErr w:type="spellStart"/>
      <w:r>
        <w:rPr>
          <w:rFonts w:cs="Arial"/>
        </w:rPr>
        <w:t>Hudeczová</w:t>
      </w:r>
      <w:proofErr w:type="spellEnd"/>
    </w:p>
    <w:p w:rsidR="004F52E2" w:rsidRDefault="004F52E2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 xml:space="preserve">                               Mgr. Jana </w:t>
      </w:r>
      <w:proofErr w:type="spellStart"/>
      <w:r>
        <w:rPr>
          <w:rFonts w:cs="Arial"/>
        </w:rPr>
        <w:t>Čebeková</w:t>
      </w:r>
      <w:proofErr w:type="spellEnd"/>
    </w:p>
    <w:p w:rsidR="009D4C89" w:rsidRPr="009D4C89" w:rsidRDefault="004F52E2" w:rsidP="0035792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>
        <w:rPr>
          <w:rFonts w:cs="Arial"/>
        </w:rPr>
        <w:t xml:space="preserve">Základná škola s materskou školou sídlia v jednej budove. V kompletne zrekonštruovanej budove sú zriadené 2 triedy, v ktorých sa učia spojené ročníky a školsky klub detí.   </w:t>
      </w:r>
      <w:r w:rsidR="009D4C89">
        <w:rPr>
          <w:rFonts w:cs="Arial"/>
        </w:rPr>
        <w:t xml:space="preserve">                                                          </w:t>
      </w: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Udržanie </w:t>
      </w:r>
      <w:r w:rsidR="00B7174E" w:rsidRPr="00C109E9">
        <w:rPr>
          <w:rFonts w:cs="Arial"/>
        </w:rPr>
        <w:t xml:space="preserve">základnej </w:t>
      </w:r>
      <w:r w:rsidRPr="00C109E9">
        <w:rPr>
          <w:rFonts w:cs="Arial"/>
        </w:rPr>
        <w:t xml:space="preserve">školy </w:t>
      </w:r>
      <w:r w:rsidR="00B7174E" w:rsidRPr="00C109E9">
        <w:rPr>
          <w:rFonts w:cs="Arial"/>
        </w:rPr>
        <w:t xml:space="preserve">s materskou </w:t>
      </w:r>
      <w:r w:rsidRPr="00C109E9">
        <w:rPr>
          <w:rFonts w:cs="Arial"/>
        </w:rPr>
        <w:t xml:space="preserve"> šk</w:t>
      </w:r>
      <w:r w:rsidR="00B7174E" w:rsidRPr="00C109E9">
        <w:rPr>
          <w:rFonts w:cs="Arial"/>
        </w:rPr>
        <w:t>o</w:t>
      </w:r>
      <w:r w:rsidRPr="00C109E9">
        <w:rPr>
          <w:rFonts w:cs="Arial"/>
        </w:rPr>
        <w:t>l</w:t>
      </w:r>
      <w:r w:rsidR="00B7174E" w:rsidRPr="00C109E9">
        <w:rPr>
          <w:rFonts w:cs="Arial"/>
        </w:rPr>
        <w:t>ou</w:t>
      </w:r>
      <w:r w:rsidRPr="00C109E9">
        <w:rPr>
          <w:rFonts w:cs="Arial"/>
        </w:rPr>
        <w:t xml:space="preserve"> a jej rozvoj patrí medzi priority obecnej samosprávy Hlboké</w:t>
      </w:r>
      <w:r w:rsidR="00B7174E" w:rsidRPr="00C109E9">
        <w:rPr>
          <w:rFonts w:cs="Arial"/>
        </w:rPr>
        <w:t xml:space="preserve"> n</w:t>
      </w:r>
      <w:r w:rsidR="00146950" w:rsidRPr="00C109E9">
        <w:rPr>
          <w:rFonts w:cs="Arial"/>
        </w:rPr>
        <w:t xml:space="preserve">ad </w:t>
      </w:r>
      <w:r w:rsidR="00B7174E" w:rsidRPr="00C109E9">
        <w:rPr>
          <w:rFonts w:cs="Arial"/>
        </w:rPr>
        <w:t>Váhom.</w:t>
      </w:r>
      <w:r w:rsidRPr="00C109E9">
        <w:rPr>
          <w:rFonts w:cs="Arial"/>
        </w:rPr>
        <w:t xml:space="preserve"> </w:t>
      </w:r>
      <w:r w:rsidR="00E728F9" w:rsidRPr="00C109E9">
        <w:rPr>
          <w:rFonts w:cs="Arial"/>
        </w:rPr>
        <w:t xml:space="preserve"> </w:t>
      </w: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357923" w:rsidRPr="00C109E9" w:rsidRDefault="00E20BE4" w:rsidP="0035792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  <w:r w:rsidRPr="00C109E9">
        <w:rPr>
          <w:rFonts w:cs="Arial"/>
          <w:b/>
        </w:rPr>
        <w:t>V</w:t>
      </w:r>
      <w:r w:rsidR="00357923" w:rsidRPr="00C109E9">
        <w:rPr>
          <w:rFonts w:cs="Arial"/>
          <w:b/>
        </w:rPr>
        <w:t>ybavenosť obce:</w:t>
      </w: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C109E9">
        <w:rPr>
          <w:rFonts w:cs="Times New Roman"/>
          <w:b/>
        </w:rPr>
        <w:t>Káblová televízia:       áno</w:t>
      </w: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C109E9">
        <w:rPr>
          <w:rFonts w:cs="Times New Roman"/>
          <w:b/>
        </w:rPr>
        <w:t>Plynofikácia obce:       áno</w:t>
      </w: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C109E9">
        <w:rPr>
          <w:rFonts w:cs="Times New Roman"/>
          <w:b/>
        </w:rPr>
        <w:t>Kanalizácia          :       nie</w:t>
      </w:r>
    </w:p>
    <w:p w:rsidR="0035792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C109E9">
        <w:rPr>
          <w:rFonts w:cs="Times New Roman"/>
          <w:b/>
        </w:rPr>
        <w:t>Vodovod              :       áno</w:t>
      </w:r>
    </w:p>
    <w:p w:rsidR="00EE7883" w:rsidRPr="00C109E9" w:rsidRDefault="00357923" w:rsidP="00357923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109E9">
        <w:rPr>
          <w:rFonts w:cs="Times New Roman"/>
        </w:rPr>
        <w:t xml:space="preserve">V obci sa </w:t>
      </w:r>
      <w:r w:rsidR="00EE7883" w:rsidRPr="00C109E9">
        <w:rPr>
          <w:rFonts w:cs="Times New Roman"/>
        </w:rPr>
        <w:t>nachádzajú 2 cintoríny a  l dom smútku.</w:t>
      </w:r>
    </w:p>
    <w:p w:rsidR="00EE7883" w:rsidRPr="00C109E9" w:rsidRDefault="00EE7883" w:rsidP="00357923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EE7883" w:rsidRPr="00C109E9" w:rsidRDefault="00D75C65" w:rsidP="00EE788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C109E9">
        <w:rPr>
          <w:rFonts w:cs="Times New Roman"/>
          <w:b/>
        </w:rPr>
        <w:t>K</w:t>
      </w:r>
      <w:r w:rsidR="00EE7883" w:rsidRPr="00C109E9">
        <w:rPr>
          <w:rFonts w:cs="Times New Roman"/>
          <w:b/>
        </w:rPr>
        <w:t>ultúra a</w:t>
      </w:r>
      <w:r w:rsidR="001F5468" w:rsidRPr="00C109E9">
        <w:rPr>
          <w:rFonts w:cs="Times New Roman"/>
          <w:b/>
        </w:rPr>
        <w:t> </w:t>
      </w:r>
      <w:r w:rsidR="00EE7883" w:rsidRPr="00C109E9">
        <w:rPr>
          <w:rFonts w:cs="Times New Roman"/>
          <w:b/>
        </w:rPr>
        <w:t>šport</w:t>
      </w:r>
    </w:p>
    <w:p w:rsidR="001F5468" w:rsidRPr="00C109E9" w:rsidRDefault="001F5468" w:rsidP="001F5468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Podmienky obce na kultúrno-spoločenské akcie sú vhodné v priestoroch kultúrneho</w:t>
      </w:r>
    </w:p>
    <w:p w:rsidR="00D75C65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domu </w:t>
      </w:r>
      <w:r w:rsidR="00146950" w:rsidRPr="00C109E9">
        <w:rPr>
          <w:rFonts w:cs="Arial"/>
        </w:rPr>
        <w:t>,</w:t>
      </w:r>
      <w:r w:rsidRPr="00C109E9">
        <w:rPr>
          <w:rFonts w:cs="Arial"/>
        </w:rPr>
        <w:t xml:space="preserve"> futbalového ihriska</w:t>
      </w:r>
      <w:r w:rsidR="00E728F9" w:rsidRPr="00C109E9">
        <w:rPr>
          <w:rFonts w:cs="Arial"/>
        </w:rPr>
        <w:t xml:space="preserve">, za kultúrnym domom pri požiarnej zbrojnici, kde sa nachádza  detské ihrisko s malým parkom a pre prípad nepriaznivého počasia altánky. </w:t>
      </w:r>
      <w:r w:rsidRPr="00C109E9">
        <w:rPr>
          <w:rFonts w:cs="Arial"/>
        </w:rPr>
        <w:t xml:space="preserve"> V obci sú založené kultúrne a športové tradície</w:t>
      </w:r>
      <w:r w:rsidR="00E728F9" w:rsidRPr="00C109E9">
        <w:rPr>
          <w:rFonts w:cs="Arial"/>
        </w:rPr>
        <w:t xml:space="preserve"> – futbalový turnaj, stavanie mája, fašiangy, deň detí a pod.</w:t>
      </w:r>
      <w:r w:rsidRPr="00C109E9">
        <w:rPr>
          <w:rFonts w:cs="Arial"/>
        </w:rPr>
        <w:t xml:space="preserve"> </w:t>
      </w: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 Organizácie pôsobiace na území obce:</w:t>
      </w:r>
    </w:p>
    <w:p w:rsidR="00D75C65" w:rsidRPr="00C109E9" w:rsidRDefault="00D75C65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Obecný futbalový klub TJ Sokol Hlboké nad Váhom</w:t>
      </w: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Obecný hasičský zbor Hlboké nad Váhom</w:t>
      </w: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Slovenský zväz záhradkárov</w:t>
      </w: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Slovenský zväz včelárov</w:t>
      </w: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Motorkársky klub</w:t>
      </w:r>
    </w:p>
    <w:p w:rsidR="009575F5" w:rsidRPr="00C109E9" w:rsidRDefault="00E728F9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Obec poskytuje priestory SCVČ Bytča na rôzne krúžky a aktivity.</w:t>
      </w:r>
    </w:p>
    <w:p w:rsidR="00E728F9" w:rsidRPr="00C109E9" w:rsidRDefault="00E728F9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EE7883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Kostoly a farské úrady</w:t>
      </w:r>
    </w:p>
    <w:p w:rsidR="00E20BE4" w:rsidRPr="00C109E9" w:rsidRDefault="00EE7883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Rímskokatolícky kostol Sedembolestnej Panny Márie</w:t>
      </w:r>
    </w:p>
    <w:p w:rsidR="003937AE" w:rsidRPr="00C109E9" w:rsidRDefault="003937AE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 Krížová cesta a Kalvária. </w:t>
      </w:r>
    </w:p>
    <w:p w:rsidR="00E20BE4" w:rsidRPr="00C109E9" w:rsidRDefault="00E20BE4" w:rsidP="00EE7883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E20BE4" w:rsidRPr="00C109E9" w:rsidRDefault="00E20BE4" w:rsidP="00EE788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6E26FB" w:rsidRPr="00C109E9" w:rsidRDefault="006E26FB" w:rsidP="00EE7883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E20BE4" w:rsidRPr="00C109E9" w:rsidRDefault="00E20BE4" w:rsidP="00C4752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NewRoman"/>
          <w:b/>
        </w:rPr>
      </w:pPr>
      <w:r w:rsidRPr="00C109E9">
        <w:rPr>
          <w:rFonts w:cs="TimesNewRoman"/>
          <w:b/>
        </w:rPr>
        <w:t>Organizačná štruktúra obce:</w:t>
      </w: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  <w:b/>
        </w:rPr>
      </w:pP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Dušan </w:t>
      </w:r>
      <w:proofErr w:type="spellStart"/>
      <w:r w:rsidRPr="00C109E9">
        <w:rPr>
          <w:rFonts w:cs="Arial"/>
        </w:rPr>
        <w:t>Pinčík</w:t>
      </w:r>
      <w:proofErr w:type="spellEnd"/>
      <w:r w:rsidRPr="00C109E9">
        <w:rPr>
          <w:rFonts w:cs="Arial"/>
        </w:rPr>
        <w:t>, starosta obce</w:t>
      </w:r>
    </w:p>
    <w:p w:rsidR="00D75474" w:rsidRPr="00C109E9" w:rsidRDefault="00D7547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Dušan </w:t>
      </w:r>
      <w:proofErr w:type="spellStart"/>
      <w:r w:rsidRPr="00C109E9">
        <w:rPr>
          <w:rFonts w:cs="Arial"/>
        </w:rPr>
        <w:t>Pinčík</w:t>
      </w:r>
      <w:proofErr w:type="spellEnd"/>
      <w:r w:rsidRPr="00C109E9">
        <w:rPr>
          <w:rFonts w:cs="Arial"/>
        </w:rPr>
        <w:t xml:space="preserve"> ml., zástupca starostu</w:t>
      </w: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Jozefína Šípková, hlavný kontrolór obce</w:t>
      </w:r>
    </w:p>
    <w:p w:rsidR="00E20BE4" w:rsidRPr="00C109E9" w:rsidRDefault="00B7174E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Zuzana </w:t>
      </w:r>
      <w:proofErr w:type="spellStart"/>
      <w:r w:rsidRPr="00C109E9">
        <w:rPr>
          <w:rFonts w:cs="Arial"/>
        </w:rPr>
        <w:t>Pinčíková</w:t>
      </w:r>
      <w:proofErr w:type="spellEnd"/>
      <w:r w:rsidR="00001407" w:rsidRPr="00C109E9">
        <w:rPr>
          <w:rFonts w:cs="Arial"/>
        </w:rPr>
        <w:t>, pracovníčka obce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Antónia </w:t>
      </w:r>
      <w:proofErr w:type="spellStart"/>
      <w:r w:rsidRPr="00C109E9">
        <w:rPr>
          <w:rFonts w:cs="Arial"/>
        </w:rPr>
        <w:t>Suchomelová</w:t>
      </w:r>
      <w:proofErr w:type="spellEnd"/>
      <w:r w:rsidRPr="00C109E9">
        <w:rPr>
          <w:rFonts w:cs="Arial"/>
        </w:rPr>
        <w:t>, pracovníčka obce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TimesNewRoman"/>
        </w:rPr>
      </w:pP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TimesNewRoman"/>
        </w:rPr>
      </w:pPr>
    </w:p>
    <w:p w:rsidR="00E20BE4" w:rsidRPr="00C109E9" w:rsidRDefault="00E20BE4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Orgány obce tvorí starosta a obecné zastupiteľstvo. Predstaviteľom obce a</w:t>
      </w:r>
      <w:r w:rsidR="00001407" w:rsidRPr="00C109E9">
        <w:rPr>
          <w:rFonts w:cs="Arial"/>
        </w:rPr>
        <w:t> </w:t>
      </w:r>
      <w:r w:rsidRPr="00C109E9">
        <w:rPr>
          <w:rFonts w:cs="Arial"/>
        </w:rPr>
        <w:t>najvyšším</w:t>
      </w:r>
      <w:r w:rsidR="00001407" w:rsidRPr="00C109E9">
        <w:rPr>
          <w:rFonts w:cs="Arial"/>
        </w:rPr>
        <w:t xml:space="preserve"> </w:t>
      </w:r>
      <w:r w:rsidRPr="00C109E9">
        <w:rPr>
          <w:rFonts w:cs="Arial"/>
        </w:rPr>
        <w:t>výkonným orgánom obce je starosta. Funkcia starostu je verejná funkcia. Obecné</w:t>
      </w:r>
      <w:r w:rsidR="00001407" w:rsidRPr="00C109E9">
        <w:rPr>
          <w:rFonts w:cs="Arial"/>
        </w:rPr>
        <w:t xml:space="preserve"> </w:t>
      </w:r>
      <w:r w:rsidRPr="00C109E9">
        <w:rPr>
          <w:rFonts w:cs="Arial"/>
        </w:rPr>
        <w:t>zastupiteľstvo pre funkčné obdobie r. 20</w:t>
      </w:r>
      <w:r w:rsidR="00001407" w:rsidRPr="00C109E9">
        <w:rPr>
          <w:rFonts w:cs="Arial"/>
        </w:rPr>
        <w:t>1</w:t>
      </w:r>
      <w:r w:rsidR="00A273F1" w:rsidRPr="00C109E9">
        <w:rPr>
          <w:rFonts w:cs="Arial"/>
        </w:rPr>
        <w:t>1</w:t>
      </w:r>
      <w:r w:rsidRPr="00C109E9">
        <w:rPr>
          <w:rFonts w:cs="Arial"/>
        </w:rPr>
        <w:t>-201</w:t>
      </w:r>
      <w:r w:rsidR="00A273F1" w:rsidRPr="00C109E9">
        <w:rPr>
          <w:rFonts w:cs="Arial"/>
        </w:rPr>
        <w:t xml:space="preserve">4 </w:t>
      </w:r>
      <w:r w:rsidRPr="00C109E9">
        <w:rPr>
          <w:rFonts w:cs="Arial"/>
        </w:rPr>
        <w:t xml:space="preserve"> tvorí 7 poslancov. Náplň práce, rokovací</w:t>
      </w:r>
      <w:r w:rsidR="00001407" w:rsidRPr="00C109E9">
        <w:rPr>
          <w:rFonts w:cs="Arial"/>
        </w:rPr>
        <w:t xml:space="preserve"> p</w:t>
      </w:r>
      <w:r w:rsidRPr="00C109E9">
        <w:rPr>
          <w:rFonts w:cs="Arial"/>
        </w:rPr>
        <w:t>oriadok ako i zloženie komisií schvaľuje obecné zastupiteľstvo.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Poslanci obecného zastupiteľstva: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lastRenderedPageBreak/>
        <w:t xml:space="preserve">Dušan </w:t>
      </w:r>
      <w:proofErr w:type="spellStart"/>
      <w:r w:rsidRPr="00C109E9">
        <w:rPr>
          <w:rFonts w:cs="Arial"/>
        </w:rPr>
        <w:t>Pinčík</w:t>
      </w:r>
      <w:proofErr w:type="spellEnd"/>
      <w:r w:rsidRPr="00C109E9">
        <w:rPr>
          <w:rFonts w:cs="Arial"/>
        </w:rPr>
        <w:t>, zároveň zástupca starostu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Jozef </w:t>
      </w:r>
      <w:proofErr w:type="spellStart"/>
      <w:r w:rsidRPr="00C109E9">
        <w:rPr>
          <w:rFonts w:cs="Arial"/>
        </w:rPr>
        <w:t>Drevenák</w:t>
      </w:r>
      <w:proofErr w:type="spellEnd"/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Juraj </w:t>
      </w:r>
      <w:proofErr w:type="spellStart"/>
      <w:r w:rsidRPr="00C109E9">
        <w:rPr>
          <w:rFonts w:cs="Arial"/>
        </w:rPr>
        <w:t>Gabrík</w:t>
      </w:r>
      <w:proofErr w:type="spellEnd"/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Ján </w:t>
      </w:r>
      <w:proofErr w:type="spellStart"/>
      <w:r w:rsidRPr="00C109E9">
        <w:rPr>
          <w:rFonts w:cs="Arial"/>
        </w:rPr>
        <w:t>Ciesarík</w:t>
      </w:r>
      <w:proofErr w:type="spellEnd"/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Jaroslav Hvorečný</w:t>
      </w:r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Ing. Jozef </w:t>
      </w:r>
      <w:proofErr w:type="spellStart"/>
      <w:r w:rsidRPr="00C109E9">
        <w:rPr>
          <w:rFonts w:cs="Arial"/>
        </w:rPr>
        <w:t>Sikel</w:t>
      </w:r>
      <w:proofErr w:type="spellEnd"/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Anton </w:t>
      </w:r>
      <w:proofErr w:type="spellStart"/>
      <w:r w:rsidRPr="00C109E9">
        <w:rPr>
          <w:rFonts w:cs="Arial"/>
        </w:rPr>
        <w:t>Zaduban</w:t>
      </w:r>
      <w:proofErr w:type="spellEnd"/>
    </w:p>
    <w:p w:rsidR="00001407" w:rsidRPr="00C109E9" w:rsidRDefault="00001407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Komisie  zriadené pri OZ:</w:t>
      </w:r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Finančná komisia – predseda Dušan </w:t>
      </w:r>
      <w:proofErr w:type="spellStart"/>
      <w:r w:rsidRPr="00C109E9">
        <w:rPr>
          <w:rFonts w:cs="Arial"/>
        </w:rPr>
        <w:t>Pinčík</w:t>
      </w:r>
      <w:proofErr w:type="spellEnd"/>
      <w:r w:rsidRPr="00C109E9">
        <w:rPr>
          <w:rFonts w:cs="Arial"/>
        </w:rPr>
        <w:t xml:space="preserve">, </w:t>
      </w:r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Stavebná komisia – predseda Jozef </w:t>
      </w:r>
      <w:proofErr w:type="spellStart"/>
      <w:r w:rsidRPr="00C109E9">
        <w:rPr>
          <w:rFonts w:cs="Arial"/>
        </w:rPr>
        <w:t>Drevenák</w:t>
      </w:r>
      <w:proofErr w:type="spellEnd"/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>Komisia pre kultúru a špo</w:t>
      </w:r>
      <w:r w:rsidR="007E4A5D" w:rsidRPr="00C109E9">
        <w:rPr>
          <w:rFonts w:cs="Arial"/>
        </w:rPr>
        <w:t>r</w:t>
      </w:r>
      <w:r w:rsidRPr="00C109E9">
        <w:rPr>
          <w:rFonts w:cs="Arial"/>
        </w:rPr>
        <w:t xml:space="preserve">t – predseda Ján </w:t>
      </w:r>
      <w:proofErr w:type="spellStart"/>
      <w:r w:rsidRPr="00C109E9">
        <w:rPr>
          <w:rFonts w:cs="Arial"/>
        </w:rPr>
        <w:t>Ciesarík</w:t>
      </w:r>
      <w:proofErr w:type="spellEnd"/>
    </w:p>
    <w:p w:rsidR="001F5468" w:rsidRPr="00C109E9" w:rsidRDefault="001F5468" w:rsidP="00E20BE4">
      <w:pPr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C109E9">
        <w:rPr>
          <w:rFonts w:cs="Arial"/>
        </w:rPr>
        <w:t xml:space="preserve">Komisia verejného poriadku – Juraj </w:t>
      </w:r>
      <w:proofErr w:type="spellStart"/>
      <w:r w:rsidRPr="00C109E9">
        <w:rPr>
          <w:rFonts w:cs="Arial"/>
        </w:rPr>
        <w:t>Gabrík</w:t>
      </w:r>
      <w:proofErr w:type="spellEnd"/>
    </w:p>
    <w:p w:rsidR="003937AE" w:rsidRPr="00C109E9" w:rsidRDefault="003937AE" w:rsidP="006E26FB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3937AE" w:rsidRPr="00C109E9" w:rsidRDefault="003937AE" w:rsidP="001F5468">
      <w:pPr>
        <w:pStyle w:val="Odsekzoznamu"/>
        <w:autoSpaceDE w:val="0"/>
        <w:autoSpaceDN w:val="0"/>
        <w:adjustRightInd w:val="0"/>
        <w:spacing w:after="0" w:line="240" w:lineRule="auto"/>
        <w:ind w:left="1494"/>
        <w:rPr>
          <w:rFonts w:cs="TimesNewRoman"/>
        </w:rPr>
      </w:pPr>
    </w:p>
    <w:p w:rsidR="001F5468" w:rsidRPr="00C109E9" w:rsidRDefault="001F5468" w:rsidP="001F546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NewRoman"/>
          <w:b/>
        </w:rPr>
      </w:pPr>
      <w:r w:rsidRPr="00C109E9">
        <w:rPr>
          <w:rFonts w:cs="TimesNewRoman"/>
          <w:b/>
        </w:rPr>
        <w:t>Hospodárenie a rozpočet:</w:t>
      </w:r>
    </w:p>
    <w:p w:rsidR="003937AE" w:rsidRPr="00C109E9" w:rsidRDefault="003937AE" w:rsidP="003937AE">
      <w:pPr>
        <w:autoSpaceDE w:val="0"/>
        <w:autoSpaceDN w:val="0"/>
        <w:adjustRightInd w:val="0"/>
        <w:spacing w:after="0" w:line="240" w:lineRule="auto"/>
        <w:rPr>
          <w:rFonts w:cs="TimesNewRoman"/>
          <w:b/>
        </w:rPr>
      </w:pPr>
    </w:p>
    <w:p w:rsidR="003937AE" w:rsidRPr="00C109E9" w:rsidRDefault="003937AE" w:rsidP="003937AE">
      <w:pPr>
        <w:autoSpaceDE w:val="0"/>
        <w:autoSpaceDN w:val="0"/>
        <w:adjustRightInd w:val="0"/>
        <w:spacing w:after="0" w:line="240" w:lineRule="auto"/>
        <w:rPr>
          <w:rFonts w:cs="TimesNewRoman"/>
        </w:rPr>
      </w:pPr>
    </w:p>
    <w:p w:rsidR="00C109E9" w:rsidRPr="00C109E9" w:rsidRDefault="003937AE" w:rsidP="00C109E9">
      <w:pPr>
        <w:jc w:val="both"/>
        <w:rPr>
          <w:b/>
          <w:u w:val="single"/>
        </w:rPr>
      </w:pPr>
      <w:r w:rsidRPr="00C109E9">
        <w:rPr>
          <w:rFonts w:cs="Arial"/>
        </w:rPr>
        <w:t xml:space="preserve">      Obec Hlboké nad Váhom zostavila rozpočet podľa ustanovenia § 10 </w:t>
      </w:r>
      <w:proofErr w:type="spellStart"/>
      <w:r w:rsidRPr="00C109E9">
        <w:rPr>
          <w:rFonts w:cs="Arial"/>
        </w:rPr>
        <w:t>odst</w:t>
      </w:r>
      <w:proofErr w:type="spellEnd"/>
      <w:r w:rsidRPr="00C109E9">
        <w:rPr>
          <w:rFonts w:cs="Arial"/>
        </w:rPr>
        <w:t xml:space="preserve">. 7 zákona č. 583/2004 </w:t>
      </w:r>
      <w:proofErr w:type="spellStart"/>
      <w:r w:rsidRPr="00C109E9">
        <w:rPr>
          <w:rFonts w:cs="Arial"/>
        </w:rPr>
        <w:t>Z.z</w:t>
      </w:r>
      <w:proofErr w:type="spellEnd"/>
      <w:r w:rsidRPr="00C109E9">
        <w:rPr>
          <w:rFonts w:cs="Arial"/>
        </w:rPr>
        <w:t>. o rozpočtových pravidlách územnej samosprávy a o zmene a doplnení niektorých zákonov v </w:t>
      </w:r>
      <w:proofErr w:type="spellStart"/>
      <w:r w:rsidRPr="00C109E9">
        <w:rPr>
          <w:rFonts w:cs="Arial"/>
        </w:rPr>
        <w:t>zn</w:t>
      </w:r>
      <w:proofErr w:type="spellEnd"/>
    </w:p>
    <w:p w:rsidR="00C109E9" w:rsidRPr="00C109E9" w:rsidRDefault="00051CDF" w:rsidP="00C109E9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9</w:t>
      </w:r>
      <w:r w:rsidR="00C109E9" w:rsidRPr="00C109E9">
        <w:rPr>
          <w:b/>
          <w:color w:val="000000" w:themeColor="text1"/>
        </w:rPr>
        <w:t xml:space="preserve">. Rozpočet obce na rok 2013 </w:t>
      </w:r>
    </w:p>
    <w:p w:rsidR="00C109E9" w:rsidRPr="00C109E9" w:rsidRDefault="00C109E9" w:rsidP="00C109E9">
      <w:pPr>
        <w:jc w:val="both"/>
      </w:pPr>
      <w:r w:rsidRPr="00C109E9">
        <w:t>Základným   nástrojom  finančného  hospodárenia  obce  bol   rozpočet   obce   na  rok   2013.</w:t>
      </w:r>
    </w:p>
    <w:p w:rsidR="00C109E9" w:rsidRPr="00C109E9" w:rsidRDefault="00C109E9" w:rsidP="00C109E9">
      <w:pPr>
        <w:jc w:val="both"/>
        <w:rPr>
          <w:color w:val="000000" w:themeColor="text1"/>
        </w:rPr>
      </w:pPr>
      <w:r w:rsidRPr="00C109E9">
        <w:t xml:space="preserve">Obec v roku 2013 zostavila rozpočet podľa ustanovenia § 10 odsek 7) zákona č.583/2004 </w:t>
      </w:r>
      <w:proofErr w:type="spellStart"/>
      <w:r w:rsidRPr="00C109E9">
        <w:t>Z.z</w:t>
      </w:r>
      <w:proofErr w:type="spellEnd"/>
      <w:r w:rsidRPr="00C109E9">
        <w:t xml:space="preserve">. o rozpočtových pravidlách územnej samosprávy a o zmene a doplnení niektorých zákonov v znení neskorších predpisov. </w:t>
      </w:r>
      <w:r w:rsidRPr="00C109E9">
        <w:rPr>
          <w:color w:val="000000" w:themeColor="text1"/>
        </w:rPr>
        <w:t>Rozpočet obce</w:t>
      </w:r>
      <w:r w:rsidRPr="00C109E9">
        <w:t xml:space="preserve"> na rok 2013 bol zostavený ako </w:t>
      </w:r>
      <w:r w:rsidRPr="00C109E9">
        <w:rPr>
          <w:color w:val="000000" w:themeColor="text1"/>
        </w:rPr>
        <w:t xml:space="preserve">prebytkový.  </w:t>
      </w:r>
    </w:p>
    <w:p w:rsidR="00C109E9" w:rsidRPr="00C109E9" w:rsidRDefault="00C109E9" w:rsidP="00C109E9">
      <w:pPr>
        <w:jc w:val="both"/>
      </w:pPr>
    </w:p>
    <w:p w:rsidR="00C109E9" w:rsidRPr="00C109E9" w:rsidRDefault="00C109E9" w:rsidP="00C109E9">
      <w:pPr>
        <w:jc w:val="both"/>
      </w:pPr>
      <w:r w:rsidRPr="00C109E9">
        <w:t xml:space="preserve">Hospodárenie obce sa riadilo podľa schváleného rozpočtu na rok 2013. </w:t>
      </w:r>
    </w:p>
    <w:p w:rsidR="00C109E9" w:rsidRDefault="00C109E9" w:rsidP="00C109E9">
      <w:pPr>
        <w:jc w:val="both"/>
      </w:pPr>
      <w:r w:rsidRPr="00C109E9">
        <w:t>Rozpočet obce bol schválený obecným zastupiteľstvom dňa 12.12.2012 uznesením č</w:t>
      </w:r>
      <w:r w:rsidR="00411660">
        <w:t xml:space="preserve">  21/2012</w:t>
      </w:r>
    </w:p>
    <w:p w:rsidR="00DC5B3F" w:rsidRPr="00C109E9" w:rsidRDefault="00DC5B3F" w:rsidP="00C109E9">
      <w:pPr>
        <w:jc w:val="both"/>
      </w:pPr>
    </w:p>
    <w:p w:rsidR="00C109E9" w:rsidRDefault="00C109E9" w:rsidP="00C109E9">
      <w:pPr>
        <w:jc w:val="both"/>
      </w:pPr>
    </w:p>
    <w:p w:rsidR="00C109E9" w:rsidRDefault="00C109E9" w:rsidP="00C109E9">
      <w:pPr>
        <w:jc w:val="center"/>
        <w:rPr>
          <w:b/>
        </w:rPr>
      </w:pPr>
      <w:r>
        <w:rPr>
          <w:b/>
        </w:rPr>
        <w:t>Rozpočet obce k 31.12.2013 v eurách</w:t>
      </w:r>
    </w:p>
    <w:p w:rsidR="00C109E9" w:rsidRPr="002646CD" w:rsidRDefault="00C109E9" w:rsidP="00C109E9">
      <w:pPr>
        <w:jc w:val="both"/>
      </w:pPr>
    </w:p>
    <w:p w:rsidR="00C109E9" w:rsidRDefault="00C109E9" w:rsidP="00C109E9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C109E9" w:rsidRPr="00747363" w:rsidTr="00411660">
        <w:tc>
          <w:tcPr>
            <w:tcW w:w="3893" w:type="dxa"/>
            <w:shd w:val="clear" w:color="auto" w:fill="D9D9D9"/>
          </w:tcPr>
          <w:p w:rsidR="00C109E9" w:rsidRPr="00747363" w:rsidRDefault="00C109E9" w:rsidP="0041166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C109E9" w:rsidRPr="00747363" w:rsidRDefault="00C109E9" w:rsidP="0041166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C109E9" w:rsidRPr="00747363" w:rsidRDefault="00C109E9" w:rsidP="0041166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C109E9" w:rsidRPr="00747363" w:rsidTr="00411660">
        <w:tc>
          <w:tcPr>
            <w:tcW w:w="3893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332574</w:t>
            </w:r>
          </w:p>
        </w:tc>
        <w:tc>
          <w:tcPr>
            <w:tcW w:w="1842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340574</w:t>
            </w:r>
          </w:p>
        </w:tc>
      </w:tr>
      <w:tr w:rsidR="00C109E9" w:rsidRPr="00747363" w:rsidTr="00411660">
        <w:trPr>
          <w:trHeight w:val="356"/>
        </w:trPr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1843" w:type="dxa"/>
          </w:tcPr>
          <w:p w:rsidR="00C109E9" w:rsidRPr="00747363" w:rsidRDefault="00C109E9" w:rsidP="0041166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C109E9" w:rsidRPr="00747363" w:rsidRDefault="00C109E9" w:rsidP="0041166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331284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332084</w:t>
            </w: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C109E9" w:rsidRDefault="00C109E9" w:rsidP="00411660">
            <w:pPr>
              <w:jc w:val="center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C109E9" w:rsidRDefault="00C109E9" w:rsidP="00411660">
            <w:pPr>
              <w:jc w:val="center"/>
              <w:outlineLvl w:val="0"/>
            </w:pPr>
            <w:r>
              <w:t>0</w:t>
            </w: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7200</w:t>
            </w:r>
          </w:p>
        </w:tc>
      </w:tr>
      <w:tr w:rsidR="00C109E9" w:rsidTr="00411660">
        <w:tc>
          <w:tcPr>
            <w:tcW w:w="3893" w:type="dxa"/>
          </w:tcPr>
          <w:p w:rsidR="00C109E9" w:rsidRPr="00051CDF" w:rsidRDefault="00C109E9" w:rsidP="00411660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051CDF">
              <w:rPr>
                <w:color w:val="000000" w:themeColor="text1"/>
              </w:rPr>
              <w:t>Príjmy RO s právnou subjektivitou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1290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1290</w:t>
            </w:r>
          </w:p>
        </w:tc>
      </w:tr>
      <w:tr w:rsidR="00C109E9" w:rsidRPr="00747363" w:rsidTr="00411660">
        <w:tc>
          <w:tcPr>
            <w:tcW w:w="3893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318552</w:t>
            </w:r>
          </w:p>
        </w:tc>
        <w:tc>
          <w:tcPr>
            <w:tcW w:w="1842" w:type="dxa"/>
            <w:shd w:val="clear" w:color="auto" w:fill="C4BC96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319352</w:t>
            </w:r>
          </w:p>
        </w:tc>
      </w:tr>
      <w:tr w:rsidR="00C109E9" w:rsidRPr="00747363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C109E9" w:rsidRPr="00747363" w:rsidRDefault="00C109E9" w:rsidP="0041166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183052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183852</w:t>
            </w: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10000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10000</w:t>
            </w:r>
          </w:p>
        </w:tc>
      </w:tr>
      <w:tr w:rsidR="00C109E9" w:rsidRPr="004E3062" w:rsidTr="00411660">
        <w:tc>
          <w:tcPr>
            <w:tcW w:w="3893" w:type="dxa"/>
          </w:tcPr>
          <w:p w:rsidR="00C109E9" w:rsidRPr="00197E14" w:rsidRDefault="00C109E9" w:rsidP="0041166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20000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20000</w:t>
            </w:r>
          </w:p>
        </w:tc>
      </w:tr>
      <w:tr w:rsidR="00C109E9" w:rsidRPr="004E3062" w:rsidTr="00411660">
        <w:tc>
          <w:tcPr>
            <w:tcW w:w="3893" w:type="dxa"/>
          </w:tcPr>
          <w:p w:rsidR="00C109E9" w:rsidRPr="00051CDF" w:rsidRDefault="00C109E9" w:rsidP="00411660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051CDF">
              <w:rPr>
                <w:color w:val="000000" w:themeColor="text1"/>
              </w:rPr>
              <w:t>Výdavky RO s právnou subjektivitou</w:t>
            </w:r>
          </w:p>
        </w:tc>
        <w:tc>
          <w:tcPr>
            <w:tcW w:w="1843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105500</w:t>
            </w:r>
          </w:p>
        </w:tc>
        <w:tc>
          <w:tcPr>
            <w:tcW w:w="1842" w:type="dxa"/>
          </w:tcPr>
          <w:p w:rsidR="00C109E9" w:rsidRPr="0051039E" w:rsidRDefault="00C109E9" w:rsidP="00411660">
            <w:pPr>
              <w:tabs>
                <w:tab w:val="right" w:pos="8460"/>
              </w:tabs>
              <w:jc w:val="center"/>
            </w:pPr>
            <w:r>
              <w:t>105500</w:t>
            </w:r>
          </w:p>
        </w:tc>
      </w:tr>
    </w:tbl>
    <w:p w:rsidR="00C109E9" w:rsidRDefault="00C109E9" w:rsidP="00C109E9">
      <w:pPr>
        <w:outlineLvl w:val="0"/>
        <w:rPr>
          <w:b/>
        </w:rPr>
      </w:pPr>
    </w:p>
    <w:p w:rsidR="00C109E9" w:rsidRDefault="00C109E9" w:rsidP="00C109E9">
      <w:pPr>
        <w:outlineLvl w:val="0"/>
        <w:rPr>
          <w:b/>
        </w:rPr>
      </w:pPr>
    </w:p>
    <w:p w:rsidR="00C109E9" w:rsidRPr="00051CDF" w:rsidRDefault="00C109E9" w:rsidP="00C109E9">
      <w:pPr>
        <w:jc w:val="both"/>
        <w:rPr>
          <w:color w:val="000000" w:themeColor="text1"/>
          <w:sz w:val="28"/>
          <w:szCs w:val="28"/>
        </w:rPr>
      </w:pPr>
      <w:r w:rsidRPr="00051CDF">
        <w:rPr>
          <w:color w:val="000000" w:themeColor="text1"/>
          <w:sz w:val="28"/>
          <w:szCs w:val="28"/>
        </w:rPr>
        <w:t xml:space="preserve">2. Rozbor plnenia príjmov za rok 2013 v EUR  </w:t>
      </w:r>
    </w:p>
    <w:p w:rsidR="00C109E9" w:rsidRPr="00AD5026" w:rsidRDefault="00C109E9" w:rsidP="00C109E9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339284</w:t>
            </w:r>
          </w:p>
        </w:tc>
        <w:tc>
          <w:tcPr>
            <w:tcW w:w="3071" w:type="dxa"/>
          </w:tcPr>
          <w:p w:rsidR="00C109E9" w:rsidRPr="00D21EDC" w:rsidRDefault="00C109E9" w:rsidP="00411660">
            <w:pPr>
              <w:jc w:val="center"/>
            </w:pPr>
            <w:r>
              <w:t>291276,07</w:t>
            </w:r>
          </w:p>
        </w:tc>
        <w:tc>
          <w:tcPr>
            <w:tcW w:w="3071" w:type="dxa"/>
          </w:tcPr>
          <w:p w:rsidR="00C109E9" w:rsidRPr="00DD146D" w:rsidRDefault="00C109E9" w:rsidP="00411660">
            <w:pPr>
              <w:jc w:val="center"/>
            </w:pPr>
            <w:r>
              <w:t>85,85</w:t>
            </w:r>
          </w:p>
        </w:tc>
      </w:tr>
    </w:tbl>
    <w:p w:rsidR="00C109E9" w:rsidRPr="007A0E8F" w:rsidRDefault="00C109E9" w:rsidP="00C109E9">
      <w:pPr>
        <w:rPr>
          <w:b/>
        </w:rPr>
      </w:pP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 xml:space="preserve">1) Bežné príjmy - daňové príjmy: 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208700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</w:t>
            </w:r>
            <w:r>
              <w:t>197028,59</w:t>
            </w:r>
            <w:r w:rsidRPr="00D21EDC">
              <w:t xml:space="preserve">       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96,4</w:t>
            </w:r>
          </w:p>
        </w:tc>
      </w:tr>
    </w:tbl>
    <w:p w:rsidR="00C109E9" w:rsidRPr="007A0E8F" w:rsidRDefault="00C109E9" w:rsidP="00C109E9">
      <w:pPr>
        <w:jc w:val="both"/>
        <w:rPr>
          <w:b/>
        </w:rPr>
      </w:pPr>
    </w:p>
    <w:p w:rsidR="00C109E9" w:rsidRPr="00A834E2" w:rsidRDefault="00C109E9" w:rsidP="00C109E9">
      <w:pPr>
        <w:jc w:val="both"/>
        <w:rPr>
          <w:b/>
          <w:u w:val="single"/>
        </w:rPr>
      </w:pPr>
      <w:r w:rsidRPr="00A834E2">
        <w:rPr>
          <w:b/>
          <w:u w:val="single"/>
        </w:rPr>
        <w:t xml:space="preserve">Textová časť – bežné daňové príjmy: </w:t>
      </w:r>
    </w:p>
    <w:p w:rsidR="00C109E9" w:rsidRPr="00207A61" w:rsidRDefault="00C109E9" w:rsidP="00C109E9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C109E9" w:rsidRPr="00207A61" w:rsidRDefault="00C109E9" w:rsidP="00C109E9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196700. EUR</w:t>
      </w:r>
      <w:r w:rsidRPr="00207A61">
        <w:t xml:space="preserve"> z výnosu dane z príjmov boli k 31.12.</w:t>
      </w:r>
      <w:r>
        <w:t xml:space="preserve">2013 poukázané </w:t>
      </w:r>
      <w:r w:rsidRPr="00207A61">
        <w:t xml:space="preserve">prostriedky </w:t>
      </w:r>
      <w:r>
        <w:t>zo ŠR v sume 181172,60. EUR</w:t>
      </w:r>
      <w:r w:rsidRPr="00207A61">
        <w:t xml:space="preserve">, čo predstavuje plnenie na </w:t>
      </w:r>
      <w:r>
        <w:t>92,98.</w:t>
      </w:r>
      <w:r w:rsidRPr="00207A61">
        <w:t xml:space="preserve"> %. </w:t>
      </w:r>
    </w:p>
    <w:p w:rsidR="00C109E9" w:rsidRPr="00207A61" w:rsidRDefault="00C109E9" w:rsidP="00C109E9">
      <w:pPr>
        <w:jc w:val="both"/>
        <w:rPr>
          <w:b/>
        </w:rPr>
      </w:pPr>
      <w:r>
        <w:rPr>
          <w:b/>
        </w:rPr>
        <w:lastRenderedPageBreak/>
        <w:t xml:space="preserve">b) </w:t>
      </w:r>
      <w:r w:rsidRPr="00207A61">
        <w:rPr>
          <w:b/>
        </w:rPr>
        <w:t>Daň z nehnuteľností</w:t>
      </w:r>
    </w:p>
    <w:p w:rsidR="00C109E9" w:rsidRDefault="00C109E9" w:rsidP="00C109E9">
      <w:pPr>
        <w:jc w:val="both"/>
      </w:pPr>
      <w:r w:rsidRPr="00207A61">
        <w:t xml:space="preserve">Z rozpočtovaných </w:t>
      </w:r>
      <w:r>
        <w:t>.6000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2013</w:t>
      </w:r>
      <w:r w:rsidRPr="00207A61">
        <w:t xml:space="preserve"> </w:t>
      </w:r>
      <w:r>
        <w:t>v sume.4966,40</w:t>
      </w:r>
      <w:r w:rsidRPr="00207A61">
        <w:t xml:space="preserve"> </w:t>
      </w:r>
      <w:r>
        <w:t>EUR.</w:t>
      </w:r>
      <w:r w:rsidRPr="00207A61">
        <w:t xml:space="preserve">. </w:t>
      </w:r>
      <w:r>
        <w:t>P</w:t>
      </w:r>
      <w:r w:rsidRPr="00207A61">
        <w:t xml:space="preserve">ríjmy dane z pozemkov </w:t>
      </w:r>
      <w:r>
        <w:t>boli v sume1016,83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 sume.3949,57</w:t>
      </w:r>
      <w:r w:rsidRPr="00207A61">
        <w:t xml:space="preserve"> </w:t>
      </w:r>
      <w:r>
        <w:t>EUR</w:t>
      </w:r>
      <w:r w:rsidRPr="00207A61">
        <w:t xml:space="preserve"> </w:t>
      </w:r>
      <w:r>
        <w:t>.</w:t>
      </w:r>
    </w:p>
    <w:p w:rsidR="00C109E9" w:rsidRPr="009E519E" w:rsidRDefault="00C109E9" w:rsidP="00C109E9">
      <w:pPr>
        <w:jc w:val="both"/>
      </w:pPr>
      <w:r w:rsidRPr="009E519E">
        <w:t xml:space="preserve">c) Daň za psa  </w:t>
      </w:r>
      <w:r>
        <w:t>71,70 EUR</w:t>
      </w:r>
    </w:p>
    <w:p w:rsidR="00C109E9" w:rsidRPr="009E519E" w:rsidRDefault="00C109E9" w:rsidP="00C109E9">
      <w:pPr>
        <w:jc w:val="both"/>
      </w:pPr>
      <w:r w:rsidRPr="009E519E">
        <w:t xml:space="preserve">d) Daň za užívanie verejného priestranstva </w:t>
      </w:r>
      <w:r>
        <w:t>603,90 EUR</w:t>
      </w:r>
    </w:p>
    <w:p w:rsidR="00C109E9" w:rsidRPr="009E519E" w:rsidRDefault="00C109E9" w:rsidP="00C109E9">
      <w:pPr>
        <w:jc w:val="both"/>
      </w:pPr>
      <w:r w:rsidRPr="009E519E">
        <w:t xml:space="preserve">e) Daň za nevýherné hracie prístroje </w:t>
      </w:r>
      <w:r>
        <w:t>1783,50  EUR</w:t>
      </w:r>
    </w:p>
    <w:p w:rsidR="00C109E9" w:rsidRPr="009E519E" w:rsidRDefault="00C109E9" w:rsidP="00C109E9">
      <w:pPr>
        <w:jc w:val="both"/>
      </w:pPr>
      <w:r>
        <w:t>f</w:t>
      </w:r>
      <w:r w:rsidRPr="009E519E">
        <w:t>) Poplatok za komunálny odpad a drobný stavebný odpad</w:t>
      </w:r>
      <w:r>
        <w:t xml:space="preserve"> 8430,49 EUR</w:t>
      </w:r>
    </w:p>
    <w:p w:rsidR="00C109E9" w:rsidRDefault="00C109E9" w:rsidP="00C109E9">
      <w:pPr>
        <w:jc w:val="both"/>
        <w:rPr>
          <w:b/>
          <w:i/>
        </w:rPr>
      </w:pP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 xml:space="preserve">2) Bežné príjmy - nedaňové príjmy: 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24200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</w:t>
            </w:r>
            <w:r>
              <w:t>22501,44</w:t>
            </w:r>
            <w:r w:rsidRPr="00D21EDC">
              <w:t xml:space="preserve">  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</w:t>
            </w:r>
            <w:r>
              <w:rPr>
                <w:b/>
              </w:rPr>
              <w:t>86,32</w:t>
            </w:r>
            <w:r w:rsidRPr="00747363">
              <w:rPr>
                <w:b/>
              </w:rPr>
              <w:t xml:space="preserve">    </w:t>
            </w:r>
          </w:p>
        </w:tc>
      </w:tr>
    </w:tbl>
    <w:p w:rsidR="00C109E9" w:rsidRDefault="00C109E9" w:rsidP="00C109E9">
      <w:pPr>
        <w:rPr>
          <w:b/>
        </w:rPr>
      </w:pPr>
    </w:p>
    <w:p w:rsidR="00C109E9" w:rsidRPr="00A834E2" w:rsidRDefault="00C109E9" w:rsidP="00C109E9">
      <w:pPr>
        <w:jc w:val="both"/>
        <w:rPr>
          <w:b/>
          <w:u w:val="single"/>
        </w:rPr>
      </w:pPr>
      <w:r w:rsidRPr="00A834E2">
        <w:rPr>
          <w:b/>
          <w:u w:val="single"/>
        </w:rPr>
        <w:t xml:space="preserve">Textová časť – bežné nedaňové príjmy: </w:t>
      </w:r>
    </w:p>
    <w:p w:rsidR="00C109E9" w:rsidRPr="001D0B1D" w:rsidRDefault="00C109E9" w:rsidP="00C109E9">
      <w:pPr>
        <w:numPr>
          <w:ilvl w:val="0"/>
          <w:numId w:val="24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z prenájmu budov  </w:t>
      </w:r>
    </w:p>
    <w:p w:rsidR="00C109E9" w:rsidRPr="001D0B1D" w:rsidRDefault="00C109E9" w:rsidP="00C109E9">
      <w:pPr>
        <w:jc w:val="both"/>
      </w:pPr>
      <w:r w:rsidRPr="001D0B1D">
        <w:t xml:space="preserve">Z rozpočtovaných </w:t>
      </w:r>
      <w:r>
        <w:t>16000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2013</w:t>
      </w:r>
      <w:r w:rsidRPr="001D0B1D">
        <w:t xml:space="preserve"> </w:t>
      </w:r>
      <w:r>
        <w:t>v sume.13973,81 EUR</w:t>
      </w:r>
      <w:r w:rsidRPr="001D0B1D">
        <w:t>, čo je</w:t>
      </w:r>
      <w:r>
        <w:t xml:space="preserve"> 92,3.</w:t>
      </w:r>
      <w:r w:rsidRPr="001D0B1D">
        <w:t xml:space="preserve"> % plnenie. Ide o príjem z príjem z</w:t>
      </w:r>
      <w:r>
        <w:t> </w:t>
      </w:r>
      <w:r w:rsidRPr="001D0B1D">
        <w:t>pren</w:t>
      </w:r>
      <w:r>
        <w:t>ájmu budovy TJ, kultúrneho domu a nájmu  12 bytovej jednotky.</w:t>
      </w:r>
    </w:p>
    <w:p w:rsidR="00C109E9" w:rsidRPr="001D0B1D" w:rsidRDefault="00C109E9" w:rsidP="00C109E9">
      <w:pPr>
        <w:numPr>
          <w:ilvl w:val="0"/>
          <w:numId w:val="24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C109E9" w:rsidRPr="001D0B1D" w:rsidRDefault="00C109E9" w:rsidP="00C109E9">
      <w:pPr>
        <w:jc w:val="both"/>
      </w:pPr>
      <w:r>
        <w:t>Administratívne poplatky -</w:t>
      </w:r>
      <w:r w:rsidRPr="001D0B1D">
        <w:t xml:space="preserve"> správne poplatky:</w:t>
      </w:r>
    </w:p>
    <w:p w:rsidR="00C109E9" w:rsidRPr="001D0B1D" w:rsidRDefault="00C109E9" w:rsidP="00C109E9">
      <w:pPr>
        <w:jc w:val="both"/>
      </w:pPr>
      <w:r w:rsidRPr="001D0B1D">
        <w:t>Z</w:t>
      </w:r>
      <w:r>
        <w:t> </w:t>
      </w:r>
      <w:r w:rsidRPr="001D0B1D">
        <w:t>rozpočtovaných</w:t>
      </w:r>
      <w:r>
        <w:t>2000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2013</w:t>
      </w:r>
      <w:r w:rsidRPr="001D0B1D">
        <w:t xml:space="preserve"> </w:t>
      </w:r>
      <w:r>
        <w:t>v sume 2821,5</w:t>
      </w:r>
      <w:r w:rsidRPr="001D0B1D">
        <w:t xml:space="preserve"> </w:t>
      </w:r>
      <w:r>
        <w:t>EUR</w:t>
      </w:r>
      <w:r w:rsidRPr="001D0B1D">
        <w:t xml:space="preserve">, čo je </w:t>
      </w:r>
      <w:r>
        <w:t>141,07.</w:t>
      </w:r>
      <w:r w:rsidRPr="001D0B1D">
        <w:t xml:space="preserve"> % plnenie.</w:t>
      </w:r>
      <w:r>
        <w:t xml:space="preserve"> Z rozpočtovaného príjmu úroky 100,00EUR bol skutočný príjem 45,39 EUR, čo je 45,39 % plnenie </w:t>
      </w:r>
      <w:r w:rsidRPr="001D0B1D">
        <w:t xml:space="preserve"> </w:t>
      </w:r>
    </w:p>
    <w:p w:rsidR="00C109E9" w:rsidRDefault="00C109E9" w:rsidP="00C109E9">
      <w:pPr>
        <w:rPr>
          <w:b/>
        </w:rPr>
      </w:pPr>
      <w:r>
        <w:rPr>
          <w:b/>
        </w:rPr>
        <w:t>c.  Príjmy za káblovú televíziu:</w:t>
      </w:r>
    </w:p>
    <w:p w:rsidR="00C109E9" w:rsidRDefault="00C109E9" w:rsidP="00C109E9">
      <w:r>
        <w:rPr>
          <w:b/>
        </w:rPr>
        <w:t xml:space="preserve">    </w:t>
      </w:r>
      <w:r w:rsidRPr="00F257D8">
        <w:t>Z rozpočtovaných 3000 EUR bol skutočný príjem 3300 EUR, čo je 110 % plnenie</w:t>
      </w:r>
      <w:r>
        <w:t>.</w:t>
      </w:r>
    </w:p>
    <w:p w:rsidR="00C109E9" w:rsidRDefault="00C109E9" w:rsidP="00C109E9">
      <w:pPr>
        <w:rPr>
          <w:b/>
        </w:rPr>
      </w:pPr>
      <w:r>
        <w:t xml:space="preserve">d. </w:t>
      </w:r>
      <w:r>
        <w:rPr>
          <w:b/>
        </w:rPr>
        <w:t>Príjem z miestneho rozhlasu:</w:t>
      </w:r>
    </w:p>
    <w:p w:rsidR="00C109E9" w:rsidRPr="0032754F" w:rsidRDefault="00C109E9" w:rsidP="0032754F">
      <w:r>
        <w:t>Z rozpočtovaného príjmu za vyhlasovanie v MR 200 EUR bol skutočný príjem 120 EUR , čo je 60% plnenie.</w:t>
      </w:r>
    </w:p>
    <w:p w:rsidR="00C109E9" w:rsidRDefault="00C109E9" w:rsidP="00C109E9">
      <w:pPr>
        <w:jc w:val="both"/>
        <w:rPr>
          <w:b/>
          <w:u w:val="single"/>
        </w:rPr>
      </w:pPr>
    </w:p>
    <w:p w:rsidR="00C109E9" w:rsidRDefault="00C109E9" w:rsidP="00C109E9">
      <w:pPr>
        <w:jc w:val="both"/>
      </w:pPr>
      <w:r>
        <w:rPr>
          <w:b/>
        </w:rPr>
        <w:t xml:space="preserve">e/ </w:t>
      </w:r>
      <w:r w:rsidRPr="00F257D8">
        <w:t xml:space="preserve">Stravovanie pracovníkov obecného úradu – z rozpočtovaných 2000 EUR </w:t>
      </w:r>
      <w:r>
        <w:t>bolo čerpanie 1215,2 EUR, čo je 60,76 % plnenie.</w:t>
      </w:r>
    </w:p>
    <w:p w:rsidR="00C109E9" w:rsidRDefault="00C109E9" w:rsidP="00C109E9">
      <w:pPr>
        <w:jc w:val="both"/>
      </w:pPr>
      <w:r>
        <w:rPr>
          <w:b/>
        </w:rPr>
        <w:t xml:space="preserve">f/ </w:t>
      </w:r>
      <w:r>
        <w:t xml:space="preserve">Príjem z 12 </w:t>
      </w:r>
      <w:proofErr w:type="spellStart"/>
      <w:r>
        <w:t>b.j</w:t>
      </w:r>
      <w:proofErr w:type="spellEnd"/>
      <w:r>
        <w:t>. z rozpočtovaných 20000 EUR bolo skutočné čerpanie 893 EUR čo je 4,46 %plnenie.</w:t>
      </w:r>
    </w:p>
    <w:p w:rsidR="00C109E9" w:rsidRPr="00522BA1" w:rsidRDefault="00C109E9" w:rsidP="00C109E9">
      <w:pPr>
        <w:jc w:val="both"/>
      </w:pPr>
      <w:r>
        <w:rPr>
          <w:b/>
        </w:rPr>
        <w:lastRenderedPageBreak/>
        <w:t xml:space="preserve">g/ </w:t>
      </w:r>
      <w:r w:rsidRPr="00522BA1">
        <w:t>Príjem zo sociálneho fondu – z rozpočtovaných 1000 EUR bol skutočný príjem 132,54 EUR čo je 13,25</w:t>
      </w:r>
      <w:r>
        <w:rPr>
          <w:b/>
        </w:rPr>
        <w:t xml:space="preserve"> </w:t>
      </w:r>
      <w:r w:rsidRPr="00522BA1">
        <w:t>% plnenie.</w:t>
      </w:r>
    </w:p>
    <w:p w:rsidR="00C109E9" w:rsidRDefault="00C109E9" w:rsidP="00C109E9">
      <w:pPr>
        <w:outlineLvl w:val="0"/>
        <w:rPr>
          <w:b/>
        </w:rPr>
      </w:pPr>
    </w:p>
    <w:p w:rsidR="00C109E9" w:rsidRDefault="00C109E9" w:rsidP="00C109E9">
      <w:pPr>
        <w:outlineLvl w:val="0"/>
        <w:rPr>
          <w:b/>
        </w:rPr>
      </w:pPr>
    </w:p>
    <w:p w:rsidR="00C109E9" w:rsidRDefault="00C109E9" w:rsidP="00C109E9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C109E9" w:rsidRPr="00747363" w:rsidTr="00411660">
        <w:trPr>
          <w:trHeight w:val="397"/>
        </w:trPr>
        <w:tc>
          <w:tcPr>
            <w:tcW w:w="720" w:type="dxa"/>
            <w:shd w:val="clear" w:color="auto" w:fill="D9D9D9"/>
          </w:tcPr>
          <w:p w:rsidR="00C109E9" w:rsidRPr="00747363" w:rsidRDefault="00C109E9" w:rsidP="00411660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D9D9D9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 w:rsidRPr="00DD146D">
              <w:t>1.</w:t>
            </w:r>
          </w:p>
        </w:tc>
        <w:tc>
          <w:tcPr>
            <w:tcW w:w="3041" w:type="dxa"/>
          </w:tcPr>
          <w:p w:rsidR="00C109E9" w:rsidRPr="00DD146D" w:rsidRDefault="00C109E9" w:rsidP="00411660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474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Strava a školské potreby HN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 w:rsidRPr="00DD146D">
              <w:t>2.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>.ŽSK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800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Turistický chodník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 w:rsidRPr="00DD146D">
              <w:t>3.</w:t>
            </w:r>
          </w:p>
        </w:tc>
        <w:tc>
          <w:tcPr>
            <w:tcW w:w="3041" w:type="dxa"/>
          </w:tcPr>
          <w:p w:rsidR="00C109E9" w:rsidRPr="00DD146D" w:rsidRDefault="00C109E9" w:rsidP="00411660">
            <w:r w:rsidRPr="00DD146D">
              <w:t>Krajský stavebný úrad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869,55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S</w:t>
            </w:r>
            <w:r w:rsidRPr="00DD146D">
              <w:t>poločný stavebný úrad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>OÚ odbor školstva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56190</w:t>
            </w:r>
          </w:p>
        </w:tc>
        <w:tc>
          <w:tcPr>
            <w:tcW w:w="3799" w:type="dxa"/>
          </w:tcPr>
          <w:p w:rsidR="00C109E9" w:rsidRPr="00DD146D" w:rsidRDefault="00C109E9" w:rsidP="00411660">
            <w:r w:rsidRPr="00DD146D">
              <w:t>Školstvo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>Okresný úrad  Žilina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308,55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Register obyvateľstva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>Okresný úrad Žilina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600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Voľby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>Okresný úrad Žilina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98,11</w:t>
            </w:r>
          </w:p>
        </w:tc>
        <w:tc>
          <w:tcPr>
            <w:tcW w:w="3799" w:type="dxa"/>
          </w:tcPr>
          <w:p w:rsidR="00C109E9" w:rsidRPr="00DD146D" w:rsidRDefault="00C109E9" w:rsidP="00411660">
            <w:r>
              <w:t>Životné prostredie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Default="00C109E9" w:rsidP="00411660">
            <w:r>
              <w:t>8,</w:t>
            </w:r>
          </w:p>
        </w:tc>
        <w:tc>
          <w:tcPr>
            <w:tcW w:w="3041" w:type="dxa"/>
          </w:tcPr>
          <w:p w:rsidR="00C109E9" w:rsidRDefault="00C109E9" w:rsidP="00411660">
            <w:r>
              <w:t>Okresný úrad Žilina</w:t>
            </w:r>
          </w:p>
        </w:tc>
        <w:tc>
          <w:tcPr>
            <w:tcW w:w="1620" w:type="dxa"/>
          </w:tcPr>
          <w:p w:rsidR="00C109E9" w:rsidRDefault="00C109E9" w:rsidP="00411660">
            <w:pPr>
              <w:jc w:val="center"/>
            </w:pPr>
            <w:r>
              <w:t>49,46</w:t>
            </w:r>
          </w:p>
        </w:tc>
        <w:tc>
          <w:tcPr>
            <w:tcW w:w="3799" w:type="dxa"/>
          </w:tcPr>
          <w:p w:rsidR="00C109E9" w:rsidRDefault="00C109E9" w:rsidP="00411660">
            <w:r>
              <w:t>Cestná doprava a PK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Pr="00DD146D" w:rsidRDefault="00C109E9" w:rsidP="00411660">
            <w:r>
              <w:t>10.</w:t>
            </w:r>
          </w:p>
        </w:tc>
        <w:tc>
          <w:tcPr>
            <w:tcW w:w="3041" w:type="dxa"/>
          </w:tcPr>
          <w:p w:rsidR="00C109E9" w:rsidRPr="00DD146D" w:rsidRDefault="00C109E9" w:rsidP="00411660">
            <w:r>
              <w:t xml:space="preserve">.Ministerstvo </w:t>
            </w:r>
            <w:proofErr w:type="spellStart"/>
            <w:r>
              <w:t>financii</w:t>
            </w:r>
            <w:proofErr w:type="spellEnd"/>
            <w:r>
              <w:t xml:space="preserve"> SR</w:t>
            </w:r>
          </w:p>
        </w:tc>
        <w:tc>
          <w:tcPr>
            <w:tcW w:w="1620" w:type="dxa"/>
          </w:tcPr>
          <w:p w:rsidR="00C109E9" w:rsidRPr="00DD146D" w:rsidRDefault="00C109E9" w:rsidP="00411660">
            <w:pPr>
              <w:jc w:val="center"/>
            </w:pPr>
            <w:r>
              <w:t>2252</w:t>
            </w:r>
          </w:p>
        </w:tc>
        <w:tc>
          <w:tcPr>
            <w:tcW w:w="3799" w:type="dxa"/>
          </w:tcPr>
          <w:p w:rsidR="00C109E9" w:rsidRPr="00DD146D" w:rsidRDefault="00723A38" w:rsidP="00723A38">
            <w:r>
              <w:t xml:space="preserve">Uznesenie vlády č.587/2013  </w:t>
            </w:r>
          </w:p>
        </w:tc>
      </w:tr>
      <w:tr w:rsidR="00C109E9" w:rsidRPr="00747363" w:rsidTr="00411660">
        <w:tc>
          <w:tcPr>
            <w:tcW w:w="720" w:type="dxa"/>
          </w:tcPr>
          <w:p w:rsidR="00C109E9" w:rsidRDefault="00C109E9" w:rsidP="00411660">
            <w:r>
              <w:t>11.</w:t>
            </w:r>
          </w:p>
        </w:tc>
        <w:tc>
          <w:tcPr>
            <w:tcW w:w="3041" w:type="dxa"/>
          </w:tcPr>
          <w:p w:rsidR="00C109E9" w:rsidRDefault="00C109E9" w:rsidP="00411660">
            <w:r>
              <w:t>MVRR</w:t>
            </w:r>
          </w:p>
        </w:tc>
        <w:tc>
          <w:tcPr>
            <w:tcW w:w="1620" w:type="dxa"/>
          </w:tcPr>
          <w:p w:rsidR="00C109E9" w:rsidRDefault="00C109E9" w:rsidP="00411660">
            <w:pPr>
              <w:jc w:val="center"/>
            </w:pPr>
            <w:r>
              <w:t>358,74</w:t>
            </w:r>
          </w:p>
        </w:tc>
        <w:tc>
          <w:tcPr>
            <w:tcW w:w="3799" w:type="dxa"/>
          </w:tcPr>
          <w:p w:rsidR="00C109E9" w:rsidRDefault="00723A38" w:rsidP="00723A38">
            <w:r>
              <w:t>Na opravu komunikácií po zimnom období</w:t>
            </w:r>
          </w:p>
        </w:tc>
      </w:tr>
    </w:tbl>
    <w:p w:rsidR="00C109E9" w:rsidRDefault="00C109E9" w:rsidP="00C109E9">
      <w:pPr>
        <w:outlineLvl w:val="0"/>
      </w:pPr>
    </w:p>
    <w:p w:rsidR="00C109E9" w:rsidRDefault="00C109E9" w:rsidP="00C109E9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C109E9" w:rsidRPr="00EA23F2" w:rsidRDefault="00C109E9" w:rsidP="00C109E9">
      <w:pPr>
        <w:ind w:left="360"/>
        <w:rPr>
          <w:color w:val="000000" w:themeColor="text1"/>
        </w:rPr>
      </w:pP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 xml:space="preserve">4) Kapitálové príjmy: 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109E9" w:rsidRPr="00D21EDC" w:rsidRDefault="00C109E9" w:rsidP="0041166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109E9" w:rsidRPr="00DD146D" w:rsidRDefault="00C109E9" w:rsidP="00411660">
            <w:pPr>
              <w:jc w:val="center"/>
            </w:pPr>
          </w:p>
        </w:tc>
      </w:tr>
    </w:tbl>
    <w:p w:rsidR="00C109E9" w:rsidRDefault="00C109E9" w:rsidP="00C109E9"/>
    <w:p w:rsidR="00C109E9" w:rsidRDefault="00C109E9" w:rsidP="00C109E9">
      <w:pPr>
        <w:jc w:val="both"/>
      </w:pPr>
    </w:p>
    <w:p w:rsidR="00C109E9" w:rsidRPr="00C566A1" w:rsidRDefault="00C109E9" w:rsidP="00C109E9">
      <w:pPr>
        <w:jc w:val="both"/>
      </w:pPr>
      <w:r w:rsidRPr="00C566A1">
        <w:t xml:space="preserve">V roku </w:t>
      </w:r>
      <w:r>
        <w:t>2013</w:t>
      </w:r>
      <w:r w:rsidRPr="00C566A1">
        <w:t xml:space="preserve"> </w:t>
      </w:r>
      <w:r>
        <w:t>obec</w:t>
      </w:r>
      <w:r w:rsidRPr="00C566A1">
        <w:t xml:space="preserve"> </w:t>
      </w:r>
      <w:r>
        <w:t>ne</w:t>
      </w:r>
      <w:r w:rsidRPr="00C566A1">
        <w:t>získal</w:t>
      </w:r>
      <w:r>
        <w:t>a  granty a transfery</w:t>
      </w:r>
      <w:r w:rsidRPr="00C566A1">
        <w:t xml:space="preserve"> :</w:t>
      </w:r>
    </w:p>
    <w:p w:rsidR="00C109E9" w:rsidRPr="00C566A1" w:rsidRDefault="00C109E9" w:rsidP="00C109E9">
      <w:pPr>
        <w:ind w:left="540"/>
      </w:pPr>
    </w:p>
    <w:p w:rsidR="00C109E9" w:rsidRDefault="00C109E9" w:rsidP="00C109E9">
      <w:pPr>
        <w:rPr>
          <w:b/>
        </w:rPr>
      </w:pP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 xml:space="preserve">5) Príjmové finančné operácie: 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7200</w:t>
            </w:r>
          </w:p>
        </w:tc>
        <w:tc>
          <w:tcPr>
            <w:tcW w:w="3071" w:type="dxa"/>
          </w:tcPr>
          <w:p w:rsidR="00C109E9" w:rsidRPr="00D21EDC" w:rsidRDefault="00C109E9" w:rsidP="00411660">
            <w:pPr>
              <w:jc w:val="center"/>
            </w:pPr>
            <w:r>
              <w:t>8585,600</w:t>
            </w:r>
          </w:p>
        </w:tc>
        <w:tc>
          <w:tcPr>
            <w:tcW w:w="3071" w:type="dxa"/>
          </w:tcPr>
          <w:p w:rsidR="00C109E9" w:rsidRPr="00DD146D" w:rsidRDefault="00C109E9" w:rsidP="00411660">
            <w:pPr>
              <w:jc w:val="center"/>
            </w:pPr>
            <w:r>
              <w:t>119,24</w:t>
            </w:r>
          </w:p>
        </w:tc>
      </w:tr>
    </w:tbl>
    <w:p w:rsidR="00C109E9" w:rsidRPr="001B2E3B" w:rsidRDefault="00C109E9" w:rsidP="00C109E9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príjmové finančné operácie: </w:t>
      </w:r>
    </w:p>
    <w:p w:rsidR="00C109E9" w:rsidRDefault="00C109E9" w:rsidP="00C109E9">
      <w:pPr>
        <w:jc w:val="both"/>
      </w:pPr>
    </w:p>
    <w:p w:rsidR="00C109E9" w:rsidRDefault="00C109E9" w:rsidP="00C109E9">
      <w:r>
        <w:t>Príjmové finančné operácie tvoria zostatok z predchádzajúceho roka.</w:t>
      </w: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>6) Príjmy rozpočtových organizácií s právnou subjektivitou:</w:t>
      </w:r>
    </w:p>
    <w:p w:rsidR="00C109E9" w:rsidRDefault="00C109E9" w:rsidP="00C109E9">
      <w:pPr>
        <w:jc w:val="both"/>
        <w:rPr>
          <w:b/>
          <w:highlight w:val="lightGray"/>
        </w:rPr>
      </w:pPr>
    </w:p>
    <w:p w:rsidR="00C109E9" w:rsidRPr="00EA23F2" w:rsidRDefault="00C109E9" w:rsidP="00C109E9">
      <w:pPr>
        <w:rPr>
          <w:b/>
          <w:color w:val="000000" w:themeColor="text1"/>
        </w:rPr>
      </w:pPr>
      <w:r w:rsidRPr="00EA23F2">
        <w:rPr>
          <w:b/>
          <w:color w:val="000000" w:themeColor="text1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1290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    </w:t>
            </w:r>
            <w:r>
              <w:t>1290</w:t>
            </w:r>
            <w:r w:rsidRPr="00D21EDC">
              <w:t xml:space="preserve"> 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100</w:t>
            </w:r>
            <w:r w:rsidRPr="00747363">
              <w:rPr>
                <w:b/>
              </w:rPr>
              <w:t xml:space="preserve"> </w:t>
            </w:r>
          </w:p>
        </w:tc>
      </w:tr>
    </w:tbl>
    <w:p w:rsidR="00C109E9" w:rsidRDefault="00C109E9" w:rsidP="00C109E9"/>
    <w:p w:rsidR="00C109E9" w:rsidRPr="001B2E3B" w:rsidRDefault="00C109E9" w:rsidP="00C109E9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príjmy rozpočtových organizácií s právnou subjektivitou: </w:t>
      </w:r>
    </w:p>
    <w:p w:rsidR="00C109E9" w:rsidRPr="00AD2663" w:rsidRDefault="00C109E9" w:rsidP="00C109E9">
      <w:pPr>
        <w:rPr>
          <w:b/>
        </w:rPr>
      </w:pPr>
      <w:r w:rsidRPr="00AD2663">
        <w:rPr>
          <w:b/>
        </w:rPr>
        <w:t xml:space="preserve">Bežné </w:t>
      </w:r>
      <w:r>
        <w:rPr>
          <w:b/>
        </w:rPr>
        <w:t>príjmy</w:t>
      </w:r>
      <w:r w:rsidRPr="00AD2663">
        <w:rPr>
          <w:b/>
        </w:rPr>
        <w:t xml:space="preserve"> rozpočtových organizácií s právnou subjektivitou  z toho:</w:t>
      </w:r>
    </w:p>
    <w:p w:rsidR="00C109E9" w:rsidRPr="00245481" w:rsidRDefault="00C109E9" w:rsidP="00C109E9">
      <w:pPr>
        <w:tabs>
          <w:tab w:val="left" w:pos="-3060"/>
          <w:tab w:val="right" w:pos="5040"/>
        </w:tabs>
      </w:pPr>
      <w:r w:rsidRPr="00245481">
        <w:t>Základná škola</w:t>
      </w:r>
      <w:r>
        <w:t xml:space="preserve">  s materskou školou       1290            </w:t>
      </w:r>
      <w:r>
        <w:tab/>
        <w:t xml:space="preserve">      EUR</w:t>
      </w:r>
    </w:p>
    <w:p w:rsidR="00C109E9" w:rsidRDefault="00C109E9" w:rsidP="00C109E9">
      <w:pPr>
        <w:rPr>
          <w:b/>
          <w:color w:val="FF0000"/>
        </w:rPr>
      </w:pPr>
    </w:p>
    <w:p w:rsidR="00C109E9" w:rsidRDefault="00C109E9" w:rsidP="00C109E9">
      <w:pPr>
        <w:rPr>
          <w:b/>
          <w:color w:val="FF0000"/>
        </w:rPr>
      </w:pP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109E9" w:rsidRPr="00A14EC6" w:rsidRDefault="00C109E9" w:rsidP="00C109E9">
      <w:pPr>
        <w:rPr>
          <w:b/>
          <w:color w:val="000000" w:themeColor="text1"/>
          <w:sz w:val="28"/>
          <w:szCs w:val="28"/>
        </w:rPr>
      </w:pPr>
    </w:p>
    <w:p w:rsidR="00C109E9" w:rsidRPr="00A14EC6" w:rsidRDefault="00C109E9" w:rsidP="00C109E9">
      <w:pPr>
        <w:rPr>
          <w:b/>
          <w:color w:val="000000" w:themeColor="text1"/>
          <w:sz w:val="28"/>
          <w:szCs w:val="28"/>
        </w:rPr>
      </w:pPr>
      <w:r w:rsidRPr="00A14EC6">
        <w:rPr>
          <w:b/>
          <w:color w:val="000000" w:themeColor="text1"/>
          <w:sz w:val="28"/>
          <w:szCs w:val="28"/>
        </w:rPr>
        <w:t xml:space="preserve">3. Rozbor čerpania výdavkov za rok 2013 v EUR </w:t>
      </w:r>
    </w:p>
    <w:p w:rsidR="00C109E9" w:rsidRPr="002646CD" w:rsidRDefault="00C109E9" w:rsidP="00C109E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lastRenderedPageBreak/>
              <w:t>213852</w:t>
            </w:r>
          </w:p>
        </w:tc>
        <w:tc>
          <w:tcPr>
            <w:tcW w:w="3071" w:type="dxa"/>
          </w:tcPr>
          <w:p w:rsidR="00C109E9" w:rsidRPr="00D21EDC" w:rsidRDefault="00C109E9" w:rsidP="00411660">
            <w:r>
              <w:t>166716,5</w:t>
            </w:r>
          </w:p>
        </w:tc>
        <w:tc>
          <w:tcPr>
            <w:tcW w:w="3071" w:type="dxa"/>
          </w:tcPr>
          <w:p w:rsidR="00C109E9" w:rsidRPr="00DD146D" w:rsidRDefault="00C109E9" w:rsidP="00411660">
            <w:r>
              <w:t>77,96</w:t>
            </w:r>
          </w:p>
        </w:tc>
      </w:tr>
    </w:tbl>
    <w:p w:rsidR="00C109E9" w:rsidRDefault="00C109E9" w:rsidP="00C109E9">
      <w:pPr>
        <w:ind w:left="360"/>
        <w:jc w:val="both"/>
      </w:pP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>1) Bežné výdavky :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183052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</w:t>
            </w:r>
            <w:r>
              <w:t>150145,79</w:t>
            </w:r>
            <w:r w:rsidRPr="00D21EDC">
              <w:t xml:space="preserve">        </w:t>
            </w:r>
          </w:p>
        </w:tc>
        <w:tc>
          <w:tcPr>
            <w:tcW w:w="3071" w:type="dxa"/>
          </w:tcPr>
          <w:p w:rsidR="00C109E9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83,60</w:t>
            </w:r>
          </w:p>
          <w:p w:rsidR="00C109E9" w:rsidRPr="00747363" w:rsidRDefault="00C109E9" w:rsidP="00411660">
            <w:pPr>
              <w:rPr>
                <w:b/>
              </w:rPr>
            </w:pPr>
          </w:p>
        </w:tc>
      </w:tr>
    </w:tbl>
    <w:p w:rsidR="00C109E9" w:rsidRDefault="00C109E9" w:rsidP="00C109E9">
      <w:pPr>
        <w:jc w:val="both"/>
      </w:pPr>
    </w:p>
    <w:p w:rsidR="00C109E9" w:rsidRDefault="00C109E9" w:rsidP="00C109E9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C109E9" w:rsidRPr="00747363" w:rsidTr="00411660">
        <w:tc>
          <w:tcPr>
            <w:tcW w:w="3780" w:type="dxa"/>
            <w:shd w:val="clear" w:color="auto" w:fill="D9D9D9"/>
          </w:tcPr>
          <w:p w:rsidR="00C109E9" w:rsidRPr="00747363" w:rsidRDefault="00C109E9" w:rsidP="00411660">
            <w:pPr>
              <w:rPr>
                <w:b/>
              </w:rPr>
            </w:pPr>
            <w:r>
              <w:rPr>
                <w:b/>
              </w:rPr>
              <w:t>Program/Názov výdavku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1.1Výkon funkcie starostu.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194,39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right"/>
            </w:pP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1.2.Členstvo v združeniach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538,20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179,40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1,3.Strategické plánovanie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10500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8871,59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78,51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3.1.Činnosť samosprávnych orgánov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1300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1150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88,46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4.1.Register obyvateľstva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308,55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102,85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4.2.Stavebný úrad, ŽP, PK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1902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1866,47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98,13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4.3.Káblová televízia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10000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10552,2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105,52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5.1.Ochrana pred požiarmi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2000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220,59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11,03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 xml:space="preserve">6.1.Odpadové hospodárstvo  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15000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19671,61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131,14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Default="00C109E9" w:rsidP="00411660">
            <w:r>
              <w:t>7.1.Správa a údržba komunikácii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20000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3714,89</w:t>
            </w:r>
          </w:p>
        </w:tc>
        <w:tc>
          <w:tcPr>
            <w:tcW w:w="1601" w:type="dxa"/>
          </w:tcPr>
          <w:p w:rsidR="00C109E9" w:rsidRDefault="00C109E9" w:rsidP="00411660">
            <w:pPr>
              <w:jc w:val="center"/>
            </w:pPr>
            <w:r>
              <w:t>18,57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Default="00C109E9" w:rsidP="00411660">
            <w:r>
              <w:t>8.1.Verejné osvetlenie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671,05</w:t>
            </w:r>
          </w:p>
        </w:tc>
        <w:tc>
          <w:tcPr>
            <w:tcW w:w="1601" w:type="dxa"/>
          </w:tcPr>
          <w:p w:rsidR="00C109E9" w:rsidRDefault="00C109E9" w:rsidP="00411660">
            <w:pPr>
              <w:jc w:val="center"/>
            </w:pPr>
            <w:r>
              <w:t>223,68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Default="00C109E9" w:rsidP="00411660">
            <w:r>
              <w:t>10.1.Šport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3400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6474</w:t>
            </w:r>
          </w:p>
        </w:tc>
        <w:tc>
          <w:tcPr>
            <w:tcW w:w="1601" w:type="dxa"/>
          </w:tcPr>
          <w:p w:rsidR="00C109E9" w:rsidRDefault="00C109E9" w:rsidP="00411660">
            <w:pPr>
              <w:jc w:val="center"/>
            </w:pPr>
            <w:r>
              <w:t>190,41</w:t>
            </w:r>
          </w:p>
        </w:tc>
      </w:tr>
      <w:tr w:rsidR="00C109E9" w:rsidRPr="004F7726" w:rsidTr="00411660">
        <w:trPr>
          <w:trHeight w:val="350"/>
        </w:trPr>
        <w:tc>
          <w:tcPr>
            <w:tcW w:w="3780" w:type="dxa"/>
          </w:tcPr>
          <w:p w:rsidR="00C109E9" w:rsidRDefault="00C109E9" w:rsidP="00411660">
            <w:r>
              <w:t>11. Kultúra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3800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2930,86</w:t>
            </w:r>
          </w:p>
        </w:tc>
        <w:tc>
          <w:tcPr>
            <w:tcW w:w="1601" w:type="dxa"/>
          </w:tcPr>
          <w:p w:rsidR="00C109E9" w:rsidRDefault="00C109E9" w:rsidP="00411660">
            <w:pPr>
              <w:jc w:val="center"/>
            </w:pPr>
            <w:r>
              <w:t>77,13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4F7726" w:rsidRDefault="00C109E9" w:rsidP="00411660">
            <w:r>
              <w:t>13.Dotácie žiakov ZŠ a MŠ v HN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600</w:t>
            </w:r>
          </w:p>
        </w:tc>
        <w:tc>
          <w:tcPr>
            <w:tcW w:w="1800" w:type="dxa"/>
          </w:tcPr>
          <w:p w:rsidR="00C109E9" w:rsidRPr="004F7726" w:rsidRDefault="00C109E9" w:rsidP="00411660">
            <w:pPr>
              <w:jc w:val="center"/>
            </w:pPr>
            <w:r>
              <w:t>527,36</w:t>
            </w:r>
          </w:p>
        </w:tc>
        <w:tc>
          <w:tcPr>
            <w:tcW w:w="1601" w:type="dxa"/>
          </w:tcPr>
          <w:p w:rsidR="00C109E9" w:rsidRPr="004F7726" w:rsidRDefault="00C109E9" w:rsidP="00411660">
            <w:pPr>
              <w:jc w:val="center"/>
            </w:pPr>
            <w:r>
              <w:t>87,89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Default="00C109E9" w:rsidP="00411660">
            <w:r>
              <w:t>14.1. Správa obecného úradu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113650</w:t>
            </w:r>
          </w:p>
        </w:tc>
        <w:tc>
          <w:tcPr>
            <w:tcW w:w="1800" w:type="dxa"/>
          </w:tcPr>
          <w:p w:rsidR="00C109E9" w:rsidRDefault="00C109E9" w:rsidP="00411660">
            <w:pPr>
              <w:jc w:val="center"/>
            </w:pPr>
            <w:r>
              <w:t>92454,03</w:t>
            </w:r>
          </w:p>
        </w:tc>
        <w:tc>
          <w:tcPr>
            <w:tcW w:w="1601" w:type="dxa"/>
          </w:tcPr>
          <w:p w:rsidR="00C109E9" w:rsidRDefault="00C109E9" w:rsidP="00411660">
            <w:pPr>
              <w:jc w:val="center"/>
            </w:pPr>
            <w:r>
              <w:t>81,35</w:t>
            </w:r>
          </w:p>
        </w:tc>
      </w:tr>
      <w:tr w:rsidR="00C109E9" w:rsidRPr="004F7726" w:rsidTr="00411660">
        <w:tc>
          <w:tcPr>
            <w:tcW w:w="3780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>
              <w:rPr>
                <w:b/>
              </w:rPr>
              <w:t>183052</w:t>
            </w:r>
          </w:p>
        </w:tc>
        <w:tc>
          <w:tcPr>
            <w:tcW w:w="1800" w:type="dxa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>
              <w:rPr>
                <w:b/>
              </w:rPr>
              <w:t>150145,79</w:t>
            </w:r>
          </w:p>
        </w:tc>
        <w:tc>
          <w:tcPr>
            <w:tcW w:w="1601" w:type="dxa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>
              <w:rPr>
                <w:b/>
              </w:rPr>
              <w:t>81,67</w:t>
            </w:r>
          </w:p>
        </w:tc>
      </w:tr>
    </w:tbl>
    <w:p w:rsidR="00C109E9" w:rsidRDefault="00C109E9" w:rsidP="00C109E9">
      <w:pPr>
        <w:rPr>
          <w:b/>
        </w:rPr>
      </w:pPr>
    </w:p>
    <w:p w:rsidR="00C109E9" w:rsidRPr="001B2E3B" w:rsidRDefault="00C109E9" w:rsidP="00C109E9">
      <w:pPr>
        <w:jc w:val="both"/>
        <w:rPr>
          <w:b/>
          <w:u w:val="single"/>
        </w:rPr>
      </w:pPr>
      <w:r w:rsidRPr="001B2E3B">
        <w:rPr>
          <w:b/>
          <w:u w:val="single"/>
        </w:rPr>
        <w:lastRenderedPageBreak/>
        <w:t>Textová časť – bežné výdavky</w:t>
      </w:r>
      <w:r>
        <w:rPr>
          <w:b/>
          <w:u w:val="single"/>
        </w:rPr>
        <w:t>:</w:t>
      </w:r>
    </w:p>
    <w:p w:rsidR="00C109E9" w:rsidRPr="004F7726" w:rsidRDefault="00C109E9" w:rsidP="00C109E9">
      <w:pPr>
        <w:numPr>
          <w:ilvl w:val="0"/>
          <w:numId w:val="26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C109E9" w:rsidRPr="004F7726" w:rsidRDefault="00C109E9" w:rsidP="00C109E9">
      <w:pPr>
        <w:jc w:val="both"/>
      </w:pPr>
      <w:r w:rsidRPr="004F7726">
        <w:t xml:space="preserve">Z rozpočtovaných </w:t>
      </w:r>
      <w:r>
        <w:t>49000.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2013</w:t>
      </w:r>
      <w:r w:rsidRPr="004F7726">
        <w:t xml:space="preserve"> </w:t>
      </w:r>
      <w:r>
        <w:t>v sume.37716,66</w:t>
      </w:r>
      <w:r w:rsidRPr="004F7726">
        <w:t xml:space="preserve"> </w:t>
      </w:r>
      <w:r>
        <w:t>EUR</w:t>
      </w:r>
      <w:r w:rsidRPr="004F7726">
        <w:t xml:space="preserve">, čo je </w:t>
      </w:r>
      <w:r>
        <w:t>76,97.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 w:rsidRPr="004F7726">
        <w:t>, mestskej polície, matriky, Spoločného stavebného úradu, Spoločného školského úradu, opatrovateľskej služby, aktivačných pracovníkov a pracovníkov školstva s výnimkou právnych subjektov.</w:t>
      </w:r>
    </w:p>
    <w:p w:rsidR="00C109E9" w:rsidRPr="004F7726" w:rsidRDefault="00C109E9" w:rsidP="00C109E9">
      <w:pPr>
        <w:numPr>
          <w:ilvl w:val="0"/>
          <w:numId w:val="26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C109E9" w:rsidRDefault="00C109E9" w:rsidP="00C109E9">
      <w:pPr>
        <w:jc w:val="both"/>
      </w:pPr>
      <w:r w:rsidRPr="004F7726">
        <w:t xml:space="preserve">Z rozpočtovaných </w:t>
      </w:r>
      <w:r>
        <w:t xml:space="preserve"> 14350 EUR</w:t>
      </w:r>
      <w:r w:rsidRPr="004F7726">
        <w:t xml:space="preserve"> bolo skutočne čerpané k 31.12.</w:t>
      </w:r>
      <w:r>
        <w:t>2013</w:t>
      </w:r>
      <w:r w:rsidRPr="004F7726">
        <w:t xml:space="preserve"> </w:t>
      </w:r>
      <w:r>
        <w:t>v sume.15150,06.EUR</w:t>
      </w:r>
      <w:r w:rsidRPr="004F7726">
        <w:t>, čo je</w:t>
      </w:r>
      <w:r>
        <w:t xml:space="preserve">  102,36 </w:t>
      </w:r>
      <w:r w:rsidRPr="004F7726">
        <w:t xml:space="preserve"> % čerpanie.</w:t>
      </w:r>
      <w:r>
        <w:t xml:space="preserve"> </w:t>
      </w:r>
    </w:p>
    <w:p w:rsidR="00C109E9" w:rsidRPr="004F7726" w:rsidRDefault="00C109E9" w:rsidP="00C109E9">
      <w:pPr>
        <w:numPr>
          <w:ilvl w:val="0"/>
          <w:numId w:val="26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C109E9" w:rsidRPr="006E4982" w:rsidRDefault="00C109E9" w:rsidP="00C109E9">
      <w:pPr>
        <w:jc w:val="both"/>
      </w:pPr>
      <w:r w:rsidRPr="004F7726">
        <w:t xml:space="preserve">Z rozpočtovaných </w:t>
      </w:r>
      <w:r>
        <w:t>103400.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2013</w:t>
      </w:r>
      <w:r w:rsidRPr="004F7726">
        <w:t xml:space="preserve"> </w:t>
      </w:r>
      <w:r>
        <w:t>v sume 87457,65 EUR</w:t>
      </w:r>
      <w:r w:rsidRPr="004F7726">
        <w:t xml:space="preserve">, čo je </w:t>
      </w:r>
      <w:r>
        <w:t>72,46.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C109E9" w:rsidRDefault="00C109E9" w:rsidP="00C109E9">
      <w:pPr>
        <w:numPr>
          <w:ilvl w:val="0"/>
          <w:numId w:val="26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>Bežné transfery</w:t>
      </w:r>
    </w:p>
    <w:p w:rsidR="00C109E9" w:rsidRDefault="00C109E9" w:rsidP="00C109E9">
      <w:pPr>
        <w:jc w:val="both"/>
      </w:pPr>
      <w:r w:rsidRPr="004F7726">
        <w:t xml:space="preserve">Z rozpočtovaných </w:t>
      </w:r>
      <w:r>
        <w:t>61641,67EUR</w:t>
      </w:r>
      <w:r w:rsidRPr="004F7726">
        <w:t xml:space="preserve"> bolo skutočne čerpané k 31.12.</w:t>
      </w:r>
      <w:r>
        <w:t>2013</w:t>
      </w:r>
      <w:r w:rsidRPr="004F7726">
        <w:t xml:space="preserve"> </w:t>
      </w:r>
      <w:r>
        <w:t>v sume 615072,70 EUR</w:t>
      </w:r>
      <w:r w:rsidRPr="004F7726">
        <w:t xml:space="preserve">, čo predstavuje </w:t>
      </w:r>
      <w:r>
        <w:t>..99,23.</w:t>
      </w:r>
      <w:r w:rsidRPr="004F7726">
        <w:t xml:space="preserve"> % čerpanie.</w:t>
      </w:r>
    </w:p>
    <w:p w:rsidR="00C109E9" w:rsidRDefault="00C109E9" w:rsidP="00C109E9">
      <w:pPr>
        <w:numPr>
          <w:ilvl w:val="0"/>
          <w:numId w:val="26"/>
        </w:numPr>
        <w:tabs>
          <w:tab w:val="right" w:pos="284"/>
        </w:tabs>
        <w:spacing w:after="0" w:line="240" w:lineRule="auto"/>
        <w:ind w:left="284" w:hanging="284"/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</w:p>
    <w:p w:rsidR="00C109E9" w:rsidRDefault="00C109E9" w:rsidP="00C109E9">
      <w:pPr>
        <w:jc w:val="both"/>
        <w:rPr>
          <w:b/>
        </w:rPr>
      </w:pP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C109E9" w:rsidRPr="004F7726" w:rsidRDefault="00C109E9" w:rsidP="00C109E9">
      <w:pPr>
        <w:jc w:val="both"/>
      </w:pPr>
      <w:r>
        <w:t>Z</w:t>
      </w:r>
      <w:r w:rsidR="00051CDF">
        <w:t> </w:t>
      </w:r>
      <w:r>
        <w:t>rozpočtovaných</w:t>
      </w:r>
      <w:r w:rsidR="00051CDF">
        <w:t xml:space="preserve"> </w:t>
      </w:r>
      <w:r>
        <w:t>8000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31.12.2013 v sume 6511,59.EUR, čo predstavuje 76,54.</w:t>
      </w:r>
      <w:r w:rsidRPr="004F7726">
        <w:t xml:space="preserve"> % čerpanie.</w:t>
      </w:r>
      <w:r>
        <w:t xml:space="preserve"> </w:t>
      </w:r>
    </w:p>
    <w:p w:rsidR="00C109E9" w:rsidRDefault="00C109E9" w:rsidP="00C109E9">
      <w:pPr>
        <w:outlineLvl w:val="0"/>
        <w:rPr>
          <w:b/>
          <w:i/>
        </w:rPr>
      </w:pP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>2) Kapitálové výdavky :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10000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109E9" w:rsidRDefault="00C109E9" w:rsidP="00C109E9">
      <w:pPr>
        <w:outlineLvl w:val="0"/>
      </w:pP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>Výdavkové finančné operácie :</w:t>
      </w:r>
    </w:p>
    <w:p w:rsidR="00C109E9" w:rsidRPr="00D21EDC" w:rsidRDefault="00C109E9" w:rsidP="00C109E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20000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     </w:t>
            </w:r>
            <w:r>
              <w:t>16570,71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109E9" w:rsidRDefault="00C109E9" w:rsidP="00C109E9">
      <w:pPr>
        <w:jc w:val="both"/>
      </w:pPr>
    </w:p>
    <w:p w:rsidR="00C109E9" w:rsidRPr="001B2E3B" w:rsidRDefault="00C109E9" w:rsidP="00C109E9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výdavkové finančné operácie: </w:t>
      </w:r>
    </w:p>
    <w:p w:rsidR="00C109E9" w:rsidRPr="00467CF4" w:rsidRDefault="00C109E9" w:rsidP="00C109E9">
      <w:pPr>
        <w:jc w:val="both"/>
      </w:pPr>
      <w:r w:rsidRPr="00467CF4">
        <w:lastRenderedPageBreak/>
        <w:t xml:space="preserve">Z rozpočtovaných </w:t>
      </w:r>
      <w:r>
        <w:t>20000</w:t>
      </w:r>
      <w:r w:rsidRPr="00467CF4">
        <w:t xml:space="preserve"> </w:t>
      </w:r>
      <w:r>
        <w:t>EUR</w:t>
      </w:r>
      <w:r w:rsidRPr="00467CF4">
        <w:t xml:space="preserve"> na splácanie istiny z prijatých úverov  bolo skutočné čerpanie k 31.12.</w:t>
      </w:r>
      <w:r>
        <w:t>2013</w:t>
      </w:r>
      <w:r w:rsidRPr="00467CF4">
        <w:t xml:space="preserve"> </w:t>
      </w:r>
      <w:r>
        <w:t>v sume..16570,71..</w:t>
      </w:r>
      <w:r w:rsidRPr="00467CF4">
        <w:t xml:space="preserve"> </w:t>
      </w:r>
      <w:r>
        <w:t>EUR</w:t>
      </w:r>
      <w:r w:rsidRPr="00467CF4">
        <w:t xml:space="preserve">, čo predstavuje </w:t>
      </w:r>
      <w:r>
        <w:t>.82,85.</w:t>
      </w:r>
      <w:r w:rsidRPr="00467CF4">
        <w:t xml:space="preserve"> %.</w:t>
      </w:r>
    </w:p>
    <w:p w:rsidR="00C109E9" w:rsidRDefault="00C109E9" w:rsidP="00C109E9">
      <w:pPr>
        <w:jc w:val="both"/>
      </w:pPr>
    </w:p>
    <w:p w:rsidR="00C109E9" w:rsidRDefault="00C109E9" w:rsidP="00C109E9">
      <w:pPr>
        <w:jc w:val="both"/>
      </w:pPr>
    </w:p>
    <w:p w:rsidR="00C109E9" w:rsidRPr="00A14EC6" w:rsidRDefault="00C109E9" w:rsidP="00C109E9">
      <w:pPr>
        <w:jc w:val="both"/>
        <w:rPr>
          <w:color w:val="000000" w:themeColor="text1"/>
        </w:rPr>
      </w:pP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>3) Výdavky rozpočtových organizácií s právnou subjektivitou:</w:t>
      </w:r>
    </w:p>
    <w:p w:rsidR="00C109E9" w:rsidRPr="00A14EC6" w:rsidRDefault="00C109E9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 xml:space="preserve"> 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105500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</w:t>
            </w:r>
            <w:r>
              <w:t>105243,98</w:t>
            </w:r>
            <w:r w:rsidRPr="00D21EDC">
              <w:t xml:space="preserve">     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99</w:t>
            </w:r>
            <w:r w:rsidRPr="00747363">
              <w:rPr>
                <w:b/>
              </w:rPr>
              <w:t xml:space="preserve"> </w:t>
            </w:r>
          </w:p>
        </w:tc>
      </w:tr>
    </w:tbl>
    <w:p w:rsidR="00C109E9" w:rsidRDefault="00C109E9" w:rsidP="00C109E9">
      <w:pPr>
        <w:jc w:val="both"/>
        <w:rPr>
          <w:b/>
          <w:highlight w:val="lightGray"/>
        </w:rPr>
      </w:pPr>
    </w:p>
    <w:p w:rsidR="00C109E9" w:rsidRDefault="00C109E9" w:rsidP="00C109E9">
      <w:pPr>
        <w:jc w:val="both"/>
        <w:rPr>
          <w:b/>
          <w:highlight w:val="lightGray"/>
        </w:rPr>
      </w:pPr>
    </w:p>
    <w:p w:rsidR="00C109E9" w:rsidRPr="001B2E3B" w:rsidRDefault="00C109E9" w:rsidP="00C109E9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výdavky rozpočtových organizácií s právnou subjektivitou: </w:t>
      </w:r>
    </w:p>
    <w:p w:rsidR="00C109E9" w:rsidRPr="00AD2663" w:rsidRDefault="00C109E9" w:rsidP="00C109E9">
      <w:pPr>
        <w:rPr>
          <w:b/>
        </w:rPr>
      </w:pPr>
      <w:r w:rsidRPr="00AD2663">
        <w:rPr>
          <w:b/>
        </w:rPr>
        <w:t>Bežné výdavky rozpočtových organizácií s právnou subjektivitou  z toho :</w:t>
      </w:r>
    </w:p>
    <w:p w:rsidR="00C109E9" w:rsidRPr="00245481" w:rsidRDefault="00C109E9" w:rsidP="00C109E9">
      <w:pPr>
        <w:tabs>
          <w:tab w:val="left" w:pos="-3060"/>
          <w:tab w:val="right" w:pos="5040"/>
        </w:tabs>
      </w:pPr>
      <w:r w:rsidRPr="00245481">
        <w:t>Základná škola</w:t>
      </w:r>
      <w:r>
        <w:t xml:space="preserve">                              60000     </w:t>
      </w:r>
      <w:r>
        <w:tab/>
        <w:t xml:space="preserve">      EUR</w:t>
      </w:r>
    </w:p>
    <w:p w:rsidR="00C109E9" w:rsidRDefault="00C109E9" w:rsidP="00C109E9">
      <w:pPr>
        <w:tabs>
          <w:tab w:val="right" w:pos="5040"/>
        </w:tabs>
      </w:pPr>
      <w:r>
        <w:t xml:space="preserve">Materská škola                              45500          </w:t>
      </w:r>
      <w:r w:rsidR="00A14EC6">
        <w:t xml:space="preserve">             </w:t>
      </w:r>
      <w:r>
        <w:t xml:space="preserve">  EUR</w:t>
      </w:r>
    </w:p>
    <w:p w:rsidR="00C109E9" w:rsidRPr="00A14EC6" w:rsidRDefault="00A14EC6" w:rsidP="00C109E9">
      <w:pPr>
        <w:rPr>
          <w:b/>
          <w:color w:val="000000" w:themeColor="text1"/>
        </w:rPr>
      </w:pPr>
      <w:r w:rsidRPr="00A14EC6">
        <w:rPr>
          <w:b/>
          <w:color w:val="000000" w:themeColor="text1"/>
        </w:rPr>
        <w:t>Kapitálové výdavky:</w:t>
      </w:r>
    </w:p>
    <w:p w:rsidR="00C109E9" w:rsidRDefault="00C109E9" w:rsidP="00C109E9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109E9" w:rsidRPr="00747363" w:rsidTr="00411660">
        <w:tc>
          <w:tcPr>
            <w:tcW w:w="3070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3071" w:type="dxa"/>
            <w:shd w:val="clear" w:color="auto" w:fill="D9D9D9"/>
          </w:tcPr>
          <w:p w:rsidR="00C109E9" w:rsidRPr="00747363" w:rsidRDefault="00C109E9" w:rsidP="0041166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109E9" w:rsidRPr="00747363" w:rsidTr="00411660">
        <w:tc>
          <w:tcPr>
            <w:tcW w:w="3070" w:type="dxa"/>
          </w:tcPr>
          <w:p w:rsidR="00C109E9" w:rsidRPr="00D21EDC" w:rsidRDefault="00C109E9" w:rsidP="0041166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109E9" w:rsidRPr="00D21EDC" w:rsidRDefault="00C109E9" w:rsidP="00411660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C109E9" w:rsidRPr="00747363" w:rsidRDefault="00C109E9" w:rsidP="0041166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C109E9" w:rsidRPr="00D1263B" w:rsidRDefault="00C109E9" w:rsidP="00C109E9">
      <w:pPr>
        <w:tabs>
          <w:tab w:val="right" w:pos="5580"/>
        </w:tabs>
        <w:jc w:val="both"/>
      </w:pPr>
    </w:p>
    <w:p w:rsidR="00C109E9" w:rsidRDefault="00C109E9" w:rsidP="00C109E9">
      <w:pPr>
        <w:rPr>
          <w:b/>
        </w:rPr>
      </w:pPr>
    </w:p>
    <w:p w:rsidR="00C109E9" w:rsidRPr="00A14EC6" w:rsidRDefault="00C109E9" w:rsidP="00C109E9">
      <w:pPr>
        <w:rPr>
          <w:b/>
          <w:color w:val="000000" w:themeColor="text1"/>
          <w:sz w:val="28"/>
          <w:szCs w:val="28"/>
        </w:rPr>
      </w:pPr>
      <w:r w:rsidRPr="00A14EC6">
        <w:rPr>
          <w:b/>
          <w:color w:val="000000" w:themeColor="text1"/>
          <w:sz w:val="28"/>
          <w:szCs w:val="28"/>
        </w:rPr>
        <w:t xml:space="preserve">4. Bilancia aktív a pasív k 31.12.2013 v EUR </w:t>
      </w:r>
    </w:p>
    <w:p w:rsidR="00C109E9" w:rsidRPr="00550196" w:rsidRDefault="00C109E9" w:rsidP="00C109E9">
      <w:pPr>
        <w:rPr>
          <w:b/>
          <w:color w:val="6600FF"/>
          <w:sz w:val="28"/>
          <w:szCs w:val="28"/>
        </w:rPr>
      </w:pPr>
    </w:p>
    <w:p w:rsidR="00C109E9" w:rsidRDefault="00C109E9" w:rsidP="00C109E9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109E9" w:rsidTr="00411660">
        <w:tc>
          <w:tcPr>
            <w:tcW w:w="3756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C109E9" w:rsidTr="00411660">
        <w:tc>
          <w:tcPr>
            <w:tcW w:w="3756" w:type="dxa"/>
            <w:shd w:val="clear" w:color="auto" w:fill="C4BC96"/>
          </w:tcPr>
          <w:p w:rsidR="00C109E9" w:rsidRPr="00EA23F2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EA23F2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C109E9" w:rsidRPr="00EA23F2" w:rsidRDefault="00C109E9" w:rsidP="00411660">
            <w:pPr>
              <w:spacing w:line="360" w:lineRule="auto"/>
              <w:jc w:val="center"/>
            </w:pPr>
            <w:r w:rsidRPr="00EA23F2">
              <w:t>1955628,53</w:t>
            </w:r>
          </w:p>
        </w:tc>
        <w:tc>
          <w:tcPr>
            <w:tcW w:w="2870" w:type="dxa"/>
            <w:shd w:val="clear" w:color="auto" w:fill="C4BC96"/>
          </w:tcPr>
          <w:p w:rsidR="00C109E9" w:rsidRPr="00EA23F2" w:rsidRDefault="00C109E9" w:rsidP="00411660">
            <w:pPr>
              <w:spacing w:line="360" w:lineRule="auto"/>
              <w:jc w:val="center"/>
            </w:pPr>
            <w:r w:rsidRPr="00EA23F2">
              <w:t>1955628,53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lastRenderedPageBreak/>
              <w:t>Neobežný majetok spolu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1940173,63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1940173,63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612,43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612,43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1771998,30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1771998,30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167562,90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167562,90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C109E9" w:rsidRDefault="0091725F" w:rsidP="00411660">
            <w:pPr>
              <w:spacing w:line="360" w:lineRule="auto"/>
              <w:jc w:val="center"/>
            </w:pPr>
            <w:r>
              <w:t>8788,64</w:t>
            </w:r>
          </w:p>
        </w:tc>
        <w:tc>
          <w:tcPr>
            <w:tcW w:w="2870" w:type="dxa"/>
          </w:tcPr>
          <w:p w:rsidR="00C109E9" w:rsidRDefault="0091725F" w:rsidP="00411660">
            <w:pPr>
              <w:spacing w:line="360" w:lineRule="auto"/>
              <w:jc w:val="center"/>
            </w:pPr>
            <w:r>
              <w:t>15701,30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Default="00C109E9" w:rsidP="00411660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RPr="00970F72" w:rsidTr="00411660">
        <w:tc>
          <w:tcPr>
            <w:tcW w:w="3756" w:type="dxa"/>
          </w:tcPr>
          <w:p w:rsidR="00C109E9" w:rsidRDefault="00C109E9" w:rsidP="00411660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C109E9" w:rsidRPr="00970F72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Pr="00970F72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F52E2">
            <w:pPr>
              <w:spacing w:line="360" w:lineRule="auto"/>
              <w:jc w:val="both"/>
            </w:pPr>
            <w:r>
              <w:t xml:space="preserve">Finančné účty </w:t>
            </w:r>
            <w:r w:rsidR="004F52E2">
              <w:t>obecný úrad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8585,60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15454,90</w:t>
            </w:r>
          </w:p>
        </w:tc>
      </w:tr>
      <w:tr w:rsidR="00C109E9" w:rsidTr="00411660">
        <w:tc>
          <w:tcPr>
            <w:tcW w:w="3756" w:type="dxa"/>
          </w:tcPr>
          <w:p w:rsidR="00C109E9" w:rsidRDefault="004F52E2" w:rsidP="004F52E2">
            <w:pPr>
              <w:spacing w:line="360" w:lineRule="auto"/>
              <w:jc w:val="both"/>
            </w:pPr>
            <w:r>
              <w:t>Bankové účty ZŠ s MŠ</w:t>
            </w:r>
          </w:p>
        </w:tc>
        <w:tc>
          <w:tcPr>
            <w:tcW w:w="2870" w:type="dxa"/>
          </w:tcPr>
          <w:p w:rsidR="00C109E9" w:rsidRDefault="004F52E2" w:rsidP="00411660">
            <w:pPr>
              <w:spacing w:line="360" w:lineRule="auto"/>
              <w:jc w:val="center"/>
            </w:pPr>
            <w:r>
              <w:t>165,02</w:t>
            </w:r>
          </w:p>
        </w:tc>
        <w:tc>
          <w:tcPr>
            <w:tcW w:w="2870" w:type="dxa"/>
          </w:tcPr>
          <w:p w:rsidR="00C109E9" w:rsidRDefault="004F52E2" w:rsidP="00411660">
            <w:pPr>
              <w:spacing w:line="360" w:lineRule="auto"/>
              <w:jc w:val="center"/>
            </w:pPr>
            <w:r>
              <w:t>212,80</w:t>
            </w:r>
          </w:p>
        </w:tc>
      </w:tr>
      <w:tr w:rsidR="00C109E9" w:rsidTr="00411660">
        <w:tc>
          <w:tcPr>
            <w:tcW w:w="3756" w:type="dxa"/>
          </w:tcPr>
          <w:p w:rsidR="00C109E9" w:rsidRDefault="0091725F" w:rsidP="00411660">
            <w:pPr>
              <w:spacing w:line="360" w:lineRule="auto"/>
              <w:jc w:val="both"/>
            </w:pPr>
            <w:r>
              <w:t>Výdavkový rozpočtový účet</w:t>
            </w:r>
          </w:p>
        </w:tc>
        <w:tc>
          <w:tcPr>
            <w:tcW w:w="2870" w:type="dxa"/>
          </w:tcPr>
          <w:p w:rsidR="00C109E9" w:rsidRDefault="0091725F" w:rsidP="00411660">
            <w:pPr>
              <w:spacing w:line="360" w:lineRule="auto"/>
              <w:jc w:val="center"/>
            </w:pPr>
            <w:r>
              <w:t>13,94</w:t>
            </w:r>
          </w:p>
        </w:tc>
        <w:tc>
          <w:tcPr>
            <w:tcW w:w="2870" w:type="dxa"/>
          </w:tcPr>
          <w:p w:rsidR="00C109E9" w:rsidRDefault="0091725F" w:rsidP="00411660">
            <w:pPr>
              <w:spacing w:line="360" w:lineRule="auto"/>
              <w:jc w:val="center"/>
            </w:pPr>
            <w:r>
              <w:t>13,02</w:t>
            </w:r>
          </w:p>
        </w:tc>
      </w:tr>
      <w:tr w:rsidR="00C109E9" w:rsidTr="00411660">
        <w:tc>
          <w:tcPr>
            <w:tcW w:w="3756" w:type="dxa"/>
          </w:tcPr>
          <w:p w:rsidR="00C109E9" w:rsidRPr="0091725F" w:rsidRDefault="0091725F" w:rsidP="00411660">
            <w:pPr>
              <w:spacing w:line="360" w:lineRule="auto"/>
              <w:jc w:val="both"/>
            </w:pPr>
            <w:r w:rsidRPr="0091725F">
              <w:t>Príjmový rozpočtový účet</w:t>
            </w:r>
          </w:p>
        </w:tc>
        <w:tc>
          <w:tcPr>
            <w:tcW w:w="2870" w:type="dxa"/>
          </w:tcPr>
          <w:p w:rsidR="00C109E9" w:rsidRDefault="0091725F" w:rsidP="00411660">
            <w:pPr>
              <w:spacing w:line="360" w:lineRule="auto"/>
              <w:jc w:val="center"/>
            </w:pPr>
            <w:r>
              <w:t>24,08</w:t>
            </w:r>
          </w:p>
        </w:tc>
        <w:tc>
          <w:tcPr>
            <w:tcW w:w="2870" w:type="dxa"/>
          </w:tcPr>
          <w:p w:rsidR="00C109E9" w:rsidRDefault="0091725F" w:rsidP="0091725F">
            <w:pPr>
              <w:spacing w:line="360" w:lineRule="auto"/>
              <w:jc w:val="center"/>
            </w:pPr>
            <w:r>
              <w:t>20,58</w:t>
            </w:r>
          </w:p>
        </w:tc>
      </w:tr>
    </w:tbl>
    <w:p w:rsidR="00C109E9" w:rsidRDefault="00C109E9" w:rsidP="00C109E9">
      <w:pPr>
        <w:spacing w:line="360" w:lineRule="auto"/>
        <w:jc w:val="both"/>
        <w:rPr>
          <w:b/>
        </w:rPr>
      </w:pPr>
    </w:p>
    <w:p w:rsidR="00C109E9" w:rsidRDefault="00C109E9" w:rsidP="00C109E9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109E9" w:rsidTr="00411660">
        <w:tc>
          <w:tcPr>
            <w:tcW w:w="3756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  <w:shd w:val="clear" w:color="auto" w:fill="D9D9D9"/>
          </w:tcPr>
          <w:p w:rsidR="00C109E9" w:rsidRDefault="00C109E9" w:rsidP="0041166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C109E9" w:rsidTr="00411660">
        <w:tc>
          <w:tcPr>
            <w:tcW w:w="3756" w:type="dxa"/>
            <w:shd w:val="clear" w:color="auto" w:fill="C4BC96"/>
          </w:tcPr>
          <w:p w:rsidR="00C109E9" w:rsidRPr="00487712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C109E9" w:rsidRDefault="00C109E9" w:rsidP="00411660">
            <w:pPr>
              <w:spacing w:line="360" w:lineRule="auto"/>
              <w:jc w:val="center"/>
            </w:pPr>
            <w:r>
              <w:t>1135263,04</w:t>
            </w:r>
          </w:p>
        </w:tc>
        <w:tc>
          <w:tcPr>
            <w:tcW w:w="2870" w:type="dxa"/>
            <w:shd w:val="clear" w:color="auto" w:fill="C4BC96"/>
          </w:tcPr>
          <w:p w:rsidR="00C109E9" w:rsidRDefault="00C109E9" w:rsidP="00411660">
            <w:pPr>
              <w:spacing w:line="360" w:lineRule="auto"/>
              <w:jc w:val="center"/>
            </w:pPr>
            <w:r>
              <w:t>1059238,61</w:t>
            </w:r>
          </w:p>
        </w:tc>
      </w:tr>
      <w:tr w:rsidR="00C109E9" w:rsidTr="00411660">
        <w:tc>
          <w:tcPr>
            <w:tcW w:w="3756" w:type="dxa"/>
          </w:tcPr>
          <w:p w:rsidR="00C109E9" w:rsidRPr="00487712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-134522,81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-125678,12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Default="00C109E9" w:rsidP="00411660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lastRenderedPageBreak/>
              <w:t>Fondy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-1825,90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8844,69</w:t>
            </w:r>
          </w:p>
        </w:tc>
      </w:tr>
      <w:tr w:rsidR="00C109E9" w:rsidTr="00411660">
        <w:tc>
          <w:tcPr>
            <w:tcW w:w="3756" w:type="dxa"/>
          </w:tcPr>
          <w:p w:rsidR="00C109E9" w:rsidRPr="001D71F4" w:rsidRDefault="00C109E9" w:rsidP="0041166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192992,07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175144,88</w:t>
            </w: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8885,13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7400</w:t>
            </w:r>
          </w:p>
        </w:tc>
      </w:tr>
      <w:tr w:rsidR="00C109E9" w:rsidRPr="00F14DA9" w:rsidTr="00411660">
        <w:trPr>
          <w:trHeight w:val="452"/>
        </w:trPr>
        <w:tc>
          <w:tcPr>
            <w:tcW w:w="3756" w:type="dxa"/>
          </w:tcPr>
          <w:p w:rsidR="00C109E9" w:rsidRDefault="00C109E9" w:rsidP="00411660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70" w:type="dxa"/>
          </w:tcPr>
          <w:p w:rsidR="00C109E9" w:rsidRPr="00F14DA9" w:rsidRDefault="00C109E9" w:rsidP="00411660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70" w:type="dxa"/>
          </w:tcPr>
          <w:p w:rsidR="00C109E9" w:rsidRPr="00F14DA9" w:rsidRDefault="00C109E9" w:rsidP="00411660">
            <w:pPr>
              <w:spacing w:line="360" w:lineRule="auto"/>
              <w:jc w:val="center"/>
              <w:rPr>
                <w:i/>
              </w:rPr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156076,64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144259,88</w:t>
            </w:r>
          </w:p>
        </w:tc>
      </w:tr>
      <w:tr w:rsidR="00C109E9" w:rsidRPr="00970F72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C109E9" w:rsidRPr="00970F72" w:rsidRDefault="00C109E9" w:rsidP="00411660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70" w:type="dxa"/>
          </w:tcPr>
          <w:p w:rsidR="00C109E9" w:rsidRPr="00970F72" w:rsidRDefault="00C109E9" w:rsidP="00411660">
            <w:pPr>
              <w:spacing w:line="360" w:lineRule="auto"/>
              <w:jc w:val="center"/>
              <w:rPr>
                <w:i/>
              </w:rPr>
            </w:pPr>
          </w:p>
        </w:tc>
      </w:tr>
      <w:tr w:rsidR="00C109E9" w:rsidTr="00411660">
        <w:tc>
          <w:tcPr>
            <w:tcW w:w="3756" w:type="dxa"/>
          </w:tcPr>
          <w:p w:rsidR="00C109E9" w:rsidRPr="00A92B52" w:rsidRDefault="00C109E9" w:rsidP="00411660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28030,30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23485</w:t>
            </w:r>
          </w:p>
        </w:tc>
      </w:tr>
      <w:tr w:rsidR="00C109E9" w:rsidTr="00411660">
        <w:tc>
          <w:tcPr>
            <w:tcW w:w="3756" w:type="dxa"/>
          </w:tcPr>
          <w:p w:rsidR="00C109E9" w:rsidRDefault="00C109E9" w:rsidP="00411660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1076793,78</w:t>
            </w:r>
          </w:p>
        </w:tc>
        <w:tc>
          <w:tcPr>
            <w:tcW w:w="2870" w:type="dxa"/>
          </w:tcPr>
          <w:p w:rsidR="00C109E9" w:rsidRDefault="00C109E9" w:rsidP="00411660">
            <w:pPr>
              <w:spacing w:line="360" w:lineRule="auto"/>
              <w:jc w:val="center"/>
            </w:pPr>
            <w:r>
              <w:t>1009771,85</w:t>
            </w:r>
          </w:p>
        </w:tc>
      </w:tr>
    </w:tbl>
    <w:p w:rsidR="00C109E9" w:rsidRDefault="00C109E9" w:rsidP="00C109E9">
      <w:pPr>
        <w:rPr>
          <w:b/>
        </w:rPr>
      </w:pPr>
    </w:p>
    <w:p w:rsidR="00C109E9" w:rsidRPr="00A14EC6" w:rsidRDefault="00C109E9" w:rsidP="00C109E9">
      <w:pPr>
        <w:rPr>
          <w:b/>
          <w:color w:val="000000" w:themeColor="text1"/>
          <w:sz w:val="28"/>
          <w:szCs w:val="28"/>
        </w:rPr>
      </w:pPr>
      <w:r w:rsidRPr="00A14EC6">
        <w:rPr>
          <w:b/>
          <w:color w:val="000000" w:themeColor="text1"/>
          <w:sz w:val="28"/>
          <w:szCs w:val="28"/>
        </w:rPr>
        <w:t>5. Prehľad o stave a vývoji dlhu k 31.12.2013</w:t>
      </w:r>
    </w:p>
    <w:p w:rsidR="00C109E9" w:rsidRPr="002646CD" w:rsidRDefault="00C109E9" w:rsidP="00C109E9">
      <w:pPr>
        <w:ind w:left="360"/>
        <w:jc w:val="both"/>
      </w:pPr>
    </w:p>
    <w:p w:rsidR="00C109E9" w:rsidRPr="002646CD" w:rsidRDefault="00C109E9" w:rsidP="00C109E9">
      <w:pPr>
        <w:jc w:val="both"/>
      </w:pPr>
      <w:r>
        <w:t>Obec</w:t>
      </w:r>
      <w:r w:rsidRPr="002646CD">
        <w:t xml:space="preserve"> k 31.12.</w:t>
      </w:r>
      <w:r>
        <w:t>2013 eviduje</w:t>
      </w:r>
      <w:r w:rsidRPr="002646CD">
        <w:t xml:space="preserve"> tieto záväzky:</w:t>
      </w:r>
    </w:p>
    <w:p w:rsidR="00C109E9" w:rsidRDefault="00C109E9" w:rsidP="00C109E9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5"/>
        <w:gridCol w:w="1985"/>
        <w:gridCol w:w="1559"/>
        <w:gridCol w:w="1985"/>
        <w:gridCol w:w="1701"/>
        <w:gridCol w:w="1559"/>
      </w:tblGrid>
      <w:tr w:rsidR="00C109E9" w:rsidRPr="00483452" w:rsidTr="00411660">
        <w:tc>
          <w:tcPr>
            <w:tcW w:w="675" w:type="dxa"/>
          </w:tcPr>
          <w:p w:rsidR="00C109E9" w:rsidRPr="00483452" w:rsidRDefault="00C109E9" w:rsidP="00411660"/>
        </w:tc>
        <w:tc>
          <w:tcPr>
            <w:tcW w:w="1985" w:type="dxa"/>
          </w:tcPr>
          <w:p w:rsidR="00C109E9" w:rsidRPr="00483452" w:rsidRDefault="00C109E9" w:rsidP="00411660">
            <w:pPr>
              <w:jc w:val="right"/>
            </w:pPr>
          </w:p>
        </w:tc>
        <w:tc>
          <w:tcPr>
            <w:tcW w:w="1559" w:type="dxa"/>
          </w:tcPr>
          <w:p w:rsidR="00C109E9" w:rsidRPr="00483452" w:rsidRDefault="00C109E9" w:rsidP="00411660"/>
        </w:tc>
        <w:tc>
          <w:tcPr>
            <w:tcW w:w="1985" w:type="dxa"/>
          </w:tcPr>
          <w:p w:rsidR="00C109E9" w:rsidRDefault="00C109E9" w:rsidP="00411660"/>
        </w:tc>
        <w:tc>
          <w:tcPr>
            <w:tcW w:w="1701" w:type="dxa"/>
          </w:tcPr>
          <w:p w:rsidR="00C109E9" w:rsidRDefault="00C109E9" w:rsidP="00411660">
            <w:pPr>
              <w:jc w:val="right"/>
            </w:pPr>
          </w:p>
        </w:tc>
        <w:tc>
          <w:tcPr>
            <w:tcW w:w="1559" w:type="dxa"/>
          </w:tcPr>
          <w:p w:rsidR="00C109E9" w:rsidRPr="00483452" w:rsidRDefault="00C109E9" w:rsidP="00411660">
            <w:pPr>
              <w:jc w:val="center"/>
            </w:pPr>
          </w:p>
        </w:tc>
      </w:tr>
      <w:tr w:rsidR="00C109E9" w:rsidRPr="00483452" w:rsidTr="00411660">
        <w:tc>
          <w:tcPr>
            <w:tcW w:w="675" w:type="dxa"/>
          </w:tcPr>
          <w:p w:rsidR="00C109E9" w:rsidRPr="00483452" w:rsidRDefault="00C109E9" w:rsidP="00411660"/>
        </w:tc>
        <w:tc>
          <w:tcPr>
            <w:tcW w:w="1985" w:type="dxa"/>
          </w:tcPr>
          <w:p w:rsidR="00C109E9" w:rsidRPr="00483452" w:rsidRDefault="00C109E9" w:rsidP="00411660">
            <w:pPr>
              <w:jc w:val="center"/>
            </w:pPr>
            <w:r>
              <w:t>Účel</w:t>
            </w:r>
          </w:p>
        </w:tc>
        <w:tc>
          <w:tcPr>
            <w:tcW w:w="1559" w:type="dxa"/>
          </w:tcPr>
          <w:p w:rsidR="00C109E9" w:rsidRPr="00483452" w:rsidRDefault="00C109E9" w:rsidP="00411660">
            <w:r>
              <w:t>Poskytovateľ</w:t>
            </w:r>
          </w:p>
        </w:tc>
        <w:tc>
          <w:tcPr>
            <w:tcW w:w="1985" w:type="dxa"/>
          </w:tcPr>
          <w:p w:rsidR="00C109E9" w:rsidRDefault="00C109E9" w:rsidP="00411660"/>
        </w:tc>
        <w:tc>
          <w:tcPr>
            <w:tcW w:w="1701" w:type="dxa"/>
          </w:tcPr>
          <w:p w:rsidR="00C109E9" w:rsidRDefault="00C109E9" w:rsidP="00411660">
            <w:pPr>
              <w:jc w:val="center"/>
            </w:pPr>
            <w:r>
              <w:t>Zostatok</w:t>
            </w:r>
          </w:p>
        </w:tc>
        <w:tc>
          <w:tcPr>
            <w:tcW w:w="1559" w:type="dxa"/>
          </w:tcPr>
          <w:p w:rsidR="00C109E9" w:rsidRPr="00483452" w:rsidRDefault="00C109E9" w:rsidP="00411660">
            <w:pPr>
              <w:jc w:val="center"/>
            </w:pPr>
            <w:r>
              <w:t>Rok splatenia</w:t>
            </w:r>
          </w:p>
        </w:tc>
      </w:tr>
      <w:tr w:rsidR="00C109E9" w:rsidRPr="00483452" w:rsidTr="00411660">
        <w:tc>
          <w:tcPr>
            <w:tcW w:w="675" w:type="dxa"/>
          </w:tcPr>
          <w:p w:rsidR="00C109E9" w:rsidRPr="00483452" w:rsidRDefault="00C109E9" w:rsidP="00411660">
            <w:r w:rsidRPr="00483452">
              <w:t>1.</w:t>
            </w:r>
          </w:p>
        </w:tc>
        <w:tc>
          <w:tcPr>
            <w:tcW w:w="1985" w:type="dxa"/>
          </w:tcPr>
          <w:p w:rsidR="00C109E9" w:rsidRPr="00483452" w:rsidRDefault="00C109E9" w:rsidP="00411660">
            <w:pPr>
              <w:jc w:val="center"/>
            </w:pPr>
            <w:r>
              <w:t>12b.j.</w:t>
            </w:r>
          </w:p>
        </w:tc>
        <w:tc>
          <w:tcPr>
            <w:tcW w:w="1559" w:type="dxa"/>
          </w:tcPr>
          <w:p w:rsidR="00C109E9" w:rsidRPr="00483452" w:rsidRDefault="00C109E9" w:rsidP="00411660">
            <w:r>
              <w:t>ŠFRB</w:t>
            </w:r>
          </w:p>
        </w:tc>
        <w:tc>
          <w:tcPr>
            <w:tcW w:w="1985" w:type="dxa"/>
          </w:tcPr>
          <w:p w:rsidR="00C109E9" w:rsidRPr="00483452" w:rsidRDefault="00C109E9" w:rsidP="00411660">
            <w:r>
              <w:t>Záložné právo</w:t>
            </w:r>
          </w:p>
        </w:tc>
        <w:tc>
          <w:tcPr>
            <w:tcW w:w="1701" w:type="dxa"/>
          </w:tcPr>
          <w:p w:rsidR="00C109E9" w:rsidRPr="00483452" w:rsidRDefault="00C109E9" w:rsidP="00411660">
            <w:pPr>
              <w:jc w:val="right"/>
            </w:pPr>
            <w:r>
              <w:t>143760,58</w:t>
            </w:r>
          </w:p>
        </w:tc>
        <w:tc>
          <w:tcPr>
            <w:tcW w:w="1559" w:type="dxa"/>
          </w:tcPr>
          <w:p w:rsidR="00C109E9" w:rsidRPr="00483452" w:rsidRDefault="00C109E9" w:rsidP="00411660">
            <w:pPr>
              <w:jc w:val="center"/>
            </w:pPr>
            <w:r w:rsidRPr="00483452">
              <w:t xml:space="preserve">r. </w:t>
            </w:r>
            <w:r>
              <w:t>2032</w:t>
            </w:r>
          </w:p>
        </w:tc>
      </w:tr>
      <w:tr w:rsidR="00C109E9" w:rsidRPr="00483452" w:rsidTr="00411660">
        <w:tc>
          <w:tcPr>
            <w:tcW w:w="675" w:type="dxa"/>
          </w:tcPr>
          <w:p w:rsidR="00C109E9" w:rsidRDefault="00C109E9" w:rsidP="00411660">
            <w:r>
              <w:t>2</w:t>
            </w:r>
          </w:p>
          <w:p w:rsidR="00C109E9" w:rsidRPr="00483452" w:rsidRDefault="00C109E9" w:rsidP="00411660"/>
        </w:tc>
        <w:tc>
          <w:tcPr>
            <w:tcW w:w="1985" w:type="dxa"/>
          </w:tcPr>
          <w:p w:rsidR="00C109E9" w:rsidRPr="00483452" w:rsidRDefault="00C109E9" w:rsidP="00411660">
            <w:r>
              <w:t xml:space="preserve">Regenerácia </w:t>
            </w:r>
            <w:proofErr w:type="spellStart"/>
            <w:r>
              <w:t>centier-spoluúčasť</w:t>
            </w:r>
            <w:proofErr w:type="spellEnd"/>
          </w:p>
        </w:tc>
        <w:tc>
          <w:tcPr>
            <w:tcW w:w="1559" w:type="dxa"/>
          </w:tcPr>
          <w:p w:rsidR="00C109E9" w:rsidRPr="00483452" w:rsidRDefault="00C109E9" w:rsidP="00411660">
            <w:proofErr w:type="spellStart"/>
            <w:r>
              <w:t>Prima</w:t>
            </w:r>
            <w:proofErr w:type="spellEnd"/>
            <w:r>
              <w:t xml:space="preserve"> Banka</w:t>
            </w:r>
          </w:p>
        </w:tc>
        <w:tc>
          <w:tcPr>
            <w:tcW w:w="1985" w:type="dxa"/>
          </w:tcPr>
          <w:p w:rsidR="00C109E9" w:rsidRPr="00483452" w:rsidRDefault="00C109E9" w:rsidP="00411660">
            <w:proofErr w:type="spellStart"/>
            <w:r w:rsidRPr="00483452">
              <w:t>Bianco</w:t>
            </w:r>
            <w:proofErr w:type="spellEnd"/>
            <w:r w:rsidRPr="00483452">
              <w:t xml:space="preserve"> zmenka</w:t>
            </w:r>
          </w:p>
        </w:tc>
        <w:tc>
          <w:tcPr>
            <w:tcW w:w="1701" w:type="dxa"/>
          </w:tcPr>
          <w:p w:rsidR="00C109E9" w:rsidRPr="00483452" w:rsidRDefault="00C109E9" w:rsidP="00411660">
            <w:pPr>
              <w:jc w:val="right"/>
            </w:pPr>
            <w:r>
              <w:t>23485</w:t>
            </w:r>
          </w:p>
        </w:tc>
        <w:tc>
          <w:tcPr>
            <w:tcW w:w="1559" w:type="dxa"/>
          </w:tcPr>
          <w:p w:rsidR="00C109E9" w:rsidRPr="00483452" w:rsidRDefault="00C109E9" w:rsidP="00411660">
            <w:pPr>
              <w:jc w:val="center"/>
            </w:pPr>
            <w:r w:rsidRPr="00483452">
              <w:t>r. 20</w:t>
            </w:r>
            <w:r>
              <w:t>18</w:t>
            </w:r>
          </w:p>
        </w:tc>
      </w:tr>
    </w:tbl>
    <w:p w:rsidR="00C109E9" w:rsidRDefault="00C109E9" w:rsidP="00C109E9">
      <w:pPr>
        <w:ind w:left="360"/>
        <w:jc w:val="both"/>
      </w:pPr>
    </w:p>
    <w:p w:rsidR="00C109E9" w:rsidRDefault="00C109E9" w:rsidP="00C109E9">
      <w:pPr>
        <w:ind w:left="360"/>
        <w:jc w:val="both"/>
      </w:pPr>
    </w:p>
    <w:p w:rsidR="00C109E9" w:rsidRPr="00575F3C" w:rsidRDefault="00C109E9" w:rsidP="00C109E9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Pr="00575F3C">
        <w:rPr>
          <w:b/>
          <w:color w:val="0000FF"/>
          <w:sz w:val="28"/>
          <w:szCs w:val="28"/>
        </w:rPr>
        <w:t xml:space="preserve">. Hospodárenie príspevkových organizácií </w:t>
      </w:r>
    </w:p>
    <w:p w:rsidR="00C109E9" w:rsidRDefault="00C109E9" w:rsidP="00C109E9"/>
    <w:p w:rsidR="00C109E9" w:rsidRDefault="00C109E9" w:rsidP="00C109E9">
      <w:r w:rsidRPr="00C459DA">
        <w:t>Obec</w:t>
      </w:r>
      <w:r>
        <w:t xml:space="preserve"> nie</w:t>
      </w:r>
      <w:r w:rsidRPr="00C459DA">
        <w:t xml:space="preserve"> je zriaďovateľom </w:t>
      </w:r>
      <w:r>
        <w:t xml:space="preserve">príspevkových organizácií: </w:t>
      </w:r>
    </w:p>
    <w:p w:rsidR="00C109E9" w:rsidRPr="00A14EC6" w:rsidRDefault="00C109E9" w:rsidP="00C109E9">
      <w:pPr>
        <w:ind w:left="360"/>
        <w:jc w:val="both"/>
        <w:rPr>
          <w:color w:val="000000" w:themeColor="text1"/>
        </w:rPr>
      </w:pPr>
    </w:p>
    <w:p w:rsidR="00C109E9" w:rsidRPr="00A14EC6" w:rsidRDefault="00C109E9" w:rsidP="00C109E9">
      <w:pPr>
        <w:ind w:left="426"/>
        <w:jc w:val="both"/>
        <w:rPr>
          <w:color w:val="000000" w:themeColor="text1"/>
        </w:rPr>
      </w:pPr>
    </w:p>
    <w:p w:rsidR="00C109E9" w:rsidRPr="000D746B" w:rsidRDefault="00C109E9" w:rsidP="00C109E9">
      <w:pPr>
        <w:jc w:val="both"/>
        <w:rPr>
          <w:b/>
          <w:color w:val="000000" w:themeColor="text1"/>
          <w:u w:val="single"/>
        </w:rPr>
      </w:pPr>
      <w:r w:rsidRPr="000D746B">
        <w:rPr>
          <w:b/>
          <w:color w:val="000000" w:themeColor="text1"/>
          <w:u w:val="single"/>
        </w:rPr>
        <w:t>Finančné usporiadanie voči zriadeným právnickým osobám, t.j. rozpočtovým organizáciám:</w:t>
      </w:r>
    </w:p>
    <w:p w:rsidR="00C109E9" w:rsidRPr="000D746B" w:rsidRDefault="00C109E9" w:rsidP="00C109E9">
      <w:pPr>
        <w:jc w:val="both"/>
        <w:rPr>
          <w:b/>
          <w:color w:val="FF0000"/>
          <w:u w:val="single"/>
        </w:rPr>
      </w:pPr>
    </w:p>
    <w:p w:rsidR="00C109E9" w:rsidRPr="000504C3" w:rsidRDefault="00C109E9" w:rsidP="00C109E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0504C3">
        <w:rPr>
          <w:b/>
        </w:rPr>
        <w:t>prostriedky zriaďovateľa</w:t>
      </w:r>
      <w:r>
        <w:rPr>
          <w:b/>
        </w:rPr>
        <w:t>, vlastné prostriedky RO</w:t>
      </w:r>
    </w:p>
    <w:p w:rsidR="00C109E9" w:rsidRDefault="00C109E9" w:rsidP="00C109E9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C109E9" w:rsidTr="00411660">
        <w:tc>
          <w:tcPr>
            <w:tcW w:w="2303" w:type="dxa"/>
            <w:shd w:val="clear" w:color="auto" w:fill="D9D9D9"/>
          </w:tcPr>
          <w:p w:rsidR="00C109E9" w:rsidRDefault="00C109E9" w:rsidP="00411660">
            <w:pPr>
              <w:jc w:val="center"/>
            </w:pPr>
            <w:r>
              <w:t>Rozpočtová organizácia</w:t>
            </w:r>
          </w:p>
        </w:tc>
        <w:tc>
          <w:tcPr>
            <w:tcW w:w="2303" w:type="dxa"/>
            <w:shd w:val="clear" w:color="auto" w:fill="D9D9D9"/>
          </w:tcPr>
          <w:p w:rsidR="00C109E9" w:rsidRDefault="00C109E9" w:rsidP="00411660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shd w:val="clear" w:color="auto" w:fill="D9D9D9"/>
          </w:tcPr>
          <w:p w:rsidR="00C109E9" w:rsidRDefault="00C109E9" w:rsidP="00411660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shd w:val="clear" w:color="auto" w:fill="D9D9D9"/>
          </w:tcPr>
          <w:p w:rsidR="00C109E9" w:rsidRDefault="00C109E9" w:rsidP="00411660">
            <w:pPr>
              <w:jc w:val="center"/>
            </w:pPr>
            <w:r>
              <w:t>Rozdiel - vrátenie</w:t>
            </w:r>
          </w:p>
        </w:tc>
      </w:tr>
      <w:tr w:rsidR="00C109E9" w:rsidTr="00411660">
        <w:tc>
          <w:tcPr>
            <w:tcW w:w="2303" w:type="dxa"/>
          </w:tcPr>
          <w:p w:rsidR="00C109E9" w:rsidRDefault="00C109E9" w:rsidP="00411660">
            <w:pPr>
              <w:jc w:val="both"/>
            </w:pPr>
            <w:r>
              <w:t>Materská škola</w:t>
            </w:r>
          </w:p>
        </w:tc>
        <w:tc>
          <w:tcPr>
            <w:tcW w:w="2303" w:type="dxa"/>
          </w:tcPr>
          <w:p w:rsidR="00C109E9" w:rsidRDefault="00C109E9" w:rsidP="00411660">
            <w:pPr>
              <w:jc w:val="center"/>
            </w:pPr>
            <w:r>
              <w:t>46815</w:t>
            </w:r>
          </w:p>
        </w:tc>
        <w:tc>
          <w:tcPr>
            <w:tcW w:w="2303" w:type="dxa"/>
          </w:tcPr>
          <w:p w:rsidR="00C109E9" w:rsidRDefault="00C109E9" w:rsidP="00411660">
            <w:pPr>
              <w:jc w:val="center"/>
            </w:pPr>
            <w:r>
              <w:t>46815</w:t>
            </w:r>
          </w:p>
        </w:tc>
        <w:tc>
          <w:tcPr>
            <w:tcW w:w="2303" w:type="dxa"/>
          </w:tcPr>
          <w:p w:rsidR="00C109E9" w:rsidRDefault="00C109E9" w:rsidP="00411660">
            <w:pPr>
              <w:jc w:val="center"/>
            </w:pPr>
            <w:r>
              <w:t>0</w:t>
            </w:r>
          </w:p>
        </w:tc>
      </w:tr>
    </w:tbl>
    <w:p w:rsidR="00C109E9" w:rsidRDefault="00C109E9" w:rsidP="00C109E9">
      <w:pPr>
        <w:jc w:val="both"/>
      </w:pPr>
    </w:p>
    <w:p w:rsidR="00C109E9" w:rsidRDefault="00C109E9" w:rsidP="00C109E9">
      <w:pPr>
        <w:jc w:val="both"/>
        <w:rPr>
          <w:color w:val="FF0000"/>
          <w:u w:val="single"/>
        </w:rPr>
      </w:pPr>
    </w:p>
    <w:p w:rsidR="00C109E9" w:rsidRDefault="00C109E9" w:rsidP="00C109E9">
      <w:pPr>
        <w:jc w:val="both"/>
      </w:pPr>
    </w:p>
    <w:p w:rsidR="00C109E9" w:rsidRPr="00D37C5E" w:rsidRDefault="00C109E9" w:rsidP="00C109E9">
      <w:pPr>
        <w:jc w:val="both"/>
      </w:pPr>
      <w:r w:rsidRPr="00D37C5E">
        <w:t xml:space="preserve"> </w:t>
      </w:r>
    </w:p>
    <w:p w:rsidR="00C109E9" w:rsidRPr="00753CE7" w:rsidRDefault="00C109E9" w:rsidP="00C109E9">
      <w:pPr>
        <w:jc w:val="both"/>
        <w:rPr>
          <w:color w:val="FF0000"/>
          <w:u w:val="single"/>
        </w:rPr>
      </w:pPr>
    </w:p>
    <w:p w:rsidR="00C109E9" w:rsidRDefault="00C109E9" w:rsidP="00C109E9">
      <w:pPr>
        <w:jc w:val="both"/>
      </w:pPr>
    </w:p>
    <w:p w:rsidR="00C109E9" w:rsidRDefault="00C109E9" w:rsidP="00C109E9">
      <w:pPr>
        <w:ind w:left="284"/>
        <w:jc w:val="both"/>
        <w:rPr>
          <w:b/>
        </w:rPr>
      </w:pPr>
    </w:p>
    <w:p w:rsidR="00C109E9" w:rsidRDefault="00C109E9" w:rsidP="00C109E9">
      <w:pPr>
        <w:jc w:val="both"/>
        <w:outlineLvl w:val="0"/>
        <w:rPr>
          <w:b/>
        </w:rPr>
      </w:pPr>
    </w:p>
    <w:p w:rsidR="00C109E9" w:rsidRDefault="00C109E9" w:rsidP="00C109E9">
      <w:pPr>
        <w:jc w:val="both"/>
      </w:pPr>
    </w:p>
    <w:p w:rsidR="00C109E9" w:rsidRDefault="00C109E9" w:rsidP="00C109E9">
      <w:pPr>
        <w:jc w:val="both"/>
      </w:pPr>
    </w:p>
    <w:p w:rsidR="00C109E9" w:rsidRDefault="00C109E9" w:rsidP="00C109E9">
      <w:pPr>
        <w:jc w:val="both"/>
      </w:pPr>
    </w:p>
    <w:p w:rsidR="00C109E9" w:rsidRDefault="00C109E9" w:rsidP="00C109E9">
      <w:pPr>
        <w:jc w:val="both"/>
        <w:outlineLvl w:val="0"/>
        <w:rPr>
          <w:b/>
        </w:rPr>
      </w:pPr>
    </w:p>
    <w:p w:rsidR="00C109E9" w:rsidRDefault="00C109E9" w:rsidP="00C109E9">
      <w:pPr>
        <w:jc w:val="both"/>
        <w:outlineLvl w:val="0"/>
        <w:rPr>
          <w:b/>
        </w:rPr>
      </w:pPr>
    </w:p>
    <w:p w:rsidR="00C109E9" w:rsidRDefault="00C109E9" w:rsidP="00C109E9">
      <w:pPr>
        <w:jc w:val="both"/>
        <w:outlineLvl w:val="0"/>
        <w:rPr>
          <w:b/>
        </w:rPr>
      </w:pPr>
    </w:p>
    <w:p w:rsidR="00C109E9" w:rsidRDefault="00C109E9" w:rsidP="00C109E9">
      <w:pPr>
        <w:jc w:val="both"/>
        <w:outlineLvl w:val="0"/>
        <w:rPr>
          <w:b/>
        </w:rPr>
      </w:pPr>
    </w:p>
    <w:p w:rsidR="00C109E9" w:rsidRDefault="00C109E9" w:rsidP="00C109E9">
      <w:pPr>
        <w:jc w:val="both"/>
        <w:outlineLvl w:val="0"/>
        <w:rPr>
          <w:b/>
        </w:rPr>
      </w:pPr>
    </w:p>
    <w:sectPr w:rsidR="00C109E9" w:rsidSect="00053B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B200D77"/>
    <w:multiLevelType w:val="hybridMultilevel"/>
    <w:tmpl w:val="E6E6AE3C"/>
    <w:lvl w:ilvl="0" w:tplc="33803F5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5747"/>
        </w:tabs>
        <w:ind w:left="5747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F7B2145"/>
    <w:multiLevelType w:val="hybridMultilevel"/>
    <w:tmpl w:val="FE468DC6"/>
    <w:lvl w:ilvl="0" w:tplc="041B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8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3"/>
  </w:num>
  <w:num w:numId="3">
    <w:abstractNumId w:val="11"/>
  </w:num>
  <w:num w:numId="4">
    <w:abstractNumId w:val="8"/>
  </w:num>
  <w:num w:numId="5">
    <w:abstractNumId w:val="15"/>
  </w:num>
  <w:num w:numId="6">
    <w:abstractNumId w:val="10"/>
  </w:num>
  <w:num w:numId="7">
    <w:abstractNumId w:val="24"/>
  </w:num>
  <w:num w:numId="8">
    <w:abstractNumId w:val="23"/>
  </w:num>
  <w:num w:numId="9">
    <w:abstractNumId w:val="13"/>
  </w:num>
  <w:num w:numId="10">
    <w:abstractNumId w:val="22"/>
  </w:num>
  <w:num w:numId="11">
    <w:abstractNumId w:val="5"/>
  </w:num>
  <w:num w:numId="12">
    <w:abstractNumId w:val="17"/>
  </w:num>
  <w:num w:numId="13">
    <w:abstractNumId w:val="0"/>
  </w:num>
  <w:num w:numId="14">
    <w:abstractNumId w:val="21"/>
  </w:num>
  <w:num w:numId="15">
    <w:abstractNumId w:val="4"/>
  </w:num>
  <w:num w:numId="16">
    <w:abstractNumId w:val="25"/>
  </w:num>
  <w:num w:numId="17">
    <w:abstractNumId w:val="28"/>
  </w:num>
  <w:num w:numId="18">
    <w:abstractNumId w:val="9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7"/>
  </w:num>
  <w:num w:numId="22">
    <w:abstractNumId w:val="16"/>
  </w:num>
  <w:num w:numId="23">
    <w:abstractNumId w:val="26"/>
  </w:num>
  <w:num w:numId="24">
    <w:abstractNumId w:val="18"/>
  </w:num>
  <w:num w:numId="25">
    <w:abstractNumId w:val="2"/>
  </w:num>
  <w:num w:numId="26">
    <w:abstractNumId w:val="1"/>
  </w:num>
  <w:num w:numId="27">
    <w:abstractNumId w:val="20"/>
  </w:num>
  <w:num w:numId="28">
    <w:abstractNumId w:val="7"/>
  </w:num>
  <w:num w:numId="29">
    <w:abstractNumId w:val="12"/>
  </w:num>
  <w:num w:numId="3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E60520"/>
    <w:rsid w:val="00001407"/>
    <w:rsid w:val="00011FC8"/>
    <w:rsid w:val="00050795"/>
    <w:rsid w:val="00051CDF"/>
    <w:rsid w:val="00053B52"/>
    <w:rsid w:val="000B3001"/>
    <w:rsid w:val="000B7CFC"/>
    <w:rsid w:val="000D746B"/>
    <w:rsid w:val="00146950"/>
    <w:rsid w:val="001B2C39"/>
    <w:rsid w:val="001F5468"/>
    <w:rsid w:val="002B0D2D"/>
    <w:rsid w:val="002E6129"/>
    <w:rsid w:val="0032754F"/>
    <w:rsid w:val="00357923"/>
    <w:rsid w:val="003937AE"/>
    <w:rsid w:val="003A0D1E"/>
    <w:rsid w:val="00411660"/>
    <w:rsid w:val="004D2774"/>
    <w:rsid w:val="004F52E2"/>
    <w:rsid w:val="0050402F"/>
    <w:rsid w:val="00532764"/>
    <w:rsid w:val="00560C2E"/>
    <w:rsid w:val="00572229"/>
    <w:rsid w:val="00575DA0"/>
    <w:rsid w:val="005A7192"/>
    <w:rsid w:val="0062607C"/>
    <w:rsid w:val="0066649C"/>
    <w:rsid w:val="006C7DF7"/>
    <w:rsid w:val="006D0642"/>
    <w:rsid w:val="006E26FB"/>
    <w:rsid w:val="00723A38"/>
    <w:rsid w:val="00747C4C"/>
    <w:rsid w:val="007B3234"/>
    <w:rsid w:val="007E4A5D"/>
    <w:rsid w:val="007E7CE1"/>
    <w:rsid w:val="007F7168"/>
    <w:rsid w:val="00846F60"/>
    <w:rsid w:val="008849A9"/>
    <w:rsid w:val="0089512F"/>
    <w:rsid w:val="008D4CF0"/>
    <w:rsid w:val="0091725F"/>
    <w:rsid w:val="0092004C"/>
    <w:rsid w:val="009575F5"/>
    <w:rsid w:val="009622C1"/>
    <w:rsid w:val="0096406F"/>
    <w:rsid w:val="009D4C89"/>
    <w:rsid w:val="00A14CA6"/>
    <w:rsid w:val="00A14EC6"/>
    <w:rsid w:val="00A23838"/>
    <w:rsid w:val="00A239E3"/>
    <w:rsid w:val="00A273F1"/>
    <w:rsid w:val="00AA5454"/>
    <w:rsid w:val="00AD009E"/>
    <w:rsid w:val="00AF3058"/>
    <w:rsid w:val="00B23C3F"/>
    <w:rsid w:val="00B63F6D"/>
    <w:rsid w:val="00B7174E"/>
    <w:rsid w:val="00BE1643"/>
    <w:rsid w:val="00C109E9"/>
    <w:rsid w:val="00C47522"/>
    <w:rsid w:val="00CB5002"/>
    <w:rsid w:val="00CF4B17"/>
    <w:rsid w:val="00D04281"/>
    <w:rsid w:val="00D32705"/>
    <w:rsid w:val="00D75474"/>
    <w:rsid w:val="00D75C65"/>
    <w:rsid w:val="00DC276C"/>
    <w:rsid w:val="00DC4BCF"/>
    <w:rsid w:val="00DC5B3F"/>
    <w:rsid w:val="00E1544F"/>
    <w:rsid w:val="00E20BE4"/>
    <w:rsid w:val="00E32A63"/>
    <w:rsid w:val="00E3499C"/>
    <w:rsid w:val="00E60520"/>
    <w:rsid w:val="00E728F9"/>
    <w:rsid w:val="00E73002"/>
    <w:rsid w:val="00EA23F2"/>
    <w:rsid w:val="00EE7883"/>
    <w:rsid w:val="00EF2288"/>
    <w:rsid w:val="00F02EBB"/>
    <w:rsid w:val="00F02F3A"/>
    <w:rsid w:val="00F60941"/>
    <w:rsid w:val="00FC3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B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6052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040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402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C109E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109E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C109E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C109E9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C109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C109E9"/>
  </w:style>
  <w:style w:type="character" w:styleId="Siln">
    <w:name w:val="Strong"/>
    <w:basedOn w:val="Predvolenpsmoodseku"/>
    <w:uiPriority w:val="22"/>
    <w:qFormat/>
    <w:rsid w:val="00C109E9"/>
    <w:rPr>
      <w:b/>
      <w:bCs/>
    </w:rPr>
  </w:style>
  <w:style w:type="character" w:styleId="Zvraznenie">
    <w:name w:val="Emphasis"/>
    <w:basedOn w:val="Predvolenpsmoodseku"/>
    <w:uiPriority w:val="20"/>
    <w:qFormat/>
    <w:rsid w:val="00C109E9"/>
    <w:rPr>
      <w:i/>
      <w:iCs/>
    </w:rPr>
  </w:style>
  <w:style w:type="table" w:styleId="Elegantntabuka">
    <w:name w:val="Table Elegant"/>
    <w:basedOn w:val="Normlnatabuka"/>
    <w:rsid w:val="00C109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089DEC-8E62-4BF0-918F-E1DF23EAD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1</Pages>
  <Words>2679</Words>
  <Characters>15271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PC2014</cp:lastModifiedBy>
  <cp:revision>48</cp:revision>
  <cp:lastPrinted>2014-07-01T05:38:00Z</cp:lastPrinted>
  <dcterms:created xsi:type="dcterms:W3CDTF">2012-01-23T08:35:00Z</dcterms:created>
  <dcterms:modified xsi:type="dcterms:W3CDTF">2014-07-01T09:08:00Z</dcterms:modified>
</cp:coreProperties>
</file>