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1C38" w:rsidRPr="005D76AF" w:rsidRDefault="00601C38" w:rsidP="00601C38">
      <w:pPr>
        <w:pStyle w:val="Nzov"/>
        <w:spacing w:before="0" w:after="0"/>
        <w:ind w:left="0" w:firstLine="0"/>
        <w:rPr>
          <w:rFonts w:ascii="Times New Roman" w:hAnsi="Times New Roman" w:cs="Times New Roman"/>
          <w:sz w:val="20"/>
          <w:szCs w:val="20"/>
        </w:rPr>
      </w:pPr>
    </w:p>
    <w:p w:rsidR="005D161C" w:rsidRPr="005D76AF" w:rsidRDefault="005D161C" w:rsidP="00063359">
      <w:pPr>
        <w:pStyle w:val="Nadpis3"/>
        <w:spacing w:after="0"/>
        <w:rPr>
          <w:rFonts w:ascii="Times New Roman" w:hAnsi="Times New Roman"/>
          <w:u w:val="single"/>
          <w:lang w:val="sk-SK"/>
        </w:rPr>
      </w:pPr>
      <w:r w:rsidRPr="005D76AF">
        <w:rPr>
          <w:rFonts w:ascii="Times New Roman" w:hAnsi="Times New Roman"/>
          <w:lang w:val="sk-SK"/>
        </w:rPr>
        <w:t>A.</w:t>
      </w:r>
      <w:r w:rsidRPr="005D76AF">
        <w:rPr>
          <w:rFonts w:ascii="Times New Roman" w:hAnsi="Times New Roman"/>
          <w:lang w:val="sk-SK"/>
        </w:rPr>
        <w:tab/>
      </w:r>
      <w:r w:rsidRPr="005D76AF">
        <w:rPr>
          <w:rFonts w:ascii="Times New Roman" w:hAnsi="Times New Roman"/>
          <w:u w:val="single"/>
          <w:lang w:val="sk-SK"/>
        </w:rPr>
        <w:t>INFORMÁCIE</w:t>
      </w:r>
      <w:r w:rsidR="00925366" w:rsidRPr="005D76AF">
        <w:rPr>
          <w:rFonts w:ascii="Times New Roman" w:hAnsi="Times New Roman"/>
          <w:u w:val="single"/>
          <w:lang w:val="sk-SK"/>
        </w:rPr>
        <w:t xml:space="preserve"> O Ú</w:t>
      </w:r>
      <w:r w:rsidR="00492A03" w:rsidRPr="005D76AF">
        <w:rPr>
          <w:rFonts w:ascii="Times New Roman" w:hAnsi="Times New Roman"/>
          <w:u w:val="single"/>
          <w:lang w:val="sk-SK"/>
        </w:rPr>
        <w:t>Č</w:t>
      </w:r>
      <w:r w:rsidR="00925366" w:rsidRPr="005D76AF">
        <w:rPr>
          <w:rFonts w:ascii="Times New Roman" w:hAnsi="Times New Roman"/>
          <w:u w:val="single"/>
          <w:lang w:val="sk-SK"/>
        </w:rPr>
        <w:t>TOVNEJ JEDNOTKE</w:t>
      </w: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 Základné  údaje o </w:t>
      </w:r>
      <w:r w:rsidR="005D161C" w:rsidRPr="005D76AF">
        <w:rPr>
          <w:rFonts w:ascii="Times New Roman" w:hAnsi="Times New Roman"/>
          <w:szCs w:val="20"/>
        </w:rPr>
        <w:t xml:space="preserve"> </w:t>
      </w:r>
      <w:r w:rsidR="00573D6A">
        <w:rPr>
          <w:rFonts w:ascii="Times New Roman" w:hAnsi="Times New Roman"/>
          <w:szCs w:val="20"/>
        </w:rPr>
        <w:t>s</w:t>
      </w:r>
      <w:r w:rsidR="00F23A62" w:rsidRPr="005D76AF">
        <w:rPr>
          <w:rFonts w:ascii="Times New Roman" w:hAnsi="Times New Roman"/>
          <w:szCs w:val="20"/>
        </w:rPr>
        <w:t>poločnosti</w:t>
      </w:r>
    </w:p>
    <w:p w:rsidR="00C1533F" w:rsidRPr="005D76AF" w:rsidRDefault="00925366" w:rsidP="00063359">
      <w:pPr>
        <w:tabs>
          <w:tab w:val="left" w:pos="426"/>
        </w:tabs>
        <w:spacing w:after="0"/>
        <w:ind w:left="426"/>
        <w:jc w:val="both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iCs/>
          <w:sz w:val="20"/>
          <w:szCs w:val="20"/>
        </w:rPr>
        <w:t xml:space="preserve">Obchodné meno:  </w:t>
      </w:r>
      <w:r w:rsidR="00C1533F" w:rsidRPr="005D76AF">
        <w:rPr>
          <w:rFonts w:ascii="Times New Roman" w:hAnsi="Times New Roman"/>
          <w:iCs/>
          <w:sz w:val="20"/>
          <w:szCs w:val="20"/>
        </w:rPr>
        <w:t xml:space="preserve"> </w:t>
      </w:r>
      <w:r w:rsidRPr="005D76AF">
        <w:rPr>
          <w:rFonts w:ascii="Times New Roman" w:hAnsi="Times New Roman"/>
          <w:iCs/>
          <w:sz w:val="20"/>
          <w:szCs w:val="20"/>
        </w:rPr>
        <w:t xml:space="preserve">  </w:t>
      </w:r>
      <w:r w:rsidR="00C1533F" w:rsidRPr="005D76AF">
        <w:rPr>
          <w:rFonts w:ascii="Times New Roman" w:hAnsi="Times New Roman"/>
          <w:iCs/>
          <w:sz w:val="20"/>
          <w:szCs w:val="20"/>
        </w:rPr>
        <w:t xml:space="preserve">                                 </w:t>
      </w:r>
      <w:r w:rsidR="00573D6A">
        <w:rPr>
          <w:rFonts w:ascii="Times New Roman" w:hAnsi="Times New Roman"/>
          <w:sz w:val="20"/>
          <w:szCs w:val="20"/>
        </w:rPr>
        <w:t xml:space="preserve">PM Správcovská, </w:t>
      </w:r>
      <w:r w:rsidR="00063359">
        <w:rPr>
          <w:rFonts w:ascii="Times New Roman" w:hAnsi="Times New Roman"/>
          <w:sz w:val="20"/>
          <w:szCs w:val="20"/>
        </w:rPr>
        <w:t xml:space="preserve">  </w:t>
      </w:r>
      <w:r w:rsidR="00C1533F" w:rsidRPr="005D76AF">
        <w:rPr>
          <w:rFonts w:ascii="Times New Roman" w:hAnsi="Times New Roman"/>
          <w:sz w:val="20"/>
          <w:szCs w:val="20"/>
        </w:rPr>
        <w:t xml:space="preserve"> s. r. o.</w:t>
      </w:r>
    </w:p>
    <w:p w:rsidR="005D161C" w:rsidRPr="005D76AF" w:rsidRDefault="00925366" w:rsidP="00063359">
      <w:pPr>
        <w:tabs>
          <w:tab w:val="left" w:pos="426"/>
        </w:tabs>
        <w:spacing w:after="0"/>
        <w:ind w:left="426"/>
        <w:jc w:val="both"/>
        <w:rPr>
          <w:rFonts w:ascii="Times New Roman" w:hAnsi="Times New Roman"/>
          <w:iCs/>
          <w:sz w:val="20"/>
          <w:szCs w:val="20"/>
        </w:rPr>
      </w:pPr>
      <w:r w:rsidRPr="005D76AF">
        <w:rPr>
          <w:rFonts w:ascii="Times New Roman" w:hAnsi="Times New Roman"/>
          <w:iCs/>
          <w:sz w:val="20"/>
          <w:szCs w:val="20"/>
        </w:rPr>
        <w:t xml:space="preserve">Sídlo:           </w:t>
      </w:r>
      <w:r w:rsidR="00C1533F" w:rsidRPr="005D76AF">
        <w:rPr>
          <w:rFonts w:ascii="Times New Roman" w:hAnsi="Times New Roman"/>
          <w:iCs/>
          <w:sz w:val="20"/>
          <w:szCs w:val="20"/>
        </w:rPr>
        <w:t xml:space="preserve">                                            </w:t>
      </w:r>
      <w:r w:rsidR="00573D6A">
        <w:rPr>
          <w:rFonts w:ascii="Times New Roman" w:hAnsi="Times New Roman"/>
          <w:iCs/>
          <w:sz w:val="20"/>
          <w:szCs w:val="20"/>
        </w:rPr>
        <w:t>Národná 17</w:t>
      </w:r>
      <w:r w:rsidR="00063359">
        <w:rPr>
          <w:rFonts w:ascii="Times New Roman" w:hAnsi="Times New Roman"/>
          <w:iCs/>
          <w:sz w:val="20"/>
          <w:szCs w:val="20"/>
        </w:rPr>
        <w:t xml:space="preserve">, 01001 Žilina </w:t>
      </w:r>
    </w:p>
    <w:p w:rsidR="00082FB2" w:rsidRPr="005D76AF" w:rsidRDefault="00925366" w:rsidP="00FD43D7">
      <w:pPr>
        <w:tabs>
          <w:tab w:val="left" w:pos="426"/>
        </w:tabs>
        <w:spacing w:after="0"/>
        <w:ind w:left="426"/>
        <w:jc w:val="both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 xml:space="preserve">Dátum zápisu do </w:t>
      </w:r>
      <w:r w:rsidR="00F23A62" w:rsidRPr="005D76AF">
        <w:rPr>
          <w:rFonts w:ascii="Times New Roman" w:hAnsi="Times New Roman"/>
          <w:sz w:val="20"/>
          <w:szCs w:val="20"/>
        </w:rPr>
        <w:t>O</w:t>
      </w:r>
      <w:r w:rsidRPr="005D76AF">
        <w:rPr>
          <w:rFonts w:ascii="Times New Roman" w:hAnsi="Times New Roman"/>
          <w:sz w:val="20"/>
          <w:szCs w:val="20"/>
        </w:rPr>
        <w:t xml:space="preserve">bchodného registra:  </w:t>
      </w:r>
      <w:r w:rsidR="00573D6A">
        <w:rPr>
          <w:rFonts w:ascii="Times New Roman" w:hAnsi="Times New Roman"/>
          <w:sz w:val="20"/>
          <w:szCs w:val="20"/>
        </w:rPr>
        <w:t>03.07.2008</w:t>
      </w:r>
    </w:p>
    <w:p w:rsidR="00082FB2" w:rsidRPr="005D76AF" w:rsidRDefault="00082FB2" w:rsidP="00063359">
      <w:pPr>
        <w:spacing w:after="0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 xml:space="preserve">Účtovná jednotka je spoločnosť s ručením obmedzeným, ktorá bola zapísaná do Obchodného registra dňa </w:t>
      </w:r>
      <w:r w:rsidR="009D2EE4">
        <w:rPr>
          <w:rFonts w:ascii="Times New Roman" w:hAnsi="Times New Roman"/>
          <w:sz w:val="20"/>
          <w:szCs w:val="20"/>
        </w:rPr>
        <w:t>03.07.2008</w:t>
      </w:r>
      <w:r w:rsidRPr="005D76AF">
        <w:rPr>
          <w:rFonts w:ascii="Times New Roman" w:hAnsi="Times New Roman"/>
          <w:sz w:val="20"/>
          <w:szCs w:val="20"/>
        </w:rPr>
        <w:t xml:space="preserve"> </w:t>
      </w:r>
    </w:p>
    <w:p w:rsidR="005D161C" w:rsidRPr="005D76AF" w:rsidRDefault="005D161C" w:rsidP="00063359">
      <w:pPr>
        <w:tabs>
          <w:tab w:val="left" w:pos="426"/>
        </w:tabs>
        <w:spacing w:after="0"/>
        <w:ind w:left="426"/>
        <w:jc w:val="both"/>
        <w:rPr>
          <w:rFonts w:ascii="Times New Roman" w:hAnsi="Times New Roman"/>
          <w:sz w:val="20"/>
          <w:szCs w:val="20"/>
        </w:rPr>
      </w:pP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>Opis hospodárskej činnosti</w:t>
      </w:r>
      <w:r w:rsidR="005D161C" w:rsidRPr="005D76AF">
        <w:rPr>
          <w:rFonts w:ascii="Times New Roman" w:hAnsi="Times New Roman"/>
          <w:szCs w:val="20"/>
        </w:rPr>
        <w:t xml:space="preserve"> Spoločnosti pod</w:t>
      </w:r>
      <w:r w:rsidR="00F23A62" w:rsidRPr="005D76AF">
        <w:rPr>
          <w:rFonts w:ascii="Times New Roman" w:hAnsi="Times New Roman"/>
          <w:szCs w:val="20"/>
        </w:rPr>
        <w:t>ľa výpisu z obchodného registra</w:t>
      </w:r>
    </w:p>
    <w:p w:rsidR="00573D6A" w:rsidRDefault="00FD43D7" w:rsidP="00573D6A">
      <w:pPr>
        <w:spacing w:after="0" w:line="240" w:lineRule="auto"/>
        <w:ind w:left="4253" w:hanging="4253"/>
        <w:jc w:val="both"/>
        <w:rPr>
          <w:rFonts w:ascii="Times New Roman" w:hAnsi="Times New Roman"/>
          <w:sz w:val="20"/>
          <w:szCs w:val="20"/>
        </w:rPr>
      </w:pPr>
      <w:r w:rsidRPr="00573D6A">
        <w:rPr>
          <w:rFonts w:ascii="Times New Roman" w:hAnsi="Times New Roman"/>
          <w:sz w:val="20"/>
          <w:szCs w:val="20"/>
        </w:rPr>
        <w:t xml:space="preserve">                                                     </w:t>
      </w:r>
      <w:r w:rsidR="00573D6A">
        <w:rPr>
          <w:rFonts w:ascii="Times New Roman" w:hAnsi="Times New Roman"/>
          <w:sz w:val="20"/>
          <w:szCs w:val="20"/>
        </w:rPr>
        <w:t xml:space="preserve">                            </w:t>
      </w:r>
      <w:r w:rsidRPr="00573D6A">
        <w:rPr>
          <w:rFonts w:ascii="Times New Roman" w:hAnsi="Times New Roman"/>
          <w:sz w:val="20"/>
          <w:szCs w:val="20"/>
        </w:rPr>
        <w:t xml:space="preserve"> </w:t>
      </w:r>
      <w:r w:rsidR="00573D6A" w:rsidRPr="00573D6A">
        <w:rPr>
          <w:rFonts w:ascii="Times New Roman" w:hAnsi="Times New Roman"/>
          <w:sz w:val="20"/>
          <w:szCs w:val="20"/>
        </w:rPr>
        <w:t>-    sprostredkovateľská činnosť v oblasti služieb</w:t>
      </w:r>
    </w:p>
    <w:p w:rsidR="00573D6A" w:rsidRPr="00573D6A" w:rsidRDefault="00573D6A" w:rsidP="00573D6A">
      <w:pPr>
        <w:spacing w:after="0" w:line="240" w:lineRule="auto"/>
        <w:ind w:left="4253" w:hanging="4253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- </w:t>
      </w:r>
      <w:r w:rsidRPr="00573D6A">
        <w:rPr>
          <w:rFonts w:ascii="Times New Roman" w:hAnsi="Times New Roman"/>
          <w:sz w:val="20"/>
          <w:szCs w:val="20"/>
        </w:rPr>
        <w:t>prenájom nehnuteľnosti spojený s poskytovaním  iných než základných služieb spojených s prenájmom</w:t>
      </w:r>
    </w:p>
    <w:p w:rsidR="00573D6A" w:rsidRPr="00573D6A" w:rsidRDefault="00573D6A" w:rsidP="00573D6A">
      <w:pPr>
        <w:numPr>
          <w:ilvl w:val="0"/>
          <w:numId w:val="46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573D6A">
        <w:rPr>
          <w:rFonts w:ascii="Times New Roman" w:hAnsi="Times New Roman"/>
          <w:sz w:val="20"/>
          <w:szCs w:val="20"/>
        </w:rPr>
        <w:t xml:space="preserve">prenájom hnuteľných veci </w:t>
      </w:r>
    </w:p>
    <w:p w:rsidR="00082FB2" w:rsidRPr="00063359" w:rsidRDefault="00082FB2" w:rsidP="00573D6A">
      <w:pPr>
        <w:spacing w:after="0"/>
        <w:ind w:left="4253" w:hanging="4253"/>
        <w:rPr>
          <w:rFonts w:ascii="Times New Roman" w:hAnsi="Times New Roman"/>
          <w:sz w:val="20"/>
          <w:szCs w:val="20"/>
        </w:rPr>
      </w:pPr>
    </w:p>
    <w:p w:rsidR="00082FB2" w:rsidRPr="005D76AF" w:rsidRDefault="00082FB2" w:rsidP="00573D6A">
      <w:pPr>
        <w:pStyle w:val="odstavecislo"/>
        <w:tabs>
          <w:tab w:val="clear" w:pos="1163"/>
        </w:tabs>
        <w:spacing w:after="0" w:line="240" w:lineRule="auto"/>
        <w:ind w:left="720" w:firstLine="0"/>
        <w:contextualSpacing/>
        <w:rPr>
          <w:rFonts w:ascii="Times New Roman" w:hAnsi="Times New Roman"/>
          <w:szCs w:val="20"/>
          <w:highlight w:val="yellow"/>
        </w:rPr>
      </w:pPr>
    </w:p>
    <w:p w:rsidR="005D161C" w:rsidRPr="005D76AF" w:rsidRDefault="00B34F3F" w:rsidP="00FD43D7">
      <w:pPr>
        <w:pStyle w:val="odstavecislo"/>
        <w:tabs>
          <w:tab w:val="clear" w:pos="1163"/>
        </w:tabs>
        <w:spacing w:after="0" w:line="240" w:lineRule="auto"/>
        <w:ind w:left="0" w:firstLine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       c)    </w:t>
      </w:r>
      <w:r w:rsidR="006A4403" w:rsidRPr="005D76AF">
        <w:rPr>
          <w:rFonts w:ascii="Times New Roman" w:hAnsi="Times New Roman"/>
          <w:szCs w:val="20"/>
        </w:rPr>
        <w:t>Informácia o počte</w:t>
      </w:r>
      <w:r w:rsidR="005D161C" w:rsidRPr="005D76AF">
        <w:rPr>
          <w:rFonts w:ascii="Times New Roman" w:hAnsi="Times New Roman"/>
          <w:szCs w:val="20"/>
        </w:rPr>
        <w:t xml:space="preserve"> zamestnancov </w:t>
      </w:r>
    </w:p>
    <w:tbl>
      <w:tblPr>
        <w:tblW w:w="10080" w:type="dxa"/>
        <w:tblInd w:w="4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51"/>
        <w:gridCol w:w="2735"/>
        <w:gridCol w:w="2794"/>
      </w:tblGrid>
      <w:tr w:rsidR="00A2535E" w:rsidRPr="00FE5911" w:rsidTr="00A2535E">
        <w:trPr>
          <w:trHeight w:val="600"/>
        </w:trPr>
        <w:tc>
          <w:tcPr>
            <w:tcW w:w="455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79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A2535E" w:rsidRPr="00FE5911" w:rsidTr="00A2535E">
        <w:trPr>
          <w:trHeight w:val="28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A2535E" w:rsidRPr="00FE5911" w:rsidTr="00A2535E">
        <w:trPr>
          <w:trHeight w:val="5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A2535E" w:rsidRPr="00FE5911" w:rsidTr="00A2535E">
        <w:trPr>
          <w:trHeight w:val="2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počet vedúcich zamestnancov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</w:tbl>
    <w:p w:rsidR="00F23A62" w:rsidRPr="005D76AF" w:rsidRDefault="00F23A62" w:rsidP="00FD43D7">
      <w:pPr>
        <w:pStyle w:val="odstavecislo"/>
        <w:tabs>
          <w:tab w:val="clear" w:pos="1163"/>
        </w:tabs>
        <w:spacing w:after="0" w:line="240" w:lineRule="auto"/>
        <w:ind w:left="720" w:firstLine="0"/>
        <w:contextualSpacing/>
        <w:rPr>
          <w:rFonts w:ascii="Times New Roman" w:hAnsi="Times New Roman"/>
          <w:szCs w:val="20"/>
          <w:highlight w:val="yellow"/>
        </w:rPr>
      </w:pPr>
    </w:p>
    <w:p w:rsidR="00925366" w:rsidRPr="005D76AF" w:rsidRDefault="00B34F3F" w:rsidP="00FD43D7">
      <w:pPr>
        <w:pStyle w:val="odstavecislo"/>
        <w:tabs>
          <w:tab w:val="clear" w:pos="1163"/>
        </w:tabs>
        <w:spacing w:after="0" w:line="240" w:lineRule="auto"/>
        <w:ind w:left="0" w:firstLine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       d)  </w:t>
      </w:r>
      <w:r w:rsidR="00925366" w:rsidRPr="005D76AF">
        <w:rPr>
          <w:rFonts w:ascii="Times New Roman" w:hAnsi="Times New Roman"/>
          <w:szCs w:val="20"/>
        </w:rPr>
        <w:t xml:space="preserve">Údaj či účtovná jednotka je neobmedzene ručiacim spoločníkom v iných </w:t>
      </w:r>
      <w:r w:rsidR="00F23A62" w:rsidRPr="005D76AF">
        <w:rPr>
          <w:rFonts w:ascii="Times New Roman" w:hAnsi="Times New Roman"/>
          <w:szCs w:val="20"/>
        </w:rPr>
        <w:t>účtovných jednotkách</w:t>
      </w:r>
    </w:p>
    <w:p w:rsidR="00925366" w:rsidRPr="005D76AF" w:rsidRDefault="00F23A62" w:rsidP="00FD43D7">
      <w:pPr>
        <w:pStyle w:val="odstavecislo"/>
        <w:tabs>
          <w:tab w:val="clear" w:pos="1163"/>
        </w:tabs>
        <w:spacing w:after="0" w:line="240" w:lineRule="auto"/>
        <w:ind w:left="360" w:firstLine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b w:val="0"/>
          <w:szCs w:val="20"/>
        </w:rPr>
        <w:t>Spoločnosť nie je v iných účtovných jednotkách ne</w:t>
      </w:r>
      <w:r w:rsidR="00492A03" w:rsidRPr="005D76AF">
        <w:rPr>
          <w:rFonts w:ascii="Times New Roman" w:hAnsi="Times New Roman"/>
          <w:b w:val="0"/>
          <w:szCs w:val="20"/>
        </w:rPr>
        <w:t>o</w:t>
      </w:r>
      <w:r w:rsidRPr="005D76AF">
        <w:rPr>
          <w:rFonts w:ascii="Times New Roman" w:hAnsi="Times New Roman"/>
          <w:b w:val="0"/>
          <w:szCs w:val="20"/>
        </w:rPr>
        <w:t>bmedzene ručiacim spoločníkom</w:t>
      </w:r>
      <w:r w:rsidR="00492A03" w:rsidRPr="005D76AF">
        <w:rPr>
          <w:rFonts w:ascii="Times New Roman" w:hAnsi="Times New Roman"/>
          <w:b w:val="0"/>
          <w:szCs w:val="20"/>
        </w:rPr>
        <w:t>.</w:t>
      </w:r>
    </w:p>
    <w:p w:rsidR="006A4403" w:rsidRPr="005D76AF" w:rsidRDefault="006A4403" w:rsidP="00FD43D7">
      <w:pPr>
        <w:tabs>
          <w:tab w:val="left" w:pos="426"/>
        </w:tabs>
        <w:spacing w:after="0" w:line="240" w:lineRule="auto"/>
        <w:ind w:left="426"/>
        <w:contextualSpacing/>
        <w:jc w:val="both"/>
        <w:rPr>
          <w:rFonts w:ascii="Times New Roman" w:hAnsi="Times New Roman"/>
          <w:sz w:val="20"/>
          <w:szCs w:val="20"/>
        </w:rPr>
      </w:pPr>
    </w:p>
    <w:p w:rsidR="003C345D" w:rsidRPr="005D76AF" w:rsidRDefault="00B34F3F" w:rsidP="00FD43D7">
      <w:pPr>
        <w:pStyle w:val="odstavecislo"/>
        <w:tabs>
          <w:tab w:val="clear" w:pos="1163"/>
        </w:tabs>
        <w:spacing w:after="0" w:line="240" w:lineRule="auto"/>
        <w:ind w:left="360" w:firstLine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e)    </w:t>
      </w:r>
      <w:r w:rsidR="005D161C" w:rsidRPr="005D76AF">
        <w:rPr>
          <w:rFonts w:ascii="Times New Roman" w:hAnsi="Times New Roman"/>
          <w:szCs w:val="20"/>
        </w:rPr>
        <w:t>Právny dôvod zostaveni</w:t>
      </w:r>
      <w:r w:rsidR="00C21600" w:rsidRPr="005D76AF">
        <w:rPr>
          <w:rFonts w:ascii="Times New Roman" w:hAnsi="Times New Roman"/>
          <w:szCs w:val="20"/>
        </w:rPr>
        <w:t>a</w:t>
      </w:r>
      <w:r w:rsidR="005D161C" w:rsidRPr="005D76AF">
        <w:rPr>
          <w:rFonts w:ascii="Times New Roman" w:hAnsi="Times New Roman"/>
          <w:szCs w:val="20"/>
        </w:rPr>
        <w:t xml:space="preserve"> účtovnej závierky</w:t>
      </w:r>
    </w:p>
    <w:p w:rsidR="005D161C" w:rsidRPr="005D76AF" w:rsidRDefault="005D161C" w:rsidP="00FD43D7">
      <w:pPr>
        <w:tabs>
          <w:tab w:val="left" w:pos="426"/>
        </w:tabs>
        <w:spacing w:after="0" w:line="240" w:lineRule="auto"/>
        <w:ind w:left="426"/>
        <w:contextualSpacing/>
        <w:jc w:val="both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 xml:space="preserve">Účtovná závierka Spoločnosti k 31. decembru </w:t>
      </w:r>
      <w:r w:rsidR="00E01678">
        <w:rPr>
          <w:rFonts w:ascii="Times New Roman" w:hAnsi="Times New Roman"/>
          <w:sz w:val="20"/>
          <w:szCs w:val="20"/>
        </w:rPr>
        <w:t>2013</w:t>
      </w:r>
      <w:r w:rsidRPr="005D76AF"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Z. z. o ú</w:t>
      </w:r>
      <w:r w:rsidR="00FA4D0B" w:rsidRPr="005D76AF">
        <w:rPr>
          <w:rFonts w:ascii="Times New Roman" w:hAnsi="Times New Roman"/>
          <w:sz w:val="20"/>
          <w:szCs w:val="20"/>
        </w:rPr>
        <w:t>čtovníctve (ďalej len „Z</w:t>
      </w:r>
      <w:r w:rsidRPr="005D76AF">
        <w:rPr>
          <w:rFonts w:ascii="Times New Roman" w:hAnsi="Times New Roman"/>
          <w:sz w:val="20"/>
          <w:szCs w:val="20"/>
        </w:rPr>
        <w:t xml:space="preserve">ákon o účtovníctve“) za účtovné obdobie od 1. januára </w:t>
      </w:r>
      <w:r w:rsidR="00E01678">
        <w:rPr>
          <w:rFonts w:ascii="Times New Roman" w:hAnsi="Times New Roman"/>
          <w:sz w:val="20"/>
          <w:szCs w:val="20"/>
        </w:rPr>
        <w:t>2013</w:t>
      </w:r>
      <w:r w:rsidRPr="005D76AF">
        <w:rPr>
          <w:rFonts w:ascii="Times New Roman" w:hAnsi="Times New Roman"/>
          <w:sz w:val="20"/>
          <w:szCs w:val="20"/>
        </w:rPr>
        <w:t xml:space="preserve"> do 31. decembra </w:t>
      </w:r>
      <w:r w:rsidR="00E01678">
        <w:rPr>
          <w:rFonts w:ascii="Times New Roman" w:hAnsi="Times New Roman"/>
          <w:sz w:val="20"/>
          <w:szCs w:val="20"/>
        </w:rPr>
        <w:t>2013</w:t>
      </w:r>
      <w:r w:rsidRPr="005D76AF">
        <w:rPr>
          <w:rFonts w:ascii="Times New Roman" w:hAnsi="Times New Roman"/>
          <w:sz w:val="20"/>
          <w:szCs w:val="20"/>
        </w:rPr>
        <w:t>.</w:t>
      </w:r>
    </w:p>
    <w:p w:rsidR="005D161C" w:rsidRPr="005D76AF" w:rsidRDefault="005D161C" w:rsidP="00FD43D7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5D161C" w:rsidRPr="005D76AF" w:rsidRDefault="00B34F3F" w:rsidP="00FD43D7">
      <w:pPr>
        <w:pStyle w:val="odstavecislo"/>
        <w:tabs>
          <w:tab w:val="clear" w:pos="1163"/>
        </w:tabs>
        <w:spacing w:after="0" w:line="240" w:lineRule="auto"/>
        <w:ind w:left="360" w:firstLine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f)   </w:t>
      </w:r>
      <w:r w:rsidR="00C21600" w:rsidRPr="005D76AF">
        <w:rPr>
          <w:rFonts w:ascii="Times New Roman" w:hAnsi="Times New Roman"/>
          <w:szCs w:val="20"/>
        </w:rPr>
        <w:t>S</w:t>
      </w:r>
      <w:r w:rsidR="005D161C" w:rsidRPr="005D76AF">
        <w:rPr>
          <w:rFonts w:ascii="Times New Roman" w:hAnsi="Times New Roman"/>
          <w:szCs w:val="20"/>
        </w:rPr>
        <w:t>chváleni</w:t>
      </w:r>
      <w:r w:rsidR="00C21600" w:rsidRPr="005D76AF">
        <w:rPr>
          <w:rFonts w:ascii="Times New Roman" w:hAnsi="Times New Roman"/>
          <w:szCs w:val="20"/>
        </w:rPr>
        <w:t>e</w:t>
      </w:r>
      <w:r w:rsidR="005D161C" w:rsidRPr="005D76AF">
        <w:rPr>
          <w:rFonts w:ascii="Times New Roman" w:hAnsi="Times New Roman"/>
          <w:szCs w:val="20"/>
        </w:rPr>
        <w:t xml:space="preserve"> účtovnej závierky za </w:t>
      </w:r>
      <w:r w:rsidR="00C21600" w:rsidRPr="005D76AF">
        <w:rPr>
          <w:rFonts w:ascii="Times New Roman" w:hAnsi="Times New Roman"/>
          <w:szCs w:val="20"/>
        </w:rPr>
        <w:t>rok 20</w:t>
      </w:r>
      <w:r w:rsidR="00FA4D0B" w:rsidRPr="005D76AF">
        <w:rPr>
          <w:rFonts w:ascii="Times New Roman" w:hAnsi="Times New Roman"/>
          <w:szCs w:val="20"/>
        </w:rPr>
        <w:t>1</w:t>
      </w:r>
      <w:r w:rsidR="00E01678">
        <w:rPr>
          <w:rFonts w:ascii="Times New Roman" w:hAnsi="Times New Roman"/>
          <w:szCs w:val="20"/>
        </w:rPr>
        <w:t>2</w:t>
      </w:r>
    </w:p>
    <w:p w:rsidR="005D161C" w:rsidRPr="005D76AF" w:rsidRDefault="001F5737" w:rsidP="00FD43D7">
      <w:pPr>
        <w:tabs>
          <w:tab w:val="left" w:pos="426"/>
        </w:tabs>
        <w:spacing w:after="0" w:line="240" w:lineRule="auto"/>
        <w:ind w:left="426"/>
        <w:contextualSpacing/>
        <w:jc w:val="both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>Zhromaždenie spoločníkov</w:t>
      </w:r>
      <w:r w:rsidR="005D161C" w:rsidRPr="005D76AF">
        <w:rPr>
          <w:rFonts w:ascii="Times New Roman" w:hAnsi="Times New Roman"/>
          <w:sz w:val="20"/>
          <w:szCs w:val="20"/>
        </w:rPr>
        <w:t xml:space="preserve"> schválilo dňa </w:t>
      </w:r>
      <w:r w:rsidR="00E01678">
        <w:rPr>
          <w:rFonts w:ascii="Times New Roman" w:hAnsi="Times New Roman"/>
          <w:sz w:val="20"/>
          <w:szCs w:val="20"/>
        </w:rPr>
        <w:t>31</w:t>
      </w:r>
      <w:r w:rsidR="00431C4C" w:rsidRPr="005D76AF">
        <w:rPr>
          <w:rFonts w:ascii="Times New Roman" w:hAnsi="Times New Roman"/>
          <w:sz w:val="20"/>
          <w:szCs w:val="20"/>
        </w:rPr>
        <w:t xml:space="preserve">. </w:t>
      </w:r>
      <w:r w:rsidR="00FA4D0B" w:rsidRPr="005D76AF">
        <w:rPr>
          <w:rFonts w:ascii="Times New Roman" w:hAnsi="Times New Roman"/>
          <w:sz w:val="20"/>
          <w:szCs w:val="20"/>
        </w:rPr>
        <w:t>mája</w:t>
      </w:r>
      <w:r w:rsidR="00431C4C" w:rsidRPr="005D76AF">
        <w:rPr>
          <w:rFonts w:ascii="Times New Roman" w:hAnsi="Times New Roman"/>
          <w:sz w:val="20"/>
          <w:szCs w:val="20"/>
        </w:rPr>
        <w:t xml:space="preserve"> </w:t>
      </w:r>
      <w:r w:rsidR="00E01678">
        <w:rPr>
          <w:rFonts w:ascii="Times New Roman" w:hAnsi="Times New Roman"/>
          <w:sz w:val="20"/>
          <w:szCs w:val="20"/>
        </w:rPr>
        <w:t>2013</w:t>
      </w:r>
      <w:r w:rsidR="005D161C" w:rsidRPr="005D76AF">
        <w:rPr>
          <w:rFonts w:ascii="Times New Roman" w:hAnsi="Times New Roman"/>
          <w:sz w:val="20"/>
          <w:szCs w:val="20"/>
        </w:rPr>
        <w:t xml:space="preserve"> účtovnú závierku </w:t>
      </w:r>
      <w:r w:rsidR="00096E4E">
        <w:rPr>
          <w:rFonts w:ascii="Times New Roman" w:hAnsi="Times New Roman"/>
          <w:sz w:val="20"/>
          <w:szCs w:val="20"/>
        </w:rPr>
        <w:t>s</w:t>
      </w:r>
      <w:r w:rsidR="005D161C" w:rsidRPr="005D76AF">
        <w:rPr>
          <w:rFonts w:ascii="Times New Roman" w:hAnsi="Times New Roman"/>
          <w:sz w:val="20"/>
          <w:szCs w:val="20"/>
        </w:rPr>
        <w:t>poločnosti za predchádzajúce účtovné obdobie.</w:t>
      </w:r>
    </w:p>
    <w:p w:rsidR="00F23A62" w:rsidRPr="005D76AF" w:rsidRDefault="00F23A62" w:rsidP="00FD43D7">
      <w:pPr>
        <w:tabs>
          <w:tab w:val="left" w:pos="426"/>
        </w:tabs>
        <w:spacing w:after="0" w:line="240" w:lineRule="auto"/>
        <w:contextualSpacing/>
        <w:jc w:val="both"/>
        <w:rPr>
          <w:rFonts w:ascii="Times New Roman" w:hAnsi="Times New Roman"/>
          <w:iCs/>
          <w:sz w:val="20"/>
          <w:szCs w:val="20"/>
        </w:rPr>
      </w:pPr>
    </w:p>
    <w:p w:rsidR="005D161C" w:rsidRPr="005D76AF" w:rsidRDefault="005D161C" w:rsidP="00FD43D7">
      <w:pPr>
        <w:pStyle w:val="Nadpis3"/>
        <w:spacing w:after="0" w:line="240" w:lineRule="auto"/>
        <w:contextualSpacing/>
        <w:rPr>
          <w:rFonts w:ascii="Times New Roman" w:hAnsi="Times New Roman"/>
          <w:u w:val="single"/>
          <w:lang w:val="sk-SK"/>
        </w:rPr>
      </w:pPr>
      <w:r w:rsidRPr="005D76AF">
        <w:rPr>
          <w:rFonts w:ascii="Times New Roman" w:hAnsi="Times New Roman"/>
          <w:lang w:val="sk-SK"/>
        </w:rPr>
        <w:t>B.</w:t>
      </w:r>
      <w:r w:rsidRPr="005D76AF">
        <w:rPr>
          <w:rFonts w:ascii="Times New Roman" w:hAnsi="Times New Roman"/>
          <w:lang w:val="sk-SK"/>
        </w:rPr>
        <w:tab/>
      </w:r>
      <w:r w:rsidRPr="005D76AF">
        <w:rPr>
          <w:rFonts w:ascii="Times New Roman" w:hAnsi="Times New Roman"/>
          <w:u w:val="single"/>
          <w:lang w:val="sk-SK"/>
        </w:rPr>
        <w:t>ORGÁNY SPOLOČNOSTI</w:t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 w:line="240" w:lineRule="auto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>Členovia orgánov Spoločnosti</w:t>
      </w:r>
    </w:p>
    <w:p w:rsidR="00383858" w:rsidRPr="005D76AF" w:rsidRDefault="005D161C" w:rsidP="00FD43D7">
      <w:pPr>
        <w:pStyle w:val="odstavecbezcisla"/>
        <w:tabs>
          <w:tab w:val="left" w:pos="426"/>
        </w:tabs>
        <w:spacing w:line="240" w:lineRule="auto"/>
        <w:contextualSpacing/>
        <w:rPr>
          <w:rFonts w:ascii="Times New Roman" w:hAnsi="Times New Roman"/>
          <w:iCs w:val="0"/>
          <w:szCs w:val="20"/>
        </w:rPr>
      </w:pPr>
      <w:r w:rsidRPr="005D76AF">
        <w:rPr>
          <w:rFonts w:ascii="Times New Roman" w:hAnsi="Times New Roman"/>
          <w:szCs w:val="20"/>
        </w:rPr>
        <w:t>Konatelia</w:t>
      </w:r>
      <w:r w:rsidR="00436815" w:rsidRPr="005D76AF">
        <w:rPr>
          <w:rFonts w:ascii="Times New Roman" w:hAnsi="Times New Roman"/>
          <w:szCs w:val="20"/>
        </w:rPr>
        <w:t>:</w:t>
      </w:r>
      <w:r w:rsidR="006A5B47" w:rsidRPr="005D76AF">
        <w:rPr>
          <w:rFonts w:ascii="Times New Roman" w:hAnsi="Times New Roman"/>
          <w:szCs w:val="20"/>
        </w:rPr>
        <w:tab/>
      </w:r>
      <w:r w:rsidRPr="005D76AF">
        <w:rPr>
          <w:rFonts w:ascii="Times New Roman" w:hAnsi="Times New Roman"/>
          <w:szCs w:val="20"/>
        </w:rPr>
        <w:tab/>
      </w:r>
      <w:r w:rsidR="00573D6A">
        <w:rPr>
          <w:rFonts w:ascii="Times New Roman" w:hAnsi="Times New Roman"/>
          <w:szCs w:val="20"/>
        </w:rPr>
        <w:t>JUDr. Magda Poliačiková</w:t>
      </w:r>
      <w:r w:rsidR="00836ACA" w:rsidRPr="005D76AF">
        <w:rPr>
          <w:rFonts w:ascii="Times New Roman" w:hAnsi="Times New Roman"/>
          <w:szCs w:val="20"/>
        </w:rPr>
        <w:t xml:space="preserve"> - konateľ</w:t>
      </w:r>
      <w:r w:rsidR="00E753A7" w:rsidRPr="005D76AF">
        <w:rPr>
          <w:rFonts w:ascii="Times New Roman" w:hAnsi="Times New Roman"/>
          <w:iCs w:val="0"/>
          <w:szCs w:val="20"/>
        </w:rPr>
        <w:t xml:space="preserve"> </w:t>
      </w:r>
    </w:p>
    <w:p w:rsidR="00082FB2" w:rsidRPr="005D76AF" w:rsidRDefault="00082FB2" w:rsidP="00FD43D7">
      <w:pPr>
        <w:pStyle w:val="odstavecbezcisla"/>
        <w:tabs>
          <w:tab w:val="left" w:pos="426"/>
        </w:tabs>
        <w:spacing w:line="240" w:lineRule="auto"/>
        <w:contextualSpacing/>
        <w:rPr>
          <w:rFonts w:ascii="Times New Roman" w:hAnsi="Times New Roman"/>
          <w:iCs w:val="0"/>
          <w:szCs w:val="20"/>
        </w:rPr>
      </w:pPr>
      <w:r w:rsidRPr="005D76AF">
        <w:rPr>
          <w:rFonts w:ascii="Times New Roman" w:hAnsi="Times New Roman"/>
          <w:iCs w:val="0"/>
          <w:szCs w:val="20"/>
        </w:rPr>
        <w:t xml:space="preserve">                                   </w:t>
      </w:r>
    </w:p>
    <w:p w:rsidR="005D161C" w:rsidRPr="00F00C1E" w:rsidRDefault="00383858" w:rsidP="00F00C1E">
      <w:pPr>
        <w:pStyle w:val="odstavecbezcisla"/>
        <w:tabs>
          <w:tab w:val="left" w:pos="426"/>
        </w:tabs>
        <w:spacing w:line="240" w:lineRule="auto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iCs w:val="0"/>
          <w:szCs w:val="20"/>
        </w:rPr>
        <w:tab/>
      </w:r>
      <w:r w:rsidRPr="005D76AF">
        <w:rPr>
          <w:rFonts w:ascii="Times New Roman" w:hAnsi="Times New Roman"/>
          <w:iCs w:val="0"/>
          <w:szCs w:val="20"/>
        </w:rPr>
        <w:tab/>
      </w:r>
      <w:r w:rsidR="00436815" w:rsidRPr="005D76AF">
        <w:rPr>
          <w:rFonts w:ascii="Times New Roman" w:hAnsi="Times New Roman"/>
          <w:szCs w:val="20"/>
        </w:rPr>
        <w:t xml:space="preserve">       </w:t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 w:line="240" w:lineRule="auto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 Štruktúra spoločníkov</w:t>
      </w:r>
    </w:p>
    <w:tbl>
      <w:tblPr>
        <w:tblW w:w="1114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"/>
        <w:gridCol w:w="285"/>
        <w:gridCol w:w="285"/>
        <w:gridCol w:w="473"/>
        <w:gridCol w:w="280"/>
        <w:gridCol w:w="280"/>
        <w:gridCol w:w="280"/>
        <w:gridCol w:w="280"/>
        <w:gridCol w:w="280"/>
        <w:gridCol w:w="280"/>
        <w:gridCol w:w="280"/>
        <w:gridCol w:w="340"/>
        <w:gridCol w:w="281"/>
        <w:gridCol w:w="119"/>
        <w:gridCol w:w="190"/>
        <w:gridCol w:w="280"/>
        <w:gridCol w:w="280"/>
        <w:gridCol w:w="280"/>
        <w:gridCol w:w="150"/>
        <w:gridCol w:w="40"/>
        <w:gridCol w:w="280"/>
        <w:gridCol w:w="460"/>
        <w:gridCol w:w="380"/>
        <w:gridCol w:w="102"/>
        <w:gridCol w:w="178"/>
        <w:gridCol w:w="190"/>
        <w:gridCol w:w="280"/>
        <w:gridCol w:w="280"/>
        <w:gridCol w:w="280"/>
        <w:gridCol w:w="320"/>
        <w:gridCol w:w="280"/>
        <w:gridCol w:w="182"/>
        <w:gridCol w:w="158"/>
        <w:gridCol w:w="190"/>
        <w:gridCol w:w="380"/>
        <w:gridCol w:w="280"/>
        <w:gridCol w:w="280"/>
        <w:gridCol w:w="280"/>
        <w:gridCol w:w="280"/>
        <w:gridCol w:w="142"/>
        <w:gridCol w:w="138"/>
        <w:gridCol w:w="280"/>
        <w:gridCol w:w="280"/>
      </w:tblGrid>
      <w:tr w:rsidR="00B360FF" w:rsidRPr="00FE5911" w:rsidTr="00F00C1E">
        <w:trPr>
          <w:trHeight w:val="285"/>
        </w:trPr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F00C1E" w:rsidP="00F00C1E">
            <w:pPr>
              <w:pStyle w:val="Nadpis3"/>
              <w:spacing w:after="0"/>
            </w:pPr>
            <w:r w:rsidRPr="00FE5911">
              <w:t xml:space="preserve"> </w:t>
            </w:r>
            <w:proofErr w:type="spellStart"/>
            <w:r w:rsidR="00FD43D7" w:rsidRPr="00FE5911">
              <w:t>Tabuľka</w:t>
            </w:r>
            <w:proofErr w:type="spellEnd"/>
            <w:r w:rsidRPr="00FE5911">
              <w:t xml:space="preserve"> </w:t>
            </w:r>
            <w:r w:rsidR="00FD43D7" w:rsidRPr="00FE5911">
              <w:t>č.1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454302" w:rsidRPr="00FE5911" w:rsidTr="00F00C1E">
        <w:trPr>
          <w:trHeight w:val="105"/>
        </w:trPr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A2535E" w:rsidRPr="00FE5911" w:rsidTr="00F00C1E">
        <w:trPr>
          <w:gridAfter w:val="3"/>
          <w:wAfter w:w="698" w:type="dxa"/>
          <w:trHeight w:val="689"/>
        </w:trPr>
        <w:tc>
          <w:tcPr>
            <w:tcW w:w="3909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Spoločník, akcionár</w:t>
            </w:r>
          </w:p>
        </w:tc>
        <w:tc>
          <w:tcPr>
            <w:tcW w:w="2561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Výška podielu na základnom imaní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Podiel na hlasovacích právach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Iný podiel na ostatných položkách VI ako na ZI</w:t>
            </w:r>
          </w:p>
        </w:tc>
      </w:tr>
      <w:tr w:rsidR="00A2535E" w:rsidRPr="00FE5911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absolútne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v %</w:t>
            </w:r>
          </w:p>
        </w:tc>
      </w:tr>
      <w:tr w:rsidR="00A2535E" w:rsidRPr="00FE5911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e</w:t>
            </w:r>
          </w:p>
        </w:tc>
      </w:tr>
      <w:tr w:rsidR="00A2535E" w:rsidRPr="00FE5911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573D6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szCs w:val="20"/>
              </w:rPr>
              <w:t>JUDr. Magda Poliačiková</w:t>
            </w:r>
          </w:p>
        </w:tc>
        <w:tc>
          <w:tcPr>
            <w:tcW w:w="129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573D6A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6 639</w:t>
            </w:r>
          </w:p>
        </w:tc>
        <w:tc>
          <w:tcPr>
            <w:tcW w:w="126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573D6A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573D6A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573D6A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100</w:t>
            </w:r>
          </w:p>
        </w:tc>
      </w:tr>
      <w:tr w:rsidR="00A2535E" w:rsidRPr="00FE5911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A2535E" w:rsidRPr="00FE5911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A2535E" w:rsidRPr="00FE5911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A2535E" w:rsidRPr="00FE5911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573D6A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6 639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100</w:t>
            </w:r>
          </w:p>
        </w:tc>
      </w:tr>
    </w:tbl>
    <w:p w:rsidR="00436815" w:rsidRPr="005D76AF" w:rsidRDefault="00436815" w:rsidP="00FD43D7">
      <w:pPr>
        <w:pStyle w:val="odstavecislo"/>
        <w:tabs>
          <w:tab w:val="clear" w:pos="1163"/>
        </w:tabs>
        <w:spacing w:after="0" w:line="240" w:lineRule="auto"/>
        <w:contextualSpacing/>
        <w:rPr>
          <w:rFonts w:ascii="Times New Roman" w:hAnsi="Times New Roman"/>
          <w:szCs w:val="20"/>
          <w:highlight w:val="yellow"/>
        </w:rPr>
      </w:pPr>
    </w:p>
    <w:tbl>
      <w:tblPr>
        <w:tblW w:w="109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182"/>
        <w:gridCol w:w="98"/>
        <w:gridCol w:w="190"/>
        <w:gridCol w:w="280"/>
        <w:gridCol w:w="280"/>
        <w:gridCol w:w="340"/>
        <w:gridCol w:w="400"/>
        <w:gridCol w:w="258"/>
        <w:gridCol w:w="162"/>
        <w:gridCol w:w="190"/>
        <w:gridCol w:w="280"/>
        <w:gridCol w:w="280"/>
        <w:gridCol w:w="280"/>
        <w:gridCol w:w="280"/>
        <w:gridCol w:w="222"/>
        <w:gridCol w:w="380"/>
        <w:gridCol w:w="280"/>
        <w:gridCol w:w="280"/>
        <w:gridCol w:w="190"/>
        <w:gridCol w:w="280"/>
        <w:gridCol w:w="280"/>
        <w:gridCol w:w="320"/>
        <w:gridCol w:w="280"/>
        <w:gridCol w:w="340"/>
        <w:gridCol w:w="340"/>
        <w:gridCol w:w="60"/>
        <w:gridCol w:w="380"/>
        <w:gridCol w:w="280"/>
        <w:gridCol w:w="280"/>
        <w:gridCol w:w="280"/>
        <w:gridCol w:w="280"/>
        <w:gridCol w:w="190"/>
        <w:gridCol w:w="280"/>
        <w:gridCol w:w="280"/>
      </w:tblGrid>
      <w:tr w:rsidR="00B360FF" w:rsidRPr="00FE5911" w:rsidTr="00124A1F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pStyle w:val="Nadpis3"/>
            </w:pPr>
            <w:proofErr w:type="spellStart"/>
            <w:r w:rsidRPr="00FE5911">
              <w:lastRenderedPageBreak/>
              <w:t>Tabuľka</w:t>
            </w:r>
            <w:proofErr w:type="spellEnd"/>
            <w:r w:rsidRPr="00FE5911">
              <w:t xml:space="preserve"> </w:t>
            </w:r>
            <w:r w:rsidR="00F00C1E" w:rsidRPr="00FE5911">
              <w:t>č.</w:t>
            </w:r>
            <w:r w:rsidRPr="00FE5911"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00C1E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A2535E" w:rsidRPr="00FE5911" w:rsidTr="00124A1F">
        <w:trPr>
          <w:gridAfter w:val="3"/>
          <w:wAfter w:w="750" w:type="dxa"/>
          <w:trHeight w:val="990"/>
        </w:trPr>
        <w:tc>
          <w:tcPr>
            <w:tcW w:w="3988" w:type="dxa"/>
            <w:gridSpan w:val="1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Spoločník, akcionár do dňa zmeny v štruktúre spoločníkov, akcionárov</w:t>
            </w:r>
          </w:p>
        </w:tc>
        <w:tc>
          <w:tcPr>
            <w:tcW w:w="2634" w:type="dxa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Výška podielu na základnom imaní</w:t>
            </w:r>
          </w:p>
        </w:tc>
        <w:tc>
          <w:tcPr>
            <w:tcW w:w="2030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Podiel na hlasovacích právach</w:t>
            </w:r>
          </w:p>
        </w:tc>
        <w:tc>
          <w:tcPr>
            <w:tcW w:w="1560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Iný podiel na ostatných položkách VI ako na ZI</w:t>
            </w:r>
          </w:p>
        </w:tc>
      </w:tr>
      <w:tr w:rsidR="00A2535E" w:rsidRPr="00FE5911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Spoločník, akcionár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Dátum zmeny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absolútne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v %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v %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v %</w:t>
            </w:r>
          </w:p>
        </w:tc>
      </w:tr>
      <w:tr w:rsidR="00A2535E" w:rsidRPr="00FE5911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f</w:t>
            </w:r>
          </w:p>
        </w:tc>
      </w:tr>
      <w:tr w:rsidR="00A2535E" w:rsidRPr="00FE5911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6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3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A2535E" w:rsidRPr="00FE5911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A2535E" w:rsidRPr="00FE5911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:rsidR="006974C9" w:rsidRPr="005D76AF" w:rsidRDefault="006974C9" w:rsidP="007034EF">
      <w:pPr>
        <w:tabs>
          <w:tab w:val="left" w:pos="426"/>
        </w:tabs>
        <w:spacing w:after="0" w:line="240" w:lineRule="auto"/>
        <w:contextualSpacing/>
        <w:jc w:val="both"/>
        <w:rPr>
          <w:rFonts w:ascii="Times New Roman" w:hAnsi="Times New Roman"/>
          <w:iCs/>
          <w:sz w:val="20"/>
          <w:szCs w:val="20"/>
        </w:rPr>
      </w:pPr>
    </w:p>
    <w:p w:rsidR="00B34B95" w:rsidRPr="005D76AF" w:rsidRDefault="00B34B95" w:rsidP="00FD43D7">
      <w:pPr>
        <w:tabs>
          <w:tab w:val="left" w:pos="426"/>
        </w:tabs>
        <w:spacing w:after="0" w:line="240" w:lineRule="auto"/>
        <w:ind w:left="426"/>
        <w:contextualSpacing/>
        <w:jc w:val="both"/>
        <w:rPr>
          <w:rFonts w:ascii="Times New Roman" w:hAnsi="Times New Roman"/>
          <w:iCs/>
          <w:sz w:val="20"/>
          <w:szCs w:val="20"/>
        </w:rPr>
      </w:pPr>
    </w:p>
    <w:p w:rsidR="005D161C" w:rsidRPr="005D76AF" w:rsidRDefault="005D161C" w:rsidP="00FD43D7">
      <w:pPr>
        <w:pStyle w:val="Nadpis3"/>
        <w:spacing w:after="0" w:line="240" w:lineRule="auto"/>
        <w:ind w:left="425" w:hanging="425"/>
        <w:contextualSpacing/>
        <w:rPr>
          <w:rFonts w:ascii="Times New Roman" w:hAnsi="Times New Roman"/>
          <w:u w:val="single"/>
          <w:lang w:val="sk-SK"/>
        </w:rPr>
      </w:pPr>
      <w:r w:rsidRPr="005D76AF">
        <w:rPr>
          <w:rFonts w:ascii="Times New Roman" w:hAnsi="Times New Roman"/>
          <w:lang w:val="sk-SK"/>
        </w:rPr>
        <w:t>C.</w:t>
      </w:r>
      <w:r w:rsidRPr="005D76AF">
        <w:rPr>
          <w:rFonts w:ascii="Times New Roman" w:hAnsi="Times New Roman"/>
          <w:lang w:val="sk-SK"/>
        </w:rPr>
        <w:tab/>
      </w:r>
      <w:r w:rsidRPr="005D76AF">
        <w:rPr>
          <w:rFonts w:ascii="Times New Roman" w:hAnsi="Times New Roman"/>
          <w:u w:val="single"/>
          <w:lang w:val="sk-SK"/>
        </w:rPr>
        <w:t>KONSOLIDOVANÝ CELOK</w:t>
      </w:r>
    </w:p>
    <w:p w:rsidR="005D161C" w:rsidRPr="005D76AF" w:rsidRDefault="001F5737" w:rsidP="00FD43D7">
      <w:pPr>
        <w:pStyle w:val="odstavecbezcisla"/>
        <w:tabs>
          <w:tab w:val="num" w:pos="426"/>
        </w:tabs>
        <w:spacing w:line="240" w:lineRule="auto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>S</w:t>
      </w:r>
      <w:r w:rsidR="005E7C1C" w:rsidRPr="005D76AF">
        <w:rPr>
          <w:rFonts w:ascii="Times New Roman" w:hAnsi="Times New Roman"/>
          <w:szCs w:val="20"/>
        </w:rPr>
        <w:t xml:space="preserve">poločnosť </w:t>
      </w:r>
      <w:r w:rsidRPr="005D76AF">
        <w:rPr>
          <w:rFonts w:ascii="Times New Roman" w:hAnsi="Times New Roman"/>
          <w:szCs w:val="20"/>
        </w:rPr>
        <w:t xml:space="preserve">za účtovné obdobie </w:t>
      </w:r>
      <w:r w:rsidR="00E01678">
        <w:rPr>
          <w:rFonts w:ascii="Times New Roman" w:hAnsi="Times New Roman"/>
          <w:szCs w:val="20"/>
        </w:rPr>
        <w:t>2013</w:t>
      </w:r>
      <w:r w:rsidRPr="005D76AF">
        <w:rPr>
          <w:rFonts w:ascii="Times New Roman" w:hAnsi="Times New Roman"/>
          <w:szCs w:val="20"/>
        </w:rPr>
        <w:t xml:space="preserve"> nebola súčasťou konsolidovaného celku</w:t>
      </w:r>
      <w:r w:rsidR="005E7C1C" w:rsidRPr="005D76AF">
        <w:rPr>
          <w:rFonts w:ascii="Times New Roman" w:hAnsi="Times New Roman"/>
          <w:szCs w:val="20"/>
        </w:rPr>
        <w:t>.</w:t>
      </w:r>
    </w:p>
    <w:p w:rsidR="00EA48EA" w:rsidRPr="005D76AF" w:rsidRDefault="00EA48EA" w:rsidP="00FD43D7">
      <w:pPr>
        <w:tabs>
          <w:tab w:val="left" w:pos="426"/>
        </w:tabs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5D161C" w:rsidRPr="005D76AF" w:rsidRDefault="005D161C" w:rsidP="00FD43D7">
      <w:pPr>
        <w:pStyle w:val="Nadpis3"/>
        <w:spacing w:after="0" w:line="240" w:lineRule="auto"/>
        <w:contextualSpacing/>
        <w:rPr>
          <w:rStyle w:val="Odkaznakomentr"/>
          <w:rFonts w:ascii="Times New Roman" w:hAnsi="Times New Roman"/>
          <w:sz w:val="20"/>
          <w:u w:val="single"/>
          <w:lang w:val="sk-SK"/>
        </w:rPr>
      </w:pPr>
      <w:r w:rsidRPr="005D76AF">
        <w:rPr>
          <w:rFonts w:ascii="Times New Roman" w:hAnsi="Times New Roman"/>
          <w:lang w:val="sk-SK"/>
        </w:rPr>
        <w:t>D</w:t>
      </w:r>
      <w:r w:rsidR="006E3062" w:rsidRPr="005D76AF">
        <w:rPr>
          <w:rFonts w:ascii="Times New Roman" w:hAnsi="Times New Roman"/>
          <w:lang w:val="sk-SK"/>
        </w:rPr>
        <w:t>,</w:t>
      </w:r>
      <w:r w:rsidR="00973F2A" w:rsidRPr="005D76AF">
        <w:rPr>
          <w:rFonts w:ascii="Times New Roman" w:hAnsi="Times New Roman"/>
          <w:lang w:val="sk-SK"/>
        </w:rPr>
        <w:t xml:space="preserve"> </w:t>
      </w:r>
      <w:r w:rsidR="006E3062" w:rsidRPr="005D76AF">
        <w:rPr>
          <w:rFonts w:ascii="Times New Roman" w:hAnsi="Times New Roman"/>
          <w:lang w:val="sk-SK"/>
        </w:rPr>
        <w:t>E</w:t>
      </w:r>
      <w:r w:rsidR="006454D5" w:rsidRPr="005D76AF">
        <w:rPr>
          <w:rFonts w:ascii="Times New Roman" w:hAnsi="Times New Roman"/>
          <w:lang w:val="sk-SK"/>
        </w:rPr>
        <w:t xml:space="preserve">. </w:t>
      </w:r>
      <w:r w:rsidR="008C22B9" w:rsidRPr="005D76AF">
        <w:rPr>
          <w:rFonts w:ascii="Times New Roman" w:hAnsi="Times New Roman"/>
          <w:u w:val="single"/>
          <w:lang w:val="sk-SK"/>
        </w:rPr>
        <w:t xml:space="preserve">POUŽITÉ ÚČTOVNÉ </w:t>
      </w:r>
      <w:r w:rsidRPr="005D76AF">
        <w:rPr>
          <w:rFonts w:ascii="Times New Roman" w:hAnsi="Times New Roman"/>
          <w:u w:val="single"/>
          <w:lang w:val="sk-SK"/>
        </w:rPr>
        <w:t>ZÁSADY</w:t>
      </w:r>
      <w:r w:rsidR="008C22B9" w:rsidRPr="005D76AF">
        <w:rPr>
          <w:rFonts w:ascii="Times New Roman" w:hAnsi="Times New Roman"/>
          <w:u w:val="single"/>
          <w:lang w:val="sk-SK"/>
        </w:rPr>
        <w:t xml:space="preserve"> A ÚČTOVNÉ METÓDY</w:t>
      </w:r>
    </w:p>
    <w:p w:rsidR="005D161C" w:rsidRPr="005D76AF" w:rsidRDefault="00B34F3F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      a)   </w:t>
      </w:r>
      <w:r w:rsidR="005D161C" w:rsidRPr="005D76AF">
        <w:rPr>
          <w:rFonts w:ascii="Times New Roman" w:hAnsi="Times New Roman"/>
        </w:rPr>
        <w:t>Východiská pre zostavenie účtovnej závierky</w:t>
      </w:r>
    </w:p>
    <w:p w:rsidR="00CD7B90" w:rsidRPr="005D76AF" w:rsidRDefault="00A07681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Spoločnosť uplatňuje účtovné princípy a postupy účtovania v súlade so zákonom o účtovníctve a s postupmi účtovania pre podnikateľov, ktoré platia v Slovenskej republike. </w:t>
      </w:r>
      <w:r w:rsidR="008E7894" w:rsidRPr="005D76AF">
        <w:rPr>
          <w:rFonts w:ascii="Times New Roman" w:hAnsi="Times New Roman"/>
          <w:szCs w:val="20"/>
        </w:rPr>
        <w:t>Účtovníctvo sa vedie v peňažných jednotkách slovenskej meny, t. j. v eurách.</w:t>
      </w:r>
    </w:p>
    <w:p w:rsidR="00A07681" w:rsidRPr="005D76AF" w:rsidRDefault="00A07681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</w:p>
    <w:p w:rsidR="00CD7B90" w:rsidRPr="005D76AF" w:rsidRDefault="00A07681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Od 1. januára 2009 vstúpila Slovenská republika do Eurozóny a slovenská koruna /SKK/ bola </w:t>
      </w:r>
      <w:r w:rsidR="00BA3C14" w:rsidRPr="005D76AF">
        <w:rPr>
          <w:rFonts w:ascii="Times New Roman" w:hAnsi="Times New Roman"/>
          <w:szCs w:val="20"/>
        </w:rPr>
        <w:t>nahradená novou platnou menou eurom /EUR/. Konverzný kurz bol stanovený na 30,1260 SKK/EUR. Ako dôsledok spoločnosť prekon</w:t>
      </w:r>
      <w:r w:rsidR="00567F1D" w:rsidRPr="005D76AF">
        <w:rPr>
          <w:rFonts w:ascii="Times New Roman" w:hAnsi="Times New Roman"/>
          <w:szCs w:val="20"/>
        </w:rPr>
        <w:t>vertovala</w:t>
      </w:r>
      <w:r w:rsidR="00BA3C14" w:rsidRPr="005D76AF">
        <w:rPr>
          <w:rFonts w:ascii="Times New Roman" w:hAnsi="Times New Roman"/>
          <w:szCs w:val="20"/>
        </w:rPr>
        <w:t xml:space="preserve"> od tohto dátumu svoje účtovníctvo na eurá a účtovné závierky za rok 2009 a nasledujúce roky budú zostavované v eurách. </w:t>
      </w:r>
    </w:p>
    <w:p w:rsidR="009A663E" w:rsidRPr="00124A1F" w:rsidRDefault="00124A1F" w:rsidP="00124A1F">
      <w:pPr>
        <w:tabs>
          <w:tab w:val="left" w:pos="426"/>
        </w:tabs>
        <w:spacing w:after="0" w:line="240" w:lineRule="auto"/>
        <w:ind w:left="426"/>
        <w:contextualSpacing/>
        <w:jc w:val="both"/>
        <w:rPr>
          <w:rFonts w:ascii="Times New Roman" w:hAnsi="Times New Roman"/>
          <w:iCs/>
          <w:sz w:val="20"/>
          <w:szCs w:val="20"/>
        </w:rPr>
      </w:pPr>
      <w:r w:rsidRPr="005D76AF">
        <w:rPr>
          <w:rFonts w:ascii="Times New Roman" w:hAnsi="Times New Roman"/>
          <w:iCs/>
          <w:sz w:val="20"/>
          <w:szCs w:val="20"/>
        </w:rPr>
        <w:t xml:space="preserve">Účtovná závierka za rok </w:t>
      </w:r>
      <w:r w:rsidR="00E01678">
        <w:rPr>
          <w:rFonts w:ascii="Times New Roman" w:hAnsi="Times New Roman"/>
          <w:iCs/>
          <w:sz w:val="20"/>
          <w:szCs w:val="20"/>
        </w:rPr>
        <w:t>2013</w:t>
      </w:r>
      <w:r w:rsidRPr="005D76AF">
        <w:rPr>
          <w:rFonts w:ascii="Times New Roman" w:hAnsi="Times New Roman"/>
          <w:iCs/>
          <w:sz w:val="20"/>
          <w:szCs w:val="20"/>
        </w:rPr>
        <w:t xml:space="preserve"> bola spracovaná za predpokladu nepretržitého pokračovania činnosti. Schopnosť         </w:t>
      </w:r>
      <w:r>
        <w:rPr>
          <w:rFonts w:ascii="Times New Roman" w:hAnsi="Times New Roman"/>
          <w:iCs/>
          <w:sz w:val="20"/>
          <w:szCs w:val="20"/>
        </w:rPr>
        <w:t xml:space="preserve">   </w:t>
      </w:r>
      <w:r w:rsidRPr="005D76AF">
        <w:rPr>
          <w:rFonts w:ascii="Times New Roman" w:hAnsi="Times New Roman"/>
          <w:iCs/>
          <w:sz w:val="20"/>
          <w:szCs w:val="20"/>
        </w:rPr>
        <w:t>Spoločnosti</w:t>
      </w:r>
      <w:r w:rsidR="00AF3B19" w:rsidRPr="005D76AF">
        <w:rPr>
          <w:rFonts w:ascii="Times New Roman" w:hAnsi="Times New Roman"/>
          <w:iCs/>
          <w:sz w:val="20"/>
          <w:szCs w:val="20"/>
        </w:rPr>
        <w:t xml:space="preserve"> </w:t>
      </w:r>
      <w:r w:rsidR="007617A2" w:rsidRPr="005D76AF">
        <w:rPr>
          <w:rFonts w:ascii="Times New Roman" w:hAnsi="Times New Roman"/>
          <w:iCs/>
          <w:sz w:val="20"/>
          <w:szCs w:val="20"/>
        </w:rPr>
        <w:t xml:space="preserve"> </w:t>
      </w:r>
      <w:r w:rsidR="00F205BB" w:rsidRPr="005D76AF">
        <w:rPr>
          <w:rFonts w:ascii="Times New Roman" w:hAnsi="Times New Roman"/>
          <w:iCs/>
          <w:sz w:val="20"/>
          <w:szCs w:val="20"/>
        </w:rPr>
        <w:t>nepretržite pokračovať v</w:t>
      </w:r>
      <w:r w:rsidR="00E45811" w:rsidRPr="005D76AF">
        <w:rPr>
          <w:rFonts w:ascii="Times New Roman" w:hAnsi="Times New Roman"/>
          <w:iCs/>
          <w:sz w:val="20"/>
          <w:szCs w:val="20"/>
        </w:rPr>
        <w:t> </w:t>
      </w:r>
      <w:r w:rsidR="00F205BB" w:rsidRPr="005D76AF">
        <w:rPr>
          <w:rFonts w:ascii="Times New Roman" w:hAnsi="Times New Roman"/>
          <w:iCs/>
          <w:sz w:val="20"/>
          <w:szCs w:val="20"/>
        </w:rPr>
        <w:t>činnosti</w:t>
      </w:r>
      <w:r w:rsidR="00E45811" w:rsidRPr="005D76AF">
        <w:rPr>
          <w:rFonts w:ascii="Times New Roman" w:hAnsi="Times New Roman"/>
          <w:iCs/>
          <w:sz w:val="20"/>
          <w:szCs w:val="20"/>
        </w:rPr>
        <w:t xml:space="preserve">, </w:t>
      </w:r>
      <w:r w:rsidR="00F205BB" w:rsidRPr="005D76AF">
        <w:rPr>
          <w:rFonts w:ascii="Times New Roman" w:hAnsi="Times New Roman"/>
          <w:iCs/>
          <w:sz w:val="20"/>
          <w:szCs w:val="20"/>
        </w:rPr>
        <w:t xml:space="preserve"> závisí od úspešnosti realizácie podnikateľského zámeru</w:t>
      </w:r>
      <w:r w:rsidR="00567F1D" w:rsidRPr="005D76AF">
        <w:rPr>
          <w:rFonts w:ascii="Times New Roman" w:hAnsi="Times New Roman"/>
          <w:iCs/>
          <w:sz w:val="20"/>
          <w:szCs w:val="20"/>
        </w:rPr>
        <w:t>.</w:t>
      </w:r>
      <w:r w:rsidR="001B13B0" w:rsidRPr="005D76AF">
        <w:rPr>
          <w:rFonts w:ascii="Times New Roman" w:hAnsi="Times New Roman"/>
          <w:iCs/>
          <w:sz w:val="20"/>
          <w:szCs w:val="20"/>
        </w:rPr>
        <w:t xml:space="preserve"> </w:t>
      </w:r>
    </w:p>
    <w:p w:rsidR="008E5404" w:rsidRPr="00124A1F" w:rsidRDefault="008E5404" w:rsidP="00124A1F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:rsidR="008E5404" w:rsidRPr="005D76AF" w:rsidRDefault="00237068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Pri oceňovaní majetku a záväzkov sa uplatňuje zásada opatrnosti, t. j. berú sa za základ všetky riziká, straty a zníženia hodnoty, ktoré sa týkajú majetku a záväzkov a ktoré sú známe ku dňu, ku ktorému sa zostavuje účtovná závierka. </w:t>
      </w:r>
    </w:p>
    <w:p w:rsidR="00973F2A" w:rsidRPr="005D76AF" w:rsidRDefault="00973F2A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</w:p>
    <w:p w:rsidR="00973F2A" w:rsidRPr="005D76AF" w:rsidRDefault="00B34F3F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      b)  </w:t>
      </w:r>
      <w:r w:rsidR="00973F2A" w:rsidRPr="005D76AF">
        <w:rPr>
          <w:rFonts w:ascii="Times New Roman" w:hAnsi="Times New Roman"/>
        </w:rPr>
        <w:t>Zmen</w:t>
      </w:r>
      <w:r w:rsidR="005C47CC" w:rsidRPr="005D76AF">
        <w:rPr>
          <w:rFonts w:ascii="Times New Roman" w:hAnsi="Times New Roman"/>
        </w:rPr>
        <w:t>y</w:t>
      </w:r>
      <w:r w:rsidR="00973F2A" w:rsidRPr="005D76AF">
        <w:rPr>
          <w:rFonts w:ascii="Times New Roman" w:hAnsi="Times New Roman"/>
        </w:rPr>
        <w:t xml:space="preserve"> účtovných zásad a zmen</w:t>
      </w:r>
      <w:r w:rsidR="005C47CC" w:rsidRPr="005D76AF">
        <w:rPr>
          <w:rFonts w:ascii="Times New Roman" w:hAnsi="Times New Roman"/>
        </w:rPr>
        <w:t>y</w:t>
      </w:r>
      <w:r w:rsidR="00973F2A" w:rsidRPr="005D76AF">
        <w:rPr>
          <w:rFonts w:ascii="Times New Roman" w:hAnsi="Times New Roman"/>
        </w:rPr>
        <w:t xml:space="preserve"> účtovných metód, s uvedením dôvodu ich uplatnenia a ich vplyvu na </w:t>
      </w:r>
      <w:r w:rsidRPr="005D76AF">
        <w:rPr>
          <w:rFonts w:ascii="Times New Roman" w:hAnsi="Times New Roman"/>
        </w:rPr>
        <w:t xml:space="preserve">       </w:t>
      </w:r>
      <w:r w:rsidR="00973F2A" w:rsidRPr="005D76AF">
        <w:rPr>
          <w:rFonts w:ascii="Times New Roman" w:hAnsi="Times New Roman"/>
        </w:rPr>
        <w:t>hodnotu majetku, vlastného imania a výsledku hospodárenia účtovnej jednotky</w:t>
      </w:r>
    </w:p>
    <w:p w:rsidR="00973F2A" w:rsidRPr="005D76AF" w:rsidRDefault="00973F2A" w:rsidP="00FD43D7">
      <w:pPr>
        <w:spacing w:after="0" w:line="240" w:lineRule="auto"/>
        <w:ind w:left="539"/>
        <w:contextualSpacing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>Účtovná jednotka v priebehu účtovného obdobia  nezmenila účtovné metódy a zásady.</w:t>
      </w:r>
    </w:p>
    <w:p w:rsidR="00237068" w:rsidRPr="005D76AF" w:rsidRDefault="00237068" w:rsidP="00124A1F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p w:rsidR="005D161C" w:rsidRPr="005D76AF" w:rsidRDefault="00B34F3F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     c)    </w:t>
      </w:r>
      <w:r w:rsidR="00973F2A" w:rsidRPr="005D76AF">
        <w:rPr>
          <w:rFonts w:ascii="Times New Roman" w:hAnsi="Times New Roman"/>
        </w:rPr>
        <w:t>Spôsob oceňovania jednotlivých zložiek majetku a záväzkov v členení</w:t>
      </w:r>
    </w:p>
    <w:p w:rsidR="00973F2A" w:rsidRPr="005D76AF" w:rsidRDefault="00B34F3F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       </w:t>
      </w:r>
      <w:r w:rsidR="00DC6747" w:rsidRPr="005D76AF">
        <w:rPr>
          <w:rFonts w:ascii="Times New Roman" w:hAnsi="Times New Roman"/>
        </w:rPr>
        <w:t>1</w:t>
      </w:r>
      <w:r w:rsidR="00973F2A" w:rsidRPr="005D76AF">
        <w:rPr>
          <w:rFonts w:ascii="Times New Roman" w:hAnsi="Times New Roman"/>
        </w:rPr>
        <w:t>.</w:t>
      </w:r>
      <w:r w:rsidR="00074A9E" w:rsidRPr="005D76AF">
        <w:rPr>
          <w:rFonts w:ascii="Times New Roman" w:hAnsi="Times New Roman"/>
        </w:rPr>
        <w:t>- 6</w:t>
      </w:r>
      <w:r w:rsidR="00973F2A" w:rsidRPr="005D76AF">
        <w:rPr>
          <w:rFonts w:ascii="Times New Roman" w:hAnsi="Times New Roman"/>
        </w:rPr>
        <w:t xml:space="preserve">.  Dlhodobý </w:t>
      </w:r>
      <w:r w:rsidR="00074A9E" w:rsidRPr="005D76AF">
        <w:rPr>
          <w:rFonts w:ascii="Times New Roman" w:hAnsi="Times New Roman"/>
        </w:rPr>
        <w:t>ne</w:t>
      </w:r>
      <w:r w:rsidR="00973F2A" w:rsidRPr="005D76AF">
        <w:rPr>
          <w:rFonts w:ascii="Times New Roman" w:hAnsi="Times New Roman"/>
        </w:rPr>
        <w:t>hmotný  a hmotný majetok</w:t>
      </w:r>
    </w:p>
    <w:p w:rsidR="005D161C" w:rsidRPr="00124A1F" w:rsidRDefault="005D161C" w:rsidP="00124A1F">
      <w:pPr>
        <w:pStyle w:val="odstavecbezcisla"/>
        <w:spacing w:line="240" w:lineRule="auto"/>
        <w:ind w:left="425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Dlhodobý </w:t>
      </w:r>
      <w:r w:rsidR="00D43C9B" w:rsidRPr="005D76AF">
        <w:rPr>
          <w:rFonts w:ascii="Times New Roman" w:hAnsi="Times New Roman"/>
          <w:szCs w:val="20"/>
        </w:rPr>
        <w:t xml:space="preserve">hmotný  a nehmotný </w:t>
      </w:r>
      <w:r w:rsidRPr="005D76AF">
        <w:rPr>
          <w:rFonts w:ascii="Times New Roman" w:hAnsi="Times New Roman"/>
          <w:szCs w:val="20"/>
        </w:rPr>
        <w:t xml:space="preserve">majetok </w:t>
      </w:r>
      <w:r w:rsidR="00D43C9B" w:rsidRPr="005D76AF">
        <w:rPr>
          <w:rFonts w:ascii="Times New Roman" w:hAnsi="Times New Roman"/>
          <w:szCs w:val="20"/>
        </w:rPr>
        <w:t xml:space="preserve">obstarávaný kúpou  </w:t>
      </w:r>
      <w:r w:rsidR="009A663E" w:rsidRPr="005D76AF">
        <w:rPr>
          <w:rFonts w:ascii="Times New Roman" w:hAnsi="Times New Roman"/>
          <w:szCs w:val="20"/>
        </w:rPr>
        <w:t xml:space="preserve">sa oceňuje </w:t>
      </w:r>
      <w:r w:rsidR="00D43C9B" w:rsidRPr="005D76AF">
        <w:rPr>
          <w:rFonts w:ascii="Times New Roman" w:hAnsi="Times New Roman"/>
          <w:szCs w:val="20"/>
        </w:rPr>
        <w:t>obstarávacou cenou. Obstarávacia cena je cena, za ktorú sa majetok obstaral a náklady s jeho obstaraním</w:t>
      </w:r>
      <w:r w:rsidRPr="005D76AF">
        <w:rPr>
          <w:rFonts w:ascii="Times New Roman" w:hAnsi="Times New Roman"/>
          <w:szCs w:val="20"/>
        </w:rPr>
        <w:t xml:space="preserve"> (prepravu, montáž, poistné a pod.). </w:t>
      </w:r>
    </w:p>
    <w:p w:rsidR="00EF2B1F" w:rsidRPr="005D76AF" w:rsidRDefault="005D161C" w:rsidP="00124A1F">
      <w:pPr>
        <w:pStyle w:val="odstavecbezcisla"/>
        <w:spacing w:line="240" w:lineRule="auto"/>
        <w:contextualSpacing/>
        <w:rPr>
          <w:rFonts w:ascii="Times New Roman" w:hAnsi="Times New Roman"/>
          <w:iCs w:val="0"/>
          <w:color w:val="000000"/>
          <w:szCs w:val="20"/>
        </w:rPr>
      </w:pPr>
      <w:r w:rsidRPr="005D76AF">
        <w:rPr>
          <w:rFonts w:ascii="Times New Roman" w:hAnsi="Times New Roman"/>
          <w:szCs w:val="20"/>
        </w:rPr>
        <w:t xml:space="preserve">Dlhodobý hmotný majetok sa odpisuje podľa odpisového plánu, ktorý bol zostavený na základe predpokladanej doby jeho používania a predpokladaného priebehu jeho opotrebenia. </w:t>
      </w:r>
      <w:r w:rsidRPr="005D76AF">
        <w:rPr>
          <w:rFonts w:ascii="Times New Roman" w:hAnsi="Times New Roman"/>
          <w:iCs w:val="0"/>
          <w:color w:val="000000"/>
          <w:szCs w:val="20"/>
        </w:rPr>
        <w:t>Odpisovať sa začína prvým dňom mesiaca nasledujúceho po uvedení majetku do používania. Drobný dlhodobý hmotný majetok</w:t>
      </w:r>
      <w:r w:rsidR="009A663E" w:rsidRPr="005D76AF">
        <w:rPr>
          <w:rFonts w:ascii="Times New Roman" w:hAnsi="Times New Roman"/>
          <w:iCs w:val="0"/>
          <w:color w:val="000000"/>
          <w:szCs w:val="20"/>
        </w:rPr>
        <w:t xml:space="preserve"> </w:t>
      </w:r>
      <w:r w:rsidRPr="005D76AF">
        <w:rPr>
          <w:rFonts w:ascii="Times New Roman" w:hAnsi="Times New Roman"/>
          <w:iCs w:val="0"/>
          <w:color w:val="000000"/>
          <w:szCs w:val="20"/>
        </w:rPr>
        <w:t xml:space="preserve">sa odpisuje jednorazovo pri </w:t>
      </w:r>
      <w:r w:rsidR="009A663E" w:rsidRPr="005D76AF">
        <w:rPr>
          <w:rFonts w:ascii="Times New Roman" w:hAnsi="Times New Roman"/>
          <w:iCs w:val="0"/>
          <w:color w:val="000000"/>
          <w:szCs w:val="20"/>
        </w:rPr>
        <w:t>zaradení</w:t>
      </w:r>
      <w:r w:rsidR="00E6436D" w:rsidRPr="005D76AF">
        <w:rPr>
          <w:rFonts w:ascii="Times New Roman" w:hAnsi="Times New Roman"/>
          <w:iCs w:val="0"/>
          <w:color w:val="000000"/>
          <w:szCs w:val="20"/>
        </w:rPr>
        <w:t xml:space="preserve"> do používania</w:t>
      </w:r>
      <w:r w:rsidRPr="005D76AF">
        <w:rPr>
          <w:rFonts w:ascii="Times New Roman" w:hAnsi="Times New Roman"/>
          <w:iCs w:val="0"/>
          <w:color w:val="000000"/>
          <w:szCs w:val="20"/>
        </w:rPr>
        <w:t>.</w:t>
      </w:r>
      <w:r w:rsidR="00526EBB" w:rsidRPr="005D76AF">
        <w:rPr>
          <w:rFonts w:ascii="Times New Roman" w:hAnsi="Times New Roman"/>
          <w:iCs w:val="0"/>
          <w:color w:val="000000"/>
          <w:szCs w:val="20"/>
        </w:rPr>
        <w:t xml:space="preserve"> </w:t>
      </w:r>
    </w:p>
    <w:p w:rsidR="005D161C" w:rsidRPr="005D76AF" w:rsidRDefault="005D161C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iCs w:val="0"/>
          <w:szCs w:val="20"/>
        </w:rPr>
        <w:t>Predpokladaná doba používania, metód</w:t>
      </w:r>
      <w:r w:rsidR="009A663E" w:rsidRPr="005D76AF">
        <w:rPr>
          <w:rFonts w:ascii="Times New Roman" w:hAnsi="Times New Roman"/>
          <w:iCs w:val="0"/>
          <w:szCs w:val="20"/>
        </w:rPr>
        <w:t>y</w:t>
      </w:r>
      <w:r w:rsidRPr="005D76AF">
        <w:rPr>
          <w:rFonts w:ascii="Times New Roman" w:hAnsi="Times New Roman"/>
          <w:iCs w:val="0"/>
          <w:szCs w:val="20"/>
        </w:rPr>
        <w:t xml:space="preserve"> odpisovania a odpisov</w:t>
      </w:r>
      <w:r w:rsidR="009A663E" w:rsidRPr="005D76AF">
        <w:rPr>
          <w:rFonts w:ascii="Times New Roman" w:hAnsi="Times New Roman"/>
          <w:iCs w:val="0"/>
          <w:szCs w:val="20"/>
        </w:rPr>
        <w:t>é</w:t>
      </w:r>
      <w:r w:rsidRPr="005D76AF">
        <w:rPr>
          <w:rFonts w:ascii="Times New Roman" w:hAnsi="Times New Roman"/>
          <w:iCs w:val="0"/>
          <w:szCs w:val="20"/>
        </w:rPr>
        <w:t xml:space="preserve"> sadzb</w:t>
      </w:r>
      <w:r w:rsidR="009A663E" w:rsidRPr="005D76AF">
        <w:rPr>
          <w:rFonts w:ascii="Times New Roman" w:hAnsi="Times New Roman"/>
          <w:iCs w:val="0"/>
          <w:szCs w:val="20"/>
        </w:rPr>
        <w:t>y</w:t>
      </w:r>
      <w:r w:rsidRPr="005D76AF">
        <w:rPr>
          <w:rFonts w:ascii="Times New Roman" w:hAnsi="Times New Roman"/>
          <w:iCs w:val="0"/>
          <w:szCs w:val="20"/>
        </w:rPr>
        <w:t xml:space="preserve"> sú uvedené v nasledujúcej tabuľke:</w:t>
      </w:r>
    </w:p>
    <w:p w:rsidR="005D161C" w:rsidRPr="005D76AF" w:rsidRDefault="005D161C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</w:p>
    <w:tbl>
      <w:tblPr>
        <w:tblW w:w="936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798"/>
        <w:gridCol w:w="1798"/>
        <w:gridCol w:w="1798"/>
      </w:tblGrid>
      <w:tr w:rsidR="005D161C" w:rsidRPr="00FE5911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5D161C" w:rsidRPr="00FE5911" w:rsidRDefault="005D161C" w:rsidP="00FD43D7">
            <w:pPr>
              <w:pStyle w:val="dotabulky"/>
              <w:spacing w:before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FE5911" w:rsidRDefault="005D161C" w:rsidP="00FD43D7">
            <w:pPr>
              <w:pStyle w:val="dotabulky"/>
              <w:spacing w:before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sz w:val="20"/>
                <w:szCs w:val="20"/>
              </w:rPr>
              <w:t xml:space="preserve">Predpokladaná doba používania </w:t>
            </w:r>
          </w:p>
          <w:p w:rsidR="005D161C" w:rsidRPr="00FE5911" w:rsidRDefault="005D161C" w:rsidP="00FD43D7">
            <w:pPr>
              <w:pStyle w:val="dotabulky"/>
              <w:spacing w:before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sz w:val="20"/>
                <w:szCs w:val="20"/>
              </w:rPr>
              <w:t>v rokoch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FE5911" w:rsidRDefault="005D161C" w:rsidP="00FD43D7">
            <w:pPr>
              <w:pStyle w:val="dotabulky"/>
              <w:spacing w:before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sz w:val="20"/>
                <w:szCs w:val="20"/>
              </w:rPr>
              <w:t xml:space="preserve">Metóda </w:t>
            </w:r>
          </w:p>
          <w:p w:rsidR="005D161C" w:rsidRPr="00FE5911" w:rsidRDefault="005D161C" w:rsidP="00FD43D7">
            <w:pPr>
              <w:pStyle w:val="dotabulky"/>
              <w:spacing w:before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sz w:val="20"/>
                <w:szCs w:val="20"/>
              </w:rPr>
              <w:t>odpisovania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FE5911" w:rsidRDefault="005D161C" w:rsidP="00FD43D7">
            <w:pPr>
              <w:pStyle w:val="dotabulky"/>
              <w:spacing w:before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sz w:val="20"/>
                <w:szCs w:val="20"/>
              </w:rPr>
              <w:t>Ročná odpisová</w:t>
            </w:r>
          </w:p>
          <w:p w:rsidR="005D161C" w:rsidRPr="00FE5911" w:rsidRDefault="005D161C" w:rsidP="00FD43D7">
            <w:pPr>
              <w:pStyle w:val="dotabulky"/>
              <w:spacing w:before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sz w:val="20"/>
                <w:szCs w:val="20"/>
              </w:rPr>
              <w:t>sadzba v %</w:t>
            </w:r>
          </w:p>
        </w:tc>
      </w:tr>
      <w:tr w:rsidR="00E6436D" w:rsidRPr="00FE5911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E6436D" w:rsidRPr="00FE5911" w:rsidRDefault="00E6436D" w:rsidP="00FD43D7">
            <w:pPr>
              <w:tabs>
                <w:tab w:val="right" w:pos="8222"/>
              </w:tabs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FE5911" w:rsidRDefault="00E6436D" w:rsidP="00FD43D7">
            <w:pPr>
              <w:tabs>
                <w:tab w:val="right" w:pos="8222"/>
              </w:tabs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FE5911" w:rsidRDefault="00E6436D" w:rsidP="00FD43D7">
            <w:pPr>
              <w:tabs>
                <w:tab w:val="right" w:pos="8222"/>
              </w:tabs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FE5911" w:rsidRDefault="00E6436D" w:rsidP="00FD43D7">
            <w:pPr>
              <w:tabs>
                <w:tab w:val="right" w:pos="8222"/>
              </w:tabs>
              <w:spacing w:after="0" w:line="240" w:lineRule="auto"/>
              <w:contextualSpacing/>
              <w:jc w:val="center"/>
              <w:rPr>
                <w:rFonts w:ascii="Times New Roman" w:hAnsi="Times New Roman"/>
                <w:i/>
                <w:sz w:val="20"/>
                <w:szCs w:val="20"/>
              </w:rPr>
            </w:pPr>
          </w:p>
        </w:tc>
      </w:tr>
      <w:tr w:rsidR="005D161C" w:rsidRPr="00FE5911">
        <w:trPr>
          <w:cantSplit/>
        </w:trPr>
        <w:tc>
          <w:tcPr>
            <w:tcW w:w="3969" w:type="dxa"/>
          </w:tcPr>
          <w:p w:rsidR="005D161C" w:rsidRPr="00FE5911" w:rsidRDefault="005D161C" w:rsidP="00FD43D7">
            <w:pPr>
              <w:tabs>
                <w:tab w:val="right" w:pos="8222"/>
              </w:tabs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sz w:val="20"/>
                <w:szCs w:val="20"/>
              </w:rPr>
              <w:t>Stavby</w:t>
            </w:r>
          </w:p>
        </w:tc>
        <w:tc>
          <w:tcPr>
            <w:tcW w:w="1798" w:type="dxa"/>
          </w:tcPr>
          <w:p w:rsidR="005D161C" w:rsidRPr="00FE5911" w:rsidRDefault="00584811" w:rsidP="00FD43D7">
            <w:pPr>
              <w:tabs>
                <w:tab w:val="right" w:pos="8222"/>
              </w:tabs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1798" w:type="dxa"/>
          </w:tcPr>
          <w:p w:rsidR="005D161C" w:rsidRPr="00FE5911" w:rsidRDefault="005D161C" w:rsidP="00FD43D7">
            <w:pPr>
              <w:tabs>
                <w:tab w:val="right" w:pos="8222"/>
              </w:tabs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sz w:val="20"/>
                <w:szCs w:val="20"/>
              </w:rPr>
              <w:t>rovnomerná</w:t>
            </w:r>
          </w:p>
        </w:tc>
        <w:tc>
          <w:tcPr>
            <w:tcW w:w="1798" w:type="dxa"/>
          </w:tcPr>
          <w:p w:rsidR="005D161C" w:rsidRPr="00FE5911" w:rsidRDefault="00584811" w:rsidP="00FD43D7">
            <w:pPr>
              <w:tabs>
                <w:tab w:val="right" w:pos="8222"/>
              </w:tabs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</w:tr>
      <w:tr w:rsidR="005D161C" w:rsidRPr="00FE5911">
        <w:trPr>
          <w:cantSplit/>
        </w:trPr>
        <w:tc>
          <w:tcPr>
            <w:tcW w:w="3969" w:type="dxa"/>
          </w:tcPr>
          <w:p w:rsidR="005D161C" w:rsidRPr="00FE5911" w:rsidRDefault="005D161C" w:rsidP="00FD43D7">
            <w:pPr>
              <w:tabs>
                <w:tab w:val="right" w:pos="8222"/>
              </w:tabs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sz w:val="20"/>
                <w:szCs w:val="20"/>
              </w:rPr>
              <w:t>Stroje, prístroje a</w:t>
            </w:r>
            <w:r w:rsidR="00DE7FBD" w:rsidRPr="00FE5911">
              <w:rPr>
                <w:rFonts w:ascii="Times New Roman" w:hAnsi="Times New Roman"/>
                <w:sz w:val="20"/>
                <w:szCs w:val="20"/>
              </w:rPr>
              <w:t> </w:t>
            </w:r>
            <w:r w:rsidRPr="00FE5911">
              <w:rPr>
                <w:rFonts w:ascii="Times New Roman" w:hAnsi="Times New Roman"/>
                <w:sz w:val="20"/>
                <w:szCs w:val="20"/>
              </w:rPr>
              <w:t>zariadenia</w:t>
            </w:r>
          </w:p>
        </w:tc>
        <w:tc>
          <w:tcPr>
            <w:tcW w:w="1798" w:type="dxa"/>
          </w:tcPr>
          <w:p w:rsidR="005D161C" w:rsidRPr="00FE5911" w:rsidRDefault="00584811" w:rsidP="00FD43D7">
            <w:pPr>
              <w:tabs>
                <w:tab w:val="left" w:pos="602"/>
              </w:tabs>
              <w:spacing w:after="0" w:line="240" w:lineRule="auto"/>
              <w:ind w:left="57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798" w:type="dxa"/>
          </w:tcPr>
          <w:p w:rsidR="005D161C" w:rsidRPr="00FE5911" w:rsidRDefault="00B05EF3" w:rsidP="00FD43D7">
            <w:pPr>
              <w:tabs>
                <w:tab w:val="left" w:pos="602"/>
              </w:tabs>
              <w:spacing w:after="0" w:line="240" w:lineRule="auto"/>
              <w:ind w:left="57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sz w:val="20"/>
                <w:szCs w:val="20"/>
              </w:rPr>
              <w:t>r</w:t>
            </w:r>
            <w:r w:rsidR="005D161C" w:rsidRPr="00FE5911">
              <w:rPr>
                <w:rFonts w:ascii="Times New Roman" w:hAnsi="Times New Roman"/>
                <w:sz w:val="20"/>
                <w:szCs w:val="20"/>
              </w:rPr>
              <w:t>ovnomerná</w:t>
            </w:r>
          </w:p>
        </w:tc>
        <w:tc>
          <w:tcPr>
            <w:tcW w:w="1798" w:type="dxa"/>
          </w:tcPr>
          <w:p w:rsidR="005D161C" w:rsidRPr="00FE5911" w:rsidRDefault="00E45D1A" w:rsidP="00FD43D7">
            <w:pPr>
              <w:tabs>
                <w:tab w:val="left" w:pos="602"/>
              </w:tabs>
              <w:spacing w:after="0" w:line="240" w:lineRule="auto"/>
              <w:ind w:left="57"/>
              <w:contextualSpacing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Cs/>
                <w:sz w:val="20"/>
                <w:szCs w:val="20"/>
              </w:rPr>
              <w:t>16,66</w:t>
            </w:r>
          </w:p>
        </w:tc>
      </w:tr>
      <w:tr w:rsidR="005D161C" w:rsidRPr="00FE5911">
        <w:trPr>
          <w:cantSplit/>
        </w:trPr>
        <w:tc>
          <w:tcPr>
            <w:tcW w:w="3969" w:type="dxa"/>
          </w:tcPr>
          <w:p w:rsidR="005D161C" w:rsidRPr="00FE5911" w:rsidRDefault="005D161C" w:rsidP="00FD43D7">
            <w:pPr>
              <w:tabs>
                <w:tab w:val="left" w:pos="5040"/>
              </w:tabs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sz w:val="20"/>
                <w:szCs w:val="20"/>
              </w:rPr>
              <w:t>Dopravné prostriedky</w:t>
            </w:r>
          </w:p>
        </w:tc>
        <w:tc>
          <w:tcPr>
            <w:tcW w:w="1798" w:type="dxa"/>
          </w:tcPr>
          <w:p w:rsidR="005D161C" w:rsidRPr="00FE5911" w:rsidRDefault="00584811" w:rsidP="00FD43D7">
            <w:pPr>
              <w:tabs>
                <w:tab w:val="left" w:pos="602"/>
              </w:tabs>
              <w:spacing w:after="0" w:line="240" w:lineRule="auto"/>
              <w:ind w:left="57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798" w:type="dxa"/>
          </w:tcPr>
          <w:p w:rsidR="005D161C" w:rsidRPr="00FE5911" w:rsidRDefault="00B05EF3" w:rsidP="00FD43D7">
            <w:pPr>
              <w:tabs>
                <w:tab w:val="left" w:pos="602"/>
              </w:tabs>
              <w:spacing w:after="0" w:line="240" w:lineRule="auto"/>
              <w:ind w:left="57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sz w:val="20"/>
                <w:szCs w:val="20"/>
              </w:rPr>
              <w:t>r</w:t>
            </w:r>
            <w:r w:rsidR="005D161C" w:rsidRPr="00FE5911">
              <w:rPr>
                <w:rFonts w:ascii="Times New Roman" w:hAnsi="Times New Roman"/>
                <w:sz w:val="20"/>
                <w:szCs w:val="20"/>
              </w:rPr>
              <w:t>ovnomerná</w:t>
            </w:r>
          </w:p>
        </w:tc>
        <w:tc>
          <w:tcPr>
            <w:tcW w:w="1798" w:type="dxa"/>
          </w:tcPr>
          <w:p w:rsidR="005D161C" w:rsidRPr="00FE5911" w:rsidRDefault="00584811" w:rsidP="00FD43D7">
            <w:pPr>
              <w:tabs>
                <w:tab w:val="left" w:pos="602"/>
              </w:tabs>
              <w:spacing w:after="0" w:line="240" w:lineRule="auto"/>
              <w:ind w:left="57"/>
              <w:contextualSpacing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Cs/>
                <w:sz w:val="20"/>
                <w:szCs w:val="20"/>
              </w:rPr>
              <w:t>25</w:t>
            </w:r>
          </w:p>
        </w:tc>
      </w:tr>
    </w:tbl>
    <w:p w:rsidR="00E45D1A" w:rsidRPr="005D76AF" w:rsidRDefault="00E45D1A" w:rsidP="00FD43D7">
      <w:pPr>
        <w:spacing w:after="0" w:line="240" w:lineRule="auto"/>
        <w:ind w:left="426"/>
        <w:contextualSpacing/>
        <w:jc w:val="both"/>
        <w:rPr>
          <w:rFonts w:ascii="Times New Roman" w:hAnsi="Times New Roman"/>
          <w:sz w:val="20"/>
          <w:szCs w:val="20"/>
        </w:rPr>
      </w:pPr>
    </w:p>
    <w:p w:rsidR="00584811" w:rsidRPr="005D76AF" w:rsidRDefault="00584811" w:rsidP="00FD43D7">
      <w:pPr>
        <w:spacing w:after="0" w:line="240" w:lineRule="auto"/>
        <w:ind w:left="426"/>
        <w:contextualSpacing/>
        <w:jc w:val="both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>Účtovná jednotka stanovila interným predpisom, že účtovné odpisy dlhodobého majetku sa rovnajú daňovým odpisom.</w:t>
      </w:r>
    </w:p>
    <w:p w:rsidR="00074A9E" w:rsidRPr="005D76AF" w:rsidRDefault="00074A9E" w:rsidP="00FD43D7">
      <w:pPr>
        <w:pStyle w:val="odstavecbezcisla"/>
        <w:spacing w:line="240" w:lineRule="auto"/>
        <w:ind w:left="425"/>
        <w:contextualSpacing/>
        <w:rPr>
          <w:rFonts w:ascii="Times New Roman" w:hAnsi="Times New Roman"/>
          <w:iCs w:val="0"/>
          <w:szCs w:val="20"/>
        </w:rPr>
      </w:pPr>
    </w:p>
    <w:p w:rsidR="00ED2121" w:rsidRPr="005D76AF" w:rsidRDefault="00B34F3F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      7. </w:t>
      </w:r>
      <w:r w:rsidR="00ED2121" w:rsidRPr="005D76AF">
        <w:rPr>
          <w:rFonts w:ascii="Times New Roman" w:hAnsi="Times New Roman"/>
        </w:rPr>
        <w:t>Dlhodobý finančný majetok</w:t>
      </w:r>
    </w:p>
    <w:p w:rsidR="00643561" w:rsidRPr="00643561" w:rsidRDefault="005C47CC" w:rsidP="00643561">
      <w:pPr>
        <w:spacing w:after="0" w:line="240" w:lineRule="auto"/>
        <w:ind w:left="426"/>
        <w:jc w:val="both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Cs w:val="20"/>
        </w:rPr>
        <w:lastRenderedPageBreak/>
        <w:t xml:space="preserve"> </w:t>
      </w:r>
      <w:r w:rsidR="000B1547" w:rsidRPr="00643561">
        <w:rPr>
          <w:rFonts w:ascii="Times New Roman" w:hAnsi="Times New Roman"/>
          <w:sz w:val="20"/>
          <w:szCs w:val="20"/>
        </w:rPr>
        <w:t xml:space="preserve">Spoločnosť má </w:t>
      </w:r>
      <w:r w:rsidR="00643561" w:rsidRPr="00643561">
        <w:rPr>
          <w:rFonts w:ascii="Times New Roman" w:hAnsi="Times New Roman"/>
          <w:sz w:val="20"/>
          <w:szCs w:val="20"/>
        </w:rPr>
        <w:t>50ks akcii</w:t>
      </w:r>
      <w:r w:rsidR="00643561">
        <w:rPr>
          <w:rFonts w:ascii="Times New Roman" w:hAnsi="Times New Roman"/>
          <w:sz w:val="20"/>
          <w:szCs w:val="20"/>
        </w:rPr>
        <w:t xml:space="preserve"> </w:t>
      </w:r>
      <w:r w:rsidR="00643561" w:rsidRPr="00643561">
        <w:rPr>
          <w:rFonts w:ascii="Times New Roman" w:hAnsi="Times New Roman"/>
          <w:sz w:val="20"/>
          <w:szCs w:val="20"/>
        </w:rPr>
        <w:t xml:space="preserve"> v hodnote 2 503 EUR spoločnosti CROCUS a.s.</w:t>
      </w:r>
      <w:r w:rsidR="00643561">
        <w:rPr>
          <w:rFonts w:ascii="Times New Roman" w:hAnsi="Times New Roman"/>
          <w:sz w:val="20"/>
          <w:szCs w:val="20"/>
        </w:rPr>
        <w:t xml:space="preserve"> Je to nevýznamná časť aktív spoločnosti.</w:t>
      </w:r>
    </w:p>
    <w:p w:rsidR="00074A9E" w:rsidRPr="005D76AF" w:rsidRDefault="00074A9E" w:rsidP="00FD43D7">
      <w:pPr>
        <w:spacing w:after="0" w:line="240" w:lineRule="auto"/>
        <w:contextualSpacing/>
        <w:rPr>
          <w:rFonts w:ascii="Times New Roman" w:hAnsi="Times New Roman"/>
          <w:sz w:val="20"/>
          <w:szCs w:val="20"/>
        </w:rPr>
      </w:pPr>
    </w:p>
    <w:p w:rsidR="00074A9E" w:rsidRPr="005D76AF" w:rsidRDefault="005C47CC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</w:t>
      </w:r>
      <w:r w:rsidR="00B34F3F" w:rsidRPr="005D76AF">
        <w:rPr>
          <w:rFonts w:ascii="Times New Roman" w:hAnsi="Times New Roman"/>
        </w:rPr>
        <w:t xml:space="preserve">        </w:t>
      </w:r>
      <w:r w:rsidR="00074A9E" w:rsidRPr="005D76AF">
        <w:rPr>
          <w:rFonts w:ascii="Times New Roman" w:hAnsi="Times New Roman"/>
        </w:rPr>
        <w:t>8.- 10. Zásoby</w:t>
      </w:r>
    </w:p>
    <w:p w:rsidR="005D161C" w:rsidRPr="005D76AF" w:rsidRDefault="005D161C" w:rsidP="00FD43D7">
      <w:pPr>
        <w:pStyle w:val="odstavecbezcisla"/>
        <w:spacing w:line="240" w:lineRule="auto"/>
        <w:ind w:left="425"/>
        <w:contextualSpacing/>
        <w:rPr>
          <w:rFonts w:ascii="Times New Roman" w:hAnsi="Times New Roman"/>
          <w:b/>
          <w:color w:val="000000"/>
          <w:szCs w:val="20"/>
        </w:rPr>
      </w:pPr>
      <w:r w:rsidRPr="005D76AF">
        <w:rPr>
          <w:rFonts w:ascii="Times New Roman" w:hAnsi="Times New Roman"/>
          <w:szCs w:val="20"/>
        </w:rPr>
        <w:t xml:space="preserve">Zásoby nakupované sa oceňujú obstarávacou cenou, ktorá </w:t>
      </w:r>
      <w:r w:rsidRPr="005D76AF">
        <w:rPr>
          <w:rFonts w:ascii="Times New Roman" w:hAnsi="Times New Roman"/>
          <w:color w:val="000000"/>
          <w:szCs w:val="20"/>
        </w:rPr>
        <w:t xml:space="preserve">zahrňuje cenu obstarania a náklady súvisiace s obstaraním </w:t>
      </w:r>
      <w:r w:rsidRPr="005D76AF">
        <w:rPr>
          <w:rFonts w:ascii="Times New Roman" w:hAnsi="Times New Roman"/>
          <w:szCs w:val="20"/>
        </w:rPr>
        <w:t xml:space="preserve">(prepravu, poistné, provízie a pod.). Úroky z cudzích zdrojov nie sú súčasťou obstarávacej ceny. </w:t>
      </w:r>
    </w:p>
    <w:p w:rsidR="000B1547" w:rsidRPr="005D76AF" w:rsidRDefault="000B1547" w:rsidP="00124A1F">
      <w:pPr>
        <w:pStyle w:val="odstavec"/>
        <w:spacing w:after="0" w:line="240" w:lineRule="auto"/>
        <w:ind w:left="0"/>
        <w:contextualSpacing/>
        <w:rPr>
          <w:rFonts w:ascii="Times New Roman" w:hAnsi="Times New Roman"/>
          <w:szCs w:val="20"/>
        </w:rPr>
      </w:pPr>
    </w:p>
    <w:p w:rsidR="000B1547" w:rsidRPr="005D76AF" w:rsidRDefault="00B34F3F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     </w:t>
      </w:r>
      <w:r w:rsidR="005C47CC" w:rsidRPr="005D76AF">
        <w:rPr>
          <w:rFonts w:ascii="Times New Roman" w:hAnsi="Times New Roman"/>
        </w:rPr>
        <w:t xml:space="preserve"> </w:t>
      </w:r>
      <w:r w:rsidR="000B1547" w:rsidRPr="005D76AF">
        <w:rPr>
          <w:rFonts w:ascii="Times New Roman" w:hAnsi="Times New Roman"/>
        </w:rPr>
        <w:t>11. Zákazková výroba</w:t>
      </w:r>
    </w:p>
    <w:p w:rsidR="000B1547" w:rsidRDefault="000B1547" w:rsidP="00124A1F">
      <w:pPr>
        <w:pStyle w:val="odstavec"/>
        <w:spacing w:after="0" w:line="240" w:lineRule="auto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>Spoločnosť nemá obsahovú náplň pre zákazkovú výrobu</w:t>
      </w:r>
      <w:r w:rsidR="005C47CC" w:rsidRPr="005D76AF">
        <w:rPr>
          <w:rFonts w:ascii="Times New Roman" w:hAnsi="Times New Roman"/>
          <w:szCs w:val="20"/>
        </w:rPr>
        <w:t>.</w:t>
      </w:r>
    </w:p>
    <w:p w:rsidR="00124A1F" w:rsidRPr="005D76AF" w:rsidRDefault="00124A1F" w:rsidP="00124A1F">
      <w:pPr>
        <w:pStyle w:val="odstavec"/>
        <w:spacing w:after="0" w:line="240" w:lineRule="auto"/>
        <w:contextualSpacing/>
        <w:rPr>
          <w:rFonts w:ascii="Times New Roman" w:hAnsi="Times New Roman"/>
          <w:szCs w:val="20"/>
        </w:rPr>
      </w:pPr>
    </w:p>
    <w:p w:rsidR="005D161C" w:rsidRPr="005D76AF" w:rsidRDefault="005C47CC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</w:t>
      </w:r>
      <w:r w:rsidR="00B34F3F" w:rsidRPr="005D76AF">
        <w:rPr>
          <w:rFonts w:ascii="Times New Roman" w:hAnsi="Times New Roman"/>
        </w:rPr>
        <w:t xml:space="preserve">       </w:t>
      </w:r>
      <w:r w:rsidR="000B1547" w:rsidRPr="005D76AF">
        <w:rPr>
          <w:rFonts w:ascii="Times New Roman" w:hAnsi="Times New Roman"/>
        </w:rPr>
        <w:t>12. Pohľadávky</w:t>
      </w:r>
    </w:p>
    <w:p w:rsidR="005D161C" w:rsidRPr="005D76AF" w:rsidRDefault="005D161C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 a pohľadávkam voči d</w:t>
      </w:r>
      <w:r w:rsidR="0035235F" w:rsidRPr="005D76AF">
        <w:rPr>
          <w:rFonts w:ascii="Times New Roman" w:hAnsi="Times New Roman"/>
          <w:szCs w:val="20"/>
        </w:rPr>
        <w:t>l</w:t>
      </w:r>
      <w:r w:rsidRPr="005D76AF">
        <w:rPr>
          <w:rFonts w:ascii="Times New Roman" w:hAnsi="Times New Roman"/>
          <w:szCs w:val="20"/>
        </w:rPr>
        <w:t xml:space="preserve">žníkom v konkurznom konaní. </w:t>
      </w:r>
    </w:p>
    <w:p w:rsidR="000B1547" w:rsidRPr="005D76AF" w:rsidRDefault="000B1547" w:rsidP="00124A1F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p w:rsidR="000B1547" w:rsidRPr="005D76AF" w:rsidRDefault="00B34F3F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      13.  </w:t>
      </w:r>
      <w:r w:rsidR="000B1547" w:rsidRPr="005D76AF">
        <w:rPr>
          <w:rFonts w:ascii="Times New Roman" w:hAnsi="Times New Roman"/>
        </w:rPr>
        <w:t>Krátkodobý  finančný majetok</w:t>
      </w:r>
    </w:p>
    <w:p w:rsidR="000B1547" w:rsidRPr="005D76AF" w:rsidRDefault="00DC6747" w:rsidP="00FD43D7">
      <w:pPr>
        <w:pStyle w:val="odstavec"/>
        <w:spacing w:after="0" w:line="240" w:lineRule="auto"/>
        <w:ind w:left="36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 </w:t>
      </w:r>
      <w:r w:rsidR="000B1547" w:rsidRPr="005D76AF">
        <w:rPr>
          <w:rFonts w:ascii="Times New Roman" w:hAnsi="Times New Roman"/>
          <w:szCs w:val="20"/>
        </w:rPr>
        <w:t>Spoločnosť nemá obsahovú náplň pre krátkodobý finančný majetok.</w:t>
      </w:r>
    </w:p>
    <w:p w:rsidR="000B1547" w:rsidRPr="005D76AF" w:rsidRDefault="000B1547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</w:p>
    <w:p w:rsidR="000B1547" w:rsidRPr="005D76AF" w:rsidRDefault="00B34F3F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      14.  </w:t>
      </w:r>
      <w:r w:rsidR="00955563" w:rsidRPr="005D76AF">
        <w:rPr>
          <w:rFonts w:ascii="Times New Roman" w:hAnsi="Times New Roman"/>
        </w:rPr>
        <w:t>Časové rozlíšenie na strane aktív súvahy</w:t>
      </w:r>
    </w:p>
    <w:p w:rsidR="005D161C" w:rsidRPr="005D76AF" w:rsidRDefault="005D161C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955563" w:rsidRPr="005D76AF" w:rsidRDefault="00955563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p w:rsidR="00955563" w:rsidRPr="005D76AF" w:rsidRDefault="00B34F3F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     15.  </w:t>
      </w:r>
      <w:r w:rsidR="00955563" w:rsidRPr="005D76AF">
        <w:rPr>
          <w:rFonts w:ascii="Times New Roman" w:hAnsi="Times New Roman"/>
        </w:rPr>
        <w:t>Záväzky, vrátane rezerv , dlhopisov, pôžičiek a úverov</w:t>
      </w:r>
    </w:p>
    <w:p w:rsidR="00955563" w:rsidRPr="005D76AF" w:rsidRDefault="00B34F3F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           </w:t>
      </w:r>
      <w:r w:rsidR="00955563" w:rsidRPr="005D76AF">
        <w:rPr>
          <w:rFonts w:ascii="Times New Roman" w:hAnsi="Times New Roman"/>
        </w:rPr>
        <w:t>Záväzky</w:t>
      </w:r>
    </w:p>
    <w:p w:rsidR="005D161C" w:rsidRPr="005D76AF" w:rsidRDefault="00B34F3F" w:rsidP="00FD43D7">
      <w:pPr>
        <w:spacing w:after="0" w:line="240" w:lineRule="auto"/>
        <w:contextualSpacing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 xml:space="preserve">           </w:t>
      </w:r>
      <w:r w:rsidR="00F7297F" w:rsidRPr="005D76AF">
        <w:rPr>
          <w:rFonts w:ascii="Times New Roman" w:hAnsi="Times New Roman"/>
          <w:sz w:val="20"/>
          <w:szCs w:val="20"/>
        </w:rPr>
        <w:t xml:space="preserve">     </w:t>
      </w:r>
      <w:r w:rsidR="00955563" w:rsidRPr="005D76AF">
        <w:rPr>
          <w:rFonts w:ascii="Times New Roman" w:hAnsi="Times New Roman"/>
          <w:sz w:val="20"/>
          <w:szCs w:val="20"/>
        </w:rPr>
        <w:t>Pri vzniku – menovitou hodnotou</w:t>
      </w:r>
      <w:r w:rsidR="00F7297F" w:rsidRPr="005D76AF">
        <w:rPr>
          <w:rFonts w:ascii="Times New Roman" w:hAnsi="Times New Roman"/>
          <w:sz w:val="20"/>
          <w:szCs w:val="20"/>
        </w:rPr>
        <w:t xml:space="preserve">. </w:t>
      </w:r>
      <w:r w:rsidR="00955563" w:rsidRPr="005D76AF">
        <w:rPr>
          <w:rFonts w:ascii="Times New Roman" w:hAnsi="Times New Roman"/>
          <w:sz w:val="20"/>
          <w:szCs w:val="20"/>
        </w:rPr>
        <w:t>Pri prevzatí- obstarávacou cenou</w:t>
      </w:r>
    </w:p>
    <w:p w:rsidR="002E63DD" w:rsidRPr="005D76AF" w:rsidRDefault="00B34F3F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         </w:t>
      </w:r>
      <w:r w:rsidR="00091252" w:rsidRPr="005D76AF">
        <w:rPr>
          <w:rFonts w:ascii="Times New Roman" w:hAnsi="Times New Roman"/>
        </w:rPr>
        <w:t xml:space="preserve"> </w:t>
      </w:r>
      <w:r w:rsidRPr="005D76AF">
        <w:rPr>
          <w:rFonts w:ascii="Times New Roman" w:hAnsi="Times New Roman"/>
        </w:rPr>
        <w:t xml:space="preserve"> </w:t>
      </w:r>
      <w:r w:rsidR="002E63DD" w:rsidRPr="005D76AF">
        <w:rPr>
          <w:rFonts w:ascii="Times New Roman" w:hAnsi="Times New Roman"/>
        </w:rPr>
        <w:t>Rezervy</w:t>
      </w:r>
    </w:p>
    <w:p w:rsidR="00955563" w:rsidRPr="005D76AF" w:rsidRDefault="00884795" w:rsidP="00124A1F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       </w:t>
      </w:r>
      <w:r w:rsidR="00B34F3F" w:rsidRPr="005D76AF">
        <w:rPr>
          <w:rFonts w:ascii="Times New Roman" w:hAnsi="Times New Roman"/>
          <w:szCs w:val="20"/>
        </w:rPr>
        <w:t xml:space="preserve">    </w:t>
      </w:r>
      <w:r w:rsidR="00F7297F" w:rsidRPr="005D76AF">
        <w:rPr>
          <w:rFonts w:ascii="Times New Roman" w:hAnsi="Times New Roman"/>
          <w:szCs w:val="20"/>
        </w:rPr>
        <w:t xml:space="preserve">    </w:t>
      </w:r>
      <w:r w:rsidR="00B34F3F" w:rsidRPr="005D76AF">
        <w:rPr>
          <w:rFonts w:ascii="Times New Roman" w:hAnsi="Times New Roman"/>
          <w:szCs w:val="20"/>
        </w:rPr>
        <w:t xml:space="preserve"> </w:t>
      </w:r>
      <w:r w:rsidR="002E63DD" w:rsidRPr="005D76AF">
        <w:rPr>
          <w:rFonts w:ascii="Times New Roman" w:hAnsi="Times New Roman"/>
          <w:szCs w:val="20"/>
        </w:rPr>
        <w:t>Rezervy sú záväzky s neurčitým časovým vymedzením alebo výškou a oceňujú sa v očakávanej výške záväzku.</w:t>
      </w:r>
    </w:p>
    <w:p w:rsidR="00955563" w:rsidRPr="005D76AF" w:rsidRDefault="00884795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szCs w:val="20"/>
        </w:rPr>
        <w:t xml:space="preserve">       </w:t>
      </w:r>
      <w:r w:rsidR="00B34F3F" w:rsidRPr="005D76AF">
        <w:rPr>
          <w:rFonts w:ascii="Times New Roman" w:hAnsi="Times New Roman"/>
          <w:szCs w:val="20"/>
        </w:rPr>
        <w:t xml:space="preserve">      </w:t>
      </w:r>
      <w:r w:rsidR="00955563" w:rsidRPr="005D76AF">
        <w:rPr>
          <w:rFonts w:ascii="Times New Roman" w:hAnsi="Times New Roman"/>
          <w:b/>
          <w:szCs w:val="20"/>
        </w:rPr>
        <w:t>Dlhopisy, pôžičky, úvery</w:t>
      </w:r>
    </w:p>
    <w:p w:rsidR="00955563" w:rsidRPr="005D76AF" w:rsidRDefault="00B34F3F" w:rsidP="00FD43D7">
      <w:pPr>
        <w:spacing w:after="0" w:line="240" w:lineRule="auto"/>
        <w:contextualSpacing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 xml:space="preserve">             </w:t>
      </w:r>
      <w:r w:rsidR="00955563" w:rsidRPr="005D76AF">
        <w:rPr>
          <w:rFonts w:ascii="Times New Roman" w:hAnsi="Times New Roman"/>
          <w:sz w:val="20"/>
          <w:szCs w:val="20"/>
        </w:rPr>
        <w:t>Pri vzniku – menovitou hodnotou</w:t>
      </w:r>
      <w:r w:rsidR="00F7297F" w:rsidRPr="005D76AF">
        <w:rPr>
          <w:rFonts w:ascii="Times New Roman" w:hAnsi="Times New Roman"/>
          <w:sz w:val="20"/>
          <w:szCs w:val="20"/>
        </w:rPr>
        <w:t xml:space="preserve">. </w:t>
      </w:r>
      <w:r w:rsidRPr="005D76AF">
        <w:rPr>
          <w:rFonts w:ascii="Times New Roman" w:hAnsi="Times New Roman"/>
          <w:sz w:val="20"/>
          <w:szCs w:val="20"/>
        </w:rPr>
        <w:t xml:space="preserve"> </w:t>
      </w:r>
      <w:r w:rsidR="00955563" w:rsidRPr="005D76AF">
        <w:rPr>
          <w:rFonts w:ascii="Times New Roman" w:hAnsi="Times New Roman"/>
          <w:sz w:val="20"/>
          <w:szCs w:val="20"/>
        </w:rPr>
        <w:t>Pri prevzatí- obstarávacou cenou</w:t>
      </w:r>
    </w:p>
    <w:p w:rsidR="00F7297F" w:rsidRPr="005D76AF" w:rsidRDefault="00F7297F" w:rsidP="00FD43D7">
      <w:pPr>
        <w:spacing w:after="0" w:line="240" w:lineRule="auto"/>
        <w:contextualSpacing/>
        <w:rPr>
          <w:rFonts w:ascii="Times New Roman" w:hAnsi="Times New Roman"/>
          <w:sz w:val="20"/>
          <w:szCs w:val="20"/>
        </w:rPr>
      </w:pPr>
    </w:p>
    <w:p w:rsidR="00955563" w:rsidRPr="005D76AF" w:rsidRDefault="00091252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    16.  </w:t>
      </w:r>
      <w:r w:rsidR="00955563" w:rsidRPr="005D76AF">
        <w:rPr>
          <w:rFonts w:ascii="Times New Roman" w:hAnsi="Times New Roman"/>
        </w:rPr>
        <w:t>Časové rozlíšenie na strane pasív  súvahy</w:t>
      </w:r>
    </w:p>
    <w:p w:rsidR="00955563" w:rsidRPr="005D76AF" w:rsidRDefault="00091252" w:rsidP="00FD43D7">
      <w:pPr>
        <w:tabs>
          <w:tab w:val="left" w:pos="426"/>
        </w:tabs>
        <w:spacing w:after="0" w:line="240" w:lineRule="auto"/>
        <w:ind w:left="360"/>
        <w:contextualSpacing/>
        <w:jc w:val="both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 xml:space="preserve">     </w:t>
      </w:r>
      <w:r w:rsidR="00955563" w:rsidRPr="005D76AF">
        <w:rPr>
          <w:rFonts w:ascii="Times New Roman" w:hAnsi="Times New Roman"/>
          <w:sz w:val="20"/>
          <w:szCs w:val="20"/>
        </w:rPr>
        <w:t xml:space="preserve">Výdavky budúcich období a výnosy budúcich období sa oceňujú ich menovitou hodnotou, pričom sú vykázané vo </w:t>
      </w:r>
    </w:p>
    <w:p w:rsidR="00955563" w:rsidRPr="005D76AF" w:rsidRDefault="00955563" w:rsidP="00FD43D7">
      <w:pPr>
        <w:tabs>
          <w:tab w:val="left" w:pos="426"/>
        </w:tabs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 xml:space="preserve">       </w:t>
      </w:r>
      <w:r w:rsidR="00091252" w:rsidRPr="005D76AF">
        <w:rPr>
          <w:rFonts w:ascii="Times New Roman" w:hAnsi="Times New Roman"/>
          <w:sz w:val="20"/>
          <w:szCs w:val="20"/>
        </w:rPr>
        <w:t xml:space="preserve">     </w:t>
      </w:r>
      <w:r w:rsidRPr="005D76AF">
        <w:rPr>
          <w:rFonts w:ascii="Times New Roman" w:hAnsi="Times New Roman"/>
          <w:sz w:val="20"/>
          <w:szCs w:val="20"/>
        </w:rPr>
        <w:t>výške, ktorá je potrebná na dodržanie zásady vecnej a časovej súvislosti s účtovným obdobím.</w:t>
      </w:r>
    </w:p>
    <w:p w:rsidR="00884795" w:rsidRPr="005D76AF" w:rsidRDefault="00884795" w:rsidP="00FD43D7">
      <w:pPr>
        <w:tabs>
          <w:tab w:val="left" w:pos="426"/>
        </w:tabs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884795" w:rsidRPr="005D76AF" w:rsidRDefault="00091252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    17.  </w:t>
      </w:r>
      <w:r w:rsidR="00884795" w:rsidRPr="005D76AF">
        <w:rPr>
          <w:rFonts w:ascii="Times New Roman" w:hAnsi="Times New Roman"/>
        </w:rPr>
        <w:t>Deriváty</w:t>
      </w:r>
    </w:p>
    <w:p w:rsidR="00884795" w:rsidRPr="005D76AF" w:rsidRDefault="00884795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       </w:t>
      </w:r>
      <w:r w:rsidR="00091252" w:rsidRPr="005D76AF">
        <w:rPr>
          <w:rFonts w:ascii="Times New Roman" w:hAnsi="Times New Roman"/>
          <w:szCs w:val="20"/>
        </w:rPr>
        <w:t xml:space="preserve">     </w:t>
      </w:r>
      <w:r w:rsidRPr="005D76AF">
        <w:rPr>
          <w:rFonts w:ascii="Times New Roman" w:hAnsi="Times New Roman"/>
          <w:szCs w:val="20"/>
        </w:rPr>
        <w:t xml:space="preserve">Deriváty sa pri nadobudnutí oceňujú cenou obstarania a ku dňu, ku ktorému sa zostavuje účtovná závierka, reálnou     </w:t>
      </w:r>
    </w:p>
    <w:p w:rsidR="00884795" w:rsidRPr="005D76AF" w:rsidRDefault="00884795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     </w:t>
      </w:r>
      <w:r w:rsidR="00091252" w:rsidRPr="005D76AF">
        <w:rPr>
          <w:rFonts w:ascii="Times New Roman" w:hAnsi="Times New Roman"/>
          <w:szCs w:val="20"/>
        </w:rPr>
        <w:t xml:space="preserve">     </w:t>
      </w:r>
      <w:r w:rsidRPr="005D76AF">
        <w:rPr>
          <w:rFonts w:ascii="Times New Roman" w:hAnsi="Times New Roman"/>
          <w:szCs w:val="20"/>
        </w:rPr>
        <w:t xml:space="preserve">  hodnotou. K 31. decembru </w:t>
      </w:r>
      <w:r w:rsidR="00E01678">
        <w:rPr>
          <w:rFonts w:ascii="Times New Roman" w:hAnsi="Times New Roman"/>
          <w:szCs w:val="20"/>
        </w:rPr>
        <w:t>2013</w:t>
      </w:r>
      <w:r w:rsidRPr="005D76AF">
        <w:rPr>
          <w:rFonts w:ascii="Times New Roman" w:hAnsi="Times New Roman"/>
          <w:szCs w:val="20"/>
        </w:rPr>
        <w:t xml:space="preserve"> Spoločnosť nemá otvorené žiadne derivátové obchody.</w:t>
      </w:r>
    </w:p>
    <w:p w:rsidR="00884795" w:rsidRPr="005D76AF" w:rsidRDefault="00884795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p w:rsidR="00884795" w:rsidRPr="005D76AF" w:rsidRDefault="00091252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    18. </w:t>
      </w:r>
      <w:r w:rsidR="00884795" w:rsidRPr="005D76AF">
        <w:rPr>
          <w:rFonts w:ascii="Times New Roman" w:hAnsi="Times New Roman"/>
        </w:rPr>
        <w:t>Majetok a záväzky zabezpečené derivátmi</w:t>
      </w:r>
    </w:p>
    <w:p w:rsidR="00884795" w:rsidRPr="005D76AF" w:rsidRDefault="00091252" w:rsidP="00FD43D7">
      <w:pPr>
        <w:pStyle w:val="odstavecbezcisla"/>
        <w:spacing w:line="240" w:lineRule="auto"/>
        <w:ind w:left="567" w:hanging="207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     </w:t>
      </w:r>
      <w:r w:rsidR="00884795" w:rsidRPr="005D76AF">
        <w:rPr>
          <w:rFonts w:ascii="Times New Roman" w:hAnsi="Times New Roman"/>
          <w:szCs w:val="20"/>
        </w:rPr>
        <w:t xml:space="preserve">Majetok a záväzky zabezpečené derivátmi sa oceňujú reálnou hodnotou. </w:t>
      </w:r>
    </w:p>
    <w:p w:rsidR="00884795" w:rsidRPr="005D76AF" w:rsidRDefault="00884795" w:rsidP="00FD43D7">
      <w:pPr>
        <w:pStyle w:val="odstavecbezcisla"/>
        <w:spacing w:line="240" w:lineRule="auto"/>
        <w:ind w:left="360"/>
        <w:contextualSpacing/>
        <w:rPr>
          <w:rFonts w:ascii="Times New Roman" w:hAnsi="Times New Roman"/>
          <w:szCs w:val="20"/>
        </w:rPr>
      </w:pPr>
    </w:p>
    <w:p w:rsidR="00884795" w:rsidRPr="005D76AF" w:rsidRDefault="00091252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   19.   </w:t>
      </w:r>
      <w:r w:rsidR="00884795" w:rsidRPr="005D76AF">
        <w:rPr>
          <w:rFonts w:ascii="Times New Roman" w:hAnsi="Times New Roman"/>
        </w:rPr>
        <w:t>Prenajatý majetok a majetok obstaraný na základe zmluvy o kúpe prenajatej veci</w:t>
      </w:r>
    </w:p>
    <w:p w:rsidR="00DC6747" w:rsidRPr="005D76AF" w:rsidRDefault="00091252" w:rsidP="00FD43D7">
      <w:pPr>
        <w:pStyle w:val="odstavecbezcisla"/>
        <w:spacing w:line="240" w:lineRule="auto"/>
        <w:ind w:left="567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b/>
          <w:szCs w:val="20"/>
        </w:rPr>
        <w:t xml:space="preserve"> </w:t>
      </w:r>
      <w:r w:rsidR="00DC6747" w:rsidRPr="005D76AF">
        <w:rPr>
          <w:rFonts w:ascii="Times New Roman" w:hAnsi="Times New Roman"/>
          <w:szCs w:val="20"/>
        </w:rPr>
        <w:t xml:space="preserve">Spoločnosť nemá prenajatý majetok na základe zmluvy o kúpe prenajatej veci, ani obstaraný formou operatívneho </w:t>
      </w:r>
      <w:r w:rsidRPr="005D76AF">
        <w:rPr>
          <w:rFonts w:ascii="Times New Roman" w:hAnsi="Times New Roman"/>
          <w:szCs w:val="20"/>
        </w:rPr>
        <w:t xml:space="preserve">     </w:t>
      </w:r>
      <w:r w:rsidR="00DC6747" w:rsidRPr="005D76AF">
        <w:rPr>
          <w:rFonts w:ascii="Times New Roman" w:hAnsi="Times New Roman"/>
          <w:szCs w:val="20"/>
        </w:rPr>
        <w:t>leasingu.</w:t>
      </w:r>
    </w:p>
    <w:p w:rsidR="00124A1F" w:rsidRDefault="00091252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</w:t>
      </w:r>
    </w:p>
    <w:p w:rsidR="00884795" w:rsidRPr="005D76AF" w:rsidRDefault="00091252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20.   </w:t>
      </w:r>
      <w:r w:rsidR="00884795" w:rsidRPr="005D76AF">
        <w:rPr>
          <w:rFonts w:ascii="Times New Roman" w:hAnsi="Times New Roman"/>
        </w:rPr>
        <w:t>Majetok obstaraný v privatizácii</w:t>
      </w:r>
    </w:p>
    <w:p w:rsidR="00884795" w:rsidRPr="005D76AF" w:rsidRDefault="00091252" w:rsidP="00FD43D7">
      <w:pPr>
        <w:spacing w:after="0" w:line="240" w:lineRule="auto"/>
        <w:contextualSpacing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 xml:space="preserve">          </w:t>
      </w:r>
      <w:r w:rsidR="00884795" w:rsidRPr="005D76AF">
        <w:rPr>
          <w:rFonts w:ascii="Times New Roman" w:hAnsi="Times New Roman"/>
          <w:sz w:val="20"/>
          <w:szCs w:val="20"/>
        </w:rPr>
        <w:t xml:space="preserve"> Spoločnosť nevlastní majetok obstaraný v privatizácii.</w:t>
      </w:r>
    </w:p>
    <w:p w:rsidR="00124A1F" w:rsidRDefault="00124A1F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</w:p>
    <w:p w:rsidR="00884795" w:rsidRPr="005D76AF" w:rsidRDefault="00091252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 21.   </w:t>
      </w:r>
      <w:r w:rsidR="00884795" w:rsidRPr="005D76AF">
        <w:rPr>
          <w:rFonts w:ascii="Times New Roman" w:hAnsi="Times New Roman"/>
        </w:rPr>
        <w:t>Daň z príjmu</w:t>
      </w:r>
    </w:p>
    <w:p w:rsidR="00884795" w:rsidRPr="005D76AF" w:rsidRDefault="00884795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</w:t>
      </w:r>
      <w:r w:rsidR="00091252" w:rsidRPr="005D76AF">
        <w:rPr>
          <w:rFonts w:ascii="Times New Roman" w:hAnsi="Times New Roman"/>
        </w:rPr>
        <w:t xml:space="preserve">        </w:t>
      </w:r>
      <w:r w:rsidRPr="005D76AF">
        <w:rPr>
          <w:rFonts w:ascii="Times New Roman" w:hAnsi="Times New Roman"/>
        </w:rPr>
        <w:t>Splatná daň z príjmu</w:t>
      </w:r>
    </w:p>
    <w:p w:rsidR="00884795" w:rsidRPr="005D76AF" w:rsidRDefault="00884795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Daň z príjmov sa účtuje do nákladov </w:t>
      </w:r>
      <w:r w:rsidR="00096E4E">
        <w:rPr>
          <w:rFonts w:ascii="Times New Roman" w:hAnsi="Times New Roman"/>
          <w:szCs w:val="20"/>
        </w:rPr>
        <w:t>s</w:t>
      </w:r>
      <w:r w:rsidRPr="005D76AF">
        <w:rPr>
          <w:rFonts w:ascii="Times New Roman" w:hAnsi="Times New Roman"/>
          <w:szCs w:val="20"/>
        </w:rPr>
        <w:t xml:space="preserve">poločnosti v období vzniku daňovej povinnosti a v priloženom výkaze ziskov a strát </w:t>
      </w:r>
      <w:r w:rsidR="00096E4E">
        <w:rPr>
          <w:rFonts w:ascii="Times New Roman" w:hAnsi="Times New Roman"/>
          <w:szCs w:val="20"/>
        </w:rPr>
        <w:t>s</w:t>
      </w:r>
      <w:r w:rsidRPr="005D76AF">
        <w:rPr>
          <w:rFonts w:ascii="Times New Roman" w:hAnsi="Times New Roman"/>
          <w:szCs w:val="20"/>
        </w:rPr>
        <w:t xml:space="preserve">poločnosti je vypočítaná zo základu vyplývajúceho z hospodárskeho výsledku pred zdanením, ktorý bol upravený o pripočítateľné a odpočítateľné položky a umorenia straty. </w:t>
      </w:r>
    </w:p>
    <w:p w:rsidR="00884795" w:rsidRPr="005D76AF" w:rsidRDefault="00884795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  </w:t>
      </w:r>
      <w:r w:rsidR="00091252" w:rsidRPr="005D76AF">
        <w:rPr>
          <w:rFonts w:ascii="Times New Roman" w:hAnsi="Times New Roman"/>
        </w:rPr>
        <w:t xml:space="preserve">      </w:t>
      </w:r>
      <w:r w:rsidR="00DC6747" w:rsidRPr="005D76AF">
        <w:rPr>
          <w:rFonts w:ascii="Times New Roman" w:hAnsi="Times New Roman"/>
          <w:b w:val="0"/>
        </w:rPr>
        <w:t>Spoločnosť neúčtuje o odloženej dani</w:t>
      </w:r>
      <w:r w:rsidR="00DC6747" w:rsidRPr="005D76AF">
        <w:rPr>
          <w:rFonts w:ascii="Times New Roman" w:hAnsi="Times New Roman"/>
        </w:rPr>
        <w:t>.</w:t>
      </w:r>
    </w:p>
    <w:p w:rsidR="00A46C79" w:rsidRPr="005D76AF" w:rsidRDefault="00A46C79" w:rsidP="00FD43D7">
      <w:pPr>
        <w:pStyle w:val="Nadpis7"/>
        <w:spacing w:after="0" w:line="240" w:lineRule="auto"/>
        <w:ind w:left="0"/>
        <w:contextualSpacing/>
        <w:rPr>
          <w:rFonts w:ascii="Times New Roman" w:hAnsi="Times New Roman"/>
          <w:iCs/>
          <w:szCs w:val="20"/>
        </w:rPr>
      </w:pPr>
    </w:p>
    <w:p w:rsidR="006454D5" w:rsidRPr="005D76AF" w:rsidRDefault="00A46C79" w:rsidP="00FD43D7">
      <w:pPr>
        <w:pStyle w:val="Nadpis7"/>
        <w:spacing w:after="0" w:line="240" w:lineRule="auto"/>
        <w:ind w:left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>d</w:t>
      </w:r>
      <w:r w:rsidR="00F7297F" w:rsidRPr="005D76AF">
        <w:rPr>
          <w:rFonts w:ascii="Times New Roman" w:hAnsi="Times New Roman"/>
          <w:szCs w:val="20"/>
        </w:rPr>
        <w:t>)</w:t>
      </w:r>
      <w:r w:rsidRPr="005D76AF">
        <w:rPr>
          <w:rFonts w:ascii="Times New Roman" w:hAnsi="Times New Roman"/>
          <w:szCs w:val="20"/>
        </w:rPr>
        <w:t xml:space="preserve">  </w:t>
      </w:r>
      <w:r w:rsidR="00F7297F" w:rsidRPr="005D76AF">
        <w:rPr>
          <w:rFonts w:ascii="Times New Roman" w:hAnsi="Times New Roman"/>
          <w:szCs w:val="20"/>
        </w:rPr>
        <w:t xml:space="preserve"> Dotácie poskytnuté na obstaranie majetku s uvedením zložky majetku a ich ocenenia</w:t>
      </w:r>
    </w:p>
    <w:p w:rsidR="00884795" w:rsidRPr="005D76AF" w:rsidRDefault="00A46C79" w:rsidP="00FD43D7">
      <w:pPr>
        <w:spacing w:after="0" w:line="240" w:lineRule="auto"/>
        <w:ind w:left="426" w:hanging="426"/>
        <w:contextualSpacing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 xml:space="preserve">      Účtovná jednotka </w:t>
      </w:r>
      <w:proofErr w:type="spellStart"/>
      <w:r w:rsidR="00124A1F">
        <w:rPr>
          <w:rFonts w:ascii="Times New Roman" w:hAnsi="Times New Roman"/>
          <w:sz w:val="20"/>
          <w:szCs w:val="20"/>
        </w:rPr>
        <w:t>ne</w:t>
      </w:r>
      <w:r w:rsidRPr="005D76AF">
        <w:rPr>
          <w:rFonts w:ascii="Times New Roman" w:hAnsi="Times New Roman"/>
          <w:sz w:val="20"/>
          <w:szCs w:val="20"/>
        </w:rPr>
        <w:t>obdržala</w:t>
      </w:r>
      <w:proofErr w:type="spellEnd"/>
      <w:r w:rsidRPr="005D76AF">
        <w:rPr>
          <w:rFonts w:ascii="Times New Roman" w:hAnsi="Times New Roman"/>
          <w:sz w:val="20"/>
          <w:szCs w:val="20"/>
        </w:rPr>
        <w:t xml:space="preserve"> dotáci</w:t>
      </w:r>
      <w:r w:rsidR="00124A1F">
        <w:rPr>
          <w:rFonts w:ascii="Times New Roman" w:hAnsi="Times New Roman"/>
          <w:sz w:val="20"/>
          <w:szCs w:val="20"/>
        </w:rPr>
        <w:t>e</w:t>
      </w:r>
    </w:p>
    <w:p w:rsidR="00884795" w:rsidRPr="005D76AF" w:rsidRDefault="00884795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</w:p>
    <w:p w:rsidR="005D161C" w:rsidRPr="005D76AF" w:rsidRDefault="00ED2121" w:rsidP="007034EF">
      <w:pPr>
        <w:pStyle w:val="odstavecabc"/>
        <w:spacing w:after="0" w:line="240" w:lineRule="auto"/>
        <w:ind w:left="0" w:firstLine="0"/>
        <w:contextualSpacing/>
        <w:rPr>
          <w:rFonts w:ascii="Times New Roman" w:hAnsi="Times New Roman"/>
        </w:rPr>
      </w:pPr>
      <w:r w:rsidRPr="005D76AF">
        <w:rPr>
          <w:rFonts w:ascii="Times New Roman" w:hAnsi="Times New Roman"/>
        </w:rPr>
        <w:t>F</w:t>
      </w:r>
      <w:r w:rsidR="005D161C" w:rsidRPr="005D76AF">
        <w:rPr>
          <w:rFonts w:ascii="Times New Roman" w:hAnsi="Times New Roman"/>
        </w:rPr>
        <w:t>.</w:t>
      </w:r>
      <w:r w:rsidR="005C47CC" w:rsidRPr="005D76AF">
        <w:rPr>
          <w:rFonts w:ascii="Times New Roman" w:hAnsi="Times New Roman"/>
        </w:rPr>
        <w:t xml:space="preserve">  </w:t>
      </w:r>
      <w:r w:rsidR="009F644C" w:rsidRPr="005D76AF">
        <w:rPr>
          <w:rFonts w:ascii="Times New Roman" w:hAnsi="Times New Roman"/>
        </w:rPr>
        <w:t>ÚDAJE VYKÁZANÉ NA STRANE AKTÍV SÚVAHY</w:t>
      </w:r>
    </w:p>
    <w:p w:rsidR="008B6567" w:rsidRPr="005D76AF" w:rsidRDefault="008B6567" w:rsidP="00FD43D7">
      <w:pPr>
        <w:pStyle w:val="odstavecabc"/>
        <w:spacing w:after="0" w:line="240" w:lineRule="auto"/>
        <w:contextualSpacing/>
        <w:rPr>
          <w:rFonts w:ascii="Times New Roman" w:hAnsi="Times New Roman"/>
        </w:rPr>
      </w:pPr>
    </w:p>
    <w:p w:rsidR="005D161C" w:rsidRPr="005D76AF" w:rsidRDefault="00C2691D" w:rsidP="00FD43D7">
      <w:pPr>
        <w:pStyle w:val="Nadpis8"/>
        <w:numPr>
          <w:ilvl w:val="0"/>
          <w:numId w:val="0"/>
        </w:numPr>
        <w:spacing w:after="0" w:line="240" w:lineRule="auto"/>
        <w:ind w:left="737" w:hanging="737"/>
        <w:contextualSpacing/>
        <w:rPr>
          <w:szCs w:val="20"/>
        </w:rPr>
      </w:pPr>
      <w:r w:rsidRPr="005D76AF">
        <w:rPr>
          <w:szCs w:val="20"/>
        </w:rPr>
        <w:lastRenderedPageBreak/>
        <w:t xml:space="preserve">a)   </w:t>
      </w:r>
      <w:r w:rsidR="005D161C" w:rsidRPr="005D76AF">
        <w:rPr>
          <w:szCs w:val="20"/>
        </w:rPr>
        <w:t xml:space="preserve">Dlhodobý nehmotný majetok </w:t>
      </w:r>
      <w:r w:rsidRPr="005D76AF">
        <w:rPr>
          <w:szCs w:val="20"/>
        </w:rPr>
        <w:t>za bežné účtovné obdobie a bezprostredne predchádzajúce účtovné obdobie</w:t>
      </w:r>
    </w:p>
    <w:p w:rsidR="00ED2121" w:rsidRPr="005D76AF" w:rsidRDefault="00426E3D" w:rsidP="00426E3D">
      <w:pPr>
        <w:spacing w:after="0" w:line="240" w:lineRule="auto"/>
        <w:ind w:left="426"/>
        <w:jc w:val="both"/>
        <w:rPr>
          <w:rFonts w:ascii="Times New Roman" w:hAnsi="Times New Roman"/>
          <w:sz w:val="20"/>
          <w:szCs w:val="20"/>
        </w:rPr>
      </w:pPr>
      <w:r w:rsidRPr="00643561">
        <w:rPr>
          <w:rFonts w:ascii="Times New Roman" w:hAnsi="Times New Roman"/>
          <w:sz w:val="20"/>
          <w:szCs w:val="20"/>
        </w:rPr>
        <w:t>Spoločnosť má 50ks akcii</w:t>
      </w:r>
      <w:r>
        <w:rPr>
          <w:rFonts w:ascii="Times New Roman" w:hAnsi="Times New Roman"/>
          <w:sz w:val="20"/>
          <w:szCs w:val="20"/>
        </w:rPr>
        <w:t xml:space="preserve"> </w:t>
      </w:r>
      <w:r w:rsidRPr="00643561">
        <w:rPr>
          <w:rFonts w:ascii="Times New Roman" w:hAnsi="Times New Roman"/>
          <w:sz w:val="20"/>
          <w:szCs w:val="20"/>
        </w:rPr>
        <w:t xml:space="preserve"> v hodnote 2 503 EUR spoločnosti CROCUS a.s.</w:t>
      </w:r>
      <w:r>
        <w:rPr>
          <w:rFonts w:ascii="Times New Roman" w:hAnsi="Times New Roman"/>
          <w:sz w:val="20"/>
          <w:szCs w:val="20"/>
        </w:rPr>
        <w:t xml:space="preserve"> Je to nevýznamná časť aktív spoločnosti.</w:t>
      </w:r>
      <w:r w:rsidR="00D64B96" w:rsidRPr="005D76AF">
        <w:rPr>
          <w:rFonts w:ascii="Times New Roman" w:hAnsi="Times New Roman"/>
          <w:sz w:val="20"/>
          <w:szCs w:val="20"/>
        </w:rPr>
        <w:t>.</w:t>
      </w:r>
    </w:p>
    <w:p w:rsidR="00C2691D" w:rsidRPr="005D76AF" w:rsidRDefault="00C2691D" w:rsidP="00FD43D7">
      <w:pPr>
        <w:pStyle w:val="Nadpis8"/>
        <w:numPr>
          <w:ilvl w:val="0"/>
          <w:numId w:val="0"/>
        </w:numPr>
        <w:spacing w:after="0" w:line="240" w:lineRule="auto"/>
        <w:ind w:left="737" w:hanging="737"/>
        <w:contextualSpacing/>
        <w:rPr>
          <w:szCs w:val="20"/>
        </w:rPr>
      </w:pPr>
      <w:r w:rsidRPr="005D76AF">
        <w:rPr>
          <w:szCs w:val="20"/>
        </w:rPr>
        <w:t>a)   Dlhodobý hmotný majetok za bežné účtovné obdobie a bezprostredne predchádzajúce účtovné obdobie</w:t>
      </w:r>
    </w:p>
    <w:tbl>
      <w:tblPr>
        <w:tblW w:w="11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190"/>
        <w:gridCol w:w="296"/>
        <w:gridCol w:w="296"/>
        <w:gridCol w:w="136"/>
        <w:gridCol w:w="160"/>
        <w:gridCol w:w="340"/>
        <w:gridCol w:w="400"/>
        <w:gridCol w:w="69"/>
        <w:gridCol w:w="160"/>
        <w:gridCol w:w="280"/>
        <w:gridCol w:w="280"/>
        <w:gridCol w:w="280"/>
        <w:gridCol w:w="120"/>
        <w:gridCol w:w="160"/>
        <w:gridCol w:w="280"/>
        <w:gridCol w:w="460"/>
        <w:gridCol w:w="190"/>
        <w:gridCol w:w="190"/>
        <w:gridCol w:w="280"/>
        <w:gridCol w:w="240"/>
        <w:gridCol w:w="40"/>
        <w:gridCol w:w="280"/>
        <w:gridCol w:w="280"/>
        <w:gridCol w:w="280"/>
        <w:gridCol w:w="40"/>
        <w:gridCol w:w="280"/>
        <w:gridCol w:w="340"/>
        <w:gridCol w:w="278"/>
        <w:gridCol w:w="164"/>
        <w:gridCol w:w="195"/>
        <w:gridCol w:w="287"/>
        <w:gridCol w:w="123"/>
        <w:gridCol w:w="160"/>
        <w:gridCol w:w="190"/>
        <w:gridCol w:w="280"/>
        <w:gridCol w:w="472"/>
        <w:gridCol w:w="154"/>
        <w:gridCol w:w="190"/>
        <w:gridCol w:w="280"/>
      </w:tblGrid>
      <w:tr w:rsidR="00E01678" w:rsidRPr="00FE5911" w:rsidTr="00E01678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124A1F">
            <w:pPr>
              <w:pStyle w:val="Nadpis3"/>
              <w:ind w:right="-241"/>
            </w:pPr>
            <w:proofErr w:type="spellStart"/>
            <w:r w:rsidRPr="00FE5911">
              <w:t>Tabuľka</w:t>
            </w:r>
            <w:proofErr w:type="spellEnd"/>
            <w:r w:rsidRPr="00FE5911">
              <w:t xml:space="preserve">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454302" w:rsidRPr="00FE5911" w:rsidTr="00E01678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124A1F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8B6567" w:rsidRPr="00FE5911" w:rsidTr="00E01678">
        <w:trPr>
          <w:gridAfter w:val="3"/>
          <w:wAfter w:w="624" w:type="dxa"/>
          <w:trHeight w:val="285"/>
        </w:trPr>
        <w:tc>
          <w:tcPr>
            <w:tcW w:w="1960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8496" w:type="dxa"/>
            <w:gridSpan w:val="3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8B6567" w:rsidRPr="00FE5911" w:rsidTr="00E01678">
        <w:trPr>
          <w:gridAfter w:val="3"/>
          <w:wAfter w:w="624" w:type="dxa"/>
          <w:trHeight w:val="1185"/>
        </w:trPr>
        <w:tc>
          <w:tcPr>
            <w:tcW w:w="1960" w:type="dxa"/>
            <w:gridSpan w:val="7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Samost. hn. veci a súbory hn. vecí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Pestov. celky trval. porastov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Zákl. stádo a ťažné zvieratá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Obstar. DHM</w:t>
            </w: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Poskyt. predd. na DHM</w:t>
            </w: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8B6567" w:rsidRPr="00FE5911" w:rsidTr="00E01678">
        <w:trPr>
          <w:gridAfter w:val="3"/>
          <w:wAfter w:w="624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426E3D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F7297F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f</w:t>
            </w: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g</w:t>
            </w: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h</w:t>
            </w: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i</w:t>
            </w: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j</w:t>
            </w:r>
          </w:p>
        </w:tc>
      </w:tr>
      <w:tr w:rsidR="008B6567" w:rsidRPr="00FE5911" w:rsidTr="00E01678">
        <w:trPr>
          <w:gridAfter w:val="3"/>
          <w:wAfter w:w="624" w:type="dxa"/>
          <w:trHeight w:val="360"/>
        </w:trPr>
        <w:tc>
          <w:tcPr>
            <w:tcW w:w="1960" w:type="dxa"/>
            <w:gridSpan w:val="7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Prvotné ocenenie</w:t>
            </w:r>
          </w:p>
        </w:tc>
        <w:tc>
          <w:tcPr>
            <w:tcW w:w="8496" w:type="dxa"/>
            <w:gridSpan w:val="3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FE5911" w:rsidRDefault="008B656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E01678" w:rsidRPr="00FE5911" w:rsidTr="00E01678">
        <w:trPr>
          <w:gridAfter w:val="3"/>
          <w:wAfter w:w="624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574 179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4 957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579 136</w:t>
            </w:r>
          </w:p>
        </w:tc>
      </w:tr>
      <w:tr w:rsidR="00E01678" w:rsidRPr="00FE5911" w:rsidTr="00E01678">
        <w:trPr>
          <w:gridAfter w:val="3"/>
          <w:wAfter w:w="624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E01678" w:rsidRPr="00FE5911" w:rsidTr="00E01678">
        <w:trPr>
          <w:gridAfter w:val="3"/>
          <w:wAfter w:w="624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E01678" w:rsidRPr="00FE5911" w:rsidTr="00E01678">
        <w:trPr>
          <w:gridAfter w:val="3"/>
          <w:wAfter w:w="624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01678" w:rsidRPr="00FE5911" w:rsidTr="00E01678">
        <w:trPr>
          <w:gridAfter w:val="3"/>
          <w:wAfter w:w="624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574 179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4 957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579 136</w:t>
            </w:r>
          </w:p>
        </w:tc>
      </w:tr>
      <w:tr w:rsidR="00E01678" w:rsidRPr="00FE5911" w:rsidTr="00E01678">
        <w:trPr>
          <w:gridAfter w:val="3"/>
          <w:wAfter w:w="624" w:type="dxa"/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8496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E01678" w:rsidRPr="00FE5911" w:rsidTr="00E01678">
        <w:trPr>
          <w:gridAfter w:val="3"/>
          <w:wAfter w:w="624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55  877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1 654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57 531</w:t>
            </w:r>
          </w:p>
        </w:tc>
      </w:tr>
      <w:tr w:rsidR="00E01678" w:rsidRPr="00FE5911" w:rsidTr="00E01678">
        <w:trPr>
          <w:gridAfter w:val="3"/>
          <w:wAfter w:w="624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28 711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827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29 538</w:t>
            </w:r>
          </w:p>
        </w:tc>
      </w:tr>
      <w:tr w:rsidR="00E01678" w:rsidRPr="00FE5911" w:rsidTr="00E01678">
        <w:trPr>
          <w:gridAfter w:val="3"/>
          <w:wAfter w:w="624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E01678" w:rsidRPr="00FE5911" w:rsidTr="00E01678">
        <w:trPr>
          <w:gridAfter w:val="3"/>
          <w:wAfter w:w="624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01678" w:rsidRPr="00FE5911" w:rsidTr="00E01678">
        <w:trPr>
          <w:gridAfter w:val="3"/>
          <w:wAfter w:w="624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204F3C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84 588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2 481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87 069</w:t>
            </w:r>
          </w:p>
        </w:tc>
      </w:tr>
      <w:tr w:rsidR="00E01678" w:rsidRPr="00FE5911" w:rsidTr="00E01678">
        <w:trPr>
          <w:gridAfter w:val="3"/>
          <w:wAfter w:w="624" w:type="dxa"/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Opravné položky</w:t>
            </w:r>
          </w:p>
        </w:tc>
        <w:tc>
          <w:tcPr>
            <w:tcW w:w="8496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E01678" w:rsidRPr="00FE5911" w:rsidTr="00E01678">
        <w:trPr>
          <w:gridAfter w:val="3"/>
          <w:wAfter w:w="624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01678" w:rsidRPr="00FE5911" w:rsidTr="00E01678">
        <w:trPr>
          <w:gridAfter w:val="3"/>
          <w:wAfter w:w="624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01678" w:rsidRPr="00FE5911" w:rsidTr="00E01678">
        <w:trPr>
          <w:gridAfter w:val="3"/>
          <w:wAfter w:w="624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01678" w:rsidRPr="00FE5911" w:rsidTr="00E01678">
        <w:trPr>
          <w:gridAfter w:val="3"/>
          <w:wAfter w:w="624" w:type="dxa"/>
          <w:trHeight w:val="285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01678" w:rsidRPr="00FE5911" w:rsidTr="00E01678">
        <w:trPr>
          <w:gridAfter w:val="3"/>
          <w:wAfter w:w="624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01678" w:rsidRPr="00FE5911" w:rsidTr="00E01678">
        <w:trPr>
          <w:gridAfter w:val="3"/>
          <w:wAfter w:w="624" w:type="dxa"/>
          <w:trHeight w:val="36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Zostatková cena</w:t>
            </w:r>
          </w:p>
        </w:tc>
        <w:tc>
          <w:tcPr>
            <w:tcW w:w="8496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E01678" w:rsidRPr="00FE5911" w:rsidTr="00E01678">
        <w:trPr>
          <w:gridAfter w:val="3"/>
          <w:wAfter w:w="624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517 257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3303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520 560</w:t>
            </w:r>
          </w:p>
        </w:tc>
      </w:tr>
      <w:tr w:rsidR="00E01678" w:rsidRPr="00FE5911" w:rsidTr="00E01678">
        <w:trPr>
          <w:gridAfter w:val="3"/>
          <w:wAfter w:w="624" w:type="dxa"/>
          <w:trHeight w:val="570"/>
        </w:trPr>
        <w:tc>
          <w:tcPr>
            <w:tcW w:w="1960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  <w:tc>
          <w:tcPr>
            <w:tcW w:w="918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6D2B5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489 5</w:t>
            </w:r>
            <w:r w:rsidR="006D2B57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91</w:t>
            </w:r>
          </w:p>
        </w:tc>
        <w:tc>
          <w:tcPr>
            <w:tcW w:w="1120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6D2B5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2 4</w:t>
            </w:r>
            <w:r w:rsidR="006D2B57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76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8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6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02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6D2B5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 xml:space="preserve">492 </w:t>
            </w:r>
            <w:r w:rsidR="006D2B57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067</w:t>
            </w:r>
          </w:p>
        </w:tc>
      </w:tr>
    </w:tbl>
    <w:p w:rsidR="00ED2121" w:rsidRPr="005D76AF" w:rsidRDefault="00ED2121" w:rsidP="00FD43D7">
      <w:pPr>
        <w:spacing w:after="0" w:line="240" w:lineRule="auto"/>
        <w:contextualSpacing/>
        <w:jc w:val="center"/>
        <w:rPr>
          <w:rFonts w:ascii="Times New Roman" w:hAnsi="Times New Roman"/>
          <w:sz w:val="20"/>
          <w:szCs w:val="20"/>
        </w:rPr>
      </w:pPr>
    </w:p>
    <w:p w:rsidR="00ED2121" w:rsidRPr="005D76AF" w:rsidRDefault="00ED2121" w:rsidP="00FD43D7">
      <w:pPr>
        <w:spacing w:after="0" w:line="240" w:lineRule="auto"/>
        <w:contextualSpacing/>
        <w:rPr>
          <w:rFonts w:ascii="Times New Roman" w:hAnsi="Times New Roman"/>
          <w:sz w:val="20"/>
          <w:szCs w:val="20"/>
        </w:rPr>
      </w:pPr>
    </w:p>
    <w:p w:rsidR="00ED2121" w:rsidRDefault="00ED2121" w:rsidP="00FD43D7">
      <w:pPr>
        <w:spacing w:after="0" w:line="240" w:lineRule="auto"/>
        <w:contextualSpacing/>
        <w:rPr>
          <w:rFonts w:ascii="Times New Roman" w:hAnsi="Times New Roman"/>
          <w:sz w:val="20"/>
          <w:szCs w:val="20"/>
        </w:rPr>
      </w:pPr>
    </w:p>
    <w:p w:rsidR="00096E4E" w:rsidRDefault="00096E4E" w:rsidP="00FD43D7">
      <w:pPr>
        <w:spacing w:after="0" w:line="240" w:lineRule="auto"/>
        <w:contextualSpacing/>
        <w:rPr>
          <w:rFonts w:ascii="Times New Roman" w:hAnsi="Times New Roman"/>
          <w:sz w:val="20"/>
          <w:szCs w:val="20"/>
        </w:rPr>
      </w:pPr>
    </w:p>
    <w:p w:rsidR="00030CDB" w:rsidRDefault="00030CDB" w:rsidP="00FD43D7">
      <w:pPr>
        <w:spacing w:after="0" w:line="240" w:lineRule="auto"/>
        <w:contextualSpacing/>
        <w:rPr>
          <w:rFonts w:ascii="Times New Roman" w:hAnsi="Times New Roman"/>
          <w:sz w:val="20"/>
          <w:szCs w:val="20"/>
        </w:rPr>
      </w:pPr>
    </w:p>
    <w:p w:rsidR="00030CDB" w:rsidRDefault="00030CDB" w:rsidP="00FD43D7">
      <w:pPr>
        <w:spacing w:after="0" w:line="240" w:lineRule="auto"/>
        <w:contextualSpacing/>
        <w:rPr>
          <w:rFonts w:ascii="Times New Roman" w:hAnsi="Times New Roman"/>
          <w:sz w:val="20"/>
          <w:szCs w:val="20"/>
        </w:rPr>
      </w:pPr>
    </w:p>
    <w:p w:rsidR="00030CDB" w:rsidRPr="005D76AF" w:rsidRDefault="00030CDB" w:rsidP="00FD43D7">
      <w:pPr>
        <w:spacing w:after="0" w:line="240" w:lineRule="auto"/>
        <w:contextualSpacing/>
        <w:rPr>
          <w:rFonts w:ascii="Times New Roman" w:hAnsi="Times New Roman"/>
          <w:sz w:val="20"/>
          <w:szCs w:val="20"/>
        </w:rPr>
      </w:pPr>
    </w:p>
    <w:p w:rsidR="0054678B" w:rsidRPr="005D76AF" w:rsidRDefault="0054678B" w:rsidP="00FD43D7">
      <w:pPr>
        <w:spacing w:after="0" w:line="240" w:lineRule="auto"/>
        <w:contextualSpacing/>
        <w:rPr>
          <w:rFonts w:ascii="Times New Roman" w:hAnsi="Times New Roman"/>
          <w:sz w:val="20"/>
          <w:szCs w:val="20"/>
        </w:rPr>
      </w:pPr>
    </w:p>
    <w:tbl>
      <w:tblPr>
        <w:tblW w:w="1885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182"/>
        <w:gridCol w:w="280"/>
        <w:gridCol w:w="280"/>
        <w:gridCol w:w="334"/>
        <w:gridCol w:w="340"/>
        <w:gridCol w:w="400"/>
        <w:gridCol w:w="350"/>
        <w:gridCol w:w="280"/>
        <w:gridCol w:w="280"/>
        <w:gridCol w:w="280"/>
        <w:gridCol w:w="196"/>
        <w:gridCol w:w="280"/>
        <w:gridCol w:w="460"/>
        <w:gridCol w:w="67"/>
        <w:gridCol w:w="114"/>
        <w:gridCol w:w="185"/>
        <w:gridCol w:w="280"/>
        <w:gridCol w:w="271"/>
        <w:gridCol w:w="280"/>
        <w:gridCol w:w="280"/>
        <w:gridCol w:w="191"/>
        <w:gridCol w:w="6"/>
        <w:gridCol w:w="280"/>
        <w:gridCol w:w="340"/>
        <w:gridCol w:w="310"/>
        <w:gridCol w:w="90"/>
        <w:gridCol w:w="196"/>
        <w:gridCol w:w="280"/>
        <w:gridCol w:w="284"/>
        <w:gridCol w:w="6"/>
        <w:gridCol w:w="280"/>
        <w:gridCol w:w="280"/>
        <w:gridCol w:w="441"/>
        <w:gridCol w:w="160"/>
        <w:gridCol w:w="280"/>
        <w:gridCol w:w="8056"/>
      </w:tblGrid>
      <w:tr w:rsidR="00B360FF" w:rsidRPr="00FE5911" w:rsidTr="009D2EE4">
        <w:trPr>
          <w:gridAfter w:val="1"/>
          <w:wAfter w:w="8056" w:type="dxa"/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7034EF" w:rsidP="007034EF">
            <w:pPr>
              <w:spacing w:after="0" w:line="240" w:lineRule="auto"/>
              <w:ind w:right="-383"/>
              <w:contextualSpacing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Tabuľka 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601C38">
            <w:pPr>
              <w:spacing w:after="0" w:line="240" w:lineRule="auto"/>
              <w:ind w:right="-383"/>
              <w:contextualSpacing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601C38">
            <w:pPr>
              <w:spacing w:after="0" w:line="240" w:lineRule="auto"/>
              <w:ind w:right="-383"/>
              <w:contextualSpacing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454302" w:rsidRPr="00FE5911" w:rsidTr="009D2EE4">
        <w:trPr>
          <w:gridAfter w:val="1"/>
          <w:wAfter w:w="8056" w:type="dxa"/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lastRenderedPageBreak/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A2535E" w:rsidRPr="00FE5911" w:rsidTr="009D2EE4">
        <w:trPr>
          <w:gridAfter w:val="3"/>
          <w:wAfter w:w="8496" w:type="dxa"/>
          <w:trHeight w:val="285"/>
        </w:trPr>
        <w:tc>
          <w:tcPr>
            <w:tcW w:w="2142" w:type="dxa"/>
            <w:gridSpan w:val="8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Dlhodobý hmotný majetok</w:t>
            </w:r>
          </w:p>
        </w:tc>
        <w:tc>
          <w:tcPr>
            <w:tcW w:w="8221" w:type="dxa"/>
            <w:gridSpan w:val="3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A2535E" w:rsidRPr="00FE5911" w:rsidTr="009D2EE4">
        <w:trPr>
          <w:gridAfter w:val="3"/>
          <w:wAfter w:w="8496" w:type="dxa"/>
          <w:trHeight w:val="1185"/>
        </w:trPr>
        <w:tc>
          <w:tcPr>
            <w:tcW w:w="2142" w:type="dxa"/>
            <w:gridSpan w:val="8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Samost. hn. veci a súbory hn. vecí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Pestov. celky trval. porastov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Zákl. stádo a ťažné zvieratá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Obstar. DHM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Poskyt. predd. na DHM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A2535E" w:rsidRPr="00FE5911" w:rsidTr="009D2EE4">
        <w:trPr>
          <w:gridAfter w:val="3"/>
          <w:wAfter w:w="8496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426E3D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F7297F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f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g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h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i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j</w:t>
            </w:r>
          </w:p>
        </w:tc>
      </w:tr>
      <w:tr w:rsidR="00A2535E" w:rsidRPr="00FE5911" w:rsidTr="009D2EE4">
        <w:trPr>
          <w:gridAfter w:val="3"/>
          <w:wAfter w:w="8496" w:type="dxa"/>
          <w:trHeight w:val="360"/>
        </w:trPr>
        <w:tc>
          <w:tcPr>
            <w:tcW w:w="2142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Prvotné ocenenie</w:t>
            </w:r>
          </w:p>
        </w:tc>
        <w:tc>
          <w:tcPr>
            <w:tcW w:w="8221" w:type="dxa"/>
            <w:gridSpan w:val="32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FE5911" w:rsidRDefault="00A2535E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E01678" w:rsidRPr="00FE5911" w:rsidTr="009D2EE4">
        <w:trPr>
          <w:gridAfter w:val="3"/>
          <w:wAfter w:w="8496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311 134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4 957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316 091</w:t>
            </w: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E01678" w:rsidRPr="00FE5911" w:rsidTr="009D2EE4">
        <w:trPr>
          <w:gridAfter w:val="3"/>
          <w:wAfter w:w="8496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262 000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262 000</w:t>
            </w:r>
          </w:p>
        </w:tc>
      </w:tr>
      <w:tr w:rsidR="00E01678" w:rsidRPr="00FE5911" w:rsidTr="009D2EE4">
        <w:trPr>
          <w:gridAfter w:val="3"/>
          <w:wAfter w:w="8496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E01678" w:rsidRPr="00FE5911" w:rsidTr="009D2EE4">
        <w:trPr>
          <w:gridAfter w:val="3"/>
          <w:wAfter w:w="8496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01678" w:rsidRPr="00FE5911" w:rsidTr="009D2EE4">
        <w:trPr>
          <w:gridAfter w:val="3"/>
          <w:wAfter w:w="8496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573 134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4 957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578 091</w:t>
            </w:r>
          </w:p>
        </w:tc>
      </w:tr>
      <w:tr w:rsidR="00E01678" w:rsidRPr="00FE5911" w:rsidTr="009D2EE4">
        <w:trPr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496" w:type="dxa"/>
            <w:gridSpan w:val="3"/>
            <w:vAlign w:val="center"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E01678" w:rsidRPr="00FE5911" w:rsidTr="009D2EE4">
        <w:trPr>
          <w:gridAfter w:val="3"/>
          <w:wAfter w:w="8496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37 044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827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37 871</w:t>
            </w:r>
          </w:p>
        </w:tc>
      </w:tr>
      <w:tr w:rsidR="00E01678" w:rsidRPr="00FE5911" w:rsidTr="009D2EE4">
        <w:trPr>
          <w:gridAfter w:val="3"/>
          <w:wAfter w:w="8496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18 833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827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19 660</w:t>
            </w:r>
          </w:p>
        </w:tc>
      </w:tr>
      <w:tr w:rsidR="00E01678" w:rsidRPr="00FE5911" w:rsidTr="009D2EE4">
        <w:trPr>
          <w:gridAfter w:val="3"/>
          <w:wAfter w:w="8496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E01678" w:rsidRPr="00FE5911" w:rsidTr="009D2EE4">
        <w:trPr>
          <w:gridAfter w:val="3"/>
          <w:wAfter w:w="8496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01678" w:rsidRPr="00FE5911" w:rsidTr="009D2EE4">
        <w:trPr>
          <w:gridAfter w:val="3"/>
          <w:wAfter w:w="8496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55  877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1 654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57 531</w:t>
            </w:r>
          </w:p>
        </w:tc>
      </w:tr>
      <w:tr w:rsidR="00E01678" w:rsidRPr="00FE5911" w:rsidTr="009D2EE4">
        <w:trPr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Opravné položky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496" w:type="dxa"/>
            <w:gridSpan w:val="3"/>
            <w:vAlign w:val="center"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E01678" w:rsidRPr="00FE5911" w:rsidTr="009D2EE4">
        <w:trPr>
          <w:gridAfter w:val="3"/>
          <w:wAfter w:w="8496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01678" w:rsidRPr="00FE5911" w:rsidTr="009D2EE4">
        <w:trPr>
          <w:gridAfter w:val="3"/>
          <w:wAfter w:w="8496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01678" w:rsidRPr="00FE5911" w:rsidTr="009D2EE4">
        <w:trPr>
          <w:gridAfter w:val="3"/>
          <w:wAfter w:w="8496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01678" w:rsidRPr="00FE5911" w:rsidTr="009D2EE4">
        <w:trPr>
          <w:gridAfter w:val="3"/>
          <w:wAfter w:w="8496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01678" w:rsidRPr="00FE5911" w:rsidTr="009D2EE4">
        <w:trPr>
          <w:gridAfter w:val="3"/>
          <w:wAfter w:w="8496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E01678" w:rsidRPr="00FE5911" w:rsidTr="009D2EE4">
        <w:trPr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Zostatková cena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496" w:type="dxa"/>
            <w:gridSpan w:val="3"/>
            <w:vAlign w:val="center"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E01678" w:rsidRPr="00FE5911" w:rsidTr="009D2EE4">
        <w:trPr>
          <w:gridAfter w:val="3"/>
          <w:wAfter w:w="8496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274 090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4 130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278 220</w:t>
            </w:r>
          </w:p>
        </w:tc>
      </w:tr>
      <w:tr w:rsidR="00E01678" w:rsidRPr="00FE5911" w:rsidTr="009D2EE4">
        <w:trPr>
          <w:gridAfter w:val="3"/>
          <w:wAfter w:w="8496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517 257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3303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01678" w:rsidRPr="00FE5911" w:rsidRDefault="00E01678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520 560</w:t>
            </w:r>
          </w:p>
        </w:tc>
      </w:tr>
    </w:tbl>
    <w:p w:rsidR="00ED2121" w:rsidRPr="005D76AF" w:rsidRDefault="00ED2121" w:rsidP="00FD43D7">
      <w:pPr>
        <w:spacing w:after="0" w:line="240" w:lineRule="auto"/>
        <w:contextualSpacing/>
        <w:jc w:val="center"/>
        <w:rPr>
          <w:rFonts w:ascii="Times New Roman" w:hAnsi="Times New Roman"/>
          <w:sz w:val="20"/>
          <w:szCs w:val="20"/>
        </w:rPr>
      </w:pPr>
    </w:p>
    <w:p w:rsidR="009607A2" w:rsidRPr="005D76AF" w:rsidRDefault="009607A2" w:rsidP="00FD43D7">
      <w:pPr>
        <w:pStyle w:val="Nadpis8"/>
        <w:numPr>
          <w:ilvl w:val="0"/>
          <w:numId w:val="0"/>
        </w:numPr>
        <w:spacing w:after="0" w:line="240" w:lineRule="auto"/>
        <w:ind w:left="737" w:hanging="737"/>
        <w:contextualSpacing/>
        <w:rPr>
          <w:szCs w:val="20"/>
        </w:rPr>
      </w:pPr>
      <w:r w:rsidRPr="005D76AF">
        <w:rPr>
          <w:szCs w:val="20"/>
        </w:rPr>
        <w:t>b)   Spôsob a výška poistenia dlhodobého nehmotného majetku a dlhodobého hmotného majetku</w:t>
      </w:r>
    </w:p>
    <w:p w:rsidR="00C15410" w:rsidRPr="00F3129A" w:rsidRDefault="009607A2" w:rsidP="00FD43D7">
      <w:pPr>
        <w:pStyle w:val="odstavecbezcisla"/>
        <w:spacing w:line="240" w:lineRule="auto"/>
        <w:contextualSpacing/>
        <w:rPr>
          <w:rFonts w:ascii="Times New Roman" w:hAnsi="Times New Roman"/>
          <w:iCs w:val="0"/>
          <w:szCs w:val="20"/>
        </w:rPr>
      </w:pPr>
      <w:r w:rsidRPr="005D76AF">
        <w:rPr>
          <w:rFonts w:ascii="Times New Roman" w:hAnsi="Times New Roman"/>
          <w:iCs w:val="0"/>
          <w:szCs w:val="20"/>
        </w:rPr>
        <w:t>Dlhodobý hmotný majetok bol poistený pre prípad škôd</w:t>
      </w:r>
      <w:r w:rsidR="00B44A87" w:rsidRPr="005D76AF">
        <w:rPr>
          <w:rFonts w:ascii="Times New Roman" w:hAnsi="Times New Roman"/>
          <w:iCs w:val="0"/>
          <w:szCs w:val="20"/>
        </w:rPr>
        <w:t xml:space="preserve">, odcudzeniu </w:t>
      </w:r>
      <w:r w:rsidRPr="005D76AF">
        <w:rPr>
          <w:rFonts w:ascii="Times New Roman" w:hAnsi="Times New Roman"/>
          <w:iCs w:val="0"/>
          <w:szCs w:val="20"/>
        </w:rPr>
        <w:t xml:space="preserve"> </w:t>
      </w:r>
      <w:r w:rsidR="00FD524C" w:rsidRPr="005D76AF">
        <w:rPr>
          <w:rFonts w:ascii="Times New Roman" w:hAnsi="Times New Roman"/>
          <w:iCs w:val="0"/>
          <w:szCs w:val="20"/>
        </w:rPr>
        <w:t>v</w:t>
      </w:r>
      <w:r w:rsidR="00F3129A">
        <w:rPr>
          <w:rFonts w:ascii="Times New Roman" w:hAnsi="Times New Roman"/>
          <w:iCs w:val="0"/>
          <w:szCs w:val="20"/>
        </w:rPr>
        <w:t xml:space="preserve"> komerčných </w:t>
      </w:r>
      <w:r w:rsidR="00FD524C" w:rsidRPr="00F3129A">
        <w:rPr>
          <w:rFonts w:ascii="Times New Roman" w:hAnsi="Times New Roman"/>
          <w:iCs w:val="0"/>
          <w:szCs w:val="20"/>
        </w:rPr>
        <w:t>poisťovni</w:t>
      </w:r>
      <w:r w:rsidR="00F3129A">
        <w:rPr>
          <w:rFonts w:ascii="Times New Roman" w:hAnsi="Times New Roman"/>
          <w:iCs w:val="0"/>
          <w:szCs w:val="20"/>
        </w:rPr>
        <w:t>ach.</w:t>
      </w:r>
      <w:r w:rsidR="00FD524C" w:rsidRPr="00F3129A">
        <w:rPr>
          <w:rFonts w:ascii="Times New Roman" w:hAnsi="Times New Roman"/>
          <w:iCs w:val="0"/>
          <w:szCs w:val="20"/>
        </w:rPr>
        <w:t xml:space="preserve"> </w:t>
      </w:r>
    </w:p>
    <w:p w:rsidR="00C15410" w:rsidRPr="00F3129A" w:rsidRDefault="00C15410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</w:p>
    <w:p w:rsidR="009607A2" w:rsidRPr="005D76AF" w:rsidRDefault="009607A2" w:rsidP="00FD43D7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>c)</w:t>
      </w:r>
      <w:r w:rsidRPr="005D76AF">
        <w:rPr>
          <w:rFonts w:ascii="Times New Roman" w:hAnsi="Times New Roman"/>
          <w:sz w:val="20"/>
          <w:szCs w:val="20"/>
        </w:rPr>
        <w:t xml:space="preserve">  </w:t>
      </w:r>
      <w:r w:rsidRPr="005D76AF">
        <w:rPr>
          <w:rFonts w:ascii="Times New Roman" w:hAnsi="Times New Roman"/>
          <w:b/>
          <w:sz w:val="20"/>
          <w:szCs w:val="20"/>
        </w:rPr>
        <w:t xml:space="preserve">Dlhodobý </w:t>
      </w:r>
      <w:r w:rsidRPr="005D76AF">
        <w:rPr>
          <w:rFonts w:ascii="Times New Roman" w:hAnsi="Times New Roman"/>
          <w:b/>
          <w:bCs/>
          <w:sz w:val="20"/>
          <w:szCs w:val="20"/>
        </w:rPr>
        <w:t>nehmotný majetok</w:t>
      </w:r>
      <w:r w:rsidRPr="005D76AF">
        <w:rPr>
          <w:rFonts w:ascii="Times New Roman" w:hAnsi="Times New Roman"/>
          <w:b/>
          <w:sz w:val="20"/>
          <w:szCs w:val="20"/>
        </w:rPr>
        <w:t xml:space="preserve">, na ktorý je zriadené záložné právo a dlhodobý nehmotný majetok, pri ktorom má  </w:t>
      </w:r>
    </w:p>
    <w:p w:rsidR="00CA0FA7" w:rsidRPr="00096E4E" w:rsidRDefault="009607A2" w:rsidP="00096E4E">
      <w:pPr>
        <w:spacing w:after="0" w:line="240" w:lineRule="auto"/>
        <w:contextualSpacing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 xml:space="preserve">     účtovná jednotka obmedzené právo s ním nakladať</w:t>
      </w:r>
    </w:p>
    <w:p w:rsidR="009607A2" w:rsidRPr="005D76AF" w:rsidRDefault="00096E4E" w:rsidP="00FD43D7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</w:t>
      </w:r>
      <w:r w:rsidR="009607A2" w:rsidRPr="005D76AF">
        <w:rPr>
          <w:rFonts w:ascii="Times New Roman" w:hAnsi="Times New Roman"/>
          <w:b/>
          <w:sz w:val="20"/>
          <w:szCs w:val="20"/>
        </w:rPr>
        <w:t xml:space="preserve">Dlhodobý </w:t>
      </w:r>
      <w:r w:rsidR="009607A2" w:rsidRPr="005D76AF">
        <w:rPr>
          <w:rFonts w:ascii="Times New Roman" w:hAnsi="Times New Roman"/>
          <w:b/>
          <w:bCs/>
          <w:sz w:val="20"/>
          <w:szCs w:val="20"/>
        </w:rPr>
        <w:t>hmotný majetok</w:t>
      </w:r>
      <w:r w:rsidR="009607A2" w:rsidRPr="005D76AF">
        <w:rPr>
          <w:rFonts w:ascii="Times New Roman" w:hAnsi="Times New Roman"/>
          <w:b/>
          <w:sz w:val="20"/>
          <w:szCs w:val="20"/>
        </w:rPr>
        <w:t xml:space="preserve">, na ktorý je zriadené záložné právo a dlhodobý hmotný majetok, pri ktorom má  </w:t>
      </w:r>
    </w:p>
    <w:p w:rsidR="009607A2" w:rsidRPr="005D76AF" w:rsidRDefault="009607A2" w:rsidP="00FD43D7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 xml:space="preserve">     </w:t>
      </w:r>
      <w:r w:rsidR="00C84793" w:rsidRPr="005D76AF">
        <w:rPr>
          <w:rFonts w:ascii="Times New Roman" w:hAnsi="Times New Roman"/>
          <w:b/>
          <w:sz w:val="20"/>
          <w:szCs w:val="20"/>
        </w:rPr>
        <w:t xml:space="preserve"> </w:t>
      </w:r>
      <w:r w:rsidRPr="005D76AF">
        <w:rPr>
          <w:rFonts w:ascii="Times New Roman" w:hAnsi="Times New Roman"/>
          <w:b/>
          <w:sz w:val="20"/>
          <w:szCs w:val="20"/>
        </w:rPr>
        <w:t>účtovná jednotka obmedzené právo s ním nakladať</w:t>
      </w:r>
    </w:p>
    <w:p w:rsidR="009607A2" w:rsidRPr="005D76AF" w:rsidRDefault="009607A2" w:rsidP="00FD43D7">
      <w:pPr>
        <w:spacing w:after="0" w:line="240" w:lineRule="auto"/>
        <w:contextualSpacing/>
        <w:rPr>
          <w:rFonts w:ascii="Times New Roman" w:hAnsi="Times New Roman"/>
          <w:sz w:val="20"/>
          <w:szCs w:val="20"/>
        </w:rPr>
      </w:pPr>
    </w:p>
    <w:p w:rsidR="009607A2" w:rsidRPr="005D76AF" w:rsidRDefault="006F25F8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Na dlhodobý </w:t>
      </w:r>
      <w:r w:rsidR="00B44A87" w:rsidRPr="005D76AF">
        <w:rPr>
          <w:rFonts w:ascii="Times New Roman" w:hAnsi="Times New Roman"/>
          <w:szCs w:val="20"/>
        </w:rPr>
        <w:t xml:space="preserve">nehmotný a </w:t>
      </w:r>
      <w:r w:rsidRPr="005D76AF">
        <w:rPr>
          <w:rFonts w:ascii="Times New Roman" w:hAnsi="Times New Roman"/>
          <w:szCs w:val="20"/>
        </w:rPr>
        <w:t xml:space="preserve">hmotný majetok </w:t>
      </w:r>
      <w:r w:rsidR="00B44A87" w:rsidRPr="005D76AF">
        <w:rPr>
          <w:rFonts w:ascii="Times New Roman" w:hAnsi="Times New Roman"/>
          <w:szCs w:val="20"/>
        </w:rPr>
        <w:t>ne</w:t>
      </w:r>
      <w:r w:rsidR="008466E9" w:rsidRPr="005D76AF">
        <w:rPr>
          <w:rFonts w:ascii="Times New Roman" w:hAnsi="Times New Roman"/>
          <w:szCs w:val="20"/>
        </w:rPr>
        <w:t>bolo zriadené zá</w:t>
      </w:r>
      <w:r w:rsidRPr="005D76AF">
        <w:rPr>
          <w:rFonts w:ascii="Times New Roman" w:hAnsi="Times New Roman"/>
          <w:szCs w:val="20"/>
        </w:rPr>
        <w:t xml:space="preserve">ložné právo </w:t>
      </w:r>
      <w:r w:rsidR="00B44A87" w:rsidRPr="005D76AF">
        <w:rPr>
          <w:rFonts w:ascii="Times New Roman" w:hAnsi="Times New Roman"/>
          <w:szCs w:val="20"/>
        </w:rPr>
        <w:t>.</w:t>
      </w:r>
    </w:p>
    <w:p w:rsidR="008466E9" w:rsidRPr="005D76AF" w:rsidRDefault="008466E9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p w:rsidR="009607A2" w:rsidRPr="005D76AF" w:rsidRDefault="009607A2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 xml:space="preserve">d) Dlhodobý majetok, pri ktorom vlastnícke právo nadobudol veriteľ zmluvou o zabezpečovacom prevode práva,   </w:t>
      </w:r>
    </w:p>
    <w:p w:rsidR="009607A2" w:rsidRPr="005D76AF" w:rsidRDefault="009607A2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 xml:space="preserve">    ale ktorý užíva účtovná jednotka na základe zmluvy o</w:t>
      </w:r>
      <w:r w:rsidR="00FB2D61" w:rsidRPr="005D76AF">
        <w:rPr>
          <w:rFonts w:ascii="Times New Roman" w:hAnsi="Times New Roman"/>
          <w:b/>
          <w:sz w:val="20"/>
          <w:szCs w:val="20"/>
        </w:rPr>
        <w:t> </w:t>
      </w:r>
      <w:r w:rsidRPr="005D76AF">
        <w:rPr>
          <w:rFonts w:ascii="Times New Roman" w:hAnsi="Times New Roman"/>
          <w:b/>
          <w:sz w:val="20"/>
          <w:szCs w:val="20"/>
        </w:rPr>
        <w:t>výpožičke</w:t>
      </w:r>
    </w:p>
    <w:p w:rsidR="00FB2D61" w:rsidRPr="005D76AF" w:rsidRDefault="00FB2D61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FB2D61" w:rsidRPr="005D76AF" w:rsidRDefault="00AB7A22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iCs/>
          <w:sz w:val="20"/>
          <w:szCs w:val="20"/>
        </w:rPr>
        <w:t>Účtovná jednotka neúčtovala o takomto druhu majetku za bežné účtovné obdobie.</w:t>
      </w:r>
    </w:p>
    <w:p w:rsidR="009607A2" w:rsidRPr="005D76AF" w:rsidRDefault="009607A2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9607A2" w:rsidRPr="005D76AF" w:rsidRDefault="009607A2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 xml:space="preserve">e) Nadobudnutý dlhodobý nehnuteľný majetok alebo prevedený dlhodobý nehnuteľný majetok, pri ktorom nebolo  </w:t>
      </w:r>
    </w:p>
    <w:p w:rsidR="009607A2" w:rsidRPr="005D76AF" w:rsidRDefault="009607A2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 xml:space="preserve">    vlastnícke právo zapísané vkladom do katastra nehnuteľností do dňa, ku ktorému sa zostavuje účtovná  </w:t>
      </w:r>
    </w:p>
    <w:p w:rsidR="009607A2" w:rsidRPr="005D76AF" w:rsidRDefault="009607A2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 xml:space="preserve">    závierka, pričom účtovná jednotka tento majetok užíva</w:t>
      </w:r>
    </w:p>
    <w:p w:rsidR="00AB7A22" w:rsidRPr="005D76AF" w:rsidRDefault="00AB7A22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AB7A22" w:rsidRPr="005D76AF" w:rsidRDefault="00AB7A22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iCs/>
          <w:sz w:val="20"/>
          <w:szCs w:val="20"/>
        </w:rPr>
        <w:t>Účtovná jednotka neúčtovala o takomto druhu majetku za bežné účtovné obdobie.</w:t>
      </w:r>
    </w:p>
    <w:p w:rsidR="009607A2" w:rsidRPr="005D76AF" w:rsidRDefault="009607A2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FB2D61" w:rsidRPr="005D76AF" w:rsidRDefault="009607A2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 xml:space="preserve">f) </w:t>
      </w:r>
      <w:r w:rsidR="00455ACD" w:rsidRPr="005D76AF">
        <w:rPr>
          <w:rFonts w:ascii="Times New Roman" w:hAnsi="Times New Roman"/>
          <w:b/>
          <w:sz w:val="20"/>
          <w:szCs w:val="20"/>
        </w:rPr>
        <w:t xml:space="preserve"> </w:t>
      </w:r>
      <w:r w:rsidRPr="005D76AF">
        <w:rPr>
          <w:rFonts w:ascii="Times New Roman" w:hAnsi="Times New Roman"/>
          <w:b/>
          <w:sz w:val="20"/>
          <w:szCs w:val="20"/>
        </w:rPr>
        <w:t>Majetok, ktorým je goodwill a o spôsobe výpočtu jeho hodnoty</w:t>
      </w:r>
    </w:p>
    <w:p w:rsidR="009607A2" w:rsidRPr="005D76AF" w:rsidRDefault="00FB2D61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iCs/>
          <w:sz w:val="20"/>
          <w:szCs w:val="20"/>
        </w:rPr>
        <w:t>Účtovná jednotka neúčtovala goodwill za bežné účtovné obdobie.</w:t>
      </w:r>
    </w:p>
    <w:p w:rsidR="00455ACD" w:rsidRPr="005D76AF" w:rsidRDefault="009607A2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>g) Údaje, ktoré sa účtujú na účte 097 – Opravná položka k nadobudnutému majetku</w:t>
      </w:r>
    </w:p>
    <w:p w:rsidR="00455ACD" w:rsidRPr="005D76AF" w:rsidRDefault="00455ACD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iCs/>
          <w:sz w:val="20"/>
          <w:szCs w:val="20"/>
        </w:rPr>
        <w:t xml:space="preserve">Účtovná jednotka neúčtovala </w:t>
      </w:r>
      <w:r w:rsidRPr="005D76AF">
        <w:rPr>
          <w:rFonts w:ascii="Times New Roman" w:hAnsi="Times New Roman"/>
          <w:sz w:val="20"/>
          <w:szCs w:val="20"/>
        </w:rPr>
        <w:t>na účte 097 – Opravná položka k nadobudnutému majetku</w:t>
      </w:r>
      <w:r w:rsidRPr="005D76AF">
        <w:rPr>
          <w:rFonts w:ascii="Times New Roman" w:hAnsi="Times New Roman"/>
          <w:iCs/>
          <w:sz w:val="20"/>
          <w:szCs w:val="20"/>
        </w:rPr>
        <w:t xml:space="preserve"> za bežné účtovné obdobie.</w:t>
      </w:r>
    </w:p>
    <w:p w:rsidR="00455ACD" w:rsidRPr="005D76AF" w:rsidRDefault="00455ACD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>h) Výskumná a vývojová činnosť účtovnej jednotky za bežné účtovné obdobie</w:t>
      </w:r>
    </w:p>
    <w:p w:rsidR="009607A2" w:rsidRPr="005D76AF" w:rsidRDefault="00455ACD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iCs/>
          <w:sz w:val="20"/>
          <w:szCs w:val="20"/>
        </w:rPr>
        <w:t>Účtovná jednotka neúčtovala o výskumnej a vývojovej činnosti za bežné účtovné obdobie.</w:t>
      </w:r>
    </w:p>
    <w:p w:rsidR="00FB2D61" w:rsidRPr="005D76AF" w:rsidRDefault="00455ACD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>i,j,k</w:t>
      </w:r>
      <w:r w:rsidR="00FB2D61" w:rsidRPr="005D76AF">
        <w:rPr>
          <w:rFonts w:ascii="Times New Roman" w:hAnsi="Times New Roman"/>
          <w:b/>
          <w:sz w:val="20"/>
          <w:szCs w:val="20"/>
        </w:rPr>
        <w:t>,l,m,n</w:t>
      </w:r>
      <w:r w:rsidRPr="005D76AF">
        <w:rPr>
          <w:rFonts w:ascii="Times New Roman" w:hAnsi="Times New Roman"/>
          <w:b/>
          <w:sz w:val="20"/>
          <w:szCs w:val="20"/>
        </w:rPr>
        <w:t xml:space="preserve">)  Štruktúra dlhodobého finančného majetku, obstarávacia cena, </w:t>
      </w:r>
      <w:r w:rsidR="00FB2D61" w:rsidRPr="005D76AF">
        <w:rPr>
          <w:rFonts w:ascii="Times New Roman" w:hAnsi="Times New Roman"/>
          <w:b/>
          <w:sz w:val="20"/>
          <w:szCs w:val="20"/>
        </w:rPr>
        <w:t xml:space="preserve">ocenenie, </w:t>
      </w:r>
      <w:r w:rsidRPr="005D76AF">
        <w:rPr>
          <w:rFonts w:ascii="Times New Roman" w:hAnsi="Times New Roman"/>
          <w:b/>
          <w:sz w:val="20"/>
          <w:szCs w:val="20"/>
        </w:rPr>
        <w:t xml:space="preserve">opravné položky, záložné </w:t>
      </w:r>
      <w:r w:rsidR="00FB2D61" w:rsidRPr="005D76AF">
        <w:rPr>
          <w:rFonts w:ascii="Times New Roman" w:hAnsi="Times New Roman"/>
          <w:b/>
          <w:sz w:val="20"/>
          <w:szCs w:val="20"/>
        </w:rPr>
        <w:t xml:space="preserve"> </w:t>
      </w:r>
    </w:p>
    <w:p w:rsidR="009607A2" w:rsidRPr="005D76AF" w:rsidRDefault="00FB2D61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 xml:space="preserve">                   </w:t>
      </w:r>
      <w:r w:rsidR="00455ACD" w:rsidRPr="005D76AF">
        <w:rPr>
          <w:rFonts w:ascii="Times New Roman" w:hAnsi="Times New Roman"/>
          <w:b/>
          <w:sz w:val="20"/>
          <w:szCs w:val="20"/>
        </w:rPr>
        <w:t>právo k  dlhodobému finančnému   majetku</w:t>
      </w:r>
    </w:p>
    <w:p w:rsidR="00455ACD" w:rsidRPr="005D76AF" w:rsidRDefault="00455ACD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iCs w:val="0"/>
          <w:szCs w:val="20"/>
        </w:rPr>
      </w:pPr>
      <w:r w:rsidRPr="005D76AF">
        <w:rPr>
          <w:rFonts w:ascii="Times New Roman" w:hAnsi="Times New Roman"/>
          <w:iCs w:val="0"/>
          <w:szCs w:val="20"/>
        </w:rPr>
        <w:t xml:space="preserve"> Účtovná jednotka neúčtovala o dlhodobom finančnom majetku za bežné účtovné obdobie.</w:t>
      </w:r>
    </w:p>
    <w:p w:rsidR="008466E9" w:rsidRPr="005D76AF" w:rsidRDefault="008466E9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iCs w:val="0"/>
          <w:szCs w:val="20"/>
        </w:rPr>
      </w:pPr>
    </w:p>
    <w:p w:rsidR="001E4B75" w:rsidRPr="005D76AF" w:rsidRDefault="001E4B75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 xml:space="preserve">o)  </w:t>
      </w:r>
      <w:r w:rsidR="00606F3F" w:rsidRPr="005D76AF">
        <w:rPr>
          <w:rFonts w:ascii="Times New Roman" w:hAnsi="Times New Roman"/>
          <w:b/>
          <w:sz w:val="20"/>
          <w:szCs w:val="20"/>
        </w:rPr>
        <w:t>Tvorba a zúčtovanie o</w:t>
      </w:r>
      <w:r w:rsidRPr="005D76AF">
        <w:rPr>
          <w:rFonts w:ascii="Times New Roman" w:hAnsi="Times New Roman"/>
          <w:b/>
          <w:sz w:val="20"/>
          <w:szCs w:val="20"/>
        </w:rPr>
        <w:t>pravn</w:t>
      </w:r>
      <w:r w:rsidR="00606F3F" w:rsidRPr="005D76AF">
        <w:rPr>
          <w:rFonts w:ascii="Times New Roman" w:hAnsi="Times New Roman"/>
          <w:b/>
          <w:sz w:val="20"/>
          <w:szCs w:val="20"/>
        </w:rPr>
        <w:t>ých</w:t>
      </w:r>
      <w:r w:rsidRPr="005D76AF">
        <w:rPr>
          <w:rFonts w:ascii="Times New Roman" w:hAnsi="Times New Roman"/>
          <w:b/>
          <w:sz w:val="20"/>
          <w:szCs w:val="20"/>
        </w:rPr>
        <w:t xml:space="preserve"> polož</w:t>
      </w:r>
      <w:r w:rsidR="00606F3F" w:rsidRPr="005D76AF">
        <w:rPr>
          <w:rFonts w:ascii="Times New Roman" w:hAnsi="Times New Roman"/>
          <w:b/>
          <w:sz w:val="20"/>
          <w:szCs w:val="20"/>
        </w:rPr>
        <w:t>ie</w:t>
      </w:r>
      <w:r w:rsidRPr="005D76AF">
        <w:rPr>
          <w:rFonts w:ascii="Times New Roman" w:hAnsi="Times New Roman"/>
          <w:b/>
          <w:sz w:val="20"/>
          <w:szCs w:val="20"/>
        </w:rPr>
        <w:t>k</w:t>
      </w:r>
      <w:r w:rsidR="00606F3F" w:rsidRPr="005D76AF">
        <w:rPr>
          <w:rFonts w:ascii="Times New Roman" w:hAnsi="Times New Roman"/>
          <w:b/>
          <w:sz w:val="20"/>
          <w:szCs w:val="20"/>
        </w:rPr>
        <w:t xml:space="preserve"> k</w:t>
      </w:r>
      <w:r w:rsidRPr="005D76AF">
        <w:rPr>
          <w:rFonts w:ascii="Times New Roman" w:hAnsi="Times New Roman"/>
          <w:b/>
          <w:sz w:val="20"/>
          <w:szCs w:val="20"/>
        </w:rPr>
        <w:t> zásobám</w:t>
      </w:r>
    </w:p>
    <w:p w:rsidR="00B44A87" w:rsidRPr="005D76AF" w:rsidRDefault="00B44A87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iCs w:val="0"/>
          <w:szCs w:val="20"/>
        </w:rPr>
      </w:pPr>
      <w:r w:rsidRPr="005D76AF">
        <w:rPr>
          <w:rFonts w:ascii="Times New Roman" w:hAnsi="Times New Roman"/>
          <w:iCs w:val="0"/>
          <w:szCs w:val="20"/>
        </w:rPr>
        <w:t>Účtovná jednotka neúčtovala o dlhodobom finančnom majetku za bežné účtovné obdobie.</w:t>
      </w:r>
    </w:p>
    <w:p w:rsidR="003A3528" w:rsidRPr="005D76AF" w:rsidRDefault="003A3528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iCs w:val="0"/>
          <w:szCs w:val="20"/>
        </w:rPr>
      </w:pPr>
    </w:p>
    <w:p w:rsidR="00606F3F" w:rsidRPr="005D76AF" w:rsidRDefault="00606F3F" w:rsidP="00FD43D7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>p</w:t>
      </w:r>
      <w:r w:rsidR="001E4B75" w:rsidRPr="005D76AF">
        <w:rPr>
          <w:rFonts w:ascii="Times New Roman" w:hAnsi="Times New Roman"/>
          <w:b/>
          <w:sz w:val="20"/>
          <w:szCs w:val="20"/>
        </w:rPr>
        <w:t>)</w:t>
      </w:r>
      <w:r w:rsidR="001E4B75" w:rsidRPr="005D76AF">
        <w:rPr>
          <w:rFonts w:ascii="Times New Roman" w:hAnsi="Times New Roman"/>
          <w:sz w:val="20"/>
          <w:szCs w:val="20"/>
        </w:rPr>
        <w:t xml:space="preserve">  </w:t>
      </w:r>
      <w:r w:rsidR="001E4B75" w:rsidRPr="005D76AF">
        <w:rPr>
          <w:rFonts w:ascii="Times New Roman" w:hAnsi="Times New Roman"/>
          <w:b/>
          <w:sz w:val="20"/>
          <w:szCs w:val="20"/>
        </w:rPr>
        <w:t>Zásoby</w:t>
      </w:r>
      <w:r w:rsidRPr="005D76AF">
        <w:rPr>
          <w:rFonts w:ascii="Times New Roman" w:hAnsi="Times New Roman"/>
          <w:b/>
          <w:sz w:val="20"/>
          <w:szCs w:val="20"/>
        </w:rPr>
        <w:t>, na ktoré</w:t>
      </w:r>
      <w:r w:rsidR="001E4B75" w:rsidRPr="005D76AF">
        <w:rPr>
          <w:rFonts w:ascii="Times New Roman" w:hAnsi="Times New Roman"/>
          <w:b/>
          <w:sz w:val="20"/>
          <w:szCs w:val="20"/>
        </w:rPr>
        <w:t xml:space="preserve"> je zriadené záložné právo a </w:t>
      </w:r>
      <w:r w:rsidRPr="005D76AF">
        <w:rPr>
          <w:rFonts w:ascii="Times New Roman" w:hAnsi="Times New Roman"/>
          <w:b/>
          <w:sz w:val="20"/>
          <w:szCs w:val="20"/>
        </w:rPr>
        <w:t>zásoby</w:t>
      </w:r>
      <w:r w:rsidR="001E4B75" w:rsidRPr="005D76AF">
        <w:rPr>
          <w:rFonts w:ascii="Times New Roman" w:hAnsi="Times New Roman"/>
          <w:b/>
          <w:sz w:val="20"/>
          <w:szCs w:val="20"/>
        </w:rPr>
        <w:t xml:space="preserve">, pri </w:t>
      </w:r>
      <w:r w:rsidRPr="005D76AF">
        <w:rPr>
          <w:rFonts w:ascii="Times New Roman" w:hAnsi="Times New Roman"/>
          <w:b/>
          <w:sz w:val="20"/>
          <w:szCs w:val="20"/>
        </w:rPr>
        <w:t xml:space="preserve">ktorých </w:t>
      </w:r>
      <w:r w:rsidR="001E4B75" w:rsidRPr="005D76AF">
        <w:rPr>
          <w:rFonts w:ascii="Times New Roman" w:hAnsi="Times New Roman"/>
          <w:b/>
          <w:sz w:val="20"/>
          <w:szCs w:val="20"/>
        </w:rPr>
        <w:t xml:space="preserve">má  účtovná jednotka obmedzené právo </w:t>
      </w:r>
    </w:p>
    <w:p w:rsidR="005C59C0" w:rsidRPr="005D76AF" w:rsidRDefault="00606F3F" w:rsidP="00FD43D7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 xml:space="preserve">     </w:t>
      </w:r>
      <w:r w:rsidR="001E4B75" w:rsidRPr="005D76AF">
        <w:rPr>
          <w:rFonts w:ascii="Times New Roman" w:hAnsi="Times New Roman"/>
          <w:b/>
          <w:sz w:val="20"/>
          <w:szCs w:val="20"/>
        </w:rPr>
        <w:t>s n</w:t>
      </w:r>
      <w:r w:rsidRPr="005D76AF">
        <w:rPr>
          <w:rFonts w:ascii="Times New Roman" w:hAnsi="Times New Roman"/>
          <w:b/>
          <w:sz w:val="20"/>
          <w:szCs w:val="20"/>
        </w:rPr>
        <w:t>i</w:t>
      </w:r>
      <w:r w:rsidR="001E4B75" w:rsidRPr="005D76AF">
        <w:rPr>
          <w:rFonts w:ascii="Times New Roman" w:hAnsi="Times New Roman"/>
          <w:b/>
          <w:sz w:val="20"/>
          <w:szCs w:val="20"/>
        </w:rPr>
        <w:t>m</w:t>
      </w:r>
      <w:r w:rsidRPr="005D76AF">
        <w:rPr>
          <w:rFonts w:ascii="Times New Roman" w:hAnsi="Times New Roman"/>
          <w:b/>
          <w:sz w:val="20"/>
          <w:szCs w:val="20"/>
        </w:rPr>
        <w:t>i</w:t>
      </w:r>
      <w:r w:rsidR="001E4B75" w:rsidRPr="005D76AF">
        <w:rPr>
          <w:rFonts w:ascii="Times New Roman" w:hAnsi="Times New Roman"/>
          <w:b/>
          <w:sz w:val="20"/>
          <w:szCs w:val="20"/>
        </w:rPr>
        <w:t xml:space="preserve"> nakladať</w:t>
      </w:r>
    </w:p>
    <w:p w:rsidR="005C59C0" w:rsidRPr="005D76AF" w:rsidRDefault="005C59C0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Na skladové zásoby </w:t>
      </w:r>
      <w:r w:rsidR="00096E4E">
        <w:rPr>
          <w:rFonts w:ascii="Times New Roman" w:hAnsi="Times New Roman"/>
          <w:szCs w:val="20"/>
        </w:rPr>
        <w:t>s</w:t>
      </w:r>
      <w:r w:rsidRPr="005D76AF">
        <w:rPr>
          <w:rFonts w:ascii="Times New Roman" w:hAnsi="Times New Roman"/>
          <w:szCs w:val="20"/>
        </w:rPr>
        <w:t xml:space="preserve">poločnosti  </w:t>
      </w:r>
      <w:r w:rsidR="00B44A87" w:rsidRPr="005D76AF">
        <w:rPr>
          <w:rFonts w:ascii="Times New Roman" w:hAnsi="Times New Roman"/>
          <w:szCs w:val="20"/>
        </w:rPr>
        <w:t>ne</w:t>
      </w:r>
      <w:r w:rsidRPr="005D76AF">
        <w:rPr>
          <w:rFonts w:ascii="Times New Roman" w:hAnsi="Times New Roman"/>
          <w:szCs w:val="20"/>
        </w:rPr>
        <w:t>bolo zriadené záložné právo.</w:t>
      </w:r>
    </w:p>
    <w:p w:rsidR="001E4B75" w:rsidRPr="005D76AF" w:rsidRDefault="001E4B75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</w:p>
    <w:p w:rsidR="00606F3F" w:rsidRPr="005D76AF" w:rsidRDefault="00606F3F" w:rsidP="00FD43D7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>q)  Údaje o zákazkovej výrobe</w:t>
      </w:r>
    </w:p>
    <w:p w:rsidR="00606F3F" w:rsidRPr="005D76AF" w:rsidRDefault="00606F3F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iCs w:val="0"/>
          <w:szCs w:val="20"/>
        </w:rPr>
      </w:pPr>
      <w:r w:rsidRPr="005D76AF">
        <w:rPr>
          <w:rFonts w:ascii="Times New Roman" w:hAnsi="Times New Roman"/>
          <w:iCs w:val="0"/>
          <w:szCs w:val="20"/>
        </w:rPr>
        <w:t>Účtovná jednotka neúčtovala o zákazkovej výrobe za bežné účtovné obdobie.</w:t>
      </w:r>
    </w:p>
    <w:p w:rsidR="001E4B75" w:rsidRPr="005D76AF" w:rsidRDefault="00606F3F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r)  Tvorba a zúčtovanie opravných položiek k pohľadávkam</w:t>
      </w:r>
    </w:p>
    <w:p w:rsidR="00606F3F" w:rsidRPr="005D76AF" w:rsidRDefault="00606F3F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tbl>
      <w:tblPr>
        <w:tblW w:w="10052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6"/>
        <w:gridCol w:w="1404"/>
        <w:gridCol w:w="1422"/>
        <w:gridCol w:w="1284"/>
        <w:gridCol w:w="1513"/>
        <w:gridCol w:w="1153"/>
      </w:tblGrid>
      <w:tr w:rsidR="00DB27E7" w:rsidRPr="00FE5911" w:rsidTr="00CE7351">
        <w:trPr>
          <w:trHeight w:val="288"/>
        </w:trPr>
        <w:tc>
          <w:tcPr>
            <w:tcW w:w="3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Pohľadávky</w:t>
            </w:r>
          </w:p>
        </w:tc>
        <w:tc>
          <w:tcPr>
            <w:tcW w:w="6776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DB27E7" w:rsidRPr="00FE5911" w:rsidTr="00CE7351">
        <w:trPr>
          <w:trHeight w:val="1332"/>
        </w:trPr>
        <w:tc>
          <w:tcPr>
            <w:tcW w:w="3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OP na začiatku účtovného obdobia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Tvorba OP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Zúčtovanie OP z dôvodu zániku opodstatnenos.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 xml:space="preserve">Zúčtovanie OP z dôvodu vyradenia majetku z </w:t>
            </w:r>
            <w:proofErr w:type="spellStart"/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účtoníctva</w:t>
            </w:r>
            <w:proofErr w:type="spellEnd"/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OP na konci účtovného obdobia</w:t>
            </w:r>
          </w:p>
        </w:tc>
      </w:tr>
      <w:tr w:rsidR="00DB27E7" w:rsidRPr="00FE5911" w:rsidTr="00CE7351">
        <w:trPr>
          <w:trHeight w:val="288"/>
        </w:trPr>
        <w:tc>
          <w:tcPr>
            <w:tcW w:w="3276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FE5911" w:rsidRDefault="005D76AF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40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42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128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15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1153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f</w:t>
            </w:r>
          </w:p>
        </w:tc>
      </w:tr>
      <w:tr w:rsidR="00DB27E7" w:rsidRPr="00FE5911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Pohľadávky z obchodného styku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FE5911" w:rsidRDefault="006D2B5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1 096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FE5911" w:rsidRDefault="006D2B57" w:rsidP="00BC774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1 149</w:t>
            </w: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FE5911" w:rsidRDefault="006D2B57" w:rsidP="009D2EE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85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FE5911" w:rsidRDefault="00DB27E7" w:rsidP="00BC774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FE5911" w:rsidRDefault="006D2B57" w:rsidP="009D2EE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2 140</w:t>
            </w:r>
          </w:p>
        </w:tc>
      </w:tr>
      <w:tr w:rsidR="00DB27E7" w:rsidRPr="00FE5911" w:rsidTr="00CE7351">
        <w:trPr>
          <w:trHeight w:val="575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DB27E7" w:rsidRPr="00FE5911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FE5911" w:rsidRDefault="00DB27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FE5911" w:rsidRDefault="00DB27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FE5911" w:rsidRDefault="00DB27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</w:tcPr>
          <w:p w:rsidR="00DB27E7" w:rsidRPr="00FE5911" w:rsidRDefault="00DB27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DB27E7" w:rsidRPr="00FE5911" w:rsidTr="00CE7351">
        <w:trPr>
          <w:trHeight w:val="439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FE5911" w:rsidRDefault="00DB27E7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Pohľadávky spolu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FE5911" w:rsidRDefault="006D2B57" w:rsidP="00BC774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1 096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FE5911" w:rsidRDefault="006D2B57" w:rsidP="006D2B5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1 149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FE5911" w:rsidRDefault="006D2B57" w:rsidP="00BC774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85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FE5911" w:rsidRDefault="00DB27E7" w:rsidP="00BC774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FE5911" w:rsidRDefault="006D2B57" w:rsidP="00BC774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2 140</w:t>
            </w:r>
          </w:p>
        </w:tc>
      </w:tr>
    </w:tbl>
    <w:p w:rsidR="00C00860" w:rsidRPr="005D76AF" w:rsidRDefault="00C00860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p w:rsidR="00C15410" w:rsidRDefault="001C20AA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V roku </w:t>
      </w:r>
      <w:r w:rsidR="00E01678">
        <w:rPr>
          <w:rFonts w:ascii="Times New Roman" w:hAnsi="Times New Roman"/>
          <w:szCs w:val="20"/>
        </w:rPr>
        <w:t>2013</w:t>
      </w:r>
      <w:r w:rsidR="008919E7">
        <w:rPr>
          <w:rFonts w:ascii="Times New Roman" w:hAnsi="Times New Roman"/>
          <w:szCs w:val="20"/>
        </w:rPr>
        <w:t xml:space="preserve"> </w:t>
      </w:r>
      <w:r w:rsidRPr="005D76AF">
        <w:rPr>
          <w:rFonts w:ascii="Times New Roman" w:hAnsi="Times New Roman"/>
          <w:szCs w:val="20"/>
        </w:rPr>
        <w:t xml:space="preserve">vytvorila </w:t>
      </w:r>
      <w:r w:rsidR="00096E4E">
        <w:rPr>
          <w:rFonts w:ascii="Times New Roman" w:hAnsi="Times New Roman"/>
          <w:szCs w:val="20"/>
        </w:rPr>
        <w:t>s</w:t>
      </w:r>
      <w:r w:rsidRPr="005D76AF">
        <w:rPr>
          <w:rFonts w:ascii="Times New Roman" w:hAnsi="Times New Roman"/>
          <w:szCs w:val="20"/>
        </w:rPr>
        <w:t xml:space="preserve">poločnosť opravné položky k pohľadávkam </w:t>
      </w:r>
      <w:r w:rsidR="008919E7">
        <w:rPr>
          <w:rFonts w:ascii="Times New Roman" w:hAnsi="Times New Roman"/>
          <w:szCs w:val="20"/>
        </w:rPr>
        <w:t>vo výške  1 </w:t>
      </w:r>
      <w:r w:rsidR="006D2B57">
        <w:rPr>
          <w:rFonts w:ascii="Times New Roman" w:hAnsi="Times New Roman"/>
          <w:szCs w:val="20"/>
        </w:rPr>
        <w:t>149</w:t>
      </w:r>
      <w:r w:rsidR="008919E7">
        <w:rPr>
          <w:rFonts w:ascii="Times New Roman" w:hAnsi="Times New Roman"/>
          <w:szCs w:val="20"/>
        </w:rPr>
        <w:t>,- EUR</w:t>
      </w:r>
    </w:p>
    <w:p w:rsidR="00F3129A" w:rsidRDefault="00F3129A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p w:rsidR="00F3129A" w:rsidRPr="005D76AF" w:rsidRDefault="00F3129A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p w:rsidR="0016002C" w:rsidRPr="005D76AF" w:rsidRDefault="0016002C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s)  Hodnota pohľadávok do lehoty splatnosti a po lehote splatnosti</w:t>
      </w:r>
    </w:p>
    <w:tbl>
      <w:tblPr>
        <w:tblW w:w="1186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90"/>
        <w:gridCol w:w="190"/>
        <w:gridCol w:w="340"/>
        <w:gridCol w:w="400"/>
        <w:gridCol w:w="420"/>
        <w:gridCol w:w="280"/>
        <w:gridCol w:w="280"/>
        <w:gridCol w:w="280"/>
        <w:gridCol w:w="540"/>
        <w:gridCol w:w="160"/>
        <w:gridCol w:w="280"/>
        <w:gridCol w:w="190"/>
        <w:gridCol w:w="380"/>
        <w:gridCol w:w="280"/>
        <w:gridCol w:w="280"/>
        <w:gridCol w:w="280"/>
        <w:gridCol w:w="280"/>
        <w:gridCol w:w="398"/>
        <w:gridCol w:w="279"/>
        <w:gridCol w:w="320"/>
        <w:gridCol w:w="280"/>
        <w:gridCol w:w="190"/>
        <w:gridCol w:w="400"/>
        <w:gridCol w:w="380"/>
        <w:gridCol w:w="280"/>
        <w:gridCol w:w="416"/>
        <w:gridCol w:w="136"/>
        <w:gridCol w:w="190"/>
        <w:gridCol w:w="280"/>
        <w:gridCol w:w="190"/>
        <w:gridCol w:w="280"/>
        <w:gridCol w:w="280"/>
      </w:tblGrid>
      <w:tr w:rsidR="00B360FF" w:rsidRPr="00FE5911" w:rsidTr="00AB7CA8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6E4E" w:rsidRPr="00FE5911" w:rsidRDefault="00096E4E" w:rsidP="00601C38">
            <w:pPr>
              <w:spacing w:after="0" w:line="240" w:lineRule="auto"/>
              <w:ind w:right="-241"/>
              <w:contextualSpacing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</w:p>
          <w:p w:rsidR="00C15410" w:rsidRPr="00FE5911" w:rsidRDefault="005D76AF" w:rsidP="00601C38">
            <w:pPr>
              <w:spacing w:after="0" w:line="240" w:lineRule="auto"/>
              <w:ind w:right="-241"/>
              <w:contextualSpacing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Tabuľka č.</w:t>
            </w:r>
            <w:r w:rsidR="00C15410" w:rsidRPr="00FE5911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601C38">
            <w:pPr>
              <w:spacing w:after="0" w:line="240" w:lineRule="auto"/>
              <w:ind w:right="-241"/>
              <w:contextualSpacing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454302" w:rsidRPr="00FE5911" w:rsidTr="00AB7CA8">
        <w:trPr>
          <w:trHeight w:val="10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C15410" w:rsidRPr="00FE5911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2920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V lehote splatnosti</w:t>
            </w:r>
          </w:p>
        </w:tc>
        <w:tc>
          <w:tcPr>
            <w:tcW w:w="2528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 lehote splatnosti</w:t>
            </w:r>
          </w:p>
        </w:tc>
        <w:tc>
          <w:tcPr>
            <w:tcW w:w="2545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Pohľadávky spolu</w:t>
            </w:r>
          </w:p>
        </w:tc>
      </w:tr>
      <w:tr w:rsidR="00C15410" w:rsidRPr="00FE5911" w:rsidTr="00AB7CA8">
        <w:trPr>
          <w:gridAfter w:val="6"/>
          <w:wAfter w:w="1356" w:type="dxa"/>
          <w:trHeight w:val="28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</w:t>
            </w:r>
          </w:p>
        </w:tc>
      </w:tr>
      <w:tr w:rsidR="00C15410" w:rsidRPr="00FE5911" w:rsidTr="00AB7CA8">
        <w:trPr>
          <w:gridAfter w:val="6"/>
          <w:wAfter w:w="1356" w:type="dxa"/>
          <w:trHeight w:val="555"/>
        </w:trPr>
        <w:tc>
          <w:tcPr>
            <w:tcW w:w="10513" w:type="dxa"/>
            <w:gridSpan w:val="3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Dlhodobé pohľadávky</w:t>
            </w:r>
          </w:p>
        </w:tc>
      </w:tr>
      <w:tr w:rsidR="00C15410" w:rsidRPr="00FE5911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C15410" w:rsidRPr="00FE5911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C15410" w:rsidRPr="00FE5911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Dlhodobé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FE5911" w:rsidRDefault="00C15410" w:rsidP="00BC774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FE5911" w:rsidRDefault="00C15410" w:rsidP="00BC774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FE5911" w:rsidRDefault="00C15410" w:rsidP="00BC774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C15410" w:rsidRPr="00FE5911" w:rsidTr="00AB7CA8">
        <w:trPr>
          <w:gridAfter w:val="6"/>
          <w:wAfter w:w="1356" w:type="dxa"/>
          <w:trHeight w:val="555"/>
        </w:trPr>
        <w:tc>
          <w:tcPr>
            <w:tcW w:w="10513" w:type="dxa"/>
            <w:gridSpan w:val="3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lastRenderedPageBreak/>
              <w:t>Krátkodobé pohľadávky</w:t>
            </w:r>
          </w:p>
        </w:tc>
      </w:tr>
      <w:tr w:rsidR="00C15410" w:rsidRPr="00FE5911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FE5911" w:rsidRDefault="006D2B5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261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FE5911" w:rsidRDefault="006D2B5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5 291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FE5911" w:rsidRDefault="006D2B5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5 552</w:t>
            </w:r>
          </w:p>
        </w:tc>
      </w:tr>
      <w:tr w:rsidR="00C15410" w:rsidRPr="00FE5911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Sociálne poistenie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C15410" w:rsidRPr="00FE5911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Daňové pohľadávky a dotácie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C15410" w:rsidRPr="00FE5911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C15410" w:rsidRPr="00FE5911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Krátkodobé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FE5911" w:rsidRDefault="006D2B5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261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FE5911" w:rsidRDefault="006D2B5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5 291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FE5911" w:rsidRDefault="006D2B5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5 552</w:t>
            </w:r>
          </w:p>
        </w:tc>
      </w:tr>
    </w:tbl>
    <w:p w:rsidR="0016002C" w:rsidRPr="005D76AF" w:rsidRDefault="0016002C" w:rsidP="00FD43D7">
      <w:pPr>
        <w:pStyle w:val="odstavecbezcisla"/>
        <w:spacing w:line="240" w:lineRule="auto"/>
        <w:ind w:left="0"/>
        <w:contextualSpacing/>
        <w:jc w:val="center"/>
        <w:rPr>
          <w:rFonts w:ascii="Times New Roman" w:hAnsi="Times New Roman"/>
          <w:szCs w:val="20"/>
        </w:rPr>
      </w:pPr>
    </w:p>
    <w:tbl>
      <w:tblPr>
        <w:tblW w:w="1172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90"/>
        <w:gridCol w:w="190"/>
        <w:gridCol w:w="400"/>
        <w:gridCol w:w="420"/>
        <w:gridCol w:w="280"/>
        <w:gridCol w:w="280"/>
        <w:gridCol w:w="280"/>
        <w:gridCol w:w="280"/>
        <w:gridCol w:w="280"/>
        <w:gridCol w:w="460"/>
        <w:gridCol w:w="380"/>
        <w:gridCol w:w="563"/>
        <w:gridCol w:w="229"/>
        <w:gridCol w:w="280"/>
        <w:gridCol w:w="280"/>
        <w:gridCol w:w="190"/>
        <w:gridCol w:w="280"/>
        <w:gridCol w:w="320"/>
        <w:gridCol w:w="280"/>
        <w:gridCol w:w="340"/>
        <w:gridCol w:w="400"/>
        <w:gridCol w:w="380"/>
        <w:gridCol w:w="280"/>
        <w:gridCol w:w="465"/>
        <w:gridCol w:w="190"/>
        <w:gridCol w:w="280"/>
        <w:gridCol w:w="190"/>
        <w:gridCol w:w="280"/>
        <w:gridCol w:w="280"/>
      </w:tblGrid>
      <w:tr w:rsidR="00B360FF" w:rsidRPr="00FE5911" w:rsidTr="00C15410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5D76AF" w:rsidP="00FD43D7">
            <w:pPr>
              <w:pStyle w:val="Nadpis3"/>
              <w:spacing w:after="0" w:line="240" w:lineRule="auto"/>
              <w:contextualSpacing/>
            </w:pPr>
            <w:proofErr w:type="spellStart"/>
            <w:r w:rsidRPr="00FE5911">
              <w:t>Tabuľka</w:t>
            </w:r>
            <w:proofErr w:type="spellEnd"/>
            <w:r w:rsidRPr="00FE5911">
              <w:t xml:space="preserve"> č.</w:t>
            </w:r>
            <w:r w:rsidR="00C15410" w:rsidRPr="00FE5911"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pStyle w:val="Nadpis3"/>
              <w:spacing w:after="0" w:line="240" w:lineRule="auto"/>
              <w:contextualSpacing/>
            </w:pPr>
            <w:r w:rsidRPr="00FE5911"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454302" w:rsidRPr="00FE5911" w:rsidTr="00C15410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C15410" w:rsidRPr="00FE5911" w:rsidTr="00C15410">
        <w:trPr>
          <w:gridAfter w:val="5"/>
          <w:wAfter w:w="1210" w:type="dxa"/>
          <w:trHeight w:val="769"/>
        </w:trPr>
        <w:tc>
          <w:tcPr>
            <w:tcW w:w="2800" w:type="dxa"/>
            <w:gridSpan w:val="10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 xml:space="preserve">Pohľadávky </w:t>
            </w:r>
            <w:proofErr w:type="spellStart"/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podla</w:t>
            </w:r>
            <w:proofErr w:type="spellEnd"/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 xml:space="preserve"> zostatkovej doby splatnosti</w:t>
            </w:r>
          </w:p>
        </w:tc>
        <w:tc>
          <w:tcPr>
            <w:tcW w:w="3993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3719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C15410" w:rsidRPr="00FE5911" w:rsidTr="00C15410">
        <w:trPr>
          <w:gridAfter w:val="5"/>
          <w:wAfter w:w="1210" w:type="dxa"/>
          <w:trHeight w:val="28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c</w:t>
            </w:r>
          </w:p>
        </w:tc>
      </w:tr>
      <w:tr w:rsidR="00C15410" w:rsidRPr="00FE5911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Pohľadávky po lehote splatnosti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6D2B5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5291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F3129A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2 590</w:t>
            </w:r>
          </w:p>
        </w:tc>
      </w:tr>
      <w:tr w:rsidR="00C15410" w:rsidRPr="00FE5911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C15410" w:rsidRPr="00FE5911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Krátkodobé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6D2B5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5 291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F3129A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2 590</w:t>
            </w:r>
          </w:p>
        </w:tc>
      </w:tr>
      <w:tr w:rsidR="00C15410" w:rsidRPr="00FE5911" w:rsidTr="00C15410">
        <w:trPr>
          <w:gridAfter w:val="5"/>
          <w:wAfter w:w="1210" w:type="dxa"/>
          <w:trHeight w:val="372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Pohľadávky so zostatkovou dobou splatnosti jeden rok až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C15410" w:rsidRPr="00FE5911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C15410" w:rsidRPr="00FE5911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Dlhodobé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FE5911" w:rsidRDefault="00C15410" w:rsidP="00FD43D7">
            <w:pPr>
              <w:spacing w:after="0" w:line="240" w:lineRule="auto"/>
              <w:contextualSpacing/>
              <w:jc w:val="right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</w:tbl>
    <w:p w:rsidR="00BF4438" w:rsidRPr="005D76AF" w:rsidRDefault="00BF4438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 xml:space="preserve">t, </w:t>
      </w:r>
      <w:r w:rsidR="0016002C" w:rsidRPr="005D76AF">
        <w:rPr>
          <w:rFonts w:ascii="Times New Roman" w:hAnsi="Times New Roman"/>
          <w:b/>
          <w:szCs w:val="20"/>
        </w:rPr>
        <w:t>u) Hodnota pohľadávok, na ktoré sa zriadilo záložné právo a</w:t>
      </w:r>
      <w:r w:rsidRPr="005D76AF">
        <w:rPr>
          <w:rFonts w:ascii="Times New Roman" w:hAnsi="Times New Roman"/>
          <w:b/>
          <w:szCs w:val="20"/>
        </w:rPr>
        <w:t xml:space="preserve"> hodnota </w:t>
      </w:r>
      <w:r w:rsidR="0016002C" w:rsidRPr="005D76AF">
        <w:rPr>
          <w:rFonts w:ascii="Times New Roman" w:hAnsi="Times New Roman"/>
          <w:b/>
          <w:szCs w:val="20"/>
        </w:rPr>
        <w:t>pohľadávok,</w:t>
      </w:r>
      <w:r w:rsidR="0016002C" w:rsidRPr="005D76AF">
        <w:rPr>
          <w:rFonts w:ascii="Times New Roman" w:hAnsi="Times New Roman"/>
          <w:b/>
          <w:color w:val="FF0000"/>
          <w:szCs w:val="20"/>
        </w:rPr>
        <w:t xml:space="preserve"> </w:t>
      </w:r>
      <w:r w:rsidR="0016002C" w:rsidRPr="005D76AF">
        <w:rPr>
          <w:rFonts w:ascii="Times New Roman" w:hAnsi="Times New Roman"/>
          <w:b/>
          <w:szCs w:val="20"/>
        </w:rPr>
        <w:t xml:space="preserve">pri ktorých má účtovná </w:t>
      </w:r>
      <w:r w:rsidRPr="005D76AF">
        <w:rPr>
          <w:rFonts w:ascii="Times New Roman" w:hAnsi="Times New Roman"/>
          <w:b/>
          <w:szCs w:val="20"/>
        </w:rPr>
        <w:t xml:space="preserve">   </w:t>
      </w:r>
    </w:p>
    <w:p w:rsidR="0016002C" w:rsidRPr="005D76AF" w:rsidRDefault="00BF4438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 xml:space="preserve">        </w:t>
      </w:r>
      <w:r w:rsidR="0016002C" w:rsidRPr="005D76AF">
        <w:rPr>
          <w:rFonts w:ascii="Times New Roman" w:hAnsi="Times New Roman"/>
          <w:b/>
          <w:szCs w:val="20"/>
        </w:rPr>
        <w:t>jednotka obmedzené právo s nimi nakladať</w:t>
      </w:r>
    </w:p>
    <w:p w:rsidR="00BF4438" w:rsidRPr="005D76AF" w:rsidRDefault="00BF4438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p w:rsidR="009D3281" w:rsidRPr="005D76AF" w:rsidRDefault="009D3281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Na pohľadávky z obchodného styku </w:t>
      </w:r>
      <w:r w:rsidR="00096E4E">
        <w:rPr>
          <w:rFonts w:ascii="Times New Roman" w:hAnsi="Times New Roman"/>
          <w:szCs w:val="20"/>
        </w:rPr>
        <w:t>s</w:t>
      </w:r>
      <w:r w:rsidRPr="005D76AF">
        <w:rPr>
          <w:rFonts w:ascii="Times New Roman" w:hAnsi="Times New Roman"/>
          <w:szCs w:val="20"/>
        </w:rPr>
        <w:t xml:space="preserve">poločnosti  </w:t>
      </w:r>
      <w:r w:rsidR="00CB4468" w:rsidRPr="005D76AF">
        <w:rPr>
          <w:rFonts w:ascii="Times New Roman" w:hAnsi="Times New Roman"/>
          <w:szCs w:val="20"/>
        </w:rPr>
        <w:t>ne</w:t>
      </w:r>
      <w:r w:rsidRPr="005D76AF">
        <w:rPr>
          <w:rFonts w:ascii="Times New Roman" w:hAnsi="Times New Roman"/>
          <w:szCs w:val="20"/>
        </w:rPr>
        <w:t>bolo zriadené záložné právo</w:t>
      </w:r>
      <w:r w:rsidR="00CB4468" w:rsidRPr="005D76AF">
        <w:rPr>
          <w:rFonts w:ascii="Times New Roman" w:hAnsi="Times New Roman"/>
          <w:szCs w:val="20"/>
        </w:rPr>
        <w:t>.</w:t>
      </w:r>
      <w:r w:rsidRPr="005D76AF">
        <w:rPr>
          <w:rFonts w:ascii="Times New Roman" w:hAnsi="Times New Roman"/>
          <w:szCs w:val="20"/>
        </w:rPr>
        <w:t xml:space="preserve"> </w:t>
      </w:r>
    </w:p>
    <w:p w:rsidR="00F0661C" w:rsidRPr="005D76AF" w:rsidRDefault="00F0661C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p w:rsidR="00F0661C" w:rsidRPr="005D76AF" w:rsidRDefault="00F0661C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v)  Odložená daňová pohľadávka</w:t>
      </w:r>
    </w:p>
    <w:p w:rsidR="00F0661C" w:rsidRPr="005D76AF" w:rsidRDefault="00F0661C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p w:rsidR="00F0661C" w:rsidRPr="005D76AF" w:rsidRDefault="00F0661C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iCs w:val="0"/>
          <w:szCs w:val="20"/>
        </w:rPr>
      </w:pPr>
      <w:r w:rsidRPr="005D76AF">
        <w:rPr>
          <w:rFonts w:ascii="Times New Roman" w:hAnsi="Times New Roman"/>
          <w:iCs w:val="0"/>
          <w:szCs w:val="20"/>
        </w:rPr>
        <w:t>Účtovná jednotka neúčtovala o odloženej daňovej pohľadávke za bežné účtovné obdobie.</w:t>
      </w:r>
    </w:p>
    <w:p w:rsidR="00F0661C" w:rsidRPr="005D76AF" w:rsidRDefault="00F0661C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p w:rsidR="00F0661C" w:rsidRPr="005D76AF" w:rsidRDefault="00C06C4C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>w</w:t>
      </w:r>
      <w:r w:rsidR="00F0661C" w:rsidRPr="005D76AF">
        <w:rPr>
          <w:rFonts w:ascii="Times New Roman" w:hAnsi="Times New Roman"/>
          <w:b/>
          <w:sz w:val="20"/>
          <w:szCs w:val="20"/>
        </w:rPr>
        <w:t xml:space="preserve">)  </w:t>
      </w:r>
      <w:r w:rsidRPr="005D76AF">
        <w:rPr>
          <w:rFonts w:ascii="Times New Roman" w:hAnsi="Times New Roman"/>
          <w:b/>
          <w:sz w:val="20"/>
          <w:szCs w:val="20"/>
        </w:rPr>
        <w:t>Významné zložky</w:t>
      </w:r>
      <w:r w:rsidR="00F0661C" w:rsidRPr="005D76AF">
        <w:rPr>
          <w:rFonts w:ascii="Times New Roman" w:hAnsi="Times New Roman"/>
          <w:b/>
          <w:sz w:val="20"/>
          <w:szCs w:val="20"/>
        </w:rPr>
        <w:t xml:space="preserve"> krátkodobého finančného majetku</w:t>
      </w:r>
    </w:p>
    <w:p w:rsidR="00C06C4C" w:rsidRPr="005D76AF" w:rsidRDefault="00C06C4C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3683"/>
        <w:gridCol w:w="3688"/>
      </w:tblGrid>
      <w:tr w:rsidR="009D3281" w:rsidRPr="00FE5911" w:rsidTr="009D3281">
        <w:trPr>
          <w:trHeight w:val="660"/>
        </w:trPr>
        <w:tc>
          <w:tcPr>
            <w:tcW w:w="285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FE5911" w:rsidRDefault="009D3281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368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FE5911" w:rsidRDefault="009D3281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368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D3281" w:rsidRPr="00FE5911" w:rsidRDefault="009D3281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8919E7" w:rsidRPr="00FE5911" w:rsidTr="009D3281">
        <w:trPr>
          <w:trHeight w:val="446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919E7" w:rsidRPr="00FE5911" w:rsidRDefault="008919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Pokladnica, ceniny</w:t>
            </w:r>
          </w:p>
        </w:tc>
        <w:tc>
          <w:tcPr>
            <w:tcW w:w="3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919E7" w:rsidRPr="00FE5911" w:rsidTr="009D3281">
        <w:trPr>
          <w:trHeight w:val="447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919E7" w:rsidRPr="00FE5911" w:rsidRDefault="008919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Bežné bankové účty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6D2B5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197 604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3176F3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23 276</w:t>
            </w:r>
          </w:p>
        </w:tc>
      </w:tr>
      <w:tr w:rsidR="008919E7" w:rsidRPr="00FE5911" w:rsidTr="009D3281">
        <w:trPr>
          <w:trHeight w:val="455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919E7" w:rsidRPr="00FE5911" w:rsidRDefault="008919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Bankové účty terminované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8919E7" w:rsidRPr="00FE5911" w:rsidTr="009D3281">
        <w:trPr>
          <w:trHeight w:val="449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919E7" w:rsidRPr="00FE5911" w:rsidRDefault="008919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Peniaze na ceste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919E7" w:rsidRPr="00FE5911" w:rsidTr="009D3281">
        <w:trPr>
          <w:trHeight w:val="41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919E7" w:rsidRPr="00FE5911" w:rsidRDefault="008919E7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6D2B5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197 604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3176F3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23 276</w:t>
            </w:r>
          </w:p>
        </w:tc>
      </w:tr>
    </w:tbl>
    <w:p w:rsidR="00C06C4C" w:rsidRPr="005D76AF" w:rsidRDefault="00C06C4C" w:rsidP="00FD43D7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056FCE" w:rsidRPr="005D76AF" w:rsidRDefault="00056FCE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 xml:space="preserve">Účtami v bankách môže </w:t>
      </w:r>
      <w:r w:rsidR="00096E4E">
        <w:rPr>
          <w:rFonts w:ascii="Times New Roman" w:hAnsi="Times New Roman"/>
          <w:sz w:val="20"/>
          <w:szCs w:val="20"/>
        </w:rPr>
        <w:t>s</w:t>
      </w:r>
      <w:r w:rsidRPr="005D76AF">
        <w:rPr>
          <w:rFonts w:ascii="Times New Roman" w:hAnsi="Times New Roman"/>
          <w:sz w:val="20"/>
          <w:szCs w:val="20"/>
        </w:rPr>
        <w:t>poločnosť voľne disponovať</w:t>
      </w:r>
      <w:r w:rsidR="00CB4468" w:rsidRPr="005D76AF">
        <w:rPr>
          <w:rFonts w:ascii="Times New Roman" w:hAnsi="Times New Roman"/>
          <w:sz w:val="20"/>
          <w:szCs w:val="20"/>
        </w:rPr>
        <w:t>.</w:t>
      </w:r>
    </w:p>
    <w:p w:rsidR="00F0661C" w:rsidRPr="005D76AF" w:rsidRDefault="00F0661C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p w:rsidR="00C06C4C" w:rsidRPr="005D76AF" w:rsidRDefault="00C06C4C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lastRenderedPageBreak/>
        <w:t xml:space="preserve">x,y,za)  Opravné položky, záložné  právo, obmedzenie práva nakladať s krátkodobým finančným majetkom </w:t>
      </w:r>
    </w:p>
    <w:p w:rsidR="00C06C4C" w:rsidRPr="005D76AF" w:rsidRDefault="00C06C4C" w:rsidP="00FD43D7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</w:rPr>
        <w:t xml:space="preserve">             ocenenie krátkodobého finančného  majetku</w:t>
      </w:r>
    </w:p>
    <w:p w:rsidR="00C06C4C" w:rsidRPr="005D76AF" w:rsidRDefault="00C06C4C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iCs w:val="0"/>
          <w:szCs w:val="20"/>
        </w:rPr>
      </w:pPr>
      <w:r w:rsidRPr="005D76AF">
        <w:rPr>
          <w:rFonts w:ascii="Times New Roman" w:hAnsi="Times New Roman"/>
          <w:iCs w:val="0"/>
          <w:szCs w:val="20"/>
        </w:rPr>
        <w:t>Účtovná jednotka neúčtovala o uvedených položkách krátkodobého finančného majetku za bežné účtovné obdobie.</w:t>
      </w:r>
    </w:p>
    <w:p w:rsidR="00F02CBD" w:rsidRPr="005D76AF" w:rsidRDefault="00F02CBD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iCs w:val="0"/>
          <w:szCs w:val="20"/>
        </w:rPr>
      </w:pPr>
    </w:p>
    <w:p w:rsidR="00C06C4C" w:rsidRPr="005D76AF" w:rsidRDefault="00C06C4C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zb) Významné položky časového rozlíšenia nákladov budúcich období a príjmov budúcich období</w:t>
      </w:r>
    </w:p>
    <w:p w:rsidR="00C06C4C" w:rsidRPr="005D76AF" w:rsidRDefault="00AE535C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iCs w:val="0"/>
          <w:szCs w:val="20"/>
        </w:rPr>
        <w:t>Účtovná jednotka nemá významné položky časového rozlíšenia.</w:t>
      </w:r>
    </w:p>
    <w:p w:rsidR="00056FCE" w:rsidRPr="005D76AF" w:rsidRDefault="00056FCE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p w:rsidR="00056FCE" w:rsidRPr="005D76AF" w:rsidRDefault="00F02CBD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iCs w:val="0"/>
          <w:szCs w:val="20"/>
        </w:rPr>
      </w:pPr>
      <w:r w:rsidRPr="005D76AF">
        <w:rPr>
          <w:rFonts w:ascii="Times New Roman" w:hAnsi="Times New Roman"/>
          <w:b/>
          <w:szCs w:val="20"/>
        </w:rPr>
        <w:t>zc</w:t>
      </w:r>
      <w:r w:rsidR="00056FCE" w:rsidRPr="005D76AF">
        <w:rPr>
          <w:rFonts w:ascii="Times New Roman" w:hAnsi="Times New Roman"/>
          <w:b/>
          <w:szCs w:val="20"/>
        </w:rPr>
        <w:t>)  Majetok prenajatý formou finančného prenájmu v poznámkach prenajímateľa</w:t>
      </w:r>
      <w:r w:rsidR="00056FCE" w:rsidRPr="005D76AF">
        <w:rPr>
          <w:rFonts w:ascii="Times New Roman" w:hAnsi="Times New Roman"/>
          <w:b/>
          <w:iCs w:val="0"/>
          <w:szCs w:val="20"/>
        </w:rPr>
        <w:t xml:space="preserve"> </w:t>
      </w:r>
    </w:p>
    <w:p w:rsidR="00056FCE" w:rsidRPr="005D76AF" w:rsidRDefault="00056FCE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iCs w:val="0"/>
          <w:szCs w:val="20"/>
        </w:rPr>
      </w:pPr>
      <w:r w:rsidRPr="005D76AF">
        <w:rPr>
          <w:rFonts w:ascii="Times New Roman" w:hAnsi="Times New Roman"/>
          <w:iCs w:val="0"/>
          <w:szCs w:val="20"/>
        </w:rPr>
        <w:t>Účtovná jednotka neúčtovala o finančnom prenájme ako prenajímateľ za bežné účtovné obdobie.</w:t>
      </w:r>
    </w:p>
    <w:p w:rsidR="00056FCE" w:rsidRPr="005D76AF" w:rsidRDefault="00056FCE" w:rsidP="00FD43D7">
      <w:pPr>
        <w:pStyle w:val="odstavecbezcisla"/>
        <w:spacing w:line="240" w:lineRule="auto"/>
        <w:contextualSpacing/>
        <w:rPr>
          <w:rFonts w:ascii="Times New Roman" w:hAnsi="Times New Roman"/>
          <w:iCs w:val="0"/>
          <w:szCs w:val="20"/>
        </w:rPr>
      </w:pPr>
    </w:p>
    <w:p w:rsidR="005D161C" w:rsidRPr="005D76AF" w:rsidRDefault="00056FCE" w:rsidP="00FD43D7">
      <w:pPr>
        <w:pStyle w:val="Nadpis3"/>
        <w:spacing w:after="0" w:line="240" w:lineRule="auto"/>
        <w:contextualSpacing/>
        <w:rPr>
          <w:rFonts w:ascii="Times New Roman" w:hAnsi="Times New Roman"/>
          <w:bCs/>
          <w:u w:val="single"/>
          <w:lang w:val="sk-SK"/>
        </w:rPr>
      </w:pPr>
      <w:r w:rsidRPr="005D76AF">
        <w:rPr>
          <w:rFonts w:ascii="Times New Roman" w:hAnsi="Times New Roman"/>
        </w:rPr>
        <w:t>G</w:t>
      </w:r>
      <w:r w:rsidR="005D161C" w:rsidRPr="005D76AF">
        <w:rPr>
          <w:rFonts w:ascii="Times New Roman" w:hAnsi="Times New Roman"/>
          <w:bCs/>
          <w:lang w:val="sk-SK"/>
        </w:rPr>
        <w:t>.</w:t>
      </w:r>
      <w:r w:rsidR="005D161C" w:rsidRPr="005D76AF">
        <w:rPr>
          <w:rFonts w:ascii="Times New Roman" w:hAnsi="Times New Roman"/>
          <w:bCs/>
          <w:lang w:val="sk-SK"/>
        </w:rPr>
        <w:tab/>
      </w:r>
      <w:r w:rsidR="009F644C" w:rsidRPr="005D76AF">
        <w:rPr>
          <w:rFonts w:ascii="Times New Roman" w:hAnsi="Times New Roman"/>
          <w:bCs/>
          <w:u w:val="single"/>
          <w:lang w:val="sk-SK"/>
        </w:rPr>
        <w:t xml:space="preserve">ÚDAJE VYKÁZANÉ NA STRANE </w:t>
      </w:r>
      <w:r w:rsidR="005D161C" w:rsidRPr="005D76AF">
        <w:rPr>
          <w:rFonts w:ascii="Times New Roman" w:hAnsi="Times New Roman"/>
          <w:bCs/>
          <w:u w:val="single"/>
          <w:lang w:val="sk-SK"/>
        </w:rPr>
        <w:t>PASÍV</w:t>
      </w:r>
      <w:r w:rsidR="009F644C" w:rsidRPr="005D76AF">
        <w:rPr>
          <w:rFonts w:ascii="Times New Roman" w:hAnsi="Times New Roman"/>
          <w:bCs/>
          <w:u w:val="single"/>
          <w:lang w:val="sk-SK"/>
        </w:rPr>
        <w:t xml:space="preserve"> SÚVAHY</w:t>
      </w:r>
    </w:p>
    <w:p w:rsidR="00056FCE" w:rsidRPr="005D76AF" w:rsidRDefault="00056FCE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iCs w:val="0"/>
          <w:szCs w:val="20"/>
        </w:rPr>
      </w:pPr>
      <w:r w:rsidRPr="005D76AF">
        <w:rPr>
          <w:rFonts w:ascii="Times New Roman" w:hAnsi="Times New Roman"/>
          <w:b/>
          <w:szCs w:val="20"/>
        </w:rPr>
        <w:t>a)  Vlastné imanie za bežné účtovné obdobie</w:t>
      </w:r>
      <w:r w:rsidRPr="005D76AF">
        <w:rPr>
          <w:rFonts w:ascii="Times New Roman" w:hAnsi="Times New Roman"/>
          <w:b/>
          <w:iCs w:val="0"/>
          <w:szCs w:val="20"/>
        </w:rPr>
        <w:t xml:space="preserve"> </w:t>
      </w:r>
    </w:p>
    <w:p w:rsidR="005D161C" w:rsidRPr="005D76AF" w:rsidRDefault="009D450C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>Informácie o vlastnom imaní sú uvedené v časti P.</w:t>
      </w:r>
    </w:p>
    <w:p w:rsidR="00BD64AA" w:rsidRPr="005D76AF" w:rsidRDefault="00BD64AA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</w:p>
    <w:tbl>
      <w:tblPr>
        <w:tblW w:w="865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90"/>
        <w:gridCol w:w="280"/>
        <w:gridCol w:w="360"/>
        <w:gridCol w:w="190"/>
        <w:gridCol w:w="190"/>
        <w:gridCol w:w="291"/>
        <w:gridCol w:w="291"/>
        <w:gridCol w:w="354"/>
        <w:gridCol w:w="416"/>
        <w:gridCol w:w="354"/>
        <w:gridCol w:w="291"/>
        <w:gridCol w:w="707"/>
        <w:gridCol w:w="1061"/>
      </w:tblGrid>
      <w:tr w:rsidR="00BD64AA" w:rsidRPr="00FE5911" w:rsidTr="00BD64AA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601C38">
            <w:pPr>
              <w:spacing w:after="0" w:line="240" w:lineRule="auto"/>
              <w:ind w:right="-238"/>
              <w:contextualSpacing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601C38">
            <w:pPr>
              <w:spacing w:after="0" w:line="240" w:lineRule="auto"/>
              <w:ind w:right="-238"/>
              <w:contextualSpacing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BD64AA" w:rsidRPr="00FE5911" w:rsidTr="00BD64AA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BD64AA" w:rsidRPr="00FE5911" w:rsidTr="00BD64AA">
        <w:trPr>
          <w:trHeight w:val="285"/>
        </w:trPr>
        <w:tc>
          <w:tcPr>
            <w:tcW w:w="4620" w:type="dxa"/>
            <w:gridSpan w:val="16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4036" w:type="dxa"/>
            <w:gridSpan w:val="10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BD64AA" w:rsidRPr="00FE5911" w:rsidTr="00BD64AA">
        <w:trPr>
          <w:trHeight w:val="285"/>
        </w:trPr>
        <w:tc>
          <w:tcPr>
            <w:tcW w:w="4620" w:type="dxa"/>
            <w:gridSpan w:val="1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Účtovný zisk</w:t>
            </w:r>
          </w:p>
        </w:tc>
        <w:tc>
          <w:tcPr>
            <w:tcW w:w="4036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8919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11 546</w:t>
            </w:r>
          </w:p>
        </w:tc>
      </w:tr>
      <w:tr w:rsidR="00BD64AA" w:rsidRPr="00FE5911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Rozdelenie účtovného zisku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BD64AA" w:rsidRPr="00FE5911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8919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BD64AA" w:rsidRPr="00FE5911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64AA" w:rsidRPr="00FE5911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Prídel do sociálneho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64AA" w:rsidRPr="00FE5911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Prídel na zvýšenie základného imania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64AA" w:rsidRPr="00FE5911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sz w:val="20"/>
                <w:szCs w:val="20"/>
              </w:rPr>
              <w:t>Úhrada straty minulých období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8919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BD64AA" w:rsidRPr="00FE5911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64AA" w:rsidRPr="00FE5911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8919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11 546</w:t>
            </w:r>
          </w:p>
        </w:tc>
      </w:tr>
      <w:tr w:rsidR="00BD64AA" w:rsidRPr="00FE5911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Iné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BD64AA" w:rsidRPr="00FE5911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BD64AA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FE5911" w:rsidRDefault="008919E7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11  546</w:t>
            </w:r>
          </w:p>
        </w:tc>
      </w:tr>
    </w:tbl>
    <w:p w:rsidR="00BD64AA" w:rsidRPr="005D76AF" w:rsidRDefault="00BD64AA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</w:p>
    <w:p w:rsidR="00056FCE" w:rsidRPr="005D76AF" w:rsidRDefault="00056FCE" w:rsidP="00FD43D7">
      <w:pPr>
        <w:pStyle w:val="odstavecbezcisla"/>
        <w:spacing w:line="240" w:lineRule="auto"/>
        <w:contextualSpacing/>
        <w:rPr>
          <w:rFonts w:ascii="Times New Roman" w:hAnsi="Times New Roman"/>
          <w:szCs w:val="20"/>
        </w:rPr>
      </w:pPr>
    </w:p>
    <w:p w:rsidR="00CD1002" w:rsidRDefault="00CD1002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p w:rsidR="00CD1002" w:rsidRDefault="00CD1002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p w:rsidR="00096E4E" w:rsidRDefault="00096E4E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p w:rsidR="00096E4E" w:rsidRDefault="00096E4E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p w:rsidR="009D450C" w:rsidRPr="005D76AF" w:rsidRDefault="005D4F9F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iCs w:val="0"/>
          <w:szCs w:val="20"/>
        </w:rPr>
      </w:pPr>
      <w:r w:rsidRPr="005D76AF">
        <w:rPr>
          <w:rFonts w:ascii="Times New Roman" w:hAnsi="Times New Roman"/>
          <w:b/>
          <w:szCs w:val="20"/>
        </w:rPr>
        <w:t>b)  Rezervy</w:t>
      </w:r>
      <w:r w:rsidRPr="005D76AF">
        <w:rPr>
          <w:rFonts w:ascii="Times New Roman" w:hAnsi="Times New Roman"/>
          <w:b/>
          <w:iCs w:val="0"/>
          <w:szCs w:val="20"/>
        </w:rPr>
        <w:t xml:space="preserve"> </w:t>
      </w:r>
    </w:p>
    <w:tbl>
      <w:tblPr>
        <w:tblW w:w="973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420"/>
        <w:gridCol w:w="280"/>
        <w:gridCol w:w="280"/>
        <w:gridCol w:w="280"/>
        <w:gridCol w:w="190"/>
        <w:gridCol w:w="280"/>
        <w:gridCol w:w="280"/>
        <w:gridCol w:w="280"/>
        <w:gridCol w:w="280"/>
        <w:gridCol w:w="190"/>
        <w:gridCol w:w="280"/>
        <w:gridCol w:w="280"/>
        <w:gridCol w:w="280"/>
        <w:gridCol w:w="280"/>
        <w:gridCol w:w="340"/>
        <w:gridCol w:w="400"/>
        <w:gridCol w:w="280"/>
        <w:gridCol w:w="297"/>
        <w:gridCol w:w="297"/>
        <w:gridCol w:w="424"/>
      </w:tblGrid>
      <w:tr w:rsidR="009D450C" w:rsidRPr="00FE5911" w:rsidTr="00CD1002">
        <w:trPr>
          <w:trHeight w:val="526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F3E20" w:rsidP="009F3E20">
            <w:pPr>
              <w:pStyle w:val="Nadpis3"/>
              <w:ind w:right="-96"/>
            </w:pPr>
            <w:proofErr w:type="spellStart"/>
            <w:r w:rsidRPr="00FE5911">
              <w:t>Tabuľka</w:t>
            </w:r>
            <w:proofErr w:type="spellEnd"/>
            <w:r w:rsidRPr="00FE5911">
              <w:t xml:space="preserve"> č. </w:t>
            </w:r>
            <w:r w:rsidR="009D450C" w:rsidRPr="00FE5911"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9F3E20">
            <w:pPr>
              <w:pStyle w:val="Nadpis3"/>
            </w:pPr>
            <w:r w:rsidRPr="00FE5911"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9D450C" w:rsidRPr="00FE5911" w:rsidTr="00CD1002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591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9D450C" w:rsidRPr="00FE5911" w:rsidTr="00CD1002">
        <w:trPr>
          <w:trHeight w:val="1320"/>
        </w:trPr>
        <w:tc>
          <w:tcPr>
            <w:tcW w:w="3820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Zrušenie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</w:tr>
      <w:tr w:rsidR="009D450C" w:rsidRPr="00FE5911" w:rsidTr="00CD1002">
        <w:trPr>
          <w:trHeight w:val="285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f</w:t>
            </w:r>
          </w:p>
        </w:tc>
      </w:tr>
      <w:tr w:rsidR="009D450C" w:rsidRPr="00FE5911" w:rsidTr="00CD1002">
        <w:trPr>
          <w:trHeight w:val="300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853E0D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                    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9D450C" w:rsidRPr="00FE5911" w:rsidTr="00CD1002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3176F3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3176F3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- 2 473</w:t>
            </w:r>
            <w:r w:rsidR="008919E7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3176F3" w:rsidP="008919E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3176F3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-2 473</w:t>
            </w:r>
          </w:p>
        </w:tc>
      </w:tr>
      <w:tr w:rsidR="009D450C" w:rsidRPr="00FE5911" w:rsidTr="00CD1002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9D450C" w:rsidRPr="00FE5911" w:rsidTr="00CD1002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9D450C" w:rsidRPr="00FE5911" w:rsidTr="00CD1002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9F3E2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9D450C" w:rsidRPr="00FE5911" w:rsidTr="00CD1002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D1002" w:rsidRPr="00FE5911" w:rsidRDefault="00CD1002" w:rsidP="009F3E20">
            <w:pPr>
              <w:spacing w:after="0" w:line="240" w:lineRule="auto"/>
              <w:ind w:right="-380"/>
              <w:contextualSpacing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</w:p>
          <w:p w:rsidR="009D450C" w:rsidRPr="00FE5911" w:rsidRDefault="009D450C" w:rsidP="009F3E20">
            <w:pPr>
              <w:spacing w:after="0" w:line="240" w:lineRule="auto"/>
              <w:ind w:right="-380"/>
              <w:contextualSpacing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Tabuľka č. 2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5D76AF" w:rsidRPr="00FE5911" w:rsidTr="00CD1002">
        <w:trPr>
          <w:trHeight w:val="60"/>
        </w:trPr>
        <w:tc>
          <w:tcPr>
            <w:tcW w:w="28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9D450C" w:rsidRPr="00FE5911" w:rsidTr="00CD1002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5918" w:type="dxa"/>
            <w:gridSpan w:val="20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9D450C" w:rsidRPr="00FE5911" w:rsidTr="00CD1002">
        <w:trPr>
          <w:trHeight w:val="1320"/>
        </w:trPr>
        <w:tc>
          <w:tcPr>
            <w:tcW w:w="3820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Zrušenie</w:t>
            </w: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</w:tr>
      <w:tr w:rsidR="009D450C" w:rsidRPr="00FE5911" w:rsidTr="00CD1002">
        <w:trPr>
          <w:trHeight w:val="285"/>
        </w:trPr>
        <w:tc>
          <w:tcPr>
            <w:tcW w:w="3820" w:type="dxa"/>
            <w:gridSpan w:val="13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f</w:t>
            </w:r>
          </w:p>
        </w:tc>
      </w:tr>
      <w:tr w:rsidR="009D450C" w:rsidRPr="00FE5911" w:rsidTr="00CD1002">
        <w:trPr>
          <w:trHeight w:val="300"/>
        </w:trPr>
        <w:tc>
          <w:tcPr>
            <w:tcW w:w="382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FE5911" w:rsidRDefault="009D450C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8919E7" w:rsidRPr="00FE5911" w:rsidTr="00CD1002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919E7" w:rsidRPr="00FE5911" w:rsidRDefault="008919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3176F3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3176F3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3176F3" w:rsidRDefault="008919E7" w:rsidP="003176F3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3176F3" w:rsidRDefault="008919E7" w:rsidP="003176F3">
            <w:pPr>
              <w:pStyle w:val="Odsekzoznamu"/>
              <w:numPr>
                <w:ilvl w:val="0"/>
                <w:numId w:val="46"/>
              </w:num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3176F3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</w:tr>
      <w:tr w:rsidR="008919E7" w:rsidRPr="00FE5911" w:rsidTr="00CD1002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919E7" w:rsidRPr="00FE5911" w:rsidRDefault="008919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8919E7" w:rsidRPr="00FE5911" w:rsidTr="00CD1002">
        <w:trPr>
          <w:trHeight w:val="52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919E7" w:rsidRPr="00FE5911" w:rsidRDefault="008919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8919E7" w:rsidRPr="00FE5911" w:rsidTr="00CD1002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919E7" w:rsidRPr="00FE5911" w:rsidRDefault="008919E7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919E7" w:rsidRPr="00FE5911" w:rsidRDefault="008919E7" w:rsidP="00E01678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</w:tbl>
    <w:p w:rsidR="00D64B96" w:rsidRPr="005D76AF" w:rsidRDefault="00D64B96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iCs w:val="0"/>
          <w:szCs w:val="20"/>
        </w:rPr>
      </w:pPr>
    </w:p>
    <w:p w:rsidR="00033B60" w:rsidRPr="005D76AF" w:rsidRDefault="006B2597" w:rsidP="00FD43D7">
      <w:pPr>
        <w:pStyle w:val="odstavecbezcisla"/>
        <w:spacing w:line="240" w:lineRule="auto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szCs w:val="20"/>
        </w:rPr>
        <w:t xml:space="preserve">Krátkodobé zákonné rezervy </w:t>
      </w:r>
      <w:r w:rsidR="00096E4E">
        <w:rPr>
          <w:rFonts w:ascii="Times New Roman" w:hAnsi="Times New Roman"/>
          <w:szCs w:val="20"/>
        </w:rPr>
        <w:t>s</w:t>
      </w:r>
      <w:r w:rsidR="00E54B09" w:rsidRPr="005D76AF">
        <w:rPr>
          <w:rFonts w:ascii="Times New Roman" w:hAnsi="Times New Roman"/>
          <w:szCs w:val="20"/>
        </w:rPr>
        <w:t xml:space="preserve">poločnosť tvorila </w:t>
      </w:r>
      <w:r w:rsidRPr="005D76AF">
        <w:rPr>
          <w:rFonts w:ascii="Times New Roman" w:hAnsi="Times New Roman"/>
          <w:szCs w:val="20"/>
        </w:rPr>
        <w:t xml:space="preserve"> podľa §20 ods. 9 zákona o dani z</w:t>
      </w:r>
      <w:r w:rsidR="00D64B96" w:rsidRPr="005D76AF">
        <w:rPr>
          <w:rFonts w:ascii="Times New Roman" w:hAnsi="Times New Roman"/>
          <w:szCs w:val="20"/>
        </w:rPr>
        <w:t> </w:t>
      </w:r>
      <w:r w:rsidRPr="005D76AF">
        <w:rPr>
          <w:rFonts w:ascii="Times New Roman" w:hAnsi="Times New Roman"/>
          <w:szCs w:val="20"/>
        </w:rPr>
        <w:t>príjmov</w:t>
      </w:r>
      <w:r w:rsidR="00D64B96" w:rsidRPr="005D76AF">
        <w:rPr>
          <w:rFonts w:ascii="Times New Roman" w:hAnsi="Times New Roman"/>
          <w:szCs w:val="20"/>
        </w:rPr>
        <w:t xml:space="preserve"> platnému k 31.12.</w:t>
      </w:r>
      <w:r w:rsidR="00E01678">
        <w:rPr>
          <w:rFonts w:ascii="Times New Roman" w:hAnsi="Times New Roman"/>
          <w:szCs w:val="20"/>
        </w:rPr>
        <w:t>2013</w:t>
      </w:r>
      <w:r w:rsidR="00D64B96" w:rsidRPr="005D76AF">
        <w:rPr>
          <w:rFonts w:ascii="Times New Roman" w:hAnsi="Times New Roman"/>
          <w:szCs w:val="20"/>
        </w:rPr>
        <w:t>.</w:t>
      </w:r>
      <w:r w:rsidRPr="005D76AF">
        <w:rPr>
          <w:rFonts w:ascii="Times New Roman" w:hAnsi="Times New Roman"/>
          <w:szCs w:val="20"/>
        </w:rPr>
        <w:t xml:space="preserve"> </w:t>
      </w:r>
    </w:p>
    <w:p w:rsidR="00673EA0" w:rsidRPr="005D76AF" w:rsidRDefault="00673EA0" w:rsidP="00FD43D7">
      <w:pPr>
        <w:pStyle w:val="odstavecislo"/>
        <w:tabs>
          <w:tab w:val="clear" w:pos="1163"/>
        </w:tabs>
        <w:spacing w:after="0" w:line="240" w:lineRule="auto"/>
        <w:ind w:left="0" w:firstLine="0"/>
        <w:contextualSpacing/>
        <w:rPr>
          <w:rFonts w:ascii="Times New Roman" w:hAnsi="Times New Roman"/>
          <w:szCs w:val="20"/>
        </w:rPr>
      </w:pPr>
    </w:p>
    <w:p w:rsidR="008565A6" w:rsidRPr="005D76AF" w:rsidRDefault="00673EA0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c,d)  Výška záväzkov do lehoty splatnosti a po lehote splatnosti</w:t>
      </w:r>
      <w:r w:rsidR="008565A6" w:rsidRPr="005D76AF">
        <w:rPr>
          <w:rFonts w:ascii="Times New Roman" w:hAnsi="Times New Roman"/>
          <w:b/>
          <w:szCs w:val="20"/>
        </w:rPr>
        <w:t xml:space="preserve"> a štruktúra záväzkov podľa zostatkovej doby </w:t>
      </w:r>
    </w:p>
    <w:p w:rsidR="00673EA0" w:rsidRPr="005D76AF" w:rsidRDefault="008565A6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 xml:space="preserve">         splatnosti</w:t>
      </w:r>
    </w:p>
    <w:p w:rsidR="008565A6" w:rsidRPr="005D76AF" w:rsidRDefault="008565A6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tbl>
      <w:tblPr>
        <w:tblW w:w="959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190"/>
        <w:gridCol w:w="280"/>
        <w:gridCol w:w="280"/>
        <w:gridCol w:w="280"/>
        <w:gridCol w:w="280"/>
        <w:gridCol w:w="190"/>
        <w:gridCol w:w="280"/>
        <w:gridCol w:w="190"/>
        <w:gridCol w:w="280"/>
        <w:gridCol w:w="280"/>
        <w:gridCol w:w="340"/>
        <w:gridCol w:w="400"/>
        <w:gridCol w:w="280"/>
        <w:gridCol w:w="280"/>
        <w:gridCol w:w="280"/>
        <w:gridCol w:w="400"/>
      </w:tblGrid>
      <w:tr w:rsidR="009953F5" w:rsidRPr="00FE5911" w:rsidTr="00CD1002">
        <w:trPr>
          <w:trHeight w:val="75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9953F5" w:rsidRPr="00FE5911" w:rsidTr="00CD1002">
        <w:trPr>
          <w:trHeight w:val="795"/>
        </w:trPr>
        <w:tc>
          <w:tcPr>
            <w:tcW w:w="3588" w:type="dxa"/>
            <w:gridSpan w:val="12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gridSpan w:val="13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FE5911" w:rsidRDefault="009953F5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3176F3" w:rsidRPr="00FE5911" w:rsidTr="00CD1002">
        <w:trPr>
          <w:trHeight w:val="285"/>
        </w:trPr>
        <w:tc>
          <w:tcPr>
            <w:tcW w:w="3588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Záväzky do lehoty splatnosti</w:t>
            </w:r>
          </w:p>
        </w:tc>
        <w:tc>
          <w:tcPr>
            <w:tcW w:w="3465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5 282</w:t>
            </w:r>
          </w:p>
        </w:tc>
        <w:tc>
          <w:tcPr>
            <w:tcW w:w="254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5 265</w:t>
            </w:r>
          </w:p>
        </w:tc>
      </w:tr>
      <w:tr w:rsidR="003176F3" w:rsidRPr="00FE5911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Krátkodobé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5 282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5 265</w:t>
            </w:r>
          </w:p>
        </w:tc>
      </w:tr>
      <w:tr w:rsidR="003176F3" w:rsidRPr="00FE5911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3176F3" w:rsidRPr="00FE5911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FD43D7">
            <w:pPr>
              <w:spacing w:after="0" w:line="240" w:lineRule="auto"/>
              <w:contextualSpacing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675 086</w:t>
            </w: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591 656</w:t>
            </w: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3176F3" w:rsidRPr="00FE5911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FD43D7">
            <w:pPr>
              <w:spacing w:after="0" w:line="240" w:lineRule="auto"/>
              <w:contextualSpacing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Dlhodobé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FD43D7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675 086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591 656</w:t>
            </w:r>
          </w:p>
        </w:tc>
      </w:tr>
    </w:tbl>
    <w:p w:rsidR="008565A6" w:rsidRPr="005D76AF" w:rsidRDefault="008565A6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p w:rsidR="008565A6" w:rsidRPr="005D76AF" w:rsidRDefault="008565A6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p w:rsidR="008565A6" w:rsidRPr="005D76AF" w:rsidRDefault="008565A6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e)  Hodnota záväzku zabezpečeného záložným právom</w:t>
      </w:r>
    </w:p>
    <w:p w:rsidR="008565A6" w:rsidRPr="005D76AF" w:rsidRDefault="008565A6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p w:rsidR="008565A6" w:rsidRPr="005D76AF" w:rsidRDefault="00CB4468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>Spoločnosť nemá záväzok zabezpečený záložným právom.</w:t>
      </w:r>
    </w:p>
    <w:p w:rsidR="008565A6" w:rsidRPr="005D76AF" w:rsidRDefault="008565A6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p w:rsidR="008565A6" w:rsidRPr="005D76AF" w:rsidRDefault="008565A6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f)  Odložený daňový záväzok</w:t>
      </w:r>
    </w:p>
    <w:p w:rsidR="009D450C" w:rsidRPr="005D76AF" w:rsidRDefault="009D450C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p w:rsidR="009D450C" w:rsidRPr="005D76AF" w:rsidRDefault="009D450C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Spoločnosť nemá odložený daňový záväzok.  </w:t>
      </w:r>
    </w:p>
    <w:p w:rsidR="00BD64AA" w:rsidRPr="005D76AF" w:rsidRDefault="00BD64AA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p w:rsidR="00A263AC" w:rsidRDefault="008565A6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g)  Sociálny fond</w:t>
      </w:r>
    </w:p>
    <w:p w:rsidR="00A263AC" w:rsidRPr="00A263AC" w:rsidRDefault="00A263AC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  <w:r>
        <w:rPr>
          <w:rFonts w:ascii="Times New Roman" w:hAnsi="Times New Roman"/>
          <w:b/>
          <w:szCs w:val="20"/>
        </w:rPr>
        <w:t xml:space="preserve">     </w:t>
      </w:r>
      <w:r w:rsidRPr="00A263AC">
        <w:rPr>
          <w:rFonts w:ascii="Times New Roman" w:hAnsi="Times New Roman"/>
          <w:szCs w:val="20"/>
        </w:rPr>
        <w:t>Účtovná jednotka netvorí sociálny fond</w:t>
      </w:r>
    </w:p>
    <w:p w:rsidR="008565A6" w:rsidRPr="005D76AF" w:rsidRDefault="006E7EB4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h</w:t>
      </w:r>
      <w:r w:rsidR="008565A6" w:rsidRPr="005D76AF">
        <w:rPr>
          <w:rFonts w:ascii="Times New Roman" w:hAnsi="Times New Roman"/>
          <w:b/>
          <w:szCs w:val="20"/>
        </w:rPr>
        <w:t>)  Dlhopisy</w:t>
      </w:r>
    </w:p>
    <w:p w:rsidR="008565A6" w:rsidRPr="005D76AF" w:rsidRDefault="008565A6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p w:rsidR="008565A6" w:rsidRPr="005D76AF" w:rsidRDefault="008565A6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iCs w:val="0"/>
          <w:szCs w:val="20"/>
        </w:rPr>
      </w:pPr>
      <w:r w:rsidRPr="005D76AF">
        <w:rPr>
          <w:rFonts w:ascii="Times New Roman" w:hAnsi="Times New Roman"/>
          <w:iCs w:val="0"/>
          <w:szCs w:val="20"/>
        </w:rPr>
        <w:t>Účtovná jednotka neúčtovala o vydaných dlhopisoch za bežné účtovné obdobie.</w:t>
      </w:r>
    </w:p>
    <w:p w:rsidR="008565A6" w:rsidRPr="005D76AF" w:rsidRDefault="008565A6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p w:rsidR="008565A6" w:rsidRPr="005D76AF" w:rsidRDefault="006E7EB4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i</w:t>
      </w:r>
      <w:r w:rsidR="008565A6" w:rsidRPr="005D76AF">
        <w:rPr>
          <w:rFonts w:ascii="Times New Roman" w:hAnsi="Times New Roman"/>
          <w:b/>
          <w:szCs w:val="20"/>
        </w:rPr>
        <w:t>)  Bankové úvery, pôžičky, návratné finančné výpomoci</w:t>
      </w:r>
    </w:p>
    <w:p w:rsidR="009953F5" w:rsidRPr="005D76AF" w:rsidRDefault="009953F5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p w:rsidR="009953F5" w:rsidRPr="005D76AF" w:rsidRDefault="009953F5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>Účtovná jednotka nečerpá bankové úvery, pôžičky ani finančné výpomoci</w:t>
      </w:r>
    </w:p>
    <w:p w:rsidR="006E7EB4" w:rsidRPr="005D76AF" w:rsidRDefault="006E7EB4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p w:rsidR="006E7EB4" w:rsidRPr="005D76AF" w:rsidRDefault="006E7EB4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j) Významné položky časového rozlíšenia výdavkov budúcich období a výnosov budúcich období</w:t>
      </w:r>
    </w:p>
    <w:p w:rsidR="006E7EB4" w:rsidRPr="005D76AF" w:rsidRDefault="006E7EB4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p w:rsidR="009953F5" w:rsidRPr="005D76AF" w:rsidRDefault="009953F5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Účtovná jednotka  nemá významné položky časového </w:t>
      </w:r>
      <w:proofErr w:type="spellStart"/>
      <w:r w:rsidRPr="005D76AF">
        <w:rPr>
          <w:rFonts w:ascii="Times New Roman" w:hAnsi="Times New Roman"/>
          <w:szCs w:val="20"/>
        </w:rPr>
        <w:t>rozlišenia</w:t>
      </w:r>
      <w:proofErr w:type="spellEnd"/>
      <w:r w:rsidRPr="005D76AF">
        <w:rPr>
          <w:rFonts w:ascii="Times New Roman" w:hAnsi="Times New Roman"/>
          <w:szCs w:val="20"/>
        </w:rPr>
        <w:t xml:space="preserve"> výdavkov a výnosov budúcich období.</w:t>
      </w:r>
    </w:p>
    <w:p w:rsidR="006E7EB4" w:rsidRPr="005D76AF" w:rsidRDefault="006E7EB4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p w:rsidR="008565A6" w:rsidRPr="005D76AF" w:rsidRDefault="006E7EB4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k, l) Významné položky derivátov, majetok a záväzky zabezpečené derivátmi</w:t>
      </w:r>
    </w:p>
    <w:p w:rsidR="006E7EB4" w:rsidRPr="005D76AF" w:rsidRDefault="006E7EB4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b/>
          <w:szCs w:val="20"/>
        </w:rPr>
      </w:pPr>
    </w:p>
    <w:p w:rsidR="006E7EB4" w:rsidRPr="005D76AF" w:rsidRDefault="006E7EB4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iCs w:val="0"/>
          <w:szCs w:val="20"/>
        </w:rPr>
      </w:pPr>
      <w:r w:rsidRPr="005D76AF">
        <w:rPr>
          <w:rFonts w:ascii="Times New Roman" w:hAnsi="Times New Roman"/>
          <w:iCs w:val="0"/>
          <w:szCs w:val="20"/>
        </w:rPr>
        <w:lastRenderedPageBreak/>
        <w:t>Účtovná jednotka neúčtovala o  derivátoch za bežné účtovné obdobie.</w:t>
      </w:r>
    </w:p>
    <w:p w:rsidR="006E7EB4" w:rsidRPr="005D76AF" w:rsidRDefault="006E7EB4" w:rsidP="00FD43D7">
      <w:pPr>
        <w:pStyle w:val="odstavecbezcisla"/>
        <w:spacing w:line="240" w:lineRule="auto"/>
        <w:ind w:left="0"/>
        <w:contextualSpacing/>
        <w:rPr>
          <w:rFonts w:ascii="Times New Roman" w:hAnsi="Times New Roman"/>
          <w:szCs w:val="20"/>
        </w:rPr>
      </w:pPr>
    </w:p>
    <w:p w:rsidR="005D161C" w:rsidRPr="005D76AF" w:rsidRDefault="005C665A" w:rsidP="00643561">
      <w:pPr>
        <w:pStyle w:val="odstavecislo"/>
        <w:tabs>
          <w:tab w:val="clear" w:pos="1163"/>
        </w:tabs>
        <w:spacing w:after="0" w:line="240" w:lineRule="auto"/>
        <w:ind w:left="0" w:firstLine="0"/>
        <w:contextualSpacing/>
        <w:rPr>
          <w:rFonts w:ascii="Times New Roman" w:hAnsi="Times New Roman"/>
          <w:szCs w:val="20"/>
          <w:u w:val="single"/>
        </w:rPr>
      </w:pPr>
      <w:r w:rsidRPr="005D76AF">
        <w:rPr>
          <w:rFonts w:ascii="Times New Roman" w:hAnsi="Times New Roman"/>
          <w:szCs w:val="20"/>
        </w:rPr>
        <w:t>H</w:t>
      </w:r>
      <w:r w:rsidR="005D161C" w:rsidRPr="005D76AF">
        <w:rPr>
          <w:rFonts w:ascii="Times New Roman" w:hAnsi="Times New Roman"/>
          <w:szCs w:val="20"/>
        </w:rPr>
        <w:t>.</w:t>
      </w:r>
      <w:r w:rsidR="005D161C" w:rsidRPr="005D76AF">
        <w:rPr>
          <w:rFonts w:ascii="Times New Roman" w:hAnsi="Times New Roman"/>
          <w:szCs w:val="20"/>
        </w:rPr>
        <w:tab/>
      </w:r>
      <w:r w:rsidR="005D161C" w:rsidRPr="005D76AF">
        <w:rPr>
          <w:rFonts w:ascii="Times New Roman" w:hAnsi="Times New Roman"/>
          <w:szCs w:val="20"/>
          <w:u w:val="single"/>
        </w:rPr>
        <w:t>VÝNOSY</w:t>
      </w:r>
    </w:p>
    <w:p w:rsidR="005D161C" w:rsidRPr="005D76AF" w:rsidRDefault="005D161C" w:rsidP="00063359">
      <w:pPr>
        <w:spacing w:after="0"/>
        <w:rPr>
          <w:rFonts w:ascii="Times New Roman" w:hAnsi="Times New Roman"/>
          <w:sz w:val="20"/>
          <w:szCs w:val="20"/>
        </w:rPr>
      </w:pPr>
    </w:p>
    <w:p w:rsidR="005C665A" w:rsidRPr="005D76AF" w:rsidRDefault="005C665A" w:rsidP="00063359">
      <w:pPr>
        <w:pStyle w:val="odstavecbezcisla"/>
        <w:ind w:left="0"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a) Tržby za vlastné výkony a tovar</w:t>
      </w:r>
    </w:p>
    <w:p w:rsidR="005C665A" w:rsidRPr="005D76AF" w:rsidRDefault="005C665A" w:rsidP="00063359">
      <w:pPr>
        <w:pStyle w:val="odstavecbezcisla"/>
        <w:ind w:left="0"/>
        <w:rPr>
          <w:rFonts w:ascii="Times New Roman" w:hAnsi="Times New Roman"/>
          <w:b/>
          <w:szCs w:val="20"/>
        </w:rPr>
      </w:pPr>
    </w:p>
    <w:tbl>
      <w:tblPr>
        <w:tblW w:w="953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1"/>
        <w:gridCol w:w="1301"/>
        <w:gridCol w:w="1912"/>
        <w:gridCol w:w="1083"/>
        <w:gridCol w:w="1496"/>
        <w:gridCol w:w="915"/>
        <w:gridCol w:w="1496"/>
      </w:tblGrid>
      <w:tr w:rsidR="009351A6" w:rsidRPr="00FE5911" w:rsidTr="00F13239">
        <w:trPr>
          <w:trHeight w:val="510"/>
        </w:trPr>
        <w:tc>
          <w:tcPr>
            <w:tcW w:w="133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Oblasť odbytu</w:t>
            </w:r>
          </w:p>
        </w:tc>
        <w:tc>
          <w:tcPr>
            <w:tcW w:w="321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Typ výrobkov, tovarov, služieb (napríklad A)</w:t>
            </w:r>
          </w:p>
        </w:tc>
        <w:tc>
          <w:tcPr>
            <w:tcW w:w="25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Typ výrobkov, tovarov, služieb (napríklad B)</w:t>
            </w:r>
          </w:p>
        </w:tc>
        <w:tc>
          <w:tcPr>
            <w:tcW w:w="24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Typ výrobkov, tovarov, služieb (napríklad C)</w:t>
            </w:r>
          </w:p>
        </w:tc>
      </w:tr>
      <w:tr w:rsidR="009351A6" w:rsidRPr="00FE5911" w:rsidTr="00F13239">
        <w:trPr>
          <w:trHeight w:val="825"/>
        </w:trPr>
        <w:tc>
          <w:tcPr>
            <w:tcW w:w="133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1A6" w:rsidRPr="00FE5911" w:rsidRDefault="009351A6" w:rsidP="00063359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9351A6" w:rsidRPr="00FE5911" w:rsidTr="00F13239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FE5911" w:rsidRDefault="00643561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A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b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c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d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f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g</w:t>
            </w:r>
          </w:p>
        </w:tc>
      </w:tr>
      <w:tr w:rsidR="003176F3" w:rsidRPr="00FE5911" w:rsidTr="00F13239">
        <w:trPr>
          <w:trHeight w:val="285"/>
        </w:trPr>
        <w:tc>
          <w:tcPr>
            <w:tcW w:w="13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Sloven. repub.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105 774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85 476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3176F3" w:rsidRPr="00FE5911" w:rsidTr="00F13239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3176F3" w:rsidRPr="00FE5911" w:rsidTr="00F13239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.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3176F3" w:rsidRPr="00FE5911" w:rsidTr="00F13239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3176F3" w:rsidRPr="00FE5911" w:rsidTr="00F13239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105 774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85 476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:rsidR="005D161C" w:rsidRPr="005D76AF" w:rsidRDefault="005D161C" w:rsidP="001A6C7F">
      <w:pPr>
        <w:pStyle w:val="odstavecbezcisla"/>
        <w:ind w:left="0"/>
        <w:rPr>
          <w:rFonts w:ascii="Times New Roman" w:hAnsi="Times New Roman"/>
          <w:szCs w:val="20"/>
        </w:rPr>
      </w:pPr>
    </w:p>
    <w:p w:rsidR="005C665A" w:rsidRPr="005D76AF" w:rsidRDefault="005C665A" w:rsidP="00063359">
      <w:pPr>
        <w:pStyle w:val="odstavecbezcisla"/>
        <w:ind w:left="0"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b) Zmena stavu vnútroorganizačných zásob</w:t>
      </w:r>
    </w:p>
    <w:p w:rsidR="005C665A" w:rsidRPr="005D76AF" w:rsidRDefault="005C665A" w:rsidP="00063359">
      <w:pPr>
        <w:pStyle w:val="odstavecbezcisla"/>
        <w:ind w:left="0"/>
        <w:rPr>
          <w:rFonts w:ascii="Times New Roman" w:hAnsi="Times New Roman"/>
          <w:b/>
          <w:szCs w:val="20"/>
        </w:rPr>
      </w:pPr>
    </w:p>
    <w:p w:rsidR="00E23784" w:rsidRDefault="005D161C" w:rsidP="00063359">
      <w:pPr>
        <w:pStyle w:val="odstavecbezcisla"/>
        <w:ind w:left="0"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>Zmen</w:t>
      </w:r>
      <w:r w:rsidR="001A6C7F">
        <w:rPr>
          <w:rFonts w:ascii="Times New Roman" w:hAnsi="Times New Roman"/>
          <w:szCs w:val="20"/>
        </w:rPr>
        <w:t>u</w:t>
      </w:r>
      <w:r w:rsidRPr="005D76AF">
        <w:rPr>
          <w:rFonts w:ascii="Times New Roman" w:hAnsi="Times New Roman"/>
          <w:szCs w:val="20"/>
        </w:rPr>
        <w:t xml:space="preserve"> stavu </w:t>
      </w:r>
      <w:r w:rsidR="009351A6" w:rsidRPr="005D76AF">
        <w:rPr>
          <w:rFonts w:ascii="Times New Roman" w:hAnsi="Times New Roman"/>
          <w:szCs w:val="20"/>
        </w:rPr>
        <w:t xml:space="preserve">nedokončenej výroby </w:t>
      </w:r>
      <w:r w:rsidR="001A6C7F">
        <w:rPr>
          <w:rFonts w:ascii="Times New Roman" w:hAnsi="Times New Roman"/>
          <w:szCs w:val="20"/>
        </w:rPr>
        <w:t xml:space="preserve">neúčtovala, </w:t>
      </w:r>
      <w:proofErr w:type="spellStart"/>
      <w:r w:rsidR="001A6C7F">
        <w:rPr>
          <w:rFonts w:ascii="Times New Roman" w:hAnsi="Times New Roman"/>
          <w:szCs w:val="20"/>
        </w:rPr>
        <w:t>namá</w:t>
      </w:r>
      <w:proofErr w:type="spellEnd"/>
      <w:r w:rsidR="001A6C7F">
        <w:rPr>
          <w:rFonts w:ascii="Times New Roman" w:hAnsi="Times New Roman"/>
          <w:szCs w:val="20"/>
        </w:rPr>
        <w:t xml:space="preserve"> náplň</w:t>
      </w:r>
      <w:r w:rsidRPr="005D76AF">
        <w:rPr>
          <w:rFonts w:ascii="Times New Roman" w:hAnsi="Times New Roman"/>
          <w:szCs w:val="20"/>
        </w:rPr>
        <w:t xml:space="preserve"> </w:t>
      </w:r>
      <w:r w:rsidR="009351A6" w:rsidRPr="005D76AF">
        <w:rPr>
          <w:rFonts w:ascii="Times New Roman" w:hAnsi="Times New Roman"/>
          <w:szCs w:val="20"/>
        </w:rPr>
        <w:t xml:space="preserve"> </w:t>
      </w:r>
    </w:p>
    <w:p w:rsidR="001A6C7F" w:rsidRPr="001A6C7F" w:rsidRDefault="001A6C7F" w:rsidP="00063359">
      <w:pPr>
        <w:pStyle w:val="odstavecbezcisla"/>
        <w:ind w:left="0"/>
        <w:rPr>
          <w:rFonts w:ascii="Times New Roman" w:hAnsi="Times New Roman"/>
          <w:szCs w:val="20"/>
        </w:rPr>
      </w:pPr>
    </w:p>
    <w:p w:rsidR="00E23784" w:rsidRPr="005D76AF" w:rsidRDefault="00E23784" w:rsidP="00063359">
      <w:pPr>
        <w:pStyle w:val="odstavecbezcisla"/>
        <w:ind w:left="0"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c,d,e,f,) Aktivácia nákladov, výnosy z hospodárskej činnosti, finančnej činnosti a mimoriadnej činnosti</w:t>
      </w:r>
    </w:p>
    <w:p w:rsidR="0043627D" w:rsidRPr="005D76AF" w:rsidRDefault="0043627D" w:rsidP="00063359">
      <w:pPr>
        <w:spacing w:after="0"/>
        <w:rPr>
          <w:rFonts w:ascii="Times New Roman" w:hAnsi="Times New Roman"/>
          <w:sz w:val="20"/>
          <w:szCs w:val="20"/>
        </w:rPr>
      </w:pPr>
    </w:p>
    <w:p w:rsidR="009351A6" w:rsidRPr="005D76AF" w:rsidRDefault="009351A6" w:rsidP="00063359">
      <w:pPr>
        <w:spacing w:after="0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>Účtovná jednotka neúčtovala aktiváciu nákladov, výnosov z </w:t>
      </w:r>
      <w:proofErr w:type="spellStart"/>
      <w:r w:rsidRPr="005D76AF">
        <w:rPr>
          <w:rFonts w:ascii="Times New Roman" w:hAnsi="Times New Roman"/>
          <w:sz w:val="20"/>
          <w:szCs w:val="20"/>
        </w:rPr>
        <w:t>hospogárskej</w:t>
      </w:r>
      <w:proofErr w:type="spellEnd"/>
      <w:r w:rsidRPr="005D76AF">
        <w:rPr>
          <w:rFonts w:ascii="Times New Roman" w:hAnsi="Times New Roman"/>
          <w:sz w:val="20"/>
          <w:szCs w:val="20"/>
        </w:rPr>
        <w:t xml:space="preserve"> činnosti.</w:t>
      </w:r>
    </w:p>
    <w:p w:rsidR="00E23784" w:rsidRPr="005D76AF" w:rsidRDefault="00E23784" w:rsidP="00063359">
      <w:pPr>
        <w:spacing w:after="0"/>
        <w:rPr>
          <w:rFonts w:ascii="Times New Roman" w:hAnsi="Times New Roman"/>
          <w:sz w:val="20"/>
          <w:szCs w:val="20"/>
        </w:rPr>
      </w:pPr>
    </w:p>
    <w:p w:rsidR="00E23784" w:rsidRPr="005D76AF" w:rsidRDefault="00E23784" w:rsidP="00063359">
      <w:pPr>
        <w:pStyle w:val="odstavecbezcisla"/>
        <w:ind w:left="0"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g) Čistý obrat</w:t>
      </w:r>
    </w:p>
    <w:p w:rsidR="00E23784" w:rsidRPr="005D76AF" w:rsidRDefault="00E23784" w:rsidP="00063359">
      <w:pPr>
        <w:pStyle w:val="odstavecbezcisla"/>
        <w:ind w:left="0"/>
        <w:rPr>
          <w:rFonts w:ascii="Times New Roman" w:hAnsi="Times New Roman"/>
          <w:b/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0"/>
        <w:gridCol w:w="3117"/>
        <w:gridCol w:w="2333"/>
      </w:tblGrid>
      <w:tr w:rsidR="009351A6" w:rsidRPr="00FE5911" w:rsidTr="009351A6">
        <w:trPr>
          <w:trHeight w:val="840"/>
        </w:trPr>
        <w:tc>
          <w:tcPr>
            <w:tcW w:w="353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311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9351A6" w:rsidRPr="00FE5911" w:rsidTr="009351A6">
        <w:trPr>
          <w:trHeight w:val="285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FE5911" w:rsidRDefault="009351A6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spellStart"/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Tržgy</w:t>
            </w:r>
            <w:proofErr w:type="spellEnd"/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za vlastné výrobky</w:t>
            </w:r>
          </w:p>
        </w:tc>
        <w:tc>
          <w:tcPr>
            <w:tcW w:w="3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FE5911" w:rsidRDefault="009351A6" w:rsidP="00F1323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FE5911" w:rsidRDefault="009351A6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                                             -      </w:t>
            </w:r>
          </w:p>
        </w:tc>
      </w:tr>
      <w:tr w:rsidR="003176F3" w:rsidRPr="00FE5911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Tržby z predaja služieb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105 774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85 476</w:t>
            </w:r>
          </w:p>
        </w:tc>
      </w:tr>
      <w:tr w:rsidR="003176F3" w:rsidRPr="00FE5911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Tržby za tovar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Výnosy za zákazky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Výnosy z nehnuteľnosti na predaj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</w:p>
        </w:tc>
      </w:tr>
      <w:tr w:rsidR="003176F3" w:rsidRPr="00FE5911" w:rsidTr="009351A6">
        <w:trPr>
          <w:trHeight w:val="559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Iné výnosy súvisiace s bežnou činnosťou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586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Čistý obrat celkom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3176F3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106 360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85 476</w:t>
            </w:r>
          </w:p>
        </w:tc>
      </w:tr>
    </w:tbl>
    <w:p w:rsidR="003176F3" w:rsidRPr="005D76AF" w:rsidRDefault="003176F3" w:rsidP="00063359">
      <w:pPr>
        <w:pStyle w:val="odstavecislo"/>
        <w:tabs>
          <w:tab w:val="clear" w:pos="1163"/>
        </w:tabs>
        <w:spacing w:after="0"/>
        <w:ind w:left="0" w:firstLine="0"/>
        <w:rPr>
          <w:rFonts w:ascii="Times New Roman" w:hAnsi="Times New Roman"/>
          <w:szCs w:val="20"/>
        </w:rPr>
      </w:pPr>
    </w:p>
    <w:p w:rsidR="005D161C" w:rsidRPr="005D76AF" w:rsidRDefault="00E23784" w:rsidP="00063359">
      <w:pPr>
        <w:pStyle w:val="odstavecbezcisla"/>
        <w:tabs>
          <w:tab w:val="left" w:pos="426"/>
        </w:tabs>
        <w:ind w:left="0"/>
        <w:rPr>
          <w:rFonts w:ascii="Times New Roman" w:hAnsi="Times New Roman"/>
          <w:szCs w:val="20"/>
          <w:u w:val="single"/>
        </w:rPr>
      </w:pPr>
      <w:r w:rsidRPr="005D76AF">
        <w:rPr>
          <w:rFonts w:ascii="Times New Roman" w:hAnsi="Times New Roman"/>
          <w:b/>
          <w:szCs w:val="20"/>
        </w:rPr>
        <w:t>I</w:t>
      </w:r>
      <w:r w:rsidR="005D161C" w:rsidRPr="005D76AF">
        <w:rPr>
          <w:rFonts w:ascii="Times New Roman" w:hAnsi="Times New Roman"/>
          <w:b/>
          <w:szCs w:val="20"/>
        </w:rPr>
        <w:t>.</w:t>
      </w:r>
      <w:r w:rsidR="005D161C" w:rsidRPr="005D76AF">
        <w:rPr>
          <w:rFonts w:ascii="Times New Roman" w:hAnsi="Times New Roman"/>
          <w:b/>
          <w:szCs w:val="20"/>
        </w:rPr>
        <w:tab/>
      </w:r>
      <w:r w:rsidR="005D161C" w:rsidRPr="005D76AF">
        <w:rPr>
          <w:rFonts w:ascii="Times New Roman" w:hAnsi="Times New Roman"/>
          <w:b/>
          <w:szCs w:val="20"/>
          <w:u w:val="single"/>
        </w:rPr>
        <w:t>NÁKLADY</w:t>
      </w:r>
    </w:p>
    <w:p w:rsidR="005D161C" w:rsidRPr="005D76AF" w:rsidRDefault="005D161C" w:rsidP="00063359">
      <w:pPr>
        <w:pStyle w:val="odstavecislo"/>
        <w:tabs>
          <w:tab w:val="clear" w:pos="1163"/>
        </w:tabs>
        <w:spacing w:after="0"/>
        <w:ind w:left="0" w:firstLine="0"/>
        <w:rPr>
          <w:rFonts w:ascii="Times New Roman" w:hAnsi="Times New Roman"/>
          <w:szCs w:val="20"/>
        </w:rPr>
      </w:pPr>
    </w:p>
    <w:p w:rsidR="00E23784" w:rsidRPr="005D76AF" w:rsidRDefault="00E23784" w:rsidP="00063359">
      <w:pPr>
        <w:pStyle w:val="odstavecbezcisla"/>
        <w:ind w:left="0"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 xml:space="preserve">a,b,c,d,e)  Náklady na poskytnuté služby, náklady z hospodárskej činnosti, finančnej činnosti a mimoriadnej </w:t>
      </w:r>
    </w:p>
    <w:p w:rsidR="001A6C7F" w:rsidRPr="00CD1002" w:rsidRDefault="00E23784" w:rsidP="00CD1002">
      <w:pPr>
        <w:pStyle w:val="odstavecbezcisla"/>
        <w:ind w:left="0"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 xml:space="preserve">                 činnosti</w:t>
      </w:r>
    </w:p>
    <w:p w:rsidR="001A6C7F" w:rsidRPr="005D76AF" w:rsidRDefault="001A6C7F" w:rsidP="00063359">
      <w:pPr>
        <w:pStyle w:val="odstavecbezcisla"/>
        <w:rPr>
          <w:rFonts w:ascii="Times New Roman" w:hAnsi="Times New Roman"/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4"/>
        <w:gridCol w:w="3113"/>
        <w:gridCol w:w="2343"/>
      </w:tblGrid>
      <w:tr w:rsidR="009B4581" w:rsidRPr="00FE5911" w:rsidTr="009B4581">
        <w:trPr>
          <w:trHeight w:val="765"/>
        </w:trPr>
        <w:tc>
          <w:tcPr>
            <w:tcW w:w="352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FE5911" w:rsidRDefault="009B458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311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FE5911" w:rsidRDefault="009B458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FE5911" w:rsidRDefault="009B458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Náklady za poskytnuté služby, z toho: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54 826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55 567</w:t>
            </w:r>
          </w:p>
        </w:tc>
      </w:tr>
      <w:tr w:rsidR="003176F3" w:rsidRPr="00FE5911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lastRenderedPageBreak/>
              <w:t>Náklady voči audítorovi, audítorskej spoločnosti,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náklady za overenie individuálnej účtovnej závierky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iné uisťovacie 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daňové poradenstvo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800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800</w:t>
            </w: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ostatné neaudítorské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Ostatné významné položky nákladov za poskytnuté služby,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opravy a udržiavanie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proofErr w:type="spellStart"/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ost</w:t>
            </w:r>
            <w:proofErr w:type="spellEnd"/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upgrade</w:t>
            </w:r>
            <w:proofErr w:type="spellEnd"/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Ostatné významné položky nákladov z hospodárskej činnosti,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104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2 460</w:t>
            </w: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predaj materiálu  a majetku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manká a škody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ostatné pokuty a penále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odpis postúpených pohľadávok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Ostatné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Finančné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544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189</w:t>
            </w: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Kurzové straty,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kurzové straty ku dňu, ku ktorému sa zostavuje účtovná závierka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Ostatné významné položky finančných nákladov,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nákladové úroky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predané cenné papiere a podiely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Mimoriadne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176F3" w:rsidRPr="00FE5911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176F3" w:rsidRPr="00FE5911" w:rsidRDefault="003176F3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</w:tbl>
    <w:p w:rsidR="00CD1002" w:rsidRPr="005D76AF" w:rsidRDefault="00CD1002" w:rsidP="00063359">
      <w:pPr>
        <w:pStyle w:val="odstavecbezcisla"/>
        <w:tabs>
          <w:tab w:val="left" w:pos="426"/>
        </w:tabs>
        <w:ind w:left="0"/>
        <w:rPr>
          <w:rFonts w:ascii="Times New Roman" w:hAnsi="Times New Roman"/>
          <w:b/>
          <w:szCs w:val="20"/>
        </w:rPr>
      </w:pPr>
    </w:p>
    <w:p w:rsidR="005D161C" w:rsidRPr="005D76AF" w:rsidRDefault="005D0E7D" w:rsidP="00063359">
      <w:pPr>
        <w:pStyle w:val="odstavecbezcisla"/>
        <w:tabs>
          <w:tab w:val="left" w:pos="426"/>
        </w:tabs>
        <w:ind w:left="0"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J</w:t>
      </w:r>
      <w:r w:rsidR="005D161C" w:rsidRPr="005D76AF">
        <w:rPr>
          <w:rFonts w:ascii="Times New Roman" w:hAnsi="Times New Roman"/>
          <w:b/>
          <w:szCs w:val="20"/>
        </w:rPr>
        <w:t>.</w:t>
      </w:r>
      <w:r w:rsidR="00892220" w:rsidRPr="005D76AF">
        <w:rPr>
          <w:rFonts w:ascii="Times New Roman" w:hAnsi="Times New Roman"/>
          <w:b/>
          <w:szCs w:val="20"/>
        </w:rPr>
        <w:tab/>
      </w:r>
      <w:r w:rsidR="00603B23" w:rsidRPr="005D76AF">
        <w:rPr>
          <w:rFonts w:ascii="Times New Roman" w:hAnsi="Times New Roman"/>
          <w:b/>
          <w:szCs w:val="20"/>
          <w:u w:val="single"/>
        </w:rPr>
        <w:t>DAŇ</w:t>
      </w:r>
      <w:r w:rsidR="005D161C" w:rsidRPr="005D76AF">
        <w:rPr>
          <w:rFonts w:ascii="Times New Roman" w:hAnsi="Times New Roman"/>
          <w:b/>
          <w:szCs w:val="20"/>
          <w:u w:val="single"/>
        </w:rPr>
        <w:t xml:space="preserve"> Z PRÍJMOV</w:t>
      </w:r>
    </w:p>
    <w:p w:rsidR="005D161C" w:rsidRPr="005D76AF" w:rsidRDefault="005D161C" w:rsidP="00063359">
      <w:pPr>
        <w:pStyle w:val="dotabulky"/>
        <w:spacing w:before="0"/>
        <w:rPr>
          <w:rFonts w:ascii="Times New Roman" w:hAnsi="Times New Roman"/>
          <w:b/>
          <w:iCs/>
          <w:sz w:val="20"/>
          <w:szCs w:val="20"/>
        </w:rPr>
      </w:pPr>
    </w:p>
    <w:p w:rsidR="00234926" w:rsidRPr="005D76AF" w:rsidRDefault="009F644C" w:rsidP="00063359">
      <w:pPr>
        <w:spacing w:after="0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napToGrid w:val="0"/>
          <w:sz w:val="20"/>
          <w:szCs w:val="20"/>
        </w:rPr>
        <w:t xml:space="preserve">Spoločnosť za rok </w:t>
      </w:r>
      <w:r w:rsidR="00E01678">
        <w:rPr>
          <w:rFonts w:ascii="Times New Roman" w:hAnsi="Times New Roman"/>
          <w:snapToGrid w:val="0"/>
          <w:sz w:val="20"/>
          <w:szCs w:val="20"/>
        </w:rPr>
        <w:t>2013</w:t>
      </w:r>
      <w:r w:rsidRPr="005D76AF">
        <w:rPr>
          <w:rFonts w:ascii="Times New Roman" w:hAnsi="Times New Roman"/>
          <w:snapToGrid w:val="0"/>
          <w:sz w:val="20"/>
          <w:szCs w:val="20"/>
        </w:rPr>
        <w:t xml:space="preserve"> vykázala </w:t>
      </w:r>
      <w:r w:rsidR="00F13239">
        <w:rPr>
          <w:rFonts w:ascii="Times New Roman" w:hAnsi="Times New Roman"/>
          <w:snapToGrid w:val="0"/>
          <w:sz w:val="20"/>
          <w:szCs w:val="20"/>
        </w:rPr>
        <w:t>stratu</w:t>
      </w:r>
      <w:r w:rsidRPr="005D76AF">
        <w:rPr>
          <w:rFonts w:ascii="Times New Roman" w:hAnsi="Times New Roman"/>
          <w:snapToGrid w:val="0"/>
          <w:sz w:val="20"/>
          <w:szCs w:val="20"/>
        </w:rPr>
        <w:t>.</w:t>
      </w:r>
      <w:r w:rsidRPr="005D76AF">
        <w:rPr>
          <w:rFonts w:ascii="Times New Roman" w:hAnsi="Times New Roman"/>
          <w:sz w:val="20"/>
          <w:szCs w:val="20"/>
        </w:rPr>
        <w:t xml:space="preserve"> </w:t>
      </w:r>
      <w:r w:rsidR="00F13239">
        <w:rPr>
          <w:rFonts w:ascii="Times New Roman" w:hAnsi="Times New Roman"/>
          <w:sz w:val="20"/>
          <w:szCs w:val="20"/>
        </w:rPr>
        <w:t>Daň z príjmov je nulová.</w:t>
      </w:r>
    </w:p>
    <w:p w:rsidR="00234926" w:rsidRPr="005D76AF" w:rsidRDefault="00234926" w:rsidP="00063359">
      <w:pPr>
        <w:spacing w:after="0"/>
        <w:rPr>
          <w:rFonts w:ascii="Times New Roman" w:hAnsi="Times New Roman"/>
          <w:sz w:val="20"/>
          <w:szCs w:val="20"/>
        </w:rPr>
      </w:pP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66"/>
        <w:gridCol w:w="1846"/>
        <w:gridCol w:w="1103"/>
        <w:gridCol w:w="496"/>
        <w:gridCol w:w="1362"/>
        <w:gridCol w:w="1018"/>
        <w:gridCol w:w="849"/>
      </w:tblGrid>
      <w:tr w:rsidR="005336E1" w:rsidRPr="00FE5911" w:rsidTr="00F13239">
        <w:trPr>
          <w:trHeight w:val="285"/>
        </w:trPr>
        <w:tc>
          <w:tcPr>
            <w:tcW w:w="236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FE5911" w:rsidRDefault="005336E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344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FE5911" w:rsidRDefault="005336E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322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FE5911" w:rsidRDefault="005336E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5336E1" w:rsidRPr="00FE5911" w:rsidTr="00F13239">
        <w:trPr>
          <w:trHeight w:val="285"/>
        </w:trPr>
        <w:tc>
          <w:tcPr>
            <w:tcW w:w="236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36E1" w:rsidRPr="00FE5911" w:rsidRDefault="005336E1" w:rsidP="00063359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FE5911" w:rsidRDefault="005336E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FE5911" w:rsidRDefault="005336E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FE5911" w:rsidRDefault="005336E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Daň v %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FE5911" w:rsidRDefault="005336E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Základ dane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FE5911" w:rsidRDefault="005336E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Daň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FE5911" w:rsidRDefault="005336E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Daň v %</w:t>
            </w:r>
          </w:p>
        </w:tc>
      </w:tr>
      <w:tr w:rsidR="005336E1" w:rsidRPr="00FE5911" w:rsidTr="00F13239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FE5911" w:rsidRDefault="00CD1002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FE5911" w:rsidRDefault="005336E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FE5911" w:rsidRDefault="005336E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FE5911" w:rsidRDefault="005336E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FE5911" w:rsidRDefault="005336E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FE5911" w:rsidRDefault="005336E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f</w:t>
            </w:r>
          </w:p>
        </w:tc>
        <w:tc>
          <w:tcPr>
            <w:tcW w:w="84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FE5911" w:rsidRDefault="005336E1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g</w:t>
            </w:r>
          </w:p>
        </w:tc>
      </w:tr>
      <w:tr w:rsidR="003176F3" w:rsidRPr="00FE5911" w:rsidTr="00F13239">
        <w:trPr>
          <w:trHeight w:val="559"/>
        </w:trPr>
        <w:tc>
          <w:tcPr>
            <w:tcW w:w="23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Výsledok hospodárenia pred zdanením, z toho: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3176F3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2 652 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78225E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610</w:t>
            </w:r>
          </w:p>
        </w:tc>
        <w:tc>
          <w:tcPr>
            <w:tcW w:w="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F13239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teoretická daň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9C2F5F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F13239">
        <w:trPr>
          <w:trHeight w:val="559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Daňovo neuznané náklady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176F3" w:rsidRPr="00FE5911" w:rsidTr="00F13239">
        <w:trPr>
          <w:trHeight w:val="559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Výnosy nepodliehajúce dani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78225E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1 182</w:t>
            </w:r>
            <w:r w:rsidR="003176F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78225E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236</w:t>
            </w:r>
            <w:r w:rsidR="003176F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78225E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23</w:t>
            </w:r>
            <w:r w:rsidR="003176F3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176F3" w:rsidRPr="00FE5911" w:rsidTr="00F13239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Umorenie daňovej straty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78225E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1 470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78225E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374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78225E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F13239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176F3" w:rsidRPr="00FE5911" w:rsidTr="00F13239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Splatná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3176F3" w:rsidRPr="00FE5911" w:rsidTr="00F13239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Odložená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3176F3" w:rsidRPr="00FE5911" w:rsidTr="00F13239">
        <w:trPr>
          <w:trHeight w:val="285"/>
        </w:trPr>
        <w:tc>
          <w:tcPr>
            <w:tcW w:w="23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176F3" w:rsidRPr="00FE5911" w:rsidRDefault="003176F3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Celková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176F3" w:rsidRPr="00FE5911" w:rsidRDefault="003176F3" w:rsidP="008B4FE0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</w:tbl>
    <w:p w:rsidR="009F644C" w:rsidRPr="005D76AF" w:rsidRDefault="009F644C" w:rsidP="00063359">
      <w:pPr>
        <w:pStyle w:val="dotabulky"/>
        <w:spacing w:before="0"/>
        <w:rPr>
          <w:rFonts w:ascii="Times New Roman" w:hAnsi="Times New Roman"/>
          <w:b/>
          <w:iCs/>
          <w:sz w:val="20"/>
          <w:szCs w:val="20"/>
        </w:rPr>
      </w:pPr>
    </w:p>
    <w:p w:rsidR="00603B23" w:rsidRPr="005D76AF" w:rsidRDefault="00603B23" w:rsidP="00063359">
      <w:pPr>
        <w:pStyle w:val="odstavecbezcisla"/>
        <w:ind w:left="0"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 xml:space="preserve">a,b,c,d,e,f )  Odložená daň z príjmov, odložená daňová pohľadávka, odložený  daňový  záväzok,    neuplatnené  </w:t>
      </w:r>
    </w:p>
    <w:p w:rsidR="00603B23" w:rsidRPr="005D76AF" w:rsidRDefault="00603B23" w:rsidP="00063359">
      <w:pPr>
        <w:pStyle w:val="odstavecbezcisla"/>
        <w:ind w:left="0"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 xml:space="preserve">                    umorenie daňovej straty, odložená daň z príjmov vzťahujúca sa k položkám účtovaným priamo na  </w:t>
      </w:r>
    </w:p>
    <w:p w:rsidR="00603B23" w:rsidRPr="005D76AF" w:rsidRDefault="00603B23" w:rsidP="00063359">
      <w:pPr>
        <w:pStyle w:val="odstavecbezcisla"/>
        <w:ind w:left="0"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 xml:space="preserve">                    účty vlastného imania</w:t>
      </w:r>
    </w:p>
    <w:p w:rsidR="00603B23" w:rsidRPr="005D76AF" w:rsidRDefault="00603B23" w:rsidP="00063359">
      <w:pPr>
        <w:pStyle w:val="odstavecbezcisla"/>
        <w:ind w:left="0"/>
        <w:rPr>
          <w:rFonts w:ascii="Times New Roman" w:hAnsi="Times New Roman"/>
          <w:b/>
          <w:szCs w:val="20"/>
        </w:rPr>
      </w:pPr>
    </w:p>
    <w:p w:rsidR="00603B23" w:rsidRPr="005D76AF" w:rsidRDefault="009953F5" w:rsidP="00063359">
      <w:pPr>
        <w:pStyle w:val="odstavecbezcisla"/>
        <w:ind w:left="0"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szCs w:val="20"/>
        </w:rPr>
        <w:t>Účtovná jednotka neúčtuje o odloženej dani z príjmov.</w:t>
      </w:r>
    </w:p>
    <w:p w:rsidR="00603B23" w:rsidRPr="005D76AF" w:rsidRDefault="00603B23" w:rsidP="00063359">
      <w:pPr>
        <w:pStyle w:val="dotabulky"/>
        <w:spacing w:before="0"/>
        <w:rPr>
          <w:rFonts w:ascii="Times New Roman" w:hAnsi="Times New Roman"/>
          <w:b/>
          <w:sz w:val="20"/>
          <w:szCs w:val="20"/>
        </w:rPr>
      </w:pPr>
    </w:p>
    <w:p w:rsidR="00603B23" w:rsidRPr="005D76AF" w:rsidRDefault="00603B23" w:rsidP="00063359">
      <w:pPr>
        <w:pStyle w:val="dotabulky"/>
        <w:spacing w:before="0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  <w:u w:val="single"/>
        </w:rPr>
        <w:t>K.  PODSÚVAHOVÉ ÚČTY</w:t>
      </w:r>
    </w:p>
    <w:p w:rsidR="00603B23" w:rsidRPr="005D76AF" w:rsidRDefault="00603B23" w:rsidP="00063359">
      <w:pPr>
        <w:pStyle w:val="dotabulky"/>
        <w:spacing w:before="0"/>
        <w:rPr>
          <w:rFonts w:ascii="Times New Roman" w:hAnsi="Times New Roman"/>
          <w:b/>
          <w:sz w:val="20"/>
          <w:szCs w:val="20"/>
        </w:rPr>
      </w:pPr>
    </w:p>
    <w:p w:rsidR="00603B23" w:rsidRPr="005D76AF" w:rsidRDefault="00726E91" w:rsidP="00063359">
      <w:pPr>
        <w:pStyle w:val="dotabulky"/>
        <w:spacing w:before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jednotka ne</w:t>
      </w:r>
      <w:r w:rsidR="009B4581" w:rsidRPr="005D76AF">
        <w:rPr>
          <w:rFonts w:ascii="Times New Roman" w:hAnsi="Times New Roman"/>
          <w:sz w:val="20"/>
          <w:szCs w:val="20"/>
        </w:rPr>
        <w:t>má prenajatý majetok</w:t>
      </w:r>
    </w:p>
    <w:p w:rsidR="001A3AF8" w:rsidRPr="005D76AF" w:rsidRDefault="001A3AF8" w:rsidP="00063359">
      <w:pPr>
        <w:pStyle w:val="dotabulky"/>
        <w:spacing w:before="0"/>
        <w:rPr>
          <w:rFonts w:ascii="Times New Roman" w:hAnsi="Times New Roman"/>
          <w:b/>
          <w:sz w:val="20"/>
          <w:szCs w:val="20"/>
        </w:rPr>
      </w:pPr>
    </w:p>
    <w:p w:rsidR="001A3AF8" w:rsidRPr="005D76AF" w:rsidRDefault="001A3AF8" w:rsidP="00063359">
      <w:pPr>
        <w:pStyle w:val="dotabulky"/>
        <w:spacing w:before="0"/>
        <w:rPr>
          <w:rFonts w:ascii="Times New Roman" w:hAnsi="Times New Roman"/>
          <w:b/>
          <w:sz w:val="20"/>
          <w:szCs w:val="20"/>
        </w:rPr>
      </w:pPr>
      <w:r w:rsidRPr="005D76AF">
        <w:rPr>
          <w:rFonts w:ascii="Times New Roman" w:hAnsi="Times New Roman"/>
          <w:b/>
          <w:sz w:val="20"/>
          <w:szCs w:val="20"/>
          <w:u w:val="single"/>
        </w:rPr>
        <w:t>L.  INÉ AKTÍVA A INÉ PASÍVA</w:t>
      </w:r>
    </w:p>
    <w:p w:rsidR="001A3AF8" w:rsidRPr="005D76AF" w:rsidRDefault="001A3AF8" w:rsidP="00063359">
      <w:pPr>
        <w:pStyle w:val="dotabulky"/>
        <w:spacing w:before="0"/>
        <w:rPr>
          <w:rFonts w:ascii="Times New Roman" w:hAnsi="Times New Roman"/>
          <w:b/>
          <w:sz w:val="20"/>
          <w:szCs w:val="20"/>
        </w:rPr>
      </w:pPr>
    </w:p>
    <w:p w:rsidR="00603B23" w:rsidRPr="00CD1002" w:rsidRDefault="00CB4468" w:rsidP="00063359">
      <w:pPr>
        <w:pStyle w:val="dotabulky"/>
        <w:spacing w:before="0"/>
        <w:rPr>
          <w:rFonts w:ascii="Times New Roman" w:hAnsi="Times New Roman"/>
          <w:sz w:val="20"/>
          <w:szCs w:val="20"/>
        </w:rPr>
      </w:pPr>
      <w:r w:rsidRPr="00CD1002">
        <w:rPr>
          <w:rFonts w:ascii="Times New Roman" w:hAnsi="Times New Roman"/>
          <w:sz w:val="20"/>
          <w:szCs w:val="20"/>
        </w:rPr>
        <w:t>nemá</w:t>
      </w:r>
    </w:p>
    <w:p w:rsidR="001A3AF8" w:rsidRPr="005D76AF" w:rsidRDefault="001A3AF8" w:rsidP="00063359">
      <w:pPr>
        <w:spacing w:after="0"/>
        <w:rPr>
          <w:rFonts w:ascii="Times New Roman" w:hAnsi="Times New Roman"/>
          <w:b/>
          <w:sz w:val="20"/>
          <w:szCs w:val="20"/>
        </w:rPr>
      </w:pPr>
    </w:p>
    <w:p w:rsidR="00AD6E01" w:rsidRPr="005D76AF" w:rsidRDefault="001A3AF8" w:rsidP="00063359">
      <w:pPr>
        <w:pStyle w:val="Nadpis1"/>
        <w:spacing w:after="0"/>
        <w:rPr>
          <w:rFonts w:ascii="Times New Roman" w:hAnsi="Times New Roman"/>
        </w:rPr>
      </w:pPr>
      <w:r w:rsidRPr="005D76AF">
        <w:rPr>
          <w:rFonts w:ascii="Times New Roman" w:hAnsi="Times New Roman"/>
        </w:rPr>
        <w:t>M.</w:t>
      </w:r>
      <w:r w:rsidR="00AD6E01" w:rsidRPr="005D76AF">
        <w:rPr>
          <w:rFonts w:ascii="Times New Roman" w:hAnsi="Times New Roman"/>
        </w:rPr>
        <w:t xml:space="preserve"> PRÍJMY A VÝHODY ČLENOV ŠTATUTÁRNYCH, DOZORNÝCH A INÝCH ORGÁNOV SPOLOČNOSTI</w:t>
      </w:r>
      <w:r w:rsidRPr="005D76AF">
        <w:rPr>
          <w:rFonts w:ascii="Times New Roman" w:hAnsi="Times New Roman"/>
        </w:rPr>
        <w:t xml:space="preserve">  </w:t>
      </w:r>
    </w:p>
    <w:p w:rsidR="00AD6E01" w:rsidRPr="005D76AF" w:rsidRDefault="00AD6E01" w:rsidP="00063359">
      <w:pPr>
        <w:spacing w:after="0"/>
        <w:rPr>
          <w:rFonts w:ascii="Times New Roman" w:hAnsi="Times New Roman"/>
          <w:sz w:val="20"/>
          <w:szCs w:val="20"/>
          <w:lang w:val="de-DE"/>
        </w:rPr>
      </w:pPr>
    </w:p>
    <w:p w:rsidR="00AD6E01" w:rsidRPr="005D76AF" w:rsidRDefault="00FF262F" w:rsidP="00063359">
      <w:pPr>
        <w:spacing w:after="0"/>
        <w:rPr>
          <w:rFonts w:ascii="Times New Roman" w:hAnsi="Times New Roman"/>
          <w:snapToGrid w:val="0"/>
          <w:sz w:val="20"/>
          <w:szCs w:val="20"/>
        </w:rPr>
      </w:pPr>
      <w:r w:rsidRPr="005D76AF">
        <w:rPr>
          <w:rFonts w:ascii="Times New Roman" w:hAnsi="Times New Roman"/>
          <w:snapToGrid w:val="0"/>
          <w:sz w:val="20"/>
          <w:szCs w:val="20"/>
        </w:rPr>
        <w:t xml:space="preserve">  </w:t>
      </w:r>
      <w:r w:rsidR="00AD6E01" w:rsidRPr="005D76AF">
        <w:rPr>
          <w:rFonts w:ascii="Times New Roman" w:hAnsi="Times New Roman"/>
          <w:snapToGrid w:val="0"/>
          <w:sz w:val="20"/>
          <w:szCs w:val="20"/>
        </w:rPr>
        <w:t xml:space="preserve">V roku </w:t>
      </w:r>
      <w:r w:rsidR="00E01678">
        <w:rPr>
          <w:rFonts w:ascii="Times New Roman" w:hAnsi="Times New Roman"/>
          <w:snapToGrid w:val="0"/>
          <w:sz w:val="20"/>
          <w:szCs w:val="20"/>
        </w:rPr>
        <w:t>2013</w:t>
      </w:r>
      <w:r w:rsidR="00F13239">
        <w:rPr>
          <w:rFonts w:ascii="Times New Roman" w:hAnsi="Times New Roman"/>
          <w:snapToGrid w:val="0"/>
          <w:sz w:val="20"/>
          <w:szCs w:val="20"/>
        </w:rPr>
        <w:t xml:space="preserve"> </w:t>
      </w:r>
      <w:r w:rsidR="00426E3D">
        <w:rPr>
          <w:rFonts w:ascii="Times New Roman" w:hAnsi="Times New Roman"/>
          <w:snapToGrid w:val="0"/>
          <w:sz w:val="20"/>
          <w:szCs w:val="20"/>
        </w:rPr>
        <w:t>ne</w:t>
      </w:r>
      <w:r w:rsidR="00AD6E01" w:rsidRPr="005D76AF">
        <w:rPr>
          <w:rFonts w:ascii="Times New Roman" w:hAnsi="Times New Roman"/>
          <w:snapToGrid w:val="0"/>
          <w:sz w:val="20"/>
          <w:szCs w:val="20"/>
        </w:rPr>
        <w:t xml:space="preserve">poberali členovia štatutárneho </w:t>
      </w:r>
      <w:r w:rsidR="00426E3D">
        <w:rPr>
          <w:rFonts w:ascii="Times New Roman" w:hAnsi="Times New Roman"/>
          <w:snapToGrid w:val="0"/>
          <w:sz w:val="20"/>
          <w:szCs w:val="20"/>
        </w:rPr>
        <w:t>mzdu.</w:t>
      </w:r>
    </w:p>
    <w:p w:rsidR="00AD6E01" w:rsidRPr="005D76AF" w:rsidRDefault="00AD6E01" w:rsidP="00063359">
      <w:pPr>
        <w:spacing w:after="0"/>
        <w:rPr>
          <w:rFonts w:ascii="Times New Roman" w:hAnsi="Times New Roman"/>
          <w:sz w:val="20"/>
          <w:szCs w:val="20"/>
        </w:rPr>
      </w:pPr>
    </w:p>
    <w:p w:rsidR="00AD6E01" w:rsidRPr="005D76AF" w:rsidRDefault="00AD6E01" w:rsidP="00063359">
      <w:pPr>
        <w:pStyle w:val="Nadpis1"/>
        <w:spacing w:after="0"/>
        <w:rPr>
          <w:rFonts w:ascii="Times New Roman" w:hAnsi="Times New Roman"/>
        </w:rPr>
      </w:pPr>
      <w:r w:rsidRPr="005D76AF">
        <w:rPr>
          <w:rFonts w:ascii="Times New Roman" w:hAnsi="Times New Roman"/>
        </w:rPr>
        <w:t>N. INFORMÁCIE O EKONOMICKÝCH VZŤAHOCH ÚČTOVNEJ JEDNOTKY A SPRIAZNENÝCH OSÔB</w:t>
      </w:r>
    </w:p>
    <w:p w:rsidR="00450901" w:rsidRPr="005D76AF" w:rsidRDefault="00450901" w:rsidP="00063359">
      <w:pPr>
        <w:spacing w:after="0"/>
        <w:rPr>
          <w:rFonts w:ascii="Times New Roman" w:hAnsi="Times New Roman"/>
          <w:sz w:val="20"/>
          <w:szCs w:val="20"/>
          <w:lang w:val="de-DE"/>
        </w:rPr>
      </w:pPr>
    </w:p>
    <w:p w:rsidR="000F5139" w:rsidRPr="003D5070" w:rsidRDefault="00450901" w:rsidP="003D5070">
      <w:pPr>
        <w:pStyle w:val="odstavecbezcisla"/>
        <w:ind w:left="0"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a,b) zoznam obchodov so spriaznenými osobami</w:t>
      </w:r>
    </w:p>
    <w:p w:rsidR="00450901" w:rsidRPr="005D76AF" w:rsidRDefault="002A4133" w:rsidP="00063359">
      <w:pPr>
        <w:pStyle w:val="odstavecbezcisla"/>
        <w:ind w:left="0"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>Účtovná jednotka neobchoduje so spriaznenými osobami</w:t>
      </w:r>
    </w:p>
    <w:p w:rsidR="00450901" w:rsidRPr="003D5070" w:rsidRDefault="00450901" w:rsidP="00063359">
      <w:pPr>
        <w:pStyle w:val="odstavecbezcisla"/>
        <w:ind w:left="0"/>
        <w:rPr>
          <w:rFonts w:ascii="Times New Roman" w:hAnsi="Times New Roman"/>
          <w:b/>
          <w:szCs w:val="20"/>
        </w:rPr>
      </w:pPr>
      <w:r w:rsidRPr="005D76AF">
        <w:rPr>
          <w:rFonts w:ascii="Times New Roman" w:hAnsi="Times New Roman"/>
          <w:b/>
          <w:szCs w:val="20"/>
        </w:rPr>
        <w:t>c) zoznam obchodov s dcérskou účtovnou jednotkou a materskou účtovnou jednotkou</w:t>
      </w:r>
    </w:p>
    <w:p w:rsidR="00450901" w:rsidRPr="005D76AF" w:rsidRDefault="002A4133" w:rsidP="00063359">
      <w:pPr>
        <w:pStyle w:val="odstavecbezcisla"/>
        <w:ind w:left="0"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  Účtovná jednotka nemá dcérsku ani materskú účtovnú jednotku</w:t>
      </w:r>
    </w:p>
    <w:p w:rsidR="00450901" w:rsidRPr="005D76AF" w:rsidRDefault="00450901" w:rsidP="00063359">
      <w:pPr>
        <w:pStyle w:val="odstavecbezcisla"/>
        <w:ind w:left="0"/>
        <w:rPr>
          <w:rFonts w:ascii="Times New Roman" w:hAnsi="Times New Roman"/>
          <w:szCs w:val="20"/>
        </w:rPr>
      </w:pPr>
    </w:p>
    <w:p w:rsidR="00450901" w:rsidRPr="005D76AF" w:rsidRDefault="00450901" w:rsidP="00063359">
      <w:pPr>
        <w:spacing w:after="0"/>
        <w:ind w:firstLine="426"/>
        <w:jc w:val="both"/>
        <w:rPr>
          <w:rFonts w:ascii="Times New Roman" w:hAnsi="Times New Roman"/>
          <w:snapToGrid w:val="0"/>
          <w:sz w:val="20"/>
          <w:szCs w:val="20"/>
        </w:rPr>
      </w:pPr>
    </w:p>
    <w:p w:rsidR="00450901" w:rsidRPr="005D76AF" w:rsidRDefault="00450901" w:rsidP="00063359">
      <w:pPr>
        <w:pStyle w:val="Nadpis1"/>
        <w:spacing w:after="0"/>
        <w:ind w:left="426"/>
        <w:rPr>
          <w:rFonts w:ascii="Times New Roman" w:hAnsi="Times New Roman"/>
          <w:snapToGrid w:val="0"/>
        </w:rPr>
      </w:pPr>
      <w:r w:rsidRPr="005D76AF">
        <w:rPr>
          <w:rFonts w:ascii="Times New Roman" w:hAnsi="Times New Roman"/>
          <w:u w:val="none"/>
        </w:rPr>
        <w:t xml:space="preserve">O. </w:t>
      </w:r>
      <w:r w:rsidRPr="005D76AF">
        <w:rPr>
          <w:rFonts w:ascii="Times New Roman" w:hAnsi="Times New Roman"/>
        </w:rPr>
        <w:t>INFORMÁCIE O SKUTO</w:t>
      </w:r>
      <w:r w:rsidR="00FD332E" w:rsidRPr="005D76AF">
        <w:rPr>
          <w:rFonts w:ascii="Times New Roman" w:hAnsi="Times New Roman"/>
        </w:rPr>
        <w:t>Č</w:t>
      </w:r>
      <w:r w:rsidRPr="005D76AF">
        <w:rPr>
          <w:rFonts w:ascii="Times New Roman" w:hAnsi="Times New Roman"/>
        </w:rPr>
        <w:t>NOSTIACH, KTORÉ NASTALI PO DNI, KU KTORÉMU SA ZOSTAVUJÚČTOVNÁ ZÁVIERKA, DO DŇA ZOSTAVENIA ÚČTOVNEJ ZÁVIERKY</w:t>
      </w:r>
    </w:p>
    <w:p w:rsidR="00450901" w:rsidRPr="005D76AF" w:rsidRDefault="00450901" w:rsidP="00063359">
      <w:pPr>
        <w:spacing w:after="0"/>
        <w:ind w:firstLine="426"/>
        <w:jc w:val="both"/>
        <w:rPr>
          <w:rFonts w:ascii="Times New Roman" w:hAnsi="Times New Roman"/>
          <w:snapToGrid w:val="0"/>
          <w:sz w:val="20"/>
          <w:szCs w:val="20"/>
        </w:rPr>
      </w:pPr>
    </w:p>
    <w:p w:rsidR="00450901" w:rsidRPr="005D76AF" w:rsidRDefault="00BE41FD" w:rsidP="00063359">
      <w:pPr>
        <w:pStyle w:val="odstavecbezcisla"/>
        <w:ind w:left="0"/>
        <w:rPr>
          <w:rFonts w:ascii="Times New Roman" w:hAnsi="Times New Roman"/>
          <w:szCs w:val="20"/>
        </w:rPr>
      </w:pPr>
      <w:r w:rsidRPr="005D76AF">
        <w:rPr>
          <w:rFonts w:ascii="Times New Roman" w:hAnsi="Times New Roman"/>
          <w:szCs w:val="20"/>
        </w:rPr>
        <w:t xml:space="preserve">Po dni zostavenia účtovnej závierky nenastali žiadne skutočnosti, ktoré by ovplyvnili účtovnú závierku </w:t>
      </w:r>
    </w:p>
    <w:p w:rsidR="000269CD" w:rsidRPr="005D76AF" w:rsidRDefault="000269CD" w:rsidP="00063359">
      <w:pPr>
        <w:pStyle w:val="dotabulky"/>
        <w:spacing w:before="0"/>
        <w:rPr>
          <w:rFonts w:ascii="Times New Roman" w:hAnsi="Times New Roman"/>
          <w:sz w:val="20"/>
          <w:szCs w:val="20"/>
        </w:rPr>
      </w:pPr>
    </w:p>
    <w:p w:rsidR="00001057" w:rsidRPr="005D76AF" w:rsidRDefault="00001057" w:rsidP="00063359">
      <w:pPr>
        <w:pStyle w:val="Nadpis1"/>
        <w:spacing w:after="0"/>
        <w:rPr>
          <w:rFonts w:ascii="Times New Roman" w:hAnsi="Times New Roman"/>
        </w:rPr>
      </w:pPr>
      <w:r w:rsidRPr="005D76AF">
        <w:rPr>
          <w:rFonts w:ascii="Times New Roman" w:hAnsi="Times New Roman"/>
        </w:rPr>
        <w:t xml:space="preserve">P. INFORÁCIE O VLASTNOM IMANÍ  </w:t>
      </w:r>
    </w:p>
    <w:p w:rsidR="005C5175" w:rsidRPr="005D76AF" w:rsidRDefault="005C5175" w:rsidP="00063359">
      <w:pPr>
        <w:spacing w:after="0"/>
        <w:rPr>
          <w:rFonts w:ascii="Times New Roman" w:hAnsi="Times New Roman"/>
          <w:sz w:val="20"/>
          <w:szCs w:val="20"/>
          <w:lang w:val="de-DE"/>
        </w:rPr>
      </w:pPr>
    </w:p>
    <w:tbl>
      <w:tblPr>
        <w:tblW w:w="980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"/>
        <w:gridCol w:w="278"/>
        <w:gridCol w:w="278"/>
        <w:gridCol w:w="278"/>
        <w:gridCol w:w="278"/>
        <w:gridCol w:w="278"/>
        <w:gridCol w:w="277"/>
        <w:gridCol w:w="277"/>
        <w:gridCol w:w="277"/>
        <w:gridCol w:w="277"/>
        <w:gridCol w:w="277"/>
        <w:gridCol w:w="336"/>
        <w:gridCol w:w="395"/>
        <w:gridCol w:w="189"/>
        <w:gridCol w:w="277"/>
        <w:gridCol w:w="886"/>
        <w:gridCol w:w="277"/>
        <w:gridCol w:w="415"/>
        <w:gridCol w:w="277"/>
        <w:gridCol w:w="189"/>
        <w:gridCol w:w="195"/>
        <w:gridCol w:w="286"/>
        <w:gridCol w:w="286"/>
        <w:gridCol w:w="336"/>
        <w:gridCol w:w="395"/>
        <w:gridCol w:w="336"/>
        <w:gridCol w:w="277"/>
        <w:gridCol w:w="670"/>
        <w:gridCol w:w="788"/>
      </w:tblGrid>
      <w:tr w:rsidR="005C5175" w:rsidRPr="00FE5911" w:rsidTr="005C5175">
        <w:trPr>
          <w:trHeight w:val="285"/>
        </w:trPr>
        <w:tc>
          <w:tcPr>
            <w:tcW w:w="112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3D5070">
            <w:pPr>
              <w:spacing w:after="0"/>
              <w:ind w:right="-380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Tabuľka č. 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3D5070">
            <w:pPr>
              <w:spacing w:after="0"/>
              <w:ind w:right="-380"/>
              <w:rPr>
                <w:rFonts w:ascii="Times New Roman" w:hAnsi="Times New Roman"/>
                <w:b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E01678" w:rsidRPr="00FE5911" w:rsidTr="005C5175">
        <w:trPr>
          <w:trHeight w:val="90"/>
        </w:trPr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  <w:tr w:rsidR="005C5175" w:rsidRPr="00FE5911" w:rsidTr="005C5175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Položka vlastného imania</w:t>
            </w:r>
          </w:p>
        </w:tc>
        <w:tc>
          <w:tcPr>
            <w:tcW w:w="5980" w:type="dxa"/>
            <w:gridSpan w:val="1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5C5175" w:rsidRPr="00FE5911" w:rsidTr="005C5175">
        <w:trPr>
          <w:trHeight w:val="765"/>
        </w:trPr>
        <w:tc>
          <w:tcPr>
            <w:tcW w:w="3820" w:type="dxa"/>
            <w:gridSpan w:val="13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</w:tr>
      <w:tr w:rsidR="005C5175" w:rsidRPr="00FE5911" w:rsidTr="005C5175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f</w:t>
            </w:r>
          </w:p>
        </w:tc>
      </w:tr>
      <w:tr w:rsidR="005C5175" w:rsidRPr="00FE5911" w:rsidTr="005C5175">
        <w:trPr>
          <w:trHeight w:val="405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3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A34D4D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6 639</w:t>
            </w:r>
          </w:p>
        </w:tc>
        <w:tc>
          <w:tcPr>
            <w:tcW w:w="114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A34D4D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6 639</w:t>
            </w:r>
          </w:p>
        </w:tc>
      </w:tr>
      <w:tr w:rsidR="005C5175" w:rsidRPr="00FE5911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Vlastné akcie a vlastné obchodné podiely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5C5175" w:rsidRPr="00FE5911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Zmena základného imania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5C5175" w:rsidRPr="00FE5911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Pohľadávky za upísané vlastné imanie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5C5175" w:rsidRPr="00FE5911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Emisné ážio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5C5175" w:rsidRPr="00FE5911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Ostatné kapitálové fondy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5C5175" w:rsidRPr="00FE5911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Zákonný rezervný fond (nedeliteľný fond) z kapitálových vkladov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78225E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664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  <w:p w:rsidR="00F13239" w:rsidRPr="00FE5911" w:rsidRDefault="00F13239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78225E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664</w:t>
            </w:r>
          </w:p>
        </w:tc>
      </w:tr>
      <w:tr w:rsidR="005C5175" w:rsidRPr="00FE5911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lastRenderedPageBreak/>
              <w:t>Oceňovacie rozdiely z precenenia majetku a záväzkov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5C5175" w:rsidRPr="00FE5911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Oceňovacie rozdiely z kapitálových účastín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5C5175" w:rsidRPr="00FE5911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Oceňovacie rozdiely z </w:t>
            </w:r>
            <w:proofErr w:type="spellStart"/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preceninia</w:t>
            </w:r>
            <w:proofErr w:type="spellEnd"/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pri zlúčení, splynutí a rozdelení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5C5175" w:rsidRPr="00FE5911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5C5175" w:rsidRPr="00FE5911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Nedeliteľný fond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5C5175" w:rsidRPr="00FE5911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Štatutárny fond a ostatné fondy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5C5175" w:rsidRPr="00FE5911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Nerozdelený zisk minulých rokov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5C5175" w:rsidRPr="00FE5911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Neuhradená strata minulých rokov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78225E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  <w:r w:rsidR="00F13239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78225E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8 980</w:t>
            </w: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F13239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78225E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8 980</w:t>
            </w:r>
          </w:p>
        </w:tc>
      </w:tr>
      <w:tr w:rsidR="005C5175" w:rsidRPr="00FE5911" w:rsidTr="005C5175">
        <w:trPr>
          <w:trHeight w:val="57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78225E" w:rsidP="0027342E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78225E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2 429</w:t>
            </w: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F13239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78225E" w:rsidP="0027342E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2 429</w:t>
            </w:r>
          </w:p>
        </w:tc>
      </w:tr>
      <w:tr w:rsidR="005C5175" w:rsidRPr="00FE5911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Vyplatené dividendy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5C5175" w:rsidRPr="00FE5911" w:rsidTr="005C5175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Ostatné položky vlastného imania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5C5175" w:rsidRPr="00FE5911" w:rsidTr="005C5175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34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4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5C5175" w:rsidRPr="005D76AF" w:rsidRDefault="005C5175" w:rsidP="00063359">
      <w:pPr>
        <w:spacing w:after="0"/>
        <w:rPr>
          <w:rFonts w:ascii="Times New Roman" w:hAnsi="Times New Roman"/>
          <w:sz w:val="20"/>
          <w:szCs w:val="20"/>
          <w:lang w:val="de-DE"/>
        </w:rPr>
      </w:pPr>
    </w:p>
    <w:p w:rsidR="00CD1002" w:rsidRDefault="00CD1002" w:rsidP="00063359">
      <w:pPr>
        <w:spacing w:after="0"/>
        <w:rPr>
          <w:rFonts w:ascii="Times New Roman" w:hAnsi="Times New Roman"/>
          <w:sz w:val="20"/>
          <w:szCs w:val="20"/>
          <w:lang w:val="de-DE"/>
        </w:rPr>
      </w:pPr>
    </w:p>
    <w:p w:rsidR="000269CD" w:rsidRPr="005D76AF" w:rsidRDefault="000269CD" w:rsidP="00063359">
      <w:pPr>
        <w:pStyle w:val="dotabulky"/>
        <w:spacing w:before="0"/>
        <w:rPr>
          <w:rFonts w:ascii="Times New Roman" w:hAnsi="Times New Roman"/>
          <w:sz w:val="20"/>
          <w:szCs w:val="20"/>
        </w:rPr>
      </w:pP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1370"/>
        <w:gridCol w:w="1170"/>
        <w:gridCol w:w="774"/>
        <w:gridCol w:w="1080"/>
        <w:gridCol w:w="1760"/>
      </w:tblGrid>
      <w:tr w:rsidR="005C5175" w:rsidRPr="00FE5911" w:rsidTr="003D5070">
        <w:trPr>
          <w:trHeight w:val="285"/>
        </w:trPr>
        <w:tc>
          <w:tcPr>
            <w:tcW w:w="38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Položka vlastného imania</w:t>
            </w:r>
          </w:p>
        </w:tc>
        <w:tc>
          <w:tcPr>
            <w:tcW w:w="6154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5C5175" w:rsidRPr="00FE5911" w:rsidTr="003D5070">
        <w:trPr>
          <w:trHeight w:val="765"/>
        </w:trPr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5175" w:rsidRPr="00FE5911" w:rsidRDefault="005C5175" w:rsidP="00063359">
            <w:pPr>
              <w:spacing w:after="0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</w:tr>
      <w:tr w:rsidR="005C5175" w:rsidRPr="00FE5911" w:rsidTr="003D5070">
        <w:trPr>
          <w:trHeight w:val="28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3D5070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c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e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FE5911" w:rsidRDefault="005C5175" w:rsidP="00063359">
            <w:pPr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f</w:t>
            </w:r>
          </w:p>
        </w:tc>
      </w:tr>
      <w:tr w:rsidR="00F13239" w:rsidRPr="00FE5911" w:rsidTr="003D5070">
        <w:trPr>
          <w:trHeight w:val="40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6 639</w:t>
            </w:r>
          </w:p>
        </w:tc>
        <w:tc>
          <w:tcPr>
            <w:tcW w:w="1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6 639</w:t>
            </w:r>
          </w:p>
        </w:tc>
      </w:tr>
      <w:tr w:rsidR="00F13239" w:rsidRPr="00FE5911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Vlastné akcie a vlastné obchodné podiely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13239" w:rsidRPr="00FE5911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Zmena základného imania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13239" w:rsidRPr="00FE5911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Pohľadávky za upísané vlastné imanie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13239" w:rsidRPr="00FE5911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Emisné ážio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13239" w:rsidRPr="00FE5911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Ostatné kapitálové fondy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13239" w:rsidRPr="00FE5911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Zákonný rezervný fond (nedeliteľný fond) z kapitálových vkladov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78225E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556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78225E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108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78225E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664</w:t>
            </w:r>
          </w:p>
        </w:tc>
      </w:tr>
      <w:tr w:rsidR="00F13239" w:rsidRPr="00FE5911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13239" w:rsidRPr="00FE5911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Oceňovacie rozdiely z kapitálových účastín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13239" w:rsidRPr="00FE5911" w:rsidTr="003D5070">
        <w:trPr>
          <w:trHeight w:val="54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Oceňovacie rozdiely z </w:t>
            </w:r>
            <w:proofErr w:type="spellStart"/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preceninia</w:t>
            </w:r>
            <w:proofErr w:type="spellEnd"/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pri zlúčení, splynutí a rozdelení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13239" w:rsidRPr="00FE5911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Zákonný rezervný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13239" w:rsidRPr="00FE5911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Nedeliteľný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13239" w:rsidRPr="00FE5911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Štatutárny fond a ostatné fondy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13239" w:rsidRPr="00FE5911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Nerozdelený zisk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13239" w:rsidRPr="00FE5911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lastRenderedPageBreak/>
              <w:t>Neuhradená strata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78225E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78225E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13239" w:rsidRPr="00FE5911" w:rsidTr="003D5070">
        <w:trPr>
          <w:trHeight w:val="57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78225E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78225E" w:rsidRDefault="00F13239" w:rsidP="0078225E">
            <w:pPr>
              <w:pStyle w:val="Odsekzoznamu"/>
              <w:numPr>
                <w:ilvl w:val="0"/>
                <w:numId w:val="46"/>
              </w:num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13239" w:rsidRPr="00FE5911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Vyplatené dividendy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13239" w:rsidRPr="00FE5911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Ostatné položky vlastného imania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13239" w:rsidRPr="00FE5911" w:rsidRDefault="00F13239" w:rsidP="00E01678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F13239" w:rsidRPr="00FE5911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13239" w:rsidRPr="00FE5911" w:rsidRDefault="00F13239" w:rsidP="00063359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13239" w:rsidRPr="00FE5911" w:rsidRDefault="00F13239" w:rsidP="00E01678">
            <w:pPr>
              <w:spacing w:after="0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13239" w:rsidRPr="00FE5911" w:rsidRDefault="00F13239" w:rsidP="00E01678">
            <w:pPr>
              <w:spacing w:after="0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13239" w:rsidRPr="00FE5911" w:rsidRDefault="00F13239" w:rsidP="00E01678">
            <w:pPr>
              <w:spacing w:after="0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13239" w:rsidRPr="00FE5911" w:rsidRDefault="00F13239" w:rsidP="00E01678">
            <w:pPr>
              <w:spacing w:after="0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13239" w:rsidRPr="00FE5911" w:rsidRDefault="00F13239" w:rsidP="00E01678">
            <w:pPr>
              <w:spacing w:after="0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5911">
              <w:rPr>
                <w:rFonts w:ascii="Times New Roman" w:hAnsi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001057" w:rsidRPr="005D76AF" w:rsidRDefault="00001057" w:rsidP="00063359">
      <w:pPr>
        <w:pStyle w:val="dotabulky"/>
        <w:spacing w:before="0"/>
        <w:rPr>
          <w:rFonts w:ascii="Times New Roman" w:hAnsi="Times New Roman"/>
          <w:sz w:val="20"/>
          <w:szCs w:val="20"/>
        </w:rPr>
      </w:pPr>
    </w:p>
    <w:p w:rsidR="00001057" w:rsidRPr="005D76AF" w:rsidRDefault="005C5175" w:rsidP="0027342E">
      <w:pPr>
        <w:pStyle w:val="dotabulky"/>
        <w:spacing w:before="0"/>
        <w:jc w:val="both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 xml:space="preserve">O rozdelení výsledku hospodárenia za účtovné obdobie  </w:t>
      </w:r>
      <w:r w:rsidR="00E01678">
        <w:rPr>
          <w:rFonts w:ascii="Times New Roman" w:hAnsi="Times New Roman"/>
          <w:sz w:val="20"/>
          <w:szCs w:val="20"/>
        </w:rPr>
        <w:t>2013</w:t>
      </w:r>
      <w:r w:rsidRPr="005D76AF">
        <w:rPr>
          <w:rFonts w:ascii="Times New Roman" w:hAnsi="Times New Roman"/>
          <w:sz w:val="20"/>
          <w:szCs w:val="20"/>
        </w:rPr>
        <w:t xml:space="preserve"> </w:t>
      </w:r>
      <w:r w:rsidR="0078225E">
        <w:rPr>
          <w:rFonts w:ascii="Times New Roman" w:hAnsi="Times New Roman"/>
          <w:sz w:val="20"/>
          <w:szCs w:val="20"/>
        </w:rPr>
        <w:t>zisk</w:t>
      </w:r>
      <w:r w:rsidR="009C2F5F">
        <w:rPr>
          <w:rFonts w:ascii="Times New Roman" w:hAnsi="Times New Roman"/>
          <w:sz w:val="20"/>
          <w:szCs w:val="20"/>
        </w:rPr>
        <w:t xml:space="preserve"> </w:t>
      </w:r>
      <w:r w:rsidR="0027342E">
        <w:rPr>
          <w:rFonts w:ascii="Times New Roman" w:hAnsi="Times New Roman"/>
          <w:sz w:val="20"/>
          <w:szCs w:val="20"/>
        </w:rPr>
        <w:t xml:space="preserve"> vo  </w:t>
      </w:r>
      <w:r w:rsidRPr="005D76AF">
        <w:rPr>
          <w:rFonts w:ascii="Times New Roman" w:hAnsi="Times New Roman"/>
          <w:sz w:val="20"/>
          <w:szCs w:val="20"/>
        </w:rPr>
        <w:t xml:space="preserve">výške </w:t>
      </w:r>
      <w:r w:rsidR="0078225E">
        <w:rPr>
          <w:rFonts w:ascii="Times New Roman" w:hAnsi="Times New Roman"/>
          <w:sz w:val="20"/>
          <w:szCs w:val="20"/>
        </w:rPr>
        <w:t>2 428,74</w:t>
      </w:r>
      <w:r w:rsidR="0027342E">
        <w:rPr>
          <w:rFonts w:ascii="Times New Roman" w:hAnsi="Times New Roman"/>
          <w:sz w:val="20"/>
          <w:szCs w:val="20"/>
        </w:rPr>
        <w:t xml:space="preserve"> </w:t>
      </w:r>
      <w:r w:rsidR="00F7035D" w:rsidRPr="005D76AF">
        <w:rPr>
          <w:rFonts w:ascii="Times New Roman" w:hAnsi="Times New Roman"/>
          <w:sz w:val="20"/>
          <w:szCs w:val="20"/>
        </w:rPr>
        <w:t xml:space="preserve"> EUR rozhodne Valné zhromaždenie. Povinný prídel do rezervného fondu</w:t>
      </w:r>
      <w:r w:rsidR="0078225E">
        <w:rPr>
          <w:rFonts w:ascii="Times New Roman" w:hAnsi="Times New Roman"/>
          <w:sz w:val="20"/>
          <w:szCs w:val="20"/>
        </w:rPr>
        <w:t xml:space="preserve"> nie</w:t>
      </w:r>
      <w:r w:rsidR="00F7035D" w:rsidRPr="005D76AF">
        <w:rPr>
          <w:rFonts w:ascii="Times New Roman" w:hAnsi="Times New Roman"/>
          <w:sz w:val="20"/>
          <w:szCs w:val="20"/>
        </w:rPr>
        <w:t xml:space="preserve">  je potrebný, pretože zákonný rezervný fond dosiahol svoju maximálnu hranicu stanovenú v právn</w:t>
      </w:r>
      <w:r w:rsidR="00FD332E" w:rsidRPr="005D76AF">
        <w:rPr>
          <w:rFonts w:ascii="Times New Roman" w:hAnsi="Times New Roman"/>
          <w:sz w:val="20"/>
          <w:szCs w:val="20"/>
        </w:rPr>
        <w:t>y</w:t>
      </w:r>
      <w:r w:rsidR="00F7035D" w:rsidRPr="005D76AF">
        <w:rPr>
          <w:rFonts w:ascii="Times New Roman" w:hAnsi="Times New Roman"/>
          <w:sz w:val="20"/>
          <w:szCs w:val="20"/>
        </w:rPr>
        <w:t>ch predpisoch a v spoločenskej zmluve.</w:t>
      </w:r>
    </w:p>
    <w:p w:rsidR="00F7035D" w:rsidRPr="005D76AF" w:rsidRDefault="00F7035D" w:rsidP="00063359">
      <w:pPr>
        <w:pStyle w:val="dotabulky"/>
        <w:spacing w:before="0"/>
        <w:rPr>
          <w:rFonts w:ascii="Times New Roman" w:hAnsi="Times New Roman"/>
          <w:sz w:val="20"/>
          <w:szCs w:val="20"/>
        </w:rPr>
      </w:pPr>
    </w:p>
    <w:p w:rsidR="00001057" w:rsidRPr="005D76AF" w:rsidRDefault="002923D4" w:rsidP="00063359">
      <w:pPr>
        <w:pStyle w:val="Nadpis1"/>
        <w:spacing w:after="0"/>
        <w:rPr>
          <w:rFonts w:ascii="Times New Roman" w:hAnsi="Times New Roman"/>
        </w:rPr>
      </w:pPr>
      <w:r w:rsidRPr="005D76AF">
        <w:rPr>
          <w:rFonts w:ascii="Times New Roman" w:hAnsi="Times New Roman"/>
        </w:rPr>
        <w:t>R</w:t>
      </w:r>
      <w:r w:rsidR="00001057" w:rsidRPr="005D76AF">
        <w:rPr>
          <w:rFonts w:ascii="Times New Roman" w:hAnsi="Times New Roman"/>
        </w:rPr>
        <w:t xml:space="preserve">. </w:t>
      </w:r>
      <w:r w:rsidRPr="005D76AF">
        <w:rPr>
          <w:rFonts w:ascii="Times New Roman" w:hAnsi="Times New Roman"/>
        </w:rPr>
        <w:t>PREHĽAD PEŇAŽNÝCH TOKOV</w:t>
      </w:r>
      <w:r w:rsidR="00001057" w:rsidRPr="005D76AF">
        <w:rPr>
          <w:rFonts w:ascii="Times New Roman" w:hAnsi="Times New Roman"/>
        </w:rPr>
        <w:t xml:space="preserve">  </w:t>
      </w:r>
    </w:p>
    <w:p w:rsidR="00F7035D" w:rsidRPr="005D76AF" w:rsidRDefault="002A4133" w:rsidP="00063359">
      <w:pPr>
        <w:pStyle w:val="dotabulky"/>
        <w:spacing w:before="0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 xml:space="preserve"> </w:t>
      </w:r>
    </w:p>
    <w:p w:rsidR="00F7035D" w:rsidRDefault="002A4133" w:rsidP="00063359">
      <w:pPr>
        <w:pStyle w:val="dotabulky"/>
        <w:spacing w:before="0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>Účtovná jednotka nezostavuje prehľad peňažných tokov.</w:t>
      </w:r>
    </w:p>
    <w:p w:rsidR="00601C38" w:rsidRPr="005D76AF" w:rsidRDefault="00601C38" w:rsidP="00063359">
      <w:pPr>
        <w:pStyle w:val="dotabulky"/>
        <w:spacing w:before="0"/>
        <w:rPr>
          <w:rFonts w:ascii="Times New Roman" w:hAnsi="Times New Roman"/>
          <w:sz w:val="20"/>
          <w:szCs w:val="20"/>
        </w:rPr>
      </w:pPr>
    </w:p>
    <w:p w:rsidR="00F7035D" w:rsidRPr="005D76AF" w:rsidRDefault="00F7035D" w:rsidP="00063359">
      <w:pPr>
        <w:pStyle w:val="dotabulky"/>
        <w:spacing w:before="0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 xml:space="preserve">Zostavil: </w:t>
      </w:r>
      <w:r w:rsidR="00234926" w:rsidRPr="005D76AF">
        <w:rPr>
          <w:rFonts w:ascii="Times New Roman" w:hAnsi="Times New Roman"/>
          <w:sz w:val="20"/>
          <w:szCs w:val="20"/>
        </w:rPr>
        <w:t xml:space="preserve">  Ing. Ladislav SABO</w:t>
      </w:r>
      <w:r w:rsidRPr="005D76AF">
        <w:rPr>
          <w:rFonts w:ascii="Times New Roman" w:hAnsi="Times New Roman"/>
          <w:sz w:val="20"/>
          <w:szCs w:val="20"/>
        </w:rPr>
        <w:t xml:space="preserve"> </w:t>
      </w:r>
    </w:p>
    <w:p w:rsidR="00F7035D" w:rsidRPr="005D76AF" w:rsidRDefault="00F7035D" w:rsidP="00063359">
      <w:pPr>
        <w:pStyle w:val="dotabulky"/>
        <w:spacing w:before="0"/>
        <w:rPr>
          <w:rFonts w:ascii="Times New Roman" w:hAnsi="Times New Roman"/>
          <w:sz w:val="20"/>
          <w:szCs w:val="20"/>
        </w:rPr>
      </w:pPr>
    </w:p>
    <w:p w:rsidR="00F7035D" w:rsidRPr="005D76AF" w:rsidRDefault="00F7035D" w:rsidP="00063359">
      <w:pPr>
        <w:pStyle w:val="dotabulky"/>
        <w:spacing w:before="0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 xml:space="preserve">Zostavené:  </w:t>
      </w:r>
      <w:r w:rsidR="0001648A">
        <w:rPr>
          <w:rFonts w:ascii="Times New Roman" w:hAnsi="Times New Roman"/>
          <w:sz w:val="20"/>
          <w:szCs w:val="20"/>
        </w:rPr>
        <w:t>2</w:t>
      </w:r>
      <w:r w:rsidR="0078225E">
        <w:rPr>
          <w:rFonts w:ascii="Times New Roman" w:hAnsi="Times New Roman"/>
          <w:sz w:val="20"/>
          <w:szCs w:val="20"/>
        </w:rPr>
        <w:t>6</w:t>
      </w:r>
      <w:r w:rsidRPr="005D76AF">
        <w:rPr>
          <w:rFonts w:ascii="Times New Roman" w:hAnsi="Times New Roman"/>
          <w:sz w:val="20"/>
          <w:szCs w:val="20"/>
        </w:rPr>
        <w:t>.0</w:t>
      </w:r>
      <w:r w:rsidR="0078225E">
        <w:rPr>
          <w:rFonts w:ascii="Times New Roman" w:hAnsi="Times New Roman"/>
          <w:sz w:val="20"/>
          <w:szCs w:val="20"/>
        </w:rPr>
        <w:t>6.2014</w:t>
      </w:r>
      <w:bookmarkStart w:id="0" w:name="_GoBack"/>
      <w:bookmarkEnd w:id="0"/>
      <w:r w:rsidRPr="005D76AF">
        <w:rPr>
          <w:rFonts w:ascii="Times New Roman" w:hAnsi="Times New Roman"/>
          <w:sz w:val="20"/>
          <w:szCs w:val="20"/>
        </w:rPr>
        <w:t xml:space="preserve">                                                                      podpis štatutárneho orgánu</w:t>
      </w:r>
    </w:p>
    <w:p w:rsidR="00F7035D" w:rsidRPr="005D76AF" w:rsidRDefault="00F7035D" w:rsidP="00063359">
      <w:pPr>
        <w:pStyle w:val="dotabulky"/>
        <w:spacing w:before="0"/>
        <w:rPr>
          <w:rFonts w:ascii="Times New Roman" w:hAnsi="Times New Roman"/>
          <w:sz w:val="20"/>
          <w:szCs w:val="20"/>
        </w:rPr>
      </w:pPr>
      <w:r w:rsidRPr="005D76AF">
        <w:rPr>
          <w:rFonts w:ascii="Times New Roman" w:hAnsi="Times New Roman"/>
          <w:sz w:val="20"/>
          <w:szCs w:val="20"/>
        </w:rPr>
        <w:t xml:space="preserve">                                                            </w:t>
      </w:r>
    </w:p>
    <w:sectPr w:rsidR="00F7035D" w:rsidRPr="005D76AF" w:rsidSect="00C15410">
      <w:headerReference w:type="default" r:id="rId9"/>
      <w:pgSz w:w="11907" w:h="16840" w:code="9"/>
      <w:pgMar w:top="1531" w:right="992" w:bottom="709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118C" w:rsidRDefault="000D118C">
      <w:r>
        <w:separator/>
      </w:r>
    </w:p>
  </w:endnote>
  <w:endnote w:type="continuationSeparator" w:id="0">
    <w:p w:rsidR="000D118C" w:rsidRDefault="000D11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Tahom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118C" w:rsidRDefault="000D118C">
      <w:r>
        <w:separator/>
      </w:r>
    </w:p>
  </w:footnote>
  <w:footnote w:type="continuationSeparator" w:id="0">
    <w:p w:rsidR="000D118C" w:rsidRDefault="000D11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1678" w:rsidRPr="002E63DD" w:rsidRDefault="00E01678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  <w:szCs w:val="20"/>
      </w:rPr>
    </w:pPr>
    <w:r w:rsidRPr="002E63DD">
      <w:rPr>
        <w:rStyle w:val="slostrany"/>
        <w:sz w:val="20"/>
        <w:szCs w:val="20"/>
      </w:rPr>
      <w:fldChar w:fldCharType="begin"/>
    </w:r>
    <w:r w:rsidRPr="002E63DD">
      <w:rPr>
        <w:rStyle w:val="slostrany"/>
        <w:sz w:val="20"/>
        <w:szCs w:val="20"/>
      </w:rPr>
      <w:instrText xml:space="preserve">PAGE  </w:instrText>
    </w:r>
    <w:r w:rsidRPr="002E63DD">
      <w:rPr>
        <w:rStyle w:val="slostrany"/>
        <w:sz w:val="20"/>
        <w:szCs w:val="20"/>
      </w:rPr>
      <w:fldChar w:fldCharType="separate"/>
    </w:r>
    <w:r w:rsidR="0078225E">
      <w:rPr>
        <w:rStyle w:val="slostrany"/>
        <w:noProof/>
        <w:sz w:val="20"/>
        <w:szCs w:val="20"/>
      </w:rPr>
      <w:t>14</w:t>
    </w:r>
    <w:r w:rsidRPr="002E63DD">
      <w:rPr>
        <w:rStyle w:val="slostrany"/>
        <w:sz w:val="20"/>
        <w:szCs w:val="20"/>
      </w:rPr>
      <w:fldChar w:fldCharType="end"/>
    </w:r>
  </w:p>
  <w:p w:rsidR="00E01678" w:rsidRDefault="00E01678" w:rsidP="00AE17CC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/>
      <w:ind w:right="360"/>
      <w:jc w:val="left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>PM  Správcovská s.r.o. , Žilina</w:t>
    </w:r>
  </w:p>
  <w:p w:rsidR="00E01678" w:rsidRPr="00426E3D" w:rsidRDefault="00E01678" w:rsidP="00AE17CC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rFonts w:ascii="Times New Roman" w:hAnsi="Times New Roman"/>
        <w:sz w:val="20"/>
        <w:szCs w:val="20"/>
        <w:u w:val="single"/>
      </w:rPr>
    </w:pPr>
    <w:r w:rsidRPr="00426E3D">
      <w:rPr>
        <w:rFonts w:ascii="Times New Roman" w:hAnsi="Times New Roman"/>
        <w:sz w:val="20"/>
        <w:szCs w:val="20"/>
        <w:u w:val="single"/>
      </w:rPr>
      <w:t xml:space="preserve">Poznámky k účtovnej závierke zostavenej k 31. decembru </w:t>
    </w:r>
    <w:r>
      <w:rPr>
        <w:rFonts w:ascii="Times New Roman" w:hAnsi="Times New Roman"/>
        <w:sz w:val="20"/>
        <w:szCs w:val="20"/>
        <w:u w:val="single"/>
      </w:rPr>
      <w:t>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DC4EBC"/>
    <w:multiLevelType w:val="hybridMultilevel"/>
    <w:tmpl w:val="6A4204E6"/>
    <w:lvl w:ilvl="0" w:tplc="041B000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85" w:hanging="360"/>
      </w:pPr>
      <w:rPr>
        <w:rFonts w:ascii="Wingdings" w:hAnsi="Wingdings" w:hint="default"/>
      </w:rPr>
    </w:lvl>
  </w:abstractNum>
  <w:abstractNum w:abstractNumId="6">
    <w:nsid w:val="2CD5160D"/>
    <w:multiLevelType w:val="hybridMultilevel"/>
    <w:tmpl w:val="67A6B23A"/>
    <w:lvl w:ilvl="0" w:tplc="0C4E6C4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D82018B"/>
    <w:multiLevelType w:val="hybridMultilevel"/>
    <w:tmpl w:val="D88E4BE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661E92"/>
    <w:multiLevelType w:val="hybridMultilevel"/>
    <w:tmpl w:val="4118C66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4461CB0"/>
    <w:multiLevelType w:val="hybridMultilevel"/>
    <w:tmpl w:val="913A02CC"/>
    <w:lvl w:ilvl="0" w:tplc="0128CE1C">
      <w:start w:val="1"/>
      <w:numFmt w:val="bullet"/>
      <w:lvlText w:val="-"/>
      <w:lvlJc w:val="left"/>
      <w:pPr>
        <w:tabs>
          <w:tab w:val="num" w:pos="4275"/>
        </w:tabs>
        <w:ind w:left="4275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95"/>
        </w:tabs>
        <w:ind w:left="499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15"/>
        </w:tabs>
        <w:ind w:left="57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35"/>
        </w:tabs>
        <w:ind w:left="64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55"/>
        </w:tabs>
        <w:ind w:left="715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75"/>
        </w:tabs>
        <w:ind w:left="78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95"/>
        </w:tabs>
        <w:ind w:left="85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15"/>
        </w:tabs>
        <w:ind w:left="931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35"/>
        </w:tabs>
        <w:ind w:left="10035" w:hanging="360"/>
      </w:pPr>
      <w:rPr>
        <w:rFonts w:ascii="Wingdings" w:hAnsi="Wingdings" w:hint="default"/>
      </w:r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A74D4B"/>
    <w:multiLevelType w:val="hybridMultilevel"/>
    <w:tmpl w:val="CC9C1156"/>
    <w:lvl w:ilvl="0" w:tplc="64B6F120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</w:r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FE45DFF"/>
    <w:multiLevelType w:val="hybridMultilevel"/>
    <w:tmpl w:val="5D388048"/>
    <w:lvl w:ilvl="0" w:tplc="AC3E65D6">
      <w:start w:val="1"/>
      <w:numFmt w:val="bullet"/>
      <w:lvlText w:val="-"/>
      <w:lvlJc w:val="left"/>
      <w:pPr>
        <w:ind w:left="4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200" w:hanging="360"/>
      </w:pPr>
      <w:rPr>
        <w:rFonts w:ascii="Wingdings" w:hAnsi="Wingdings" w:hint="default"/>
      </w:rPr>
    </w:lvl>
  </w:abstractNum>
  <w:abstractNum w:abstractNumId="16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90439C"/>
    <w:multiLevelType w:val="hybridMultilevel"/>
    <w:tmpl w:val="C0DAEE76"/>
    <w:lvl w:ilvl="0" w:tplc="FB162A64">
      <w:start w:val="1"/>
      <w:numFmt w:val="upperLetter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E7A2AE5C">
      <w:start w:val="1"/>
      <w:numFmt w:val="lowerLetter"/>
      <w:pStyle w:val="Nadpis2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1A6C0948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ED6E2958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1">
    <w:nsid w:val="46C36A42"/>
    <w:multiLevelType w:val="hybridMultilevel"/>
    <w:tmpl w:val="3794AC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1C4A55"/>
    <w:multiLevelType w:val="hybridMultilevel"/>
    <w:tmpl w:val="BE820354"/>
    <w:lvl w:ilvl="0" w:tplc="DD6E5A74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2C3E58"/>
    <w:multiLevelType w:val="hybridMultilevel"/>
    <w:tmpl w:val="C9320C3C"/>
    <w:lvl w:ilvl="0" w:tplc="6DD88756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9168AD"/>
    <w:multiLevelType w:val="hybridMultilevel"/>
    <w:tmpl w:val="0F1024FA"/>
    <w:lvl w:ilvl="0" w:tplc="F932BCC6">
      <w:start w:val="1"/>
      <w:numFmt w:val="decimal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4C78C0"/>
    <w:multiLevelType w:val="hybridMultilevel"/>
    <w:tmpl w:val="756C2AB6"/>
    <w:lvl w:ilvl="0" w:tplc="D240597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6826EC"/>
    <w:multiLevelType w:val="hybridMultilevel"/>
    <w:tmpl w:val="C4846EA6"/>
    <w:lvl w:ilvl="0" w:tplc="EB16604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AF0B44"/>
    <w:multiLevelType w:val="hybridMultilevel"/>
    <w:tmpl w:val="94CCCF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192117E"/>
    <w:multiLevelType w:val="hybridMultilevel"/>
    <w:tmpl w:val="821CF682"/>
    <w:lvl w:ilvl="0" w:tplc="393C06E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301040B"/>
    <w:multiLevelType w:val="hybridMultilevel"/>
    <w:tmpl w:val="AE742368"/>
    <w:lvl w:ilvl="0" w:tplc="ED2AFC16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4563B57"/>
    <w:multiLevelType w:val="hybridMultilevel"/>
    <w:tmpl w:val="CB9213D6"/>
    <w:lvl w:ilvl="0" w:tplc="4FE43A2A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5527EDE"/>
    <w:multiLevelType w:val="hybridMultilevel"/>
    <w:tmpl w:val="838C3948"/>
    <w:lvl w:ilvl="0" w:tplc="15FCB3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>
    <w:nsid w:val="5E3A1B90"/>
    <w:multiLevelType w:val="hybridMultilevel"/>
    <w:tmpl w:val="41060564"/>
    <w:lvl w:ilvl="0" w:tplc="37D2F258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334094E"/>
    <w:multiLevelType w:val="hybridMultilevel"/>
    <w:tmpl w:val="445E433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881D07"/>
    <w:multiLevelType w:val="hybridMultilevel"/>
    <w:tmpl w:val="B7002EEE"/>
    <w:lvl w:ilvl="0" w:tplc="747AE4D2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>
    <w:nsid w:val="66701978"/>
    <w:multiLevelType w:val="hybridMultilevel"/>
    <w:tmpl w:val="93DCE3CC"/>
    <w:lvl w:ilvl="0" w:tplc="F9D2B582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6F75858"/>
    <w:multiLevelType w:val="hybridMultilevel"/>
    <w:tmpl w:val="2C8418AC"/>
    <w:lvl w:ilvl="0" w:tplc="041B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06157C"/>
    <w:multiLevelType w:val="hybridMultilevel"/>
    <w:tmpl w:val="B1C8CA70"/>
    <w:lvl w:ilvl="0" w:tplc="C9DA67AC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294A29"/>
    <w:multiLevelType w:val="hybridMultilevel"/>
    <w:tmpl w:val="807EFCC6"/>
    <w:lvl w:ilvl="0" w:tplc="D0E8D01E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7940AB"/>
    <w:multiLevelType w:val="hybridMultilevel"/>
    <w:tmpl w:val="67885438"/>
    <w:lvl w:ilvl="0" w:tplc="33E686E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B41C150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951E28AC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E65AB4"/>
    <w:multiLevelType w:val="hybridMultilevel"/>
    <w:tmpl w:val="E55459BC"/>
    <w:lvl w:ilvl="0" w:tplc="8C68DB76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60326C7"/>
    <w:multiLevelType w:val="hybridMultilevel"/>
    <w:tmpl w:val="A3C42076"/>
    <w:lvl w:ilvl="0" w:tplc="3BD2412E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4"/>
  </w:num>
  <w:num w:numId="3">
    <w:abstractNumId w:val="30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5"/>
  </w:num>
  <w:num w:numId="9">
    <w:abstractNumId w:val="22"/>
  </w:num>
  <w:num w:numId="10">
    <w:abstractNumId w:val="3"/>
  </w:num>
  <w:num w:numId="11">
    <w:abstractNumId w:val="11"/>
  </w:num>
  <w:num w:numId="12">
    <w:abstractNumId w:val="29"/>
  </w:num>
  <w:num w:numId="13">
    <w:abstractNumId w:val="33"/>
  </w:num>
  <w:num w:numId="14">
    <w:abstractNumId w:val="2"/>
  </w:num>
  <w:num w:numId="15">
    <w:abstractNumId w:val="44"/>
  </w:num>
  <w:num w:numId="16">
    <w:abstractNumId w:val="0"/>
  </w:num>
  <w:num w:numId="17">
    <w:abstractNumId w:val="18"/>
  </w:num>
  <w:num w:numId="18">
    <w:abstractNumId w:val="40"/>
  </w:num>
  <w:num w:numId="19">
    <w:abstractNumId w:val="6"/>
  </w:num>
  <w:num w:numId="20">
    <w:abstractNumId w:val="8"/>
  </w:num>
  <w:num w:numId="21">
    <w:abstractNumId w:val="42"/>
  </w:num>
  <w:num w:numId="22">
    <w:abstractNumId w:val="14"/>
  </w:num>
  <w:num w:numId="23">
    <w:abstractNumId w:val="26"/>
  </w:num>
  <w:num w:numId="24">
    <w:abstractNumId w:val="23"/>
  </w:num>
  <w:num w:numId="25">
    <w:abstractNumId w:val="12"/>
  </w:num>
  <w:num w:numId="26">
    <w:abstractNumId w:val="1"/>
  </w:num>
  <w:num w:numId="27">
    <w:abstractNumId w:val="28"/>
  </w:num>
  <w:num w:numId="28">
    <w:abstractNumId w:val="17"/>
  </w:num>
  <w:num w:numId="29">
    <w:abstractNumId w:val="37"/>
  </w:num>
  <w:num w:numId="30">
    <w:abstractNumId w:val="36"/>
  </w:num>
  <w:num w:numId="31">
    <w:abstractNumId w:val="19"/>
  </w:num>
  <w:num w:numId="32">
    <w:abstractNumId w:val="32"/>
  </w:num>
  <w:num w:numId="33">
    <w:abstractNumId w:val="41"/>
  </w:num>
  <w:num w:numId="34">
    <w:abstractNumId w:val="16"/>
  </w:num>
  <w:num w:numId="35">
    <w:abstractNumId w:val="4"/>
    <w:lvlOverride w:ilvl="0">
      <w:startOverride w:val="1"/>
    </w:lvlOverride>
  </w:num>
  <w:num w:numId="36">
    <w:abstractNumId w:val="20"/>
  </w:num>
  <w:num w:numId="37">
    <w:abstractNumId w:val="21"/>
  </w:num>
  <w:num w:numId="38">
    <w:abstractNumId w:val="27"/>
  </w:num>
  <w:num w:numId="39">
    <w:abstractNumId w:val="7"/>
  </w:num>
  <w:num w:numId="40">
    <w:abstractNumId w:val="39"/>
  </w:num>
  <w:num w:numId="41">
    <w:abstractNumId w:val="31"/>
  </w:num>
  <w:num w:numId="42">
    <w:abstractNumId w:val="10"/>
  </w:num>
  <w:num w:numId="43">
    <w:abstractNumId w:val="9"/>
  </w:num>
  <w:num w:numId="44">
    <w:abstractNumId w:val="13"/>
  </w:num>
  <w:num w:numId="45">
    <w:abstractNumId w:val="5"/>
  </w:num>
  <w:num w:numId="46">
    <w:abstractNumId w:val="15"/>
  </w:num>
  <w:num w:numId="47">
    <w:abstractNumId w:val="34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hideSpellingErrors/>
  <w:hideGrammaticalErrors/>
  <w:proofState w:spelling="clean" w:grammar="clean"/>
  <w:linkStyle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hyphenationZone w:val="28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5D161C"/>
    <w:rsid w:val="00001057"/>
    <w:rsid w:val="00003E82"/>
    <w:rsid w:val="00007C40"/>
    <w:rsid w:val="000107F0"/>
    <w:rsid w:val="000111DA"/>
    <w:rsid w:val="00012F1D"/>
    <w:rsid w:val="00013213"/>
    <w:rsid w:val="00013F8F"/>
    <w:rsid w:val="00015B73"/>
    <w:rsid w:val="0001648A"/>
    <w:rsid w:val="00022693"/>
    <w:rsid w:val="00022B8A"/>
    <w:rsid w:val="00024DE4"/>
    <w:rsid w:val="00025746"/>
    <w:rsid w:val="000269CD"/>
    <w:rsid w:val="00030702"/>
    <w:rsid w:val="00030CDB"/>
    <w:rsid w:val="0003263D"/>
    <w:rsid w:val="00033B60"/>
    <w:rsid w:val="00035C14"/>
    <w:rsid w:val="00037338"/>
    <w:rsid w:val="00040C3B"/>
    <w:rsid w:val="00043273"/>
    <w:rsid w:val="0004580F"/>
    <w:rsid w:val="00052A83"/>
    <w:rsid w:val="0005316D"/>
    <w:rsid w:val="00053334"/>
    <w:rsid w:val="00054331"/>
    <w:rsid w:val="0005535F"/>
    <w:rsid w:val="00056BD0"/>
    <w:rsid w:val="00056FCE"/>
    <w:rsid w:val="0005773F"/>
    <w:rsid w:val="000578B1"/>
    <w:rsid w:val="000613D4"/>
    <w:rsid w:val="0006177F"/>
    <w:rsid w:val="0006304D"/>
    <w:rsid w:val="00063359"/>
    <w:rsid w:val="00066ECD"/>
    <w:rsid w:val="00070928"/>
    <w:rsid w:val="00070945"/>
    <w:rsid w:val="00070D68"/>
    <w:rsid w:val="00070E74"/>
    <w:rsid w:val="00071272"/>
    <w:rsid w:val="000713E5"/>
    <w:rsid w:val="00072EB3"/>
    <w:rsid w:val="00074A9E"/>
    <w:rsid w:val="00076B3D"/>
    <w:rsid w:val="000812E6"/>
    <w:rsid w:val="000822A8"/>
    <w:rsid w:val="0008281C"/>
    <w:rsid w:val="00082FB2"/>
    <w:rsid w:val="0008565A"/>
    <w:rsid w:val="000864E3"/>
    <w:rsid w:val="000909CA"/>
    <w:rsid w:val="00091252"/>
    <w:rsid w:val="00091423"/>
    <w:rsid w:val="00092A8E"/>
    <w:rsid w:val="000937C4"/>
    <w:rsid w:val="00094C9E"/>
    <w:rsid w:val="00095186"/>
    <w:rsid w:val="000955D3"/>
    <w:rsid w:val="0009575D"/>
    <w:rsid w:val="00096E4E"/>
    <w:rsid w:val="000A2463"/>
    <w:rsid w:val="000A422B"/>
    <w:rsid w:val="000A6A31"/>
    <w:rsid w:val="000A73A6"/>
    <w:rsid w:val="000B1547"/>
    <w:rsid w:val="000B2AA8"/>
    <w:rsid w:val="000B2DD0"/>
    <w:rsid w:val="000B3C3E"/>
    <w:rsid w:val="000B5E59"/>
    <w:rsid w:val="000B6C40"/>
    <w:rsid w:val="000B6EE8"/>
    <w:rsid w:val="000C41E3"/>
    <w:rsid w:val="000C5B65"/>
    <w:rsid w:val="000D1045"/>
    <w:rsid w:val="000D10EB"/>
    <w:rsid w:val="000D118C"/>
    <w:rsid w:val="000D1619"/>
    <w:rsid w:val="000D2C15"/>
    <w:rsid w:val="000D6B4B"/>
    <w:rsid w:val="000E0863"/>
    <w:rsid w:val="000E2E05"/>
    <w:rsid w:val="000E31E7"/>
    <w:rsid w:val="000E46C1"/>
    <w:rsid w:val="000E4EFD"/>
    <w:rsid w:val="000E66F3"/>
    <w:rsid w:val="000F0059"/>
    <w:rsid w:val="000F0997"/>
    <w:rsid w:val="000F1BFB"/>
    <w:rsid w:val="000F21B0"/>
    <w:rsid w:val="000F2900"/>
    <w:rsid w:val="000F4C24"/>
    <w:rsid w:val="000F4E43"/>
    <w:rsid w:val="000F5139"/>
    <w:rsid w:val="000F692F"/>
    <w:rsid w:val="000F7381"/>
    <w:rsid w:val="00100654"/>
    <w:rsid w:val="0010200A"/>
    <w:rsid w:val="00102436"/>
    <w:rsid w:val="00106CD1"/>
    <w:rsid w:val="00106D0D"/>
    <w:rsid w:val="00110EB2"/>
    <w:rsid w:val="0011255E"/>
    <w:rsid w:val="001133A6"/>
    <w:rsid w:val="001157C6"/>
    <w:rsid w:val="00116926"/>
    <w:rsid w:val="001177EF"/>
    <w:rsid w:val="001209B9"/>
    <w:rsid w:val="0012311E"/>
    <w:rsid w:val="0012376A"/>
    <w:rsid w:val="00124A1F"/>
    <w:rsid w:val="00124BCC"/>
    <w:rsid w:val="00125D1E"/>
    <w:rsid w:val="00126172"/>
    <w:rsid w:val="00126173"/>
    <w:rsid w:val="00127591"/>
    <w:rsid w:val="00127C34"/>
    <w:rsid w:val="00130173"/>
    <w:rsid w:val="001318CC"/>
    <w:rsid w:val="00132CF0"/>
    <w:rsid w:val="0013316C"/>
    <w:rsid w:val="0013446D"/>
    <w:rsid w:val="001371E0"/>
    <w:rsid w:val="0014153D"/>
    <w:rsid w:val="0014155E"/>
    <w:rsid w:val="001427F2"/>
    <w:rsid w:val="00143D52"/>
    <w:rsid w:val="0014547C"/>
    <w:rsid w:val="00147112"/>
    <w:rsid w:val="00150FB8"/>
    <w:rsid w:val="00154506"/>
    <w:rsid w:val="001557FE"/>
    <w:rsid w:val="0015749C"/>
    <w:rsid w:val="0016002C"/>
    <w:rsid w:val="00160DB2"/>
    <w:rsid w:val="001618A3"/>
    <w:rsid w:val="00162841"/>
    <w:rsid w:val="0016289B"/>
    <w:rsid w:val="001650ED"/>
    <w:rsid w:val="00165D6A"/>
    <w:rsid w:val="00166576"/>
    <w:rsid w:val="0016758B"/>
    <w:rsid w:val="001708E4"/>
    <w:rsid w:val="0017488F"/>
    <w:rsid w:val="00177632"/>
    <w:rsid w:val="00181758"/>
    <w:rsid w:val="0018324B"/>
    <w:rsid w:val="00185E2A"/>
    <w:rsid w:val="001866AA"/>
    <w:rsid w:val="00187D1F"/>
    <w:rsid w:val="001935A7"/>
    <w:rsid w:val="00193ED7"/>
    <w:rsid w:val="00194139"/>
    <w:rsid w:val="001948EE"/>
    <w:rsid w:val="001A220E"/>
    <w:rsid w:val="001A34AE"/>
    <w:rsid w:val="001A3AF8"/>
    <w:rsid w:val="001A40C0"/>
    <w:rsid w:val="001A6C7F"/>
    <w:rsid w:val="001B0952"/>
    <w:rsid w:val="001B0FB7"/>
    <w:rsid w:val="001B116D"/>
    <w:rsid w:val="001B13B0"/>
    <w:rsid w:val="001B2188"/>
    <w:rsid w:val="001B225A"/>
    <w:rsid w:val="001B2A0D"/>
    <w:rsid w:val="001B3F7E"/>
    <w:rsid w:val="001B47C0"/>
    <w:rsid w:val="001B6EEA"/>
    <w:rsid w:val="001B7C8B"/>
    <w:rsid w:val="001C0F00"/>
    <w:rsid w:val="001C18B0"/>
    <w:rsid w:val="001C1A86"/>
    <w:rsid w:val="001C20AA"/>
    <w:rsid w:val="001C57FB"/>
    <w:rsid w:val="001C6AF9"/>
    <w:rsid w:val="001D01B0"/>
    <w:rsid w:val="001D2336"/>
    <w:rsid w:val="001D3147"/>
    <w:rsid w:val="001D3A24"/>
    <w:rsid w:val="001D7C2B"/>
    <w:rsid w:val="001E022C"/>
    <w:rsid w:val="001E136C"/>
    <w:rsid w:val="001E138D"/>
    <w:rsid w:val="001E2E1C"/>
    <w:rsid w:val="001E4A3F"/>
    <w:rsid w:val="001E4B75"/>
    <w:rsid w:val="001E6793"/>
    <w:rsid w:val="001E740B"/>
    <w:rsid w:val="001E773F"/>
    <w:rsid w:val="001F077C"/>
    <w:rsid w:val="001F2667"/>
    <w:rsid w:val="001F421B"/>
    <w:rsid w:val="001F479F"/>
    <w:rsid w:val="001F56AF"/>
    <w:rsid w:val="001F5737"/>
    <w:rsid w:val="001F62CA"/>
    <w:rsid w:val="001F65A1"/>
    <w:rsid w:val="001F7919"/>
    <w:rsid w:val="00200245"/>
    <w:rsid w:val="002009C8"/>
    <w:rsid w:val="00201223"/>
    <w:rsid w:val="00203E7F"/>
    <w:rsid w:val="002049B3"/>
    <w:rsid w:val="00204F3C"/>
    <w:rsid w:val="00205EAC"/>
    <w:rsid w:val="00210257"/>
    <w:rsid w:val="00210F8F"/>
    <w:rsid w:val="0021173F"/>
    <w:rsid w:val="0021196B"/>
    <w:rsid w:val="00214049"/>
    <w:rsid w:val="00216415"/>
    <w:rsid w:val="00216603"/>
    <w:rsid w:val="00223404"/>
    <w:rsid w:val="00223644"/>
    <w:rsid w:val="00225557"/>
    <w:rsid w:val="00225F5F"/>
    <w:rsid w:val="002266FA"/>
    <w:rsid w:val="0022777B"/>
    <w:rsid w:val="0022784D"/>
    <w:rsid w:val="00230473"/>
    <w:rsid w:val="00230657"/>
    <w:rsid w:val="00231011"/>
    <w:rsid w:val="00232135"/>
    <w:rsid w:val="00234132"/>
    <w:rsid w:val="0023468C"/>
    <w:rsid w:val="00234926"/>
    <w:rsid w:val="00236297"/>
    <w:rsid w:val="00237068"/>
    <w:rsid w:val="002402AF"/>
    <w:rsid w:val="0024318B"/>
    <w:rsid w:val="00243E6F"/>
    <w:rsid w:val="00244040"/>
    <w:rsid w:val="00244808"/>
    <w:rsid w:val="00250542"/>
    <w:rsid w:val="00251FF7"/>
    <w:rsid w:val="00253F28"/>
    <w:rsid w:val="00255614"/>
    <w:rsid w:val="00255B66"/>
    <w:rsid w:val="00260B27"/>
    <w:rsid w:val="00260BF8"/>
    <w:rsid w:val="00261035"/>
    <w:rsid w:val="002620FD"/>
    <w:rsid w:val="00263186"/>
    <w:rsid w:val="00263A0E"/>
    <w:rsid w:val="00265635"/>
    <w:rsid w:val="00270729"/>
    <w:rsid w:val="00271A59"/>
    <w:rsid w:val="00271FC8"/>
    <w:rsid w:val="0027342E"/>
    <w:rsid w:val="002739A2"/>
    <w:rsid w:val="00274FB1"/>
    <w:rsid w:val="00277C92"/>
    <w:rsid w:val="002807EE"/>
    <w:rsid w:val="0028221D"/>
    <w:rsid w:val="0028468C"/>
    <w:rsid w:val="002848B9"/>
    <w:rsid w:val="00285203"/>
    <w:rsid w:val="0028564A"/>
    <w:rsid w:val="00286DF1"/>
    <w:rsid w:val="00287ECD"/>
    <w:rsid w:val="002923D4"/>
    <w:rsid w:val="00293855"/>
    <w:rsid w:val="00295779"/>
    <w:rsid w:val="0029665A"/>
    <w:rsid w:val="00296DD0"/>
    <w:rsid w:val="002A09FC"/>
    <w:rsid w:val="002A22F7"/>
    <w:rsid w:val="002A3FE4"/>
    <w:rsid w:val="002A4133"/>
    <w:rsid w:val="002A48EC"/>
    <w:rsid w:val="002A604B"/>
    <w:rsid w:val="002A6098"/>
    <w:rsid w:val="002A67BC"/>
    <w:rsid w:val="002A6EC4"/>
    <w:rsid w:val="002A7887"/>
    <w:rsid w:val="002B2215"/>
    <w:rsid w:val="002B2251"/>
    <w:rsid w:val="002B2C48"/>
    <w:rsid w:val="002B43EE"/>
    <w:rsid w:val="002B4A37"/>
    <w:rsid w:val="002B502A"/>
    <w:rsid w:val="002B53BE"/>
    <w:rsid w:val="002B6C20"/>
    <w:rsid w:val="002B6CED"/>
    <w:rsid w:val="002C00B1"/>
    <w:rsid w:val="002C1227"/>
    <w:rsid w:val="002C2010"/>
    <w:rsid w:val="002C326F"/>
    <w:rsid w:val="002C60B2"/>
    <w:rsid w:val="002C68CF"/>
    <w:rsid w:val="002D0D66"/>
    <w:rsid w:val="002D24DB"/>
    <w:rsid w:val="002D2E36"/>
    <w:rsid w:val="002D3AE7"/>
    <w:rsid w:val="002D3E1A"/>
    <w:rsid w:val="002D41CE"/>
    <w:rsid w:val="002D42ED"/>
    <w:rsid w:val="002D480C"/>
    <w:rsid w:val="002E4830"/>
    <w:rsid w:val="002E63DD"/>
    <w:rsid w:val="002E7374"/>
    <w:rsid w:val="002F0AEB"/>
    <w:rsid w:val="002F1AF0"/>
    <w:rsid w:val="002F3119"/>
    <w:rsid w:val="002F6AEF"/>
    <w:rsid w:val="002F7889"/>
    <w:rsid w:val="00300BBF"/>
    <w:rsid w:val="0030554A"/>
    <w:rsid w:val="00310DEA"/>
    <w:rsid w:val="00312242"/>
    <w:rsid w:val="003136AD"/>
    <w:rsid w:val="00314BE8"/>
    <w:rsid w:val="003158B9"/>
    <w:rsid w:val="003176F3"/>
    <w:rsid w:val="003177B5"/>
    <w:rsid w:val="00320C78"/>
    <w:rsid w:val="00321F58"/>
    <w:rsid w:val="00322620"/>
    <w:rsid w:val="00324B6C"/>
    <w:rsid w:val="00330286"/>
    <w:rsid w:val="00330F90"/>
    <w:rsid w:val="00333969"/>
    <w:rsid w:val="00333BD2"/>
    <w:rsid w:val="00334739"/>
    <w:rsid w:val="003353AA"/>
    <w:rsid w:val="0033612B"/>
    <w:rsid w:val="00337764"/>
    <w:rsid w:val="00340C17"/>
    <w:rsid w:val="0034320C"/>
    <w:rsid w:val="0034358C"/>
    <w:rsid w:val="0034379D"/>
    <w:rsid w:val="00343A3A"/>
    <w:rsid w:val="00344810"/>
    <w:rsid w:val="003465AC"/>
    <w:rsid w:val="003474C6"/>
    <w:rsid w:val="0034759F"/>
    <w:rsid w:val="00347E28"/>
    <w:rsid w:val="00351B78"/>
    <w:rsid w:val="0035235F"/>
    <w:rsid w:val="0035524A"/>
    <w:rsid w:val="00357839"/>
    <w:rsid w:val="00360293"/>
    <w:rsid w:val="003621F1"/>
    <w:rsid w:val="003642E4"/>
    <w:rsid w:val="003675E7"/>
    <w:rsid w:val="0036786A"/>
    <w:rsid w:val="00374258"/>
    <w:rsid w:val="00381EB6"/>
    <w:rsid w:val="003824DD"/>
    <w:rsid w:val="003832B3"/>
    <w:rsid w:val="0038378B"/>
    <w:rsid w:val="00383802"/>
    <w:rsid w:val="00383858"/>
    <w:rsid w:val="00384698"/>
    <w:rsid w:val="00395724"/>
    <w:rsid w:val="00397681"/>
    <w:rsid w:val="00397B66"/>
    <w:rsid w:val="00397F94"/>
    <w:rsid w:val="003A178C"/>
    <w:rsid w:val="003A2611"/>
    <w:rsid w:val="003A3528"/>
    <w:rsid w:val="003A396E"/>
    <w:rsid w:val="003A3EC3"/>
    <w:rsid w:val="003A3FAB"/>
    <w:rsid w:val="003B1B25"/>
    <w:rsid w:val="003B290E"/>
    <w:rsid w:val="003B3FDF"/>
    <w:rsid w:val="003B4260"/>
    <w:rsid w:val="003B58C3"/>
    <w:rsid w:val="003B5C26"/>
    <w:rsid w:val="003B6CC7"/>
    <w:rsid w:val="003B73C7"/>
    <w:rsid w:val="003C0416"/>
    <w:rsid w:val="003C2A6D"/>
    <w:rsid w:val="003C32A2"/>
    <w:rsid w:val="003C345D"/>
    <w:rsid w:val="003C4B49"/>
    <w:rsid w:val="003D0498"/>
    <w:rsid w:val="003D1303"/>
    <w:rsid w:val="003D15C7"/>
    <w:rsid w:val="003D3E8F"/>
    <w:rsid w:val="003D44F4"/>
    <w:rsid w:val="003D46D0"/>
    <w:rsid w:val="003D49C6"/>
    <w:rsid w:val="003D5070"/>
    <w:rsid w:val="003D59DC"/>
    <w:rsid w:val="003D6989"/>
    <w:rsid w:val="003D786D"/>
    <w:rsid w:val="003D7FD6"/>
    <w:rsid w:val="003E0670"/>
    <w:rsid w:val="003E0C43"/>
    <w:rsid w:val="003E0CFB"/>
    <w:rsid w:val="003E1E2D"/>
    <w:rsid w:val="003E2AEC"/>
    <w:rsid w:val="003E3FBE"/>
    <w:rsid w:val="003E4841"/>
    <w:rsid w:val="003E50D9"/>
    <w:rsid w:val="003F02F3"/>
    <w:rsid w:val="003F47F2"/>
    <w:rsid w:val="003F4D1B"/>
    <w:rsid w:val="003F5C87"/>
    <w:rsid w:val="003F6105"/>
    <w:rsid w:val="003F7BDD"/>
    <w:rsid w:val="00401265"/>
    <w:rsid w:val="00401F52"/>
    <w:rsid w:val="00402AF9"/>
    <w:rsid w:val="00404A0C"/>
    <w:rsid w:val="00405A2C"/>
    <w:rsid w:val="004077B1"/>
    <w:rsid w:val="00407969"/>
    <w:rsid w:val="0041102A"/>
    <w:rsid w:val="0041276D"/>
    <w:rsid w:val="00412AB6"/>
    <w:rsid w:val="00413A3E"/>
    <w:rsid w:val="004152A7"/>
    <w:rsid w:val="00415A51"/>
    <w:rsid w:val="00415B2C"/>
    <w:rsid w:val="00422B3D"/>
    <w:rsid w:val="00424846"/>
    <w:rsid w:val="00426E3D"/>
    <w:rsid w:val="00427589"/>
    <w:rsid w:val="00430112"/>
    <w:rsid w:val="00431C4C"/>
    <w:rsid w:val="0043627D"/>
    <w:rsid w:val="0043647E"/>
    <w:rsid w:val="00436572"/>
    <w:rsid w:val="00436815"/>
    <w:rsid w:val="0043747C"/>
    <w:rsid w:val="004377D7"/>
    <w:rsid w:val="004403CA"/>
    <w:rsid w:val="00440D48"/>
    <w:rsid w:val="00440F9D"/>
    <w:rsid w:val="00441727"/>
    <w:rsid w:val="00443741"/>
    <w:rsid w:val="0044410D"/>
    <w:rsid w:val="004446A7"/>
    <w:rsid w:val="00444C03"/>
    <w:rsid w:val="00444FCB"/>
    <w:rsid w:val="0044685A"/>
    <w:rsid w:val="00447E9B"/>
    <w:rsid w:val="00450901"/>
    <w:rsid w:val="00453B0A"/>
    <w:rsid w:val="00454302"/>
    <w:rsid w:val="00455ACD"/>
    <w:rsid w:val="0045607D"/>
    <w:rsid w:val="00457804"/>
    <w:rsid w:val="0046368B"/>
    <w:rsid w:val="00463B24"/>
    <w:rsid w:val="00466AF0"/>
    <w:rsid w:val="00467A44"/>
    <w:rsid w:val="00467C91"/>
    <w:rsid w:val="00470065"/>
    <w:rsid w:val="0047376D"/>
    <w:rsid w:val="00474215"/>
    <w:rsid w:val="00474E9C"/>
    <w:rsid w:val="00476A51"/>
    <w:rsid w:val="00476B03"/>
    <w:rsid w:val="00480A19"/>
    <w:rsid w:val="0048275D"/>
    <w:rsid w:val="0048675F"/>
    <w:rsid w:val="00486AD7"/>
    <w:rsid w:val="0048770B"/>
    <w:rsid w:val="004912C6"/>
    <w:rsid w:val="00492A03"/>
    <w:rsid w:val="00493A33"/>
    <w:rsid w:val="004946BE"/>
    <w:rsid w:val="00495B27"/>
    <w:rsid w:val="00496846"/>
    <w:rsid w:val="0049770C"/>
    <w:rsid w:val="004A2EC6"/>
    <w:rsid w:val="004A38B5"/>
    <w:rsid w:val="004A48D5"/>
    <w:rsid w:val="004A60CA"/>
    <w:rsid w:val="004A745D"/>
    <w:rsid w:val="004B234F"/>
    <w:rsid w:val="004B2446"/>
    <w:rsid w:val="004B3295"/>
    <w:rsid w:val="004B38E8"/>
    <w:rsid w:val="004B3D26"/>
    <w:rsid w:val="004B4039"/>
    <w:rsid w:val="004B5AFB"/>
    <w:rsid w:val="004B6B12"/>
    <w:rsid w:val="004C2480"/>
    <w:rsid w:val="004C5067"/>
    <w:rsid w:val="004C65D9"/>
    <w:rsid w:val="004C7466"/>
    <w:rsid w:val="004C78A4"/>
    <w:rsid w:val="004D0656"/>
    <w:rsid w:val="004D0D4A"/>
    <w:rsid w:val="004D1191"/>
    <w:rsid w:val="004D3B4C"/>
    <w:rsid w:val="004D4EDB"/>
    <w:rsid w:val="004D5CC9"/>
    <w:rsid w:val="004E0F64"/>
    <w:rsid w:val="004E162D"/>
    <w:rsid w:val="004E5222"/>
    <w:rsid w:val="004E733E"/>
    <w:rsid w:val="004E7A9B"/>
    <w:rsid w:val="004F0F7F"/>
    <w:rsid w:val="004F2D2B"/>
    <w:rsid w:val="004F5B29"/>
    <w:rsid w:val="004F5BA2"/>
    <w:rsid w:val="004F678D"/>
    <w:rsid w:val="004F6980"/>
    <w:rsid w:val="004F7E5D"/>
    <w:rsid w:val="005009F9"/>
    <w:rsid w:val="00502C8E"/>
    <w:rsid w:val="00503068"/>
    <w:rsid w:val="00504A1E"/>
    <w:rsid w:val="0050523C"/>
    <w:rsid w:val="00507106"/>
    <w:rsid w:val="005106FF"/>
    <w:rsid w:val="00510E55"/>
    <w:rsid w:val="0051250E"/>
    <w:rsid w:val="00512510"/>
    <w:rsid w:val="0051413C"/>
    <w:rsid w:val="005165C2"/>
    <w:rsid w:val="005200D7"/>
    <w:rsid w:val="005218B3"/>
    <w:rsid w:val="00521D76"/>
    <w:rsid w:val="00521E4B"/>
    <w:rsid w:val="00522367"/>
    <w:rsid w:val="005253D0"/>
    <w:rsid w:val="00526435"/>
    <w:rsid w:val="00526EBB"/>
    <w:rsid w:val="00531919"/>
    <w:rsid w:val="005336E1"/>
    <w:rsid w:val="00534FAF"/>
    <w:rsid w:val="00535204"/>
    <w:rsid w:val="005377D1"/>
    <w:rsid w:val="00537D65"/>
    <w:rsid w:val="00544820"/>
    <w:rsid w:val="005465AE"/>
    <w:rsid w:val="0054678B"/>
    <w:rsid w:val="00547D2E"/>
    <w:rsid w:val="00547F88"/>
    <w:rsid w:val="00550358"/>
    <w:rsid w:val="00551C62"/>
    <w:rsid w:val="00552571"/>
    <w:rsid w:val="00552D5B"/>
    <w:rsid w:val="00552F76"/>
    <w:rsid w:val="00553735"/>
    <w:rsid w:val="0055381B"/>
    <w:rsid w:val="00553B62"/>
    <w:rsid w:val="00555EB0"/>
    <w:rsid w:val="0055617C"/>
    <w:rsid w:val="005577FD"/>
    <w:rsid w:val="005610D4"/>
    <w:rsid w:val="00562133"/>
    <w:rsid w:val="0056223C"/>
    <w:rsid w:val="00563C7B"/>
    <w:rsid w:val="00563F14"/>
    <w:rsid w:val="005642BD"/>
    <w:rsid w:val="00564D8B"/>
    <w:rsid w:val="00565349"/>
    <w:rsid w:val="0056566A"/>
    <w:rsid w:val="00565D1C"/>
    <w:rsid w:val="00566755"/>
    <w:rsid w:val="00567964"/>
    <w:rsid w:val="00567E0B"/>
    <w:rsid w:val="00567F1D"/>
    <w:rsid w:val="005718CC"/>
    <w:rsid w:val="00572A61"/>
    <w:rsid w:val="00573D6A"/>
    <w:rsid w:val="0057566C"/>
    <w:rsid w:val="005764A5"/>
    <w:rsid w:val="0057704C"/>
    <w:rsid w:val="0058044E"/>
    <w:rsid w:val="0058230C"/>
    <w:rsid w:val="00582E36"/>
    <w:rsid w:val="005846A4"/>
    <w:rsid w:val="00584811"/>
    <w:rsid w:val="005852F3"/>
    <w:rsid w:val="005855F5"/>
    <w:rsid w:val="0058744C"/>
    <w:rsid w:val="00587F9D"/>
    <w:rsid w:val="00590E54"/>
    <w:rsid w:val="00591685"/>
    <w:rsid w:val="00592D11"/>
    <w:rsid w:val="00593179"/>
    <w:rsid w:val="00593A5E"/>
    <w:rsid w:val="00593A9E"/>
    <w:rsid w:val="0059591B"/>
    <w:rsid w:val="00595BF9"/>
    <w:rsid w:val="00595F1C"/>
    <w:rsid w:val="00596349"/>
    <w:rsid w:val="005A0845"/>
    <w:rsid w:val="005A0A4C"/>
    <w:rsid w:val="005A11DD"/>
    <w:rsid w:val="005A6FE3"/>
    <w:rsid w:val="005A76D2"/>
    <w:rsid w:val="005A7D8F"/>
    <w:rsid w:val="005B1877"/>
    <w:rsid w:val="005B20AA"/>
    <w:rsid w:val="005B368B"/>
    <w:rsid w:val="005B3DEA"/>
    <w:rsid w:val="005B4B3D"/>
    <w:rsid w:val="005B61EC"/>
    <w:rsid w:val="005B64AE"/>
    <w:rsid w:val="005B6C3C"/>
    <w:rsid w:val="005B7EB2"/>
    <w:rsid w:val="005C0732"/>
    <w:rsid w:val="005C0F82"/>
    <w:rsid w:val="005C2FE4"/>
    <w:rsid w:val="005C41B8"/>
    <w:rsid w:val="005C47CC"/>
    <w:rsid w:val="005C5175"/>
    <w:rsid w:val="005C59C0"/>
    <w:rsid w:val="005C665A"/>
    <w:rsid w:val="005C7DC1"/>
    <w:rsid w:val="005D0E7D"/>
    <w:rsid w:val="005D161C"/>
    <w:rsid w:val="005D1D54"/>
    <w:rsid w:val="005D245B"/>
    <w:rsid w:val="005D4F9F"/>
    <w:rsid w:val="005D76AF"/>
    <w:rsid w:val="005E4635"/>
    <w:rsid w:val="005E4ABE"/>
    <w:rsid w:val="005E53A3"/>
    <w:rsid w:val="005E54D0"/>
    <w:rsid w:val="005E5B2B"/>
    <w:rsid w:val="005E5F63"/>
    <w:rsid w:val="005E6789"/>
    <w:rsid w:val="005E7C1C"/>
    <w:rsid w:val="005F1773"/>
    <w:rsid w:val="005F2269"/>
    <w:rsid w:val="005F42B1"/>
    <w:rsid w:val="005F46F1"/>
    <w:rsid w:val="005F47C9"/>
    <w:rsid w:val="005F6112"/>
    <w:rsid w:val="00601982"/>
    <w:rsid w:val="00601C38"/>
    <w:rsid w:val="0060371A"/>
    <w:rsid w:val="00603B23"/>
    <w:rsid w:val="0060598C"/>
    <w:rsid w:val="006062C1"/>
    <w:rsid w:val="00606F3F"/>
    <w:rsid w:val="006074A8"/>
    <w:rsid w:val="006112A2"/>
    <w:rsid w:val="006115A5"/>
    <w:rsid w:val="00615935"/>
    <w:rsid w:val="00616919"/>
    <w:rsid w:val="00616DE2"/>
    <w:rsid w:val="006174EF"/>
    <w:rsid w:val="00617715"/>
    <w:rsid w:val="00617A76"/>
    <w:rsid w:val="00623A47"/>
    <w:rsid w:val="00625F01"/>
    <w:rsid w:val="00626665"/>
    <w:rsid w:val="0062666F"/>
    <w:rsid w:val="00627347"/>
    <w:rsid w:val="00631603"/>
    <w:rsid w:val="006324CF"/>
    <w:rsid w:val="00633782"/>
    <w:rsid w:val="0063384B"/>
    <w:rsid w:val="00637DBE"/>
    <w:rsid w:val="00643561"/>
    <w:rsid w:val="006454D5"/>
    <w:rsid w:val="006515FB"/>
    <w:rsid w:val="00651670"/>
    <w:rsid w:val="00653744"/>
    <w:rsid w:val="00653E53"/>
    <w:rsid w:val="006545E7"/>
    <w:rsid w:val="00654714"/>
    <w:rsid w:val="00655EB8"/>
    <w:rsid w:val="00656B78"/>
    <w:rsid w:val="00657D8B"/>
    <w:rsid w:val="00660147"/>
    <w:rsid w:val="00660939"/>
    <w:rsid w:val="00663BCB"/>
    <w:rsid w:val="006652E4"/>
    <w:rsid w:val="00666AB6"/>
    <w:rsid w:val="00670C9D"/>
    <w:rsid w:val="00672776"/>
    <w:rsid w:val="00673112"/>
    <w:rsid w:val="00673EA0"/>
    <w:rsid w:val="00674666"/>
    <w:rsid w:val="00674E40"/>
    <w:rsid w:val="00675473"/>
    <w:rsid w:val="006767B6"/>
    <w:rsid w:val="00677443"/>
    <w:rsid w:val="00677E5D"/>
    <w:rsid w:val="0068147C"/>
    <w:rsid w:val="00681F86"/>
    <w:rsid w:val="00684307"/>
    <w:rsid w:val="006845D1"/>
    <w:rsid w:val="006848FE"/>
    <w:rsid w:val="00684CB8"/>
    <w:rsid w:val="00686A04"/>
    <w:rsid w:val="006878E7"/>
    <w:rsid w:val="006879AD"/>
    <w:rsid w:val="00693256"/>
    <w:rsid w:val="00696E39"/>
    <w:rsid w:val="006970C1"/>
    <w:rsid w:val="00697274"/>
    <w:rsid w:val="006974C9"/>
    <w:rsid w:val="006A1A84"/>
    <w:rsid w:val="006A2096"/>
    <w:rsid w:val="006A3AB2"/>
    <w:rsid w:val="006A4403"/>
    <w:rsid w:val="006A445A"/>
    <w:rsid w:val="006A561A"/>
    <w:rsid w:val="006A5B47"/>
    <w:rsid w:val="006A629E"/>
    <w:rsid w:val="006B1153"/>
    <w:rsid w:val="006B157B"/>
    <w:rsid w:val="006B1CA3"/>
    <w:rsid w:val="006B220A"/>
    <w:rsid w:val="006B2236"/>
    <w:rsid w:val="006B228D"/>
    <w:rsid w:val="006B2597"/>
    <w:rsid w:val="006B2607"/>
    <w:rsid w:val="006B271B"/>
    <w:rsid w:val="006B443A"/>
    <w:rsid w:val="006C0472"/>
    <w:rsid w:val="006C6CC0"/>
    <w:rsid w:val="006D1003"/>
    <w:rsid w:val="006D1F5D"/>
    <w:rsid w:val="006D201D"/>
    <w:rsid w:val="006D2B57"/>
    <w:rsid w:val="006D4E4D"/>
    <w:rsid w:val="006D522F"/>
    <w:rsid w:val="006D546B"/>
    <w:rsid w:val="006D6497"/>
    <w:rsid w:val="006D6862"/>
    <w:rsid w:val="006D6FF1"/>
    <w:rsid w:val="006E03CB"/>
    <w:rsid w:val="006E055A"/>
    <w:rsid w:val="006E0856"/>
    <w:rsid w:val="006E0AE5"/>
    <w:rsid w:val="006E0B0F"/>
    <w:rsid w:val="006E0D7C"/>
    <w:rsid w:val="006E1418"/>
    <w:rsid w:val="006E3062"/>
    <w:rsid w:val="006E4B38"/>
    <w:rsid w:val="006E5BD7"/>
    <w:rsid w:val="006E7EB4"/>
    <w:rsid w:val="006F0866"/>
    <w:rsid w:val="006F17AE"/>
    <w:rsid w:val="006F25F8"/>
    <w:rsid w:val="006F269B"/>
    <w:rsid w:val="006F3904"/>
    <w:rsid w:val="006F62D5"/>
    <w:rsid w:val="006F6DE1"/>
    <w:rsid w:val="006F7271"/>
    <w:rsid w:val="006F7674"/>
    <w:rsid w:val="007001AF"/>
    <w:rsid w:val="007006B2"/>
    <w:rsid w:val="007034EF"/>
    <w:rsid w:val="00704AB0"/>
    <w:rsid w:val="00704E38"/>
    <w:rsid w:val="0070543B"/>
    <w:rsid w:val="00705915"/>
    <w:rsid w:val="00705D30"/>
    <w:rsid w:val="00705E37"/>
    <w:rsid w:val="00706595"/>
    <w:rsid w:val="007074A8"/>
    <w:rsid w:val="00707C7B"/>
    <w:rsid w:val="007105C2"/>
    <w:rsid w:val="00711D0C"/>
    <w:rsid w:val="00712925"/>
    <w:rsid w:val="00712971"/>
    <w:rsid w:val="0071421A"/>
    <w:rsid w:val="00717315"/>
    <w:rsid w:val="00717334"/>
    <w:rsid w:val="00717B74"/>
    <w:rsid w:val="00720695"/>
    <w:rsid w:val="00720DF8"/>
    <w:rsid w:val="00721D1C"/>
    <w:rsid w:val="00722E7C"/>
    <w:rsid w:val="007260C1"/>
    <w:rsid w:val="00726E91"/>
    <w:rsid w:val="00732AE0"/>
    <w:rsid w:val="00733179"/>
    <w:rsid w:val="00733F8F"/>
    <w:rsid w:val="007370E8"/>
    <w:rsid w:val="00737F15"/>
    <w:rsid w:val="00740125"/>
    <w:rsid w:val="007417BB"/>
    <w:rsid w:val="00745506"/>
    <w:rsid w:val="00745CCA"/>
    <w:rsid w:val="00745DBA"/>
    <w:rsid w:val="007533C9"/>
    <w:rsid w:val="0075476D"/>
    <w:rsid w:val="00757934"/>
    <w:rsid w:val="007617A2"/>
    <w:rsid w:val="00761B8F"/>
    <w:rsid w:val="007663A4"/>
    <w:rsid w:val="00766621"/>
    <w:rsid w:val="00767120"/>
    <w:rsid w:val="00770FC2"/>
    <w:rsid w:val="007715B7"/>
    <w:rsid w:val="007718CF"/>
    <w:rsid w:val="00772187"/>
    <w:rsid w:val="00773473"/>
    <w:rsid w:val="00774D50"/>
    <w:rsid w:val="007764B5"/>
    <w:rsid w:val="007768D4"/>
    <w:rsid w:val="00776E56"/>
    <w:rsid w:val="00776E84"/>
    <w:rsid w:val="00781259"/>
    <w:rsid w:val="00781AB5"/>
    <w:rsid w:val="00781D8A"/>
    <w:rsid w:val="00781F2A"/>
    <w:rsid w:val="0078225E"/>
    <w:rsid w:val="007827A6"/>
    <w:rsid w:val="0078336D"/>
    <w:rsid w:val="00784251"/>
    <w:rsid w:val="007842FE"/>
    <w:rsid w:val="00790398"/>
    <w:rsid w:val="00792F86"/>
    <w:rsid w:val="00793576"/>
    <w:rsid w:val="00796CB1"/>
    <w:rsid w:val="00797B71"/>
    <w:rsid w:val="00797CEA"/>
    <w:rsid w:val="007A130C"/>
    <w:rsid w:val="007A144A"/>
    <w:rsid w:val="007A2057"/>
    <w:rsid w:val="007A33F7"/>
    <w:rsid w:val="007A6447"/>
    <w:rsid w:val="007A7212"/>
    <w:rsid w:val="007A7CB3"/>
    <w:rsid w:val="007B0921"/>
    <w:rsid w:val="007B0EA7"/>
    <w:rsid w:val="007B1376"/>
    <w:rsid w:val="007B139A"/>
    <w:rsid w:val="007B1B1A"/>
    <w:rsid w:val="007B3E8F"/>
    <w:rsid w:val="007B4589"/>
    <w:rsid w:val="007B4B37"/>
    <w:rsid w:val="007B70EB"/>
    <w:rsid w:val="007C0ACC"/>
    <w:rsid w:val="007C0AE8"/>
    <w:rsid w:val="007C38E8"/>
    <w:rsid w:val="007C47D1"/>
    <w:rsid w:val="007C6091"/>
    <w:rsid w:val="007C73D1"/>
    <w:rsid w:val="007C7449"/>
    <w:rsid w:val="007C7B28"/>
    <w:rsid w:val="007D146E"/>
    <w:rsid w:val="007D2F57"/>
    <w:rsid w:val="007D391D"/>
    <w:rsid w:val="007D5189"/>
    <w:rsid w:val="007D65BD"/>
    <w:rsid w:val="007D71C1"/>
    <w:rsid w:val="007E0A7F"/>
    <w:rsid w:val="007E0CE7"/>
    <w:rsid w:val="007E3A82"/>
    <w:rsid w:val="007E5649"/>
    <w:rsid w:val="007F1796"/>
    <w:rsid w:val="007F3B5B"/>
    <w:rsid w:val="007F5A17"/>
    <w:rsid w:val="007F66C2"/>
    <w:rsid w:val="008005A8"/>
    <w:rsid w:val="00801149"/>
    <w:rsid w:val="008045D6"/>
    <w:rsid w:val="00804F3A"/>
    <w:rsid w:val="008062CC"/>
    <w:rsid w:val="00806672"/>
    <w:rsid w:val="00807696"/>
    <w:rsid w:val="00807707"/>
    <w:rsid w:val="00812448"/>
    <w:rsid w:val="008129FA"/>
    <w:rsid w:val="0081343C"/>
    <w:rsid w:val="00816336"/>
    <w:rsid w:val="00816562"/>
    <w:rsid w:val="00816BC8"/>
    <w:rsid w:val="008218C7"/>
    <w:rsid w:val="008239A1"/>
    <w:rsid w:val="008243AA"/>
    <w:rsid w:val="0082497E"/>
    <w:rsid w:val="00824FF3"/>
    <w:rsid w:val="00826FFD"/>
    <w:rsid w:val="00827B62"/>
    <w:rsid w:val="00827C11"/>
    <w:rsid w:val="00831BF0"/>
    <w:rsid w:val="00832E32"/>
    <w:rsid w:val="00834C40"/>
    <w:rsid w:val="008354CF"/>
    <w:rsid w:val="008369E2"/>
    <w:rsid w:val="00836ACA"/>
    <w:rsid w:val="00837C1E"/>
    <w:rsid w:val="00841047"/>
    <w:rsid w:val="00842D1C"/>
    <w:rsid w:val="00844E28"/>
    <w:rsid w:val="008466E9"/>
    <w:rsid w:val="00847696"/>
    <w:rsid w:val="008516FD"/>
    <w:rsid w:val="00851EA4"/>
    <w:rsid w:val="00852DD7"/>
    <w:rsid w:val="00853004"/>
    <w:rsid w:val="00853E0D"/>
    <w:rsid w:val="00854213"/>
    <w:rsid w:val="00854E2E"/>
    <w:rsid w:val="008565A6"/>
    <w:rsid w:val="008572BA"/>
    <w:rsid w:val="008601FD"/>
    <w:rsid w:val="00860E51"/>
    <w:rsid w:val="00863624"/>
    <w:rsid w:val="00864BE0"/>
    <w:rsid w:val="00865DBB"/>
    <w:rsid w:val="00866CB7"/>
    <w:rsid w:val="00875519"/>
    <w:rsid w:val="00875991"/>
    <w:rsid w:val="00880509"/>
    <w:rsid w:val="008808EF"/>
    <w:rsid w:val="00881EF2"/>
    <w:rsid w:val="00882379"/>
    <w:rsid w:val="0088298A"/>
    <w:rsid w:val="00882BD2"/>
    <w:rsid w:val="00882EBB"/>
    <w:rsid w:val="00884795"/>
    <w:rsid w:val="008849CD"/>
    <w:rsid w:val="00884C84"/>
    <w:rsid w:val="00886570"/>
    <w:rsid w:val="008919E7"/>
    <w:rsid w:val="00892220"/>
    <w:rsid w:val="00892906"/>
    <w:rsid w:val="008934FE"/>
    <w:rsid w:val="0089443E"/>
    <w:rsid w:val="00895F90"/>
    <w:rsid w:val="008A08DA"/>
    <w:rsid w:val="008A1F35"/>
    <w:rsid w:val="008A2015"/>
    <w:rsid w:val="008A47CA"/>
    <w:rsid w:val="008A49D4"/>
    <w:rsid w:val="008A6287"/>
    <w:rsid w:val="008A6687"/>
    <w:rsid w:val="008A7662"/>
    <w:rsid w:val="008B041B"/>
    <w:rsid w:val="008B1D47"/>
    <w:rsid w:val="008B6567"/>
    <w:rsid w:val="008B6638"/>
    <w:rsid w:val="008C22B9"/>
    <w:rsid w:val="008C2AA4"/>
    <w:rsid w:val="008C37AA"/>
    <w:rsid w:val="008C384A"/>
    <w:rsid w:val="008C4158"/>
    <w:rsid w:val="008C68AF"/>
    <w:rsid w:val="008C6FCF"/>
    <w:rsid w:val="008D046C"/>
    <w:rsid w:val="008D1839"/>
    <w:rsid w:val="008D2538"/>
    <w:rsid w:val="008D34BA"/>
    <w:rsid w:val="008D38E0"/>
    <w:rsid w:val="008D5973"/>
    <w:rsid w:val="008D61A8"/>
    <w:rsid w:val="008D721A"/>
    <w:rsid w:val="008D7287"/>
    <w:rsid w:val="008D7438"/>
    <w:rsid w:val="008D7667"/>
    <w:rsid w:val="008E1DAA"/>
    <w:rsid w:val="008E3AA9"/>
    <w:rsid w:val="008E3F58"/>
    <w:rsid w:val="008E48A9"/>
    <w:rsid w:val="008E5404"/>
    <w:rsid w:val="008E6022"/>
    <w:rsid w:val="008E7894"/>
    <w:rsid w:val="008E7BAE"/>
    <w:rsid w:val="008F178E"/>
    <w:rsid w:val="008F20D3"/>
    <w:rsid w:val="008F24F0"/>
    <w:rsid w:val="008F3562"/>
    <w:rsid w:val="008F4947"/>
    <w:rsid w:val="008F5034"/>
    <w:rsid w:val="008F7B46"/>
    <w:rsid w:val="008F7E6C"/>
    <w:rsid w:val="00900575"/>
    <w:rsid w:val="0090155E"/>
    <w:rsid w:val="009020E9"/>
    <w:rsid w:val="00905EF9"/>
    <w:rsid w:val="00907EB2"/>
    <w:rsid w:val="00910FC6"/>
    <w:rsid w:val="009110B3"/>
    <w:rsid w:val="00921FDD"/>
    <w:rsid w:val="009229CE"/>
    <w:rsid w:val="0092332D"/>
    <w:rsid w:val="00925366"/>
    <w:rsid w:val="00925B30"/>
    <w:rsid w:val="00930CEE"/>
    <w:rsid w:val="00932FCD"/>
    <w:rsid w:val="00932FFA"/>
    <w:rsid w:val="0093488E"/>
    <w:rsid w:val="009351A6"/>
    <w:rsid w:val="00936183"/>
    <w:rsid w:val="00937589"/>
    <w:rsid w:val="00937BB1"/>
    <w:rsid w:val="00940044"/>
    <w:rsid w:val="00941E8B"/>
    <w:rsid w:val="00942323"/>
    <w:rsid w:val="00943186"/>
    <w:rsid w:val="00943FE7"/>
    <w:rsid w:val="00946D94"/>
    <w:rsid w:val="009470D6"/>
    <w:rsid w:val="00947150"/>
    <w:rsid w:val="00950A93"/>
    <w:rsid w:val="00955563"/>
    <w:rsid w:val="009571E1"/>
    <w:rsid w:val="00957F25"/>
    <w:rsid w:val="009607A2"/>
    <w:rsid w:val="00961982"/>
    <w:rsid w:val="00961CFD"/>
    <w:rsid w:val="00962B43"/>
    <w:rsid w:val="00963B2E"/>
    <w:rsid w:val="00963DE9"/>
    <w:rsid w:val="00964435"/>
    <w:rsid w:val="00966D77"/>
    <w:rsid w:val="00966E1F"/>
    <w:rsid w:val="00967ECA"/>
    <w:rsid w:val="00970A25"/>
    <w:rsid w:val="00970F32"/>
    <w:rsid w:val="00971636"/>
    <w:rsid w:val="00972F6C"/>
    <w:rsid w:val="009734CD"/>
    <w:rsid w:val="00973F2A"/>
    <w:rsid w:val="00974E45"/>
    <w:rsid w:val="009750A0"/>
    <w:rsid w:val="00975ED4"/>
    <w:rsid w:val="0097675A"/>
    <w:rsid w:val="009767E0"/>
    <w:rsid w:val="00977B40"/>
    <w:rsid w:val="00977FE9"/>
    <w:rsid w:val="0098099D"/>
    <w:rsid w:val="00980F14"/>
    <w:rsid w:val="00980F72"/>
    <w:rsid w:val="00981719"/>
    <w:rsid w:val="009818FF"/>
    <w:rsid w:val="00981ABB"/>
    <w:rsid w:val="00981BAC"/>
    <w:rsid w:val="00983351"/>
    <w:rsid w:val="009846BE"/>
    <w:rsid w:val="00987AA2"/>
    <w:rsid w:val="00987BE2"/>
    <w:rsid w:val="00987C6C"/>
    <w:rsid w:val="00991B63"/>
    <w:rsid w:val="00993213"/>
    <w:rsid w:val="009943D5"/>
    <w:rsid w:val="009953F5"/>
    <w:rsid w:val="009961BA"/>
    <w:rsid w:val="00996DB0"/>
    <w:rsid w:val="00997D46"/>
    <w:rsid w:val="009A03B1"/>
    <w:rsid w:val="009A09EF"/>
    <w:rsid w:val="009A1404"/>
    <w:rsid w:val="009A1A44"/>
    <w:rsid w:val="009A2E39"/>
    <w:rsid w:val="009A32A3"/>
    <w:rsid w:val="009A5278"/>
    <w:rsid w:val="009A5EF2"/>
    <w:rsid w:val="009A663E"/>
    <w:rsid w:val="009A6898"/>
    <w:rsid w:val="009A7BE5"/>
    <w:rsid w:val="009A7CB1"/>
    <w:rsid w:val="009B1571"/>
    <w:rsid w:val="009B220F"/>
    <w:rsid w:val="009B2647"/>
    <w:rsid w:val="009B33B5"/>
    <w:rsid w:val="009B3A1C"/>
    <w:rsid w:val="009B4581"/>
    <w:rsid w:val="009B5138"/>
    <w:rsid w:val="009B67AF"/>
    <w:rsid w:val="009C15D1"/>
    <w:rsid w:val="009C1BA0"/>
    <w:rsid w:val="009C1ECB"/>
    <w:rsid w:val="009C2B07"/>
    <w:rsid w:val="009C2CFD"/>
    <w:rsid w:val="009C2F5F"/>
    <w:rsid w:val="009C49FA"/>
    <w:rsid w:val="009C612A"/>
    <w:rsid w:val="009C6661"/>
    <w:rsid w:val="009C7139"/>
    <w:rsid w:val="009C75E5"/>
    <w:rsid w:val="009C7964"/>
    <w:rsid w:val="009C7E46"/>
    <w:rsid w:val="009D09E5"/>
    <w:rsid w:val="009D2EE4"/>
    <w:rsid w:val="009D3214"/>
    <w:rsid w:val="009D3281"/>
    <w:rsid w:val="009D355F"/>
    <w:rsid w:val="009D3E49"/>
    <w:rsid w:val="009D450C"/>
    <w:rsid w:val="009D618C"/>
    <w:rsid w:val="009D7D6B"/>
    <w:rsid w:val="009E1705"/>
    <w:rsid w:val="009E2022"/>
    <w:rsid w:val="009E281A"/>
    <w:rsid w:val="009E519F"/>
    <w:rsid w:val="009E5CD5"/>
    <w:rsid w:val="009F0F75"/>
    <w:rsid w:val="009F2E70"/>
    <w:rsid w:val="009F3E20"/>
    <w:rsid w:val="009F51A2"/>
    <w:rsid w:val="009F644C"/>
    <w:rsid w:val="009F696D"/>
    <w:rsid w:val="009F729D"/>
    <w:rsid w:val="009F7654"/>
    <w:rsid w:val="00A00797"/>
    <w:rsid w:val="00A009EC"/>
    <w:rsid w:val="00A01FC0"/>
    <w:rsid w:val="00A01FD7"/>
    <w:rsid w:val="00A040B2"/>
    <w:rsid w:val="00A0528D"/>
    <w:rsid w:val="00A05EAC"/>
    <w:rsid w:val="00A064D6"/>
    <w:rsid w:val="00A07681"/>
    <w:rsid w:val="00A116E2"/>
    <w:rsid w:val="00A11C58"/>
    <w:rsid w:val="00A1273D"/>
    <w:rsid w:val="00A1535E"/>
    <w:rsid w:val="00A16C19"/>
    <w:rsid w:val="00A206A5"/>
    <w:rsid w:val="00A20B5B"/>
    <w:rsid w:val="00A23E0C"/>
    <w:rsid w:val="00A2535E"/>
    <w:rsid w:val="00A25A8C"/>
    <w:rsid w:val="00A263AC"/>
    <w:rsid w:val="00A27587"/>
    <w:rsid w:val="00A31494"/>
    <w:rsid w:val="00A3248B"/>
    <w:rsid w:val="00A324FC"/>
    <w:rsid w:val="00A32D20"/>
    <w:rsid w:val="00A32F98"/>
    <w:rsid w:val="00A34C49"/>
    <w:rsid w:val="00A34D4D"/>
    <w:rsid w:val="00A35617"/>
    <w:rsid w:val="00A35D1F"/>
    <w:rsid w:val="00A4561D"/>
    <w:rsid w:val="00A4567A"/>
    <w:rsid w:val="00A45A12"/>
    <w:rsid w:val="00A46172"/>
    <w:rsid w:val="00A46340"/>
    <w:rsid w:val="00A46C79"/>
    <w:rsid w:val="00A47A6A"/>
    <w:rsid w:val="00A51620"/>
    <w:rsid w:val="00A51808"/>
    <w:rsid w:val="00A523FC"/>
    <w:rsid w:val="00A53498"/>
    <w:rsid w:val="00A53AD3"/>
    <w:rsid w:val="00A54B5E"/>
    <w:rsid w:val="00A54D69"/>
    <w:rsid w:val="00A57B2D"/>
    <w:rsid w:val="00A57B81"/>
    <w:rsid w:val="00A62C71"/>
    <w:rsid w:val="00A62D5E"/>
    <w:rsid w:val="00A64375"/>
    <w:rsid w:val="00A64922"/>
    <w:rsid w:val="00A6543F"/>
    <w:rsid w:val="00A67427"/>
    <w:rsid w:val="00A7010E"/>
    <w:rsid w:val="00A73092"/>
    <w:rsid w:val="00A7367E"/>
    <w:rsid w:val="00A753EC"/>
    <w:rsid w:val="00A75CD4"/>
    <w:rsid w:val="00A76E89"/>
    <w:rsid w:val="00A77FC0"/>
    <w:rsid w:val="00A842D1"/>
    <w:rsid w:val="00A84B3C"/>
    <w:rsid w:val="00A84EF6"/>
    <w:rsid w:val="00A85603"/>
    <w:rsid w:val="00A8713D"/>
    <w:rsid w:val="00A872E3"/>
    <w:rsid w:val="00A90F2A"/>
    <w:rsid w:val="00A90FB3"/>
    <w:rsid w:val="00A911B3"/>
    <w:rsid w:val="00A91B2A"/>
    <w:rsid w:val="00A937E8"/>
    <w:rsid w:val="00A93AB2"/>
    <w:rsid w:val="00A95553"/>
    <w:rsid w:val="00A97A00"/>
    <w:rsid w:val="00AA0747"/>
    <w:rsid w:val="00AA1B96"/>
    <w:rsid w:val="00AA2A1C"/>
    <w:rsid w:val="00AA40F2"/>
    <w:rsid w:val="00AA4955"/>
    <w:rsid w:val="00AA770A"/>
    <w:rsid w:val="00AB0408"/>
    <w:rsid w:val="00AB1857"/>
    <w:rsid w:val="00AB1A50"/>
    <w:rsid w:val="00AB1BBF"/>
    <w:rsid w:val="00AB49D4"/>
    <w:rsid w:val="00AB5D73"/>
    <w:rsid w:val="00AB68D4"/>
    <w:rsid w:val="00AB7A22"/>
    <w:rsid w:val="00AB7BD6"/>
    <w:rsid w:val="00AB7CA8"/>
    <w:rsid w:val="00AC2310"/>
    <w:rsid w:val="00AC3B60"/>
    <w:rsid w:val="00AC524E"/>
    <w:rsid w:val="00AC578C"/>
    <w:rsid w:val="00AC5941"/>
    <w:rsid w:val="00AC6E04"/>
    <w:rsid w:val="00AC78F9"/>
    <w:rsid w:val="00AD0481"/>
    <w:rsid w:val="00AD28BA"/>
    <w:rsid w:val="00AD412E"/>
    <w:rsid w:val="00AD6E01"/>
    <w:rsid w:val="00AD6F8B"/>
    <w:rsid w:val="00AD7886"/>
    <w:rsid w:val="00AD7EA0"/>
    <w:rsid w:val="00AE17CC"/>
    <w:rsid w:val="00AE249F"/>
    <w:rsid w:val="00AE3137"/>
    <w:rsid w:val="00AE3D32"/>
    <w:rsid w:val="00AE535C"/>
    <w:rsid w:val="00AE5A79"/>
    <w:rsid w:val="00AE683B"/>
    <w:rsid w:val="00AF269C"/>
    <w:rsid w:val="00AF2A48"/>
    <w:rsid w:val="00AF3AFE"/>
    <w:rsid w:val="00AF3B19"/>
    <w:rsid w:val="00AF4D4A"/>
    <w:rsid w:val="00AF521A"/>
    <w:rsid w:val="00AF7E46"/>
    <w:rsid w:val="00AF7E91"/>
    <w:rsid w:val="00AF7FB7"/>
    <w:rsid w:val="00B0027E"/>
    <w:rsid w:val="00B00834"/>
    <w:rsid w:val="00B022C2"/>
    <w:rsid w:val="00B05EF3"/>
    <w:rsid w:val="00B06733"/>
    <w:rsid w:val="00B07D99"/>
    <w:rsid w:val="00B11324"/>
    <w:rsid w:val="00B117F5"/>
    <w:rsid w:val="00B1293B"/>
    <w:rsid w:val="00B13346"/>
    <w:rsid w:val="00B137A0"/>
    <w:rsid w:val="00B14B39"/>
    <w:rsid w:val="00B16886"/>
    <w:rsid w:val="00B16E7A"/>
    <w:rsid w:val="00B204F1"/>
    <w:rsid w:val="00B2143D"/>
    <w:rsid w:val="00B2408B"/>
    <w:rsid w:val="00B2581E"/>
    <w:rsid w:val="00B27BF2"/>
    <w:rsid w:val="00B3146F"/>
    <w:rsid w:val="00B32063"/>
    <w:rsid w:val="00B33EAD"/>
    <w:rsid w:val="00B34B95"/>
    <w:rsid w:val="00B34F3D"/>
    <w:rsid w:val="00B34F3F"/>
    <w:rsid w:val="00B35820"/>
    <w:rsid w:val="00B360FF"/>
    <w:rsid w:val="00B373F7"/>
    <w:rsid w:val="00B37B10"/>
    <w:rsid w:val="00B41013"/>
    <w:rsid w:val="00B42321"/>
    <w:rsid w:val="00B437F8"/>
    <w:rsid w:val="00B44A87"/>
    <w:rsid w:val="00B46C02"/>
    <w:rsid w:val="00B51404"/>
    <w:rsid w:val="00B55A14"/>
    <w:rsid w:val="00B6251F"/>
    <w:rsid w:val="00B636FC"/>
    <w:rsid w:val="00B65EB1"/>
    <w:rsid w:val="00B660EB"/>
    <w:rsid w:val="00B67B89"/>
    <w:rsid w:val="00B739B4"/>
    <w:rsid w:val="00B74640"/>
    <w:rsid w:val="00B80101"/>
    <w:rsid w:val="00B80B2B"/>
    <w:rsid w:val="00B82B1A"/>
    <w:rsid w:val="00B8385C"/>
    <w:rsid w:val="00B85B0E"/>
    <w:rsid w:val="00B86933"/>
    <w:rsid w:val="00B92236"/>
    <w:rsid w:val="00B92F34"/>
    <w:rsid w:val="00B95333"/>
    <w:rsid w:val="00B96058"/>
    <w:rsid w:val="00B97DBF"/>
    <w:rsid w:val="00BA2359"/>
    <w:rsid w:val="00BA3C14"/>
    <w:rsid w:val="00BA41F7"/>
    <w:rsid w:val="00BA481D"/>
    <w:rsid w:val="00BB0769"/>
    <w:rsid w:val="00BB1BEA"/>
    <w:rsid w:val="00BB3E65"/>
    <w:rsid w:val="00BB652D"/>
    <w:rsid w:val="00BB6CBF"/>
    <w:rsid w:val="00BC1842"/>
    <w:rsid w:val="00BC2628"/>
    <w:rsid w:val="00BC5BC0"/>
    <w:rsid w:val="00BC5F8C"/>
    <w:rsid w:val="00BC62DC"/>
    <w:rsid w:val="00BC64B3"/>
    <w:rsid w:val="00BC6A3C"/>
    <w:rsid w:val="00BC774B"/>
    <w:rsid w:val="00BC7F09"/>
    <w:rsid w:val="00BD1450"/>
    <w:rsid w:val="00BD1D61"/>
    <w:rsid w:val="00BD54AB"/>
    <w:rsid w:val="00BD64AA"/>
    <w:rsid w:val="00BE1897"/>
    <w:rsid w:val="00BE32BF"/>
    <w:rsid w:val="00BE41FD"/>
    <w:rsid w:val="00BE5984"/>
    <w:rsid w:val="00BE6DDC"/>
    <w:rsid w:val="00BF11C9"/>
    <w:rsid w:val="00BF2018"/>
    <w:rsid w:val="00BF2F64"/>
    <w:rsid w:val="00BF4438"/>
    <w:rsid w:val="00BF7B24"/>
    <w:rsid w:val="00C00860"/>
    <w:rsid w:val="00C0111D"/>
    <w:rsid w:val="00C01F24"/>
    <w:rsid w:val="00C05F46"/>
    <w:rsid w:val="00C06C4C"/>
    <w:rsid w:val="00C074A1"/>
    <w:rsid w:val="00C07ABB"/>
    <w:rsid w:val="00C107FE"/>
    <w:rsid w:val="00C13019"/>
    <w:rsid w:val="00C1396C"/>
    <w:rsid w:val="00C14436"/>
    <w:rsid w:val="00C1484C"/>
    <w:rsid w:val="00C1533F"/>
    <w:rsid w:val="00C15355"/>
    <w:rsid w:val="00C15410"/>
    <w:rsid w:val="00C16752"/>
    <w:rsid w:val="00C1712C"/>
    <w:rsid w:val="00C21600"/>
    <w:rsid w:val="00C21D1D"/>
    <w:rsid w:val="00C22B9F"/>
    <w:rsid w:val="00C22CF0"/>
    <w:rsid w:val="00C23FD4"/>
    <w:rsid w:val="00C24243"/>
    <w:rsid w:val="00C2588E"/>
    <w:rsid w:val="00C258F2"/>
    <w:rsid w:val="00C25ADC"/>
    <w:rsid w:val="00C2691D"/>
    <w:rsid w:val="00C2739A"/>
    <w:rsid w:val="00C27FF6"/>
    <w:rsid w:val="00C30E1C"/>
    <w:rsid w:val="00C31462"/>
    <w:rsid w:val="00C324F5"/>
    <w:rsid w:val="00C37971"/>
    <w:rsid w:val="00C37D5E"/>
    <w:rsid w:val="00C40026"/>
    <w:rsid w:val="00C41F22"/>
    <w:rsid w:val="00C4247F"/>
    <w:rsid w:val="00C4293B"/>
    <w:rsid w:val="00C4464D"/>
    <w:rsid w:val="00C4567E"/>
    <w:rsid w:val="00C4712B"/>
    <w:rsid w:val="00C47A02"/>
    <w:rsid w:val="00C506F1"/>
    <w:rsid w:val="00C5580D"/>
    <w:rsid w:val="00C56170"/>
    <w:rsid w:val="00C573B8"/>
    <w:rsid w:val="00C6066D"/>
    <w:rsid w:val="00C6407B"/>
    <w:rsid w:val="00C64BD5"/>
    <w:rsid w:val="00C65DEE"/>
    <w:rsid w:val="00C679AE"/>
    <w:rsid w:val="00C701A4"/>
    <w:rsid w:val="00C71AD5"/>
    <w:rsid w:val="00C74267"/>
    <w:rsid w:val="00C83ECF"/>
    <w:rsid w:val="00C84793"/>
    <w:rsid w:val="00C85DD0"/>
    <w:rsid w:val="00C866DA"/>
    <w:rsid w:val="00C86786"/>
    <w:rsid w:val="00C903B1"/>
    <w:rsid w:val="00C91D65"/>
    <w:rsid w:val="00C91E53"/>
    <w:rsid w:val="00C934BE"/>
    <w:rsid w:val="00C94A40"/>
    <w:rsid w:val="00C95399"/>
    <w:rsid w:val="00C9541D"/>
    <w:rsid w:val="00C9694D"/>
    <w:rsid w:val="00CA00CA"/>
    <w:rsid w:val="00CA0FA7"/>
    <w:rsid w:val="00CA2173"/>
    <w:rsid w:val="00CA263D"/>
    <w:rsid w:val="00CA31E4"/>
    <w:rsid w:val="00CB0569"/>
    <w:rsid w:val="00CB0828"/>
    <w:rsid w:val="00CB1C6D"/>
    <w:rsid w:val="00CB214F"/>
    <w:rsid w:val="00CB2D99"/>
    <w:rsid w:val="00CB33C7"/>
    <w:rsid w:val="00CB362E"/>
    <w:rsid w:val="00CB4468"/>
    <w:rsid w:val="00CB48A7"/>
    <w:rsid w:val="00CB4FED"/>
    <w:rsid w:val="00CB7B50"/>
    <w:rsid w:val="00CC0140"/>
    <w:rsid w:val="00CC1111"/>
    <w:rsid w:val="00CC133E"/>
    <w:rsid w:val="00CC4F7B"/>
    <w:rsid w:val="00CC7D91"/>
    <w:rsid w:val="00CD1002"/>
    <w:rsid w:val="00CD38C7"/>
    <w:rsid w:val="00CD7B90"/>
    <w:rsid w:val="00CE095C"/>
    <w:rsid w:val="00CE116E"/>
    <w:rsid w:val="00CE1465"/>
    <w:rsid w:val="00CE2A74"/>
    <w:rsid w:val="00CE63AD"/>
    <w:rsid w:val="00CE7351"/>
    <w:rsid w:val="00CF2063"/>
    <w:rsid w:val="00CF3073"/>
    <w:rsid w:val="00CF3481"/>
    <w:rsid w:val="00CF4168"/>
    <w:rsid w:val="00CF5602"/>
    <w:rsid w:val="00CF647F"/>
    <w:rsid w:val="00CF665D"/>
    <w:rsid w:val="00CF6752"/>
    <w:rsid w:val="00CF694D"/>
    <w:rsid w:val="00CF7C75"/>
    <w:rsid w:val="00D014D0"/>
    <w:rsid w:val="00D034E4"/>
    <w:rsid w:val="00D0408A"/>
    <w:rsid w:val="00D04CD7"/>
    <w:rsid w:val="00D05AF4"/>
    <w:rsid w:val="00D11EB0"/>
    <w:rsid w:val="00D1255A"/>
    <w:rsid w:val="00D129C8"/>
    <w:rsid w:val="00D12D4E"/>
    <w:rsid w:val="00D163E1"/>
    <w:rsid w:val="00D1643E"/>
    <w:rsid w:val="00D16C6F"/>
    <w:rsid w:val="00D25B79"/>
    <w:rsid w:val="00D26AF2"/>
    <w:rsid w:val="00D30B07"/>
    <w:rsid w:val="00D319BA"/>
    <w:rsid w:val="00D336FA"/>
    <w:rsid w:val="00D34CFD"/>
    <w:rsid w:val="00D3547C"/>
    <w:rsid w:val="00D360B5"/>
    <w:rsid w:val="00D3695D"/>
    <w:rsid w:val="00D3699E"/>
    <w:rsid w:val="00D406FF"/>
    <w:rsid w:val="00D42062"/>
    <w:rsid w:val="00D42EA6"/>
    <w:rsid w:val="00D4362A"/>
    <w:rsid w:val="00D43C19"/>
    <w:rsid w:val="00D43C9B"/>
    <w:rsid w:val="00D4489B"/>
    <w:rsid w:val="00D4536C"/>
    <w:rsid w:val="00D46050"/>
    <w:rsid w:val="00D46B84"/>
    <w:rsid w:val="00D52C6C"/>
    <w:rsid w:val="00D57227"/>
    <w:rsid w:val="00D57452"/>
    <w:rsid w:val="00D613E2"/>
    <w:rsid w:val="00D61E65"/>
    <w:rsid w:val="00D64B96"/>
    <w:rsid w:val="00D65FFC"/>
    <w:rsid w:val="00D6711A"/>
    <w:rsid w:val="00D74888"/>
    <w:rsid w:val="00D75743"/>
    <w:rsid w:val="00D75ED6"/>
    <w:rsid w:val="00D76867"/>
    <w:rsid w:val="00D76F1E"/>
    <w:rsid w:val="00D84247"/>
    <w:rsid w:val="00D842FD"/>
    <w:rsid w:val="00D85960"/>
    <w:rsid w:val="00D862CD"/>
    <w:rsid w:val="00D878CB"/>
    <w:rsid w:val="00D87949"/>
    <w:rsid w:val="00D90EA0"/>
    <w:rsid w:val="00D92632"/>
    <w:rsid w:val="00D96326"/>
    <w:rsid w:val="00DA0A54"/>
    <w:rsid w:val="00DA0ABF"/>
    <w:rsid w:val="00DA142E"/>
    <w:rsid w:val="00DA168A"/>
    <w:rsid w:val="00DA2497"/>
    <w:rsid w:val="00DA2C3A"/>
    <w:rsid w:val="00DA383A"/>
    <w:rsid w:val="00DA5088"/>
    <w:rsid w:val="00DA56E6"/>
    <w:rsid w:val="00DA59FD"/>
    <w:rsid w:val="00DA72D4"/>
    <w:rsid w:val="00DB0FAC"/>
    <w:rsid w:val="00DB2222"/>
    <w:rsid w:val="00DB236D"/>
    <w:rsid w:val="00DB27E7"/>
    <w:rsid w:val="00DB2BD2"/>
    <w:rsid w:val="00DB4005"/>
    <w:rsid w:val="00DB442A"/>
    <w:rsid w:val="00DB4D9D"/>
    <w:rsid w:val="00DB7544"/>
    <w:rsid w:val="00DC0060"/>
    <w:rsid w:val="00DC076A"/>
    <w:rsid w:val="00DC1F08"/>
    <w:rsid w:val="00DC24D7"/>
    <w:rsid w:val="00DC2AB1"/>
    <w:rsid w:val="00DC33E8"/>
    <w:rsid w:val="00DC5CAF"/>
    <w:rsid w:val="00DC5CF7"/>
    <w:rsid w:val="00DC6747"/>
    <w:rsid w:val="00DC774D"/>
    <w:rsid w:val="00DD2437"/>
    <w:rsid w:val="00DD4B43"/>
    <w:rsid w:val="00DD5637"/>
    <w:rsid w:val="00DD7403"/>
    <w:rsid w:val="00DD76F8"/>
    <w:rsid w:val="00DE24D1"/>
    <w:rsid w:val="00DE3F12"/>
    <w:rsid w:val="00DE6BBF"/>
    <w:rsid w:val="00DE7FBD"/>
    <w:rsid w:val="00DF0ECB"/>
    <w:rsid w:val="00DF2854"/>
    <w:rsid w:val="00DF44DB"/>
    <w:rsid w:val="00DF6CE5"/>
    <w:rsid w:val="00E00E33"/>
    <w:rsid w:val="00E01678"/>
    <w:rsid w:val="00E02EB8"/>
    <w:rsid w:val="00E031FB"/>
    <w:rsid w:val="00E04B99"/>
    <w:rsid w:val="00E04C55"/>
    <w:rsid w:val="00E04E3B"/>
    <w:rsid w:val="00E05F97"/>
    <w:rsid w:val="00E10137"/>
    <w:rsid w:val="00E10B49"/>
    <w:rsid w:val="00E1365D"/>
    <w:rsid w:val="00E1439C"/>
    <w:rsid w:val="00E15332"/>
    <w:rsid w:val="00E16292"/>
    <w:rsid w:val="00E16C04"/>
    <w:rsid w:val="00E17613"/>
    <w:rsid w:val="00E22AC2"/>
    <w:rsid w:val="00E23784"/>
    <w:rsid w:val="00E25A9E"/>
    <w:rsid w:val="00E26143"/>
    <w:rsid w:val="00E30ABE"/>
    <w:rsid w:val="00E314CA"/>
    <w:rsid w:val="00E334F6"/>
    <w:rsid w:val="00E33A5C"/>
    <w:rsid w:val="00E34A08"/>
    <w:rsid w:val="00E34B9F"/>
    <w:rsid w:val="00E35A4A"/>
    <w:rsid w:val="00E4011E"/>
    <w:rsid w:val="00E4164B"/>
    <w:rsid w:val="00E419C3"/>
    <w:rsid w:val="00E424B6"/>
    <w:rsid w:val="00E444AE"/>
    <w:rsid w:val="00E456E9"/>
    <w:rsid w:val="00E45811"/>
    <w:rsid w:val="00E45D1A"/>
    <w:rsid w:val="00E47069"/>
    <w:rsid w:val="00E47426"/>
    <w:rsid w:val="00E47AB5"/>
    <w:rsid w:val="00E53BF1"/>
    <w:rsid w:val="00E54B09"/>
    <w:rsid w:val="00E54F0C"/>
    <w:rsid w:val="00E5563C"/>
    <w:rsid w:val="00E55BBF"/>
    <w:rsid w:val="00E6436D"/>
    <w:rsid w:val="00E647B6"/>
    <w:rsid w:val="00E71A1E"/>
    <w:rsid w:val="00E71D14"/>
    <w:rsid w:val="00E72E16"/>
    <w:rsid w:val="00E753A7"/>
    <w:rsid w:val="00E762D5"/>
    <w:rsid w:val="00E765FC"/>
    <w:rsid w:val="00E82477"/>
    <w:rsid w:val="00E82CBF"/>
    <w:rsid w:val="00E84FAB"/>
    <w:rsid w:val="00E919EB"/>
    <w:rsid w:val="00E91FC0"/>
    <w:rsid w:val="00E91FC8"/>
    <w:rsid w:val="00E93E3C"/>
    <w:rsid w:val="00E9500B"/>
    <w:rsid w:val="00E96765"/>
    <w:rsid w:val="00E96BCE"/>
    <w:rsid w:val="00EA1A7C"/>
    <w:rsid w:val="00EA30AA"/>
    <w:rsid w:val="00EA394B"/>
    <w:rsid w:val="00EA406C"/>
    <w:rsid w:val="00EA43F7"/>
    <w:rsid w:val="00EA474F"/>
    <w:rsid w:val="00EA48EA"/>
    <w:rsid w:val="00EA58DA"/>
    <w:rsid w:val="00EA6A6D"/>
    <w:rsid w:val="00EB01CB"/>
    <w:rsid w:val="00EB0CE6"/>
    <w:rsid w:val="00EB3F7D"/>
    <w:rsid w:val="00EB6C8A"/>
    <w:rsid w:val="00EB79B1"/>
    <w:rsid w:val="00EC1E65"/>
    <w:rsid w:val="00EC2F9B"/>
    <w:rsid w:val="00EC3389"/>
    <w:rsid w:val="00EC3472"/>
    <w:rsid w:val="00EC36D1"/>
    <w:rsid w:val="00EC48B6"/>
    <w:rsid w:val="00EC5851"/>
    <w:rsid w:val="00EC5CE7"/>
    <w:rsid w:val="00EC5DF8"/>
    <w:rsid w:val="00ED08A4"/>
    <w:rsid w:val="00ED2121"/>
    <w:rsid w:val="00ED2438"/>
    <w:rsid w:val="00ED341E"/>
    <w:rsid w:val="00ED4B43"/>
    <w:rsid w:val="00ED7A51"/>
    <w:rsid w:val="00EE25EE"/>
    <w:rsid w:val="00EE42FC"/>
    <w:rsid w:val="00EE5307"/>
    <w:rsid w:val="00EE5C8A"/>
    <w:rsid w:val="00EE68F1"/>
    <w:rsid w:val="00EF16C9"/>
    <w:rsid w:val="00EF1808"/>
    <w:rsid w:val="00EF2B1F"/>
    <w:rsid w:val="00EF3B4D"/>
    <w:rsid w:val="00EF546D"/>
    <w:rsid w:val="00EF5670"/>
    <w:rsid w:val="00EF662F"/>
    <w:rsid w:val="00F00C1E"/>
    <w:rsid w:val="00F011AC"/>
    <w:rsid w:val="00F0128F"/>
    <w:rsid w:val="00F016FA"/>
    <w:rsid w:val="00F02CBD"/>
    <w:rsid w:val="00F03105"/>
    <w:rsid w:val="00F056DE"/>
    <w:rsid w:val="00F0661C"/>
    <w:rsid w:val="00F0786A"/>
    <w:rsid w:val="00F100E9"/>
    <w:rsid w:val="00F10EC4"/>
    <w:rsid w:val="00F113A8"/>
    <w:rsid w:val="00F11ABC"/>
    <w:rsid w:val="00F1237E"/>
    <w:rsid w:val="00F13239"/>
    <w:rsid w:val="00F141A4"/>
    <w:rsid w:val="00F1537C"/>
    <w:rsid w:val="00F15948"/>
    <w:rsid w:val="00F15BDF"/>
    <w:rsid w:val="00F1706A"/>
    <w:rsid w:val="00F205BB"/>
    <w:rsid w:val="00F20FA5"/>
    <w:rsid w:val="00F22DBB"/>
    <w:rsid w:val="00F23A62"/>
    <w:rsid w:val="00F23B9B"/>
    <w:rsid w:val="00F267D4"/>
    <w:rsid w:val="00F26843"/>
    <w:rsid w:val="00F27679"/>
    <w:rsid w:val="00F30134"/>
    <w:rsid w:val="00F3129A"/>
    <w:rsid w:val="00F33033"/>
    <w:rsid w:val="00F34CEC"/>
    <w:rsid w:val="00F35D03"/>
    <w:rsid w:val="00F3652A"/>
    <w:rsid w:val="00F37926"/>
    <w:rsid w:val="00F37C43"/>
    <w:rsid w:val="00F44779"/>
    <w:rsid w:val="00F4595D"/>
    <w:rsid w:val="00F45E6A"/>
    <w:rsid w:val="00F46CEB"/>
    <w:rsid w:val="00F514D8"/>
    <w:rsid w:val="00F52049"/>
    <w:rsid w:val="00F53E75"/>
    <w:rsid w:val="00F54902"/>
    <w:rsid w:val="00F55553"/>
    <w:rsid w:val="00F55B41"/>
    <w:rsid w:val="00F61899"/>
    <w:rsid w:val="00F61BEF"/>
    <w:rsid w:val="00F61F11"/>
    <w:rsid w:val="00F62D96"/>
    <w:rsid w:val="00F647E6"/>
    <w:rsid w:val="00F64A9C"/>
    <w:rsid w:val="00F6560A"/>
    <w:rsid w:val="00F66466"/>
    <w:rsid w:val="00F66E24"/>
    <w:rsid w:val="00F700CF"/>
    <w:rsid w:val="00F7035D"/>
    <w:rsid w:val="00F70859"/>
    <w:rsid w:val="00F71F29"/>
    <w:rsid w:val="00F72491"/>
    <w:rsid w:val="00F7297F"/>
    <w:rsid w:val="00F748E9"/>
    <w:rsid w:val="00F74B9C"/>
    <w:rsid w:val="00F7669D"/>
    <w:rsid w:val="00F800CD"/>
    <w:rsid w:val="00F80655"/>
    <w:rsid w:val="00F80845"/>
    <w:rsid w:val="00F83009"/>
    <w:rsid w:val="00F83284"/>
    <w:rsid w:val="00F85475"/>
    <w:rsid w:val="00F87772"/>
    <w:rsid w:val="00F87BE1"/>
    <w:rsid w:val="00F93F04"/>
    <w:rsid w:val="00F94870"/>
    <w:rsid w:val="00F96E70"/>
    <w:rsid w:val="00F9704A"/>
    <w:rsid w:val="00F97825"/>
    <w:rsid w:val="00FA1968"/>
    <w:rsid w:val="00FA2DCB"/>
    <w:rsid w:val="00FA2FBA"/>
    <w:rsid w:val="00FA4D0B"/>
    <w:rsid w:val="00FA508B"/>
    <w:rsid w:val="00FA6F9B"/>
    <w:rsid w:val="00FB2D61"/>
    <w:rsid w:val="00FB3608"/>
    <w:rsid w:val="00FB36C3"/>
    <w:rsid w:val="00FB4C0D"/>
    <w:rsid w:val="00FB555A"/>
    <w:rsid w:val="00FB6931"/>
    <w:rsid w:val="00FC07A0"/>
    <w:rsid w:val="00FC0C66"/>
    <w:rsid w:val="00FC2247"/>
    <w:rsid w:val="00FC2C79"/>
    <w:rsid w:val="00FC4398"/>
    <w:rsid w:val="00FC4975"/>
    <w:rsid w:val="00FD0571"/>
    <w:rsid w:val="00FD332E"/>
    <w:rsid w:val="00FD43D7"/>
    <w:rsid w:val="00FD483C"/>
    <w:rsid w:val="00FD524C"/>
    <w:rsid w:val="00FD6398"/>
    <w:rsid w:val="00FD6D6A"/>
    <w:rsid w:val="00FE0AE5"/>
    <w:rsid w:val="00FE4192"/>
    <w:rsid w:val="00FE4318"/>
    <w:rsid w:val="00FE5911"/>
    <w:rsid w:val="00FF19B3"/>
    <w:rsid w:val="00FF262F"/>
    <w:rsid w:val="00FF2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54302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AD6E01"/>
    <w:pPr>
      <w:keepNext/>
      <w:ind w:left="567" w:hanging="567"/>
      <w:jc w:val="both"/>
      <w:outlineLvl w:val="0"/>
    </w:pPr>
    <w:rPr>
      <w:b/>
      <w:kern w:val="28"/>
      <w:sz w:val="20"/>
      <w:szCs w:val="20"/>
      <w:u w:val="single"/>
      <w:lang w:val="de-DE"/>
    </w:rPr>
  </w:style>
  <w:style w:type="paragraph" w:styleId="Nadpis2">
    <w:name w:val="heading 2"/>
    <w:basedOn w:val="Normlny"/>
    <w:next w:val="Normlny"/>
    <w:autoRedefine/>
    <w:qFormat/>
    <w:rsid w:val="00973F2A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szCs w:val="20"/>
      <w:lang w:val="de-DE"/>
    </w:rPr>
  </w:style>
  <w:style w:type="paragraph" w:styleId="Nadpis3">
    <w:name w:val="heading 3"/>
    <w:basedOn w:val="Normlny"/>
    <w:next w:val="Normlny"/>
    <w:qFormat/>
    <w:rsid w:val="002D41C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2D41C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D41C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D41C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D41C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D41CE"/>
    <w:pPr>
      <w:keepNext/>
      <w:numPr>
        <w:numId w:val="34"/>
      </w:numPr>
      <w:spacing w:after="240"/>
      <w:outlineLvl w:val="7"/>
    </w:pPr>
    <w:rPr>
      <w:rFonts w:ascii="Times New Roman" w:eastAsia="Times New Roman" w:hAnsi="Times New Roman"/>
      <w:b/>
      <w:sz w:val="20"/>
      <w:szCs w:val="24"/>
    </w:rPr>
  </w:style>
  <w:style w:type="paragraph" w:styleId="Nadpis9">
    <w:name w:val="heading 9"/>
    <w:basedOn w:val="Normlny"/>
    <w:next w:val="Normlny"/>
    <w:qFormat/>
    <w:rsid w:val="002D41C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54302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54302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2D41CE"/>
    <w:pPr>
      <w:ind w:left="566" w:hanging="283"/>
    </w:pPr>
  </w:style>
  <w:style w:type="paragraph" w:customStyle="1" w:styleId="Clanok">
    <w:name w:val="Clanok"/>
    <w:basedOn w:val="Normlny"/>
    <w:rsid w:val="002D41C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D41C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D41CE"/>
    <w:pPr>
      <w:ind w:left="849" w:hanging="283"/>
    </w:pPr>
  </w:style>
  <w:style w:type="paragraph" w:styleId="Zoznam4">
    <w:name w:val="List 4"/>
    <w:basedOn w:val="Normlny"/>
    <w:rsid w:val="002D41CE"/>
    <w:pPr>
      <w:ind w:left="1132" w:hanging="283"/>
    </w:pPr>
  </w:style>
  <w:style w:type="paragraph" w:styleId="Zoznam5">
    <w:name w:val="List 5"/>
    <w:basedOn w:val="Normlny"/>
    <w:rsid w:val="002D41CE"/>
    <w:pPr>
      <w:ind w:left="1415" w:hanging="283"/>
    </w:pPr>
  </w:style>
  <w:style w:type="paragraph" w:styleId="Zoznamsodrkami2">
    <w:name w:val="List Bullet 2"/>
    <w:basedOn w:val="Normlny"/>
    <w:rsid w:val="002D41CE"/>
    <w:pPr>
      <w:ind w:left="454" w:hanging="170"/>
    </w:pPr>
  </w:style>
  <w:style w:type="paragraph" w:styleId="Zoznamsodrkami3">
    <w:name w:val="List Bullet 3"/>
    <w:basedOn w:val="Normlny"/>
    <w:rsid w:val="002D41CE"/>
    <w:pPr>
      <w:ind w:left="849" w:hanging="283"/>
    </w:pPr>
  </w:style>
  <w:style w:type="paragraph" w:styleId="Zoznamsodrkami4">
    <w:name w:val="List Bullet 4"/>
    <w:basedOn w:val="Normlny"/>
    <w:rsid w:val="002D41CE"/>
    <w:pPr>
      <w:ind w:left="1132" w:hanging="283"/>
    </w:pPr>
  </w:style>
  <w:style w:type="character" w:customStyle="1" w:styleId="Zvraznntun">
    <w:name w:val="Zvýraznění tučné"/>
    <w:rsid w:val="002D41CE"/>
    <w:rPr>
      <w:b/>
      <w:i/>
    </w:rPr>
  </w:style>
  <w:style w:type="paragraph" w:customStyle="1" w:styleId="dotabulky">
    <w:name w:val="do tabulky"/>
    <w:basedOn w:val="Zkladntext"/>
    <w:rsid w:val="002D41CE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2D41CE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2D41CE"/>
    <w:pPr>
      <w:spacing w:after="120"/>
      <w:ind w:left="283"/>
    </w:pPr>
  </w:style>
  <w:style w:type="character" w:styleId="Odkaznakomentr">
    <w:name w:val="annotation reference"/>
    <w:semiHidden/>
    <w:rsid w:val="002D41CE"/>
    <w:rPr>
      <w:sz w:val="16"/>
    </w:rPr>
  </w:style>
  <w:style w:type="paragraph" w:styleId="Textkomentra">
    <w:name w:val="annotation text"/>
    <w:basedOn w:val="Normlny"/>
    <w:semiHidden/>
    <w:rsid w:val="002D41CE"/>
    <w:rPr>
      <w:sz w:val="20"/>
    </w:rPr>
  </w:style>
  <w:style w:type="paragraph" w:styleId="Textpoznmkypodiarou">
    <w:name w:val="footnote text"/>
    <w:basedOn w:val="Normlny"/>
    <w:semiHidden/>
    <w:rsid w:val="002D41CE"/>
    <w:rPr>
      <w:sz w:val="20"/>
    </w:rPr>
  </w:style>
  <w:style w:type="paragraph" w:customStyle="1" w:styleId="dotabulky2">
    <w:name w:val="do tabulky 2"/>
    <w:basedOn w:val="dotabulky"/>
    <w:rsid w:val="002D41CE"/>
    <w:rPr>
      <w:b/>
    </w:rPr>
  </w:style>
  <w:style w:type="character" w:styleId="Odkaznapoznmkupodiarou">
    <w:name w:val="footnote reference"/>
    <w:semiHidden/>
    <w:rsid w:val="002D41CE"/>
    <w:rPr>
      <w:vertAlign w:val="superscript"/>
    </w:rPr>
  </w:style>
  <w:style w:type="paragraph" w:styleId="Pta">
    <w:name w:val="footer"/>
    <w:basedOn w:val="Normlny"/>
    <w:rsid w:val="002D41C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D41CE"/>
  </w:style>
  <w:style w:type="paragraph" w:styleId="Hlavika">
    <w:name w:val="header"/>
    <w:basedOn w:val="Normlny"/>
    <w:rsid w:val="002D41C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D41CE"/>
    <w:pPr>
      <w:spacing w:before="60"/>
      <w:ind w:firstLine="720"/>
    </w:pPr>
  </w:style>
  <w:style w:type="paragraph" w:styleId="truktradokumentu">
    <w:name w:val="Document Map"/>
    <w:basedOn w:val="Normlny"/>
    <w:semiHidden/>
    <w:rsid w:val="002D41C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D41CE"/>
    <w:rPr>
      <w:b/>
      <w:sz w:val="28"/>
    </w:rPr>
  </w:style>
  <w:style w:type="paragraph" w:styleId="Zarkazkladnhotextu3">
    <w:name w:val="Body Text Indent 3"/>
    <w:basedOn w:val="Normlny"/>
    <w:rsid w:val="002D41CE"/>
    <w:pPr>
      <w:ind w:firstLine="720"/>
      <w:jc w:val="both"/>
    </w:pPr>
  </w:style>
  <w:style w:type="paragraph" w:styleId="Zkladntext3">
    <w:name w:val="Body Text 3"/>
    <w:basedOn w:val="Normlny"/>
    <w:rsid w:val="002D41C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D41CE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D41CE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D41C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D41C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D41C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snapToGrid w:val="0"/>
      <w:color w:val="00B050"/>
      <w:sz w:val="18"/>
      <w:szCs w:val="18"/>
    </w:rPr>
  </w:style>
  <w:style w:type="paragraph" w:customStyle="1" w:styleId="Borderd">
    <w:name w:val="Border d"/>
    <w:basedOn w:val="Borders"/>
    <w:rsid w:val="002D41C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D41CE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  <w:sz w:val="20"/>
      <w:szCs w:val="20"/>
    </w:rPr>
  </w:style>
  <w:style w:type="paragraph" w:customStyle="1" w:styleId="odstavecbezcisla">
    <w:name w:val="odstavecbezcisla"/>
    <w:basedOn w:val="Zkladntext3"/>
    <w:rsid w:val="002D41C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D41CE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2D41C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D41C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D41CE"/>
    <w:pPr>
      <w:ind w:left="283" w:hanging="283"/>
    </w:pPr>
  </w:style>
  <w:style w:type="paragraph" w:styleId="Nzov">
    <w:name w:val="Title"/>
    <w:basedOn w:val="Normlny"/>
    <w:autoRedefine/>
    <w:qFormat/>
    <w:rsid w:val="00FE0AE5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2D41C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D41C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D41CE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  <w:szCs w:val="20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szCs w:val="20"/>
      <w:lang w:val="en-US" w:eastAsia="cs-CZ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szCs w:val="20"/>
      <w:u w:val="double"/>
      <w:lang w:val="en-US" w:eastAsia="cs-CZ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szCs w:val="20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napToGrid w:val="0"/>
      <w:sz w:val="16"/>
      <w:szCs w:val="20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napToGrid w:val="0"/>
      <w:sz w:val="16"/>
      <w:szCs w:val="20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szCs w:val="20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napToGrid w:val="0"/>
      <w:sz w:val="16"/>
      <w:szCs w:val="20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  <w:szCs w:val="20"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styleId="sloriadka">
    <w:name w:val="line number"/>
    <w:basedOn w:val="Predvolenpsmoodseku"/>
    <w:rsid w:val="005D76AF"/>
  </w:style>
  <w:style w:type="paragraph" w:styleId="Odsekzoznamu">
    <w:name w:val="List Paragraph"/>
    <w:basedOn w:val="Normlny"/>
    <w:uiPriority w:val="34"/>
    <w:qFormat/>
    <w:rsid w:val="003176F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54302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AD6E01"/>
    <w:pPr>
      <w:keepNext/>
      <w:ind w:left="567" w:hanging="567"/>
      <w:jc w:val="both"/>
      <w:outlineLvl w:val="0"/>
    </w:pPr>
    <w:rPr>
      <w:b/>
      <w:kern w:val="28"/>
      <w:sz w:val="20"/>
      <w:szCs w:val="20"/>
      <w:u w:val="single"/>
      <w:lang w:val="de-DE"/>
    </w:rPr>
  </w:style>
  <w:style w:type="paragraph" w:styleId="Nadpis2">
    <w:name w:val="heading 2"/>
    <w:basedOn w:val="Normlny"/>
    <w:next w:val="Normlny"/>
    <w:autoRedefine/>
    <w:qFormat/>
    <w:rsid w:val="00973F2A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szCs w:val="20"/>
      <w:lang w:val="de-DE"/>
    </w:rPr>
  </w:style>
  <w:style w:type="paragraph" w:styleId="Nadpis3">
    <w:name w:val="heading 3"/>
    <w:basedOn w:val="Normlny"/>
    <w:next w:val="Normlny"/>
    <w:qFormat/>
    <w:rsid w:val="002D41C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2D41C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D41C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D41C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D41C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D41CE"/>
    <w:pPr>
      <w:keepNext/>
      <w:numPr>
        <w:numId w:val="34"/>
      </w:numPr>
      <w:spacing w:after="240"/>
      <w:outlineLvl w:val="7"/>
    </w:pPr>
    <w:rPr>
      <w:rFonts w:ascii="Times New Roman" w:eastAsia="Times New Roman" w:hAnsi="Times New Roman"/>
      <w:b/>
      <w:sz w:val="20"/>
      <w:szCs w:val="24"/>
    </w:rPr>
  </w:style>
  <w:style w:type="paragraph" w:styleId="Nadpis9">
    <w:name w:val="heading 9"/>
    <w:basedOn w:val="Normlny"/>
    <w:next w:val="Normlny"/>
    <w:qFormat/>
    <w:rsid w:val="002D41C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54302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54302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2D41CE"/>
    <w:pPr>
      <w:ind w:left="566" w:hanging="283"/>
    </w:pPr>
  </w:style>
  <w:style w:type="paragraph" w:customStyle="1" w:styleId="Clanok">
    <w:name w:val="Clanok"/>
    <w:basedOn w:val="Normlny"/>
    <w:rsid w:val="002D41C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D41C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D41CE"/>
    <w:pPr>
      <w:ind w:left="849" w:hanging="283"/>
    </w:pPr>
  </w:style>
  <w:style w:type="paragraph" w:styleId="Zoznam4">
    <w:name w:val="List 4"/>
    <w:basedOn w:val="Normlny"/>
    <w:rsid w:val="002D41CE"/>
    <w:pPr>
      <w:ind w:left="1132" w:hanging="283"/>
    </w:pPr>
  </w:style>
  <w:style w:type="paragraph" w:styleId="Zoznam5">
    <w:name w:val="List 5"/>
    <w:basedOn w:val="Normlny"/>
    <w:rsid w:val="002D41CE"/>
    <w:pPr>
      <w:ind w:left="1415" w:hanging="283"/>
    </w:pPr>
  </w:style>
  <w:style w:type="paragraph" w:styleId="Zoznamsodrkami2">
    <w:name w:val="List Bullet 2"/>
    <w:basedOn w:val="Normlny"/>
    <w:rsid w:val="002D41CE"/>
    <w:pPr>
      <w:ind w:left="454" w:hanging="170"/>
    </w:pPr>
  </w:style>
  <w:style w:type="paragraph" w:styleId="Zoznamsodrkami3">
    <w:name w:val="List Bullet 3"/>
    <w:basedOn w:val="Normlny"/>
    <w:rsid w:val="002D41CE"/>
    <w:pPr>
      <w:ind w:left="849" w:hanging="283"/>
    </w:pPr>
  </w:style>
  <w:style w:type="paragraph" w:styleId="Zoznamsodrkami4">
    <w:name w:val="List Bullet 4"/>
    <w:basedOn w:val="Normlny"/>
    <w:rsid w:val="002D41CE"/>
    <w:pPr>
      <w:ind w:left="1132" w:hanging="283"/>
    </w:pPr>
  </w:style>
  <w:style w:type="character" w:customStyle="1" w:styleId="Zvraznntun">
    <w:name w:val="Zvýraznění tučné"/>
    <w:rsid w:val="002D41CE"/>
    <w:rPr>
      <w:b/>
      <w:i/>
    </w:rPr>
  </w:style>
  <w:style w:type="paragraph" w:customStyle="1" w:styleId="dotabulky">
    <w:name w:val="do tabulky"/>
    <w:basedOn w:val="Zkladntext"/>
    <w:rsid w:val="002D41CE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2D41CE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2D41CE"/>
    <w:pPr>
      <w:spacing w:after="120"/>
      <w:ind w:left="283"/>
    </w:pPr>
  </w:style>
  <w:style w:type="character" w:styleId="Odkaznakomentr">
    <w:name w:val="annotation reference"/>
    <w:semiHidden/>
    <w:rsid w:val="002D41CE"/>
    <w:rPr>
      <w:sz w:val="16"/>
    </w:rPr>
  </w:style>
  <w:style w:type="paragraph" w:styleId="Textkomentra">
    <w:name w:val="annotation text"/>
    <w:basedOn w:val="Normlny"/>
    <w:semiHidden/>
    <w:rsid w:val="002D41CE"/>
    <w:rPr>
      <w:sz w:val="20"/>
    </w:rPr>
  </w:style>
  <w:style w:type="paragraph" w:styleId="Textpoznmkypodiarou">
    <w:name w:val="footnote text"/>
    <w:basedOn w:val="Normlny"/>
    <w:semiHidden/>
    <w:rsid w:val="002D41CE"/>
    <w:rPr>
      <w:sz w:val="20"/>
    </w:rPr>
  </w:style>
  <w:style w:type="paragraph" w:customStyle="1" w:styleId="dotabulky2">
    <w:name w:val="do tabulky 2"/>
    <w:basedOn w:val="dotabulky"/>
    <w:rsid w:val="002D41CE"/>
    <w:rPr>
      <w:b/>
    </w:rPr>
  </w:style>
  <w:style w:type="character" w:styleId="Odkaznapoznmkupodiarou">
    <w:name w:val="footnote reference"/>
    <w:semiHidden/>
    <w:rsid w:val="002D41CE"/>
    <w:rPr>
      <w:vertAlign w:val="superscript"/>
    </w:rPr>
  </w:style>
  <w:style w:type="paragraph" w:styleId="Pta">
    <w:name w:val="footer"/>
    <w:basedOn w:val="Normlny"/>
    <w:rsid w:val="002D41C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D41CE"/>
  </w:style>
  <w:style w:type="paragraph" w:styleId="Hlavika">
    <w:name w:val="header"/>
    <w:basedOn w:val="Normlny"/>
    <w:rsid w:val="002D41C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D41CE"/>
    <w:pPr>
      <w:spacing w:before="60"/>
      <w:ind w:firstLine="720"/>
    </w:pPr>
  </w:style>
  <w:style w:type="paragraph" w:styleId="truktradokumentu">
    <w:name w:val="Document Map"/>
    <w:basedOn w:val="Normlny"/>
    <w:semiHidden/>
    <w:rsid w:val="002D41C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D41CE"/>
    <w:rPr>
      <w:b/>
      <w:sz w:val="28"/>
    </w:rPr>
  </w:style>
  <w:style w:type="paragraph" w:styleId="Zarkazkladnhotextu3">
    <w:name w:val="Body Text Indent 3"/>
    <w:basedOn w:val="Normlny"/>
    <w:rsid w:val="002D41CE"/>
    <w:pPr>
      <w:ind w:firstLine="720"/>
      <w:jc w:val="both"/>
    </w:pPr>
  </w:style>
  <w:style w:type="paragraph" w:styleId="Zkladntext3">
    <w:name w:val="Body Text 3"/>
    <w:basedOn w:val="Normlny"/>
    <w:rsid w:val="002D41C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D41CE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D41CE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D41C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D41C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D41C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snapToGrid w:val="0"/>
      <w:color w:val="00B050"/>
      <w:sz w:val="18"/>
      <w:szCs w:val="18"/>
    </w:rPr>
  </w:style>
  <w:style w:type="paragraph" w:customStyle="1" w:styleId="Borderd">
    <w:name w:val="Border d"/>
    <w:basedOn w:val="Borders"/>
    <w:rsid w:val="002D41C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D41CE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  <w:sz w:val="20"/>
      <w:szCs w:val="20"/>
    </w:rPr>
  </w:style>
  <w:style w:type="paragraph" w:customStyle="1" w:styleId="odstavecbezcisla">
    <w:name w:val="odstavecbezcisla"/>
    <w:basedOn w:val="Zkladntext3"/>
    <w:rsid w:val="002D41C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D41CE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2D41C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D41C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D41CE"/>
    <w:pPr>
      <w:ind w:left="283" w:hanging="283"/>
    </w:pPr>
  </w:style>
  <w:style w:type="paragraph" w:styleId="Nzov">
    <w:name w:val="Title"/>
    <w:basedOn w:val="Normlny"/>
    <w:autoRedefine/>
    <w:qFormat/>
    <w:rsid w:val="00FE0AE5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2D41C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D41C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D41CE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  <w:szCs w:val="20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szCs w:val="20"/>
      <w:lang w:val="en-US" w:eastAsia="cs-CZ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szCs w:val="20"/>
      <w:u w:val="double"/>
      <w:lang w:val="en-US" w:eastAsia="cs-CZ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szCs w:val="20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napToGrid w:val="0"/>
      <w:sz w:val="16"/>
      <w:szCs w:val="20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napToGrid w:val="0"/>
      <w:sz w:val="16"/>
      <w:szCs w:val="20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szCs w:val="20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napToGrid w:val="0"/>
      <w:sz w:val="16"/>
      <w:szCs w:val="20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  <w:szCs w:val="20"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styleId="sloriadka">
    <w:name w:val="line number"/>
    <w:basedOn w:val="Predvolenpsmoodseku"/>
    <w:rsid w:val="005D76AF"/>
  </w:style>
  <w:style w:type="paragraph" w:styleId="Odsekzoznamu">
    <w:name w:val="List Paragraph"/>
    <w:basedOn w:val="Normlny"/>
    <w:uiPriority w:val="34"/>
    <w:qFormat/>
    <w:rsid w:val="003176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4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2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4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6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8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2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5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1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2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6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5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6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2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7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38D57B-8A6E-45F0-9A1B-25D51DF0B7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14</Pages>
  <Words>3967</Words>
  <Characters>22612</Characters>
  <Application>Microsoft Office Word</Application>
  <DocSecurity>0</DocSecurity>
  <Lines>188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>Deloitte Central Europe</Company>
  <LinksUpToDate>false</LinksUpToDate>
  <CharactersWithSpaces>26526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user</cp:lastModifiedBy>
  <cp:revision>3</cp:revision>
  <cp:lastPrinted>2012-03-21T13:48:00Z</cp:lastPrinted>
  <dcterms:created xsi:type="dcterms:W3CDTF">2014-06-24T14:18:00Z</dcterms:created>
  <dcterms:modified xsi:type="dcterms:W3CDTF">2014-06-24T14:53:00Z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