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53B" w:rsidRDefault="00F5753B" w:rsidP="00726B45">
      <w:pPr>
        <w:spacing w:after="0" w:line="240" w:lineRule="auto"/>
        <w:jc w:val="center"/>
        <w:rPr>
          <w:lang w:val="sk-SK"/>
        </w:rPr>
      </w:pPr>
      <w:r w:rsidRPr="00F5753B">
        <w:rPr>
          <w:noProof/>
          <w:lang w:val="en-US"/>
        </w:rPr>
        <w:drawing>
          <wp:inline distT="0" distB="0" distL="0" distR="0">
            <wp:extent cx="1333500" cy="466725"/>
            <wp:effectExtent l="19050" t="0" r="0" b="0"/>
            <wp:docPr id="3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5" cy="4667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26B45" w:rsidRPr="00726B45" w:rsidRDefault="00726B45" w:rsidP="00726B45">
      <w:pPr>
        <w:spacing w:after="0" w:line="240" w:lineRule="auto"/>
        <w:jc w:val="center"/>
        <w:rPr>
          <w:lang w:val="sk-SK"/>
        </w:rPr>
      </w:pPr>
    </w:p>
    <w:p w:rsidR="00726B45" w:rsidRPr="00726B45" w:rsidRDefault="00F5753B" w:rsidP="00726B45">
      <w:pPr>
        <w:spacing w:after="0" w:line="240" w:lineRule="auto"/>
        <w:jc w:val="center"/>
        <w:rPr>
          <w:rFonts w:ascii="Arial" w:hAnsi="Arial" w:cs="Arial"/>
          <w:lang w:val="sk-SK"/>
        </w:rPr>
      </w:pPr>
      <w:r w:rsidRPr="00726B45">
        <w:rPr>
          <w:rFonts w:ascii="Arial" w:hAnsi="Arial" w:cs="Arial"/>
          <w:lang w:val="sk-SK"/>
        </w:rPr>
        <w:t>KRM Retail (Slovakia) s.r.o., Pribinova 4, 811 09  Bratislava</w:t>
      </w:r>
    </w:p>
    <w:p w:rsidR="00F5753B" w:rsidRPr="00726B45" w:rsidRDefault="00F5753B" w:rsidP="00726B45">
      <w:pPr>
        <w:pBdr>
          <w:bottom w:val="single" w:sz="4" w:space="1" w:color="auto"/>
        </w:pBdr>
        <w:spacing w:after="0" w:line="240" w:lineRule="auto"/>
        <w:jc w:val="center"/>
        <w:rPr>
          <w:rFonts w:ascii="Arial" w:hAnsi="Arial" w:cs="Arial"/>
          <w:lang w:val="sk-SK"/>
        </w:rPr>
      </w:pPr>
      <w:r w:rsidRPr="00726B45">
        <w:rPr>
          <w:rFonts w:ascii="Arial" w:hAnsi="Arial" w:cs="Arial"/>
          <w:lang w:val="sk-SK"/>
        </w:rPr>
        <w:t>VAT Reg. Nr.: SK2023379303           Tax Nr.:2023379303                    Reg. Nr.: 46433678</w:t>
      </w:r>
    </w:p>
    <w:p w:rsidR="00F5753B" w:rsidRDefault="00F5753B" w:rsidP="00726B45">
      <w:pPr>
        <w:spacing w:after="0" w:line="240" w:lineRule="auto"/>
        <w:rPr>
          <w:lang w:val="sk-SK"/>
        </w:rPr>
      </w:pPr>
    </w:p>
    <w:p w:rsidR="009A769E" w:rsidRDefault="009A769E" w:rsidP="00726B45">
      <w:pPr>
        <w:spacing w:after="0" w:line="240" w:lineRule="auto"/>
        <w:rPr>
          <w:lang w:val="sk-SK"/>
        </w:rPr>
      </w:pPr>
    </w:p>
    <w:p w:rsidR="009A769E" w:rsidRDefault="009A769E" w:rsidP="00726B45">
      <w:pPr>
        <w:spacing w:after="0" w:line="240" w:lineRule="auto"/>
        <w:rPr>
          <w:lang w:val="sk-SK"/>
        </w:rPr>
      </w:pPr>
    </w:p>
    <w:p w:rsidR="009A769E" w:rsidRDefault="009A769E" w:rsidP="00726B45">
      <w:pPr>
        <w:spacing w:after="0" w:line="240" w:lineRule="auto"/>
        <w:rPr>
          <w:lang w:val="sk-SK"/>
        </w:rPr>
      </w:pPr>
    </w:p>
    <w:p w:rsidR="009A769E" w:rsidRDefault="009A769E" w:rsidP="00726B45">
      <w:pPr>
        <w:spacing w:after="0" w:line="240" w:lineRule="auto"/>
        <w:rPr>
          <w:lang w:val="sk-SK"/>
        </w:rPr>
      </w:pPr>
    </w:p>
    <w:p w:rsidR="009A769E" w:rsidRDefault="009A769E" w:rsidP="00726B45">
      <w:pPr>
        <w:spacing w:after="0" w:line="240" w:lineRule="auto"/>
        <w:rPr>
          <w:lang w:val="sk-SK"/>
        </w:rPr>
      </w:pPr>
    </w:p>
    <w:p w:rsidR="002C7340" w:rsidRDefault="002C7340" w:rsidP="002C7340">
      <w:pPr>
        <w:rPr>
          <w:i/>
        </w:rPr>
      </w:pPr>
      <w:proofErr w:type="spellStart"/>
      <w:r w:rsidRPr="004C7F90">
        <w:rPr>
          <w:i/>
        </w:rPr>
        <w:t>Daňový</w:t>
      </w:r>
      <w:proofErr w:type="spellEnd"/>
      <w:r w:rsidRPr="004C7F90">
        <w:rPr>
          <w:i/>
        </w:rPr>
        <w:t xml:space="preserve"> </w:t>
      </w:r>
      <w:proofErr w:type="spellStart"/>
      <w:r w:rsidRPr="004C7F90">
        <w:rPr>
          <w:i/>
        </w:rPr>
        <w:t>úrad</w:t>
      </w:r>
      <w:proofErr w:type="spellEnd"/>
      <w:r w:rsidRPr="004C7F90">
        <w:rPr>
          <w:i/>
        </w:rPr>
        <w:t xml:space="preserve"> </w:t>
      </w:r>
    </w:p>
    <w:p w:rsidR="002C7340" w:rsidRPr="004C7F90" w:rsidRDefault="002C7340" w:rsidP="002C7340">
      <w:pPr>
        <w:rPr>
          <w:i/>
        </w:rPr>
      </w:pPr>
      <w:r>
        <w:rPr>
          <w:i/>
        </w:rPr>
        <w:t>Bratislava</w:t>
      </w:r>
    </w:p>
    <w:p w:rsidR="002C7340" w:rsidRPr="004C7F90" w:rsidRDefault="002C7340" w:rsidP="002C7340">
      <w:pPr>
        <w:rPr>
          <w:i/>
        </w:rPr>
      </w:pPr>
    </w:p>
    <w:p w:rsidR="002C7340" w:rsidRPr="004C7F90" w:rsidRDefault="002C7340" w:rsidP="002C7340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proofErr w:type="gramStart"/>
      <w:r>
        <w:rPr>
          <w:i/>
        </w:rPr>
        <w:t>Martin  04</w:t>
      </w:r>
      <w:r>
        <w:rPr>
          <w:i/>
        </w:rPr>
        <w:t>.</w:t>
      </w:r>
      <w:r>
        <w:rPr>
          <w:i/>
        </w:rPr>
        <w:t>07</w:t>
      </w:r>
      <w:r>
        <w:rPr>
          <w:i/>
        </w:rPr>
        <w:t>.2014</w:t>
      </w:r>
      <w:proofErr w:type="gramEnd"/>
    </w:p>
    <w:p w:rsidR="002C7340" w:rsidRDefault="002C7340" w:rsidP="002C7340">
      <w:pPr>
        <w:suppressAutoHyphens/>
        <w:jc w:val="both"/>
        <w:rPr>
          <w:i/>
        </w:rPr>
      </w:pPr>
      <w:r w:rsidRPr="004C7F90">
        <w:rPr>
          <w:i/>
        </w:rPr>
        <w:t>VEC</w:t>
      </w:r>
    </w:p>
    <w:p w:rsidR="002C7340" w:rsidRPr="004C7F90" w:rsidRDefault="002C7340" w:rsidP="002C7340">
      <w:pPr>
        <w:suppressAutoHyphens/>
        <w:jc w:val="both"/>
        <w:rPr>
          <w:b/>
          <w:i/>
        </w:rPr>
      </w:pPr>
      <w:proofErr w:type="spellStart"/>
      <w:r>
        <w:rPr>
          <w:b/>
          <w:i/>
        </w:rPr>
        <w:t>Oznámenie</w:t>
      </w:r>
      <w:proofErr w:type="spellEnd"/>
      <w:r>
        <w:rPr>
          <w:b/>
          <w:i/>
        </w:rPr>
        <w:t xml:space="preserve"> o </w:t>
      </w:r>
      <w:proofErr w:type="spellStart"/>
      <w:r>
        <w:rPr>
          <w:b/>
          <w:i/>
        </w:rPr>
        <w:t>schválení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účtovnej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závierky</w:t>
      </w:r>
      <w:proofErr w:type="spellEnd"/>
      <w:r>
        <w:rPr>
          <w:b/>
          <w:i/>
        </w:rPr>
        <w:t xml:space="preserve"> a </w:t>
      </w:r>
      <w:proofErr w:type="spellStart"/>
      <w:r>
        <w:rPr>
          <w:b/>
          <w:i/>
        </w:rPr>
        <w:t>výročnej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správy</w:t>
      </w:r>
      <w:proofErr w:type="spellEnd"/>
    </w:p>
    <w:p w:rsidR="002C7340" w:rsidRPr="004C7F90" w:rsidRDefault="002C7340" w:rsidP="002C7340">
      <w:pPr>
        <w:suppressAutoHyphens/>
        <w:jc w:val="both"/>
        <w:rPr>
          <w:i/>
        </w:rPr>
      </w:pPr>
      <w:proofErr w:type="spellStart"/>
      <w:r>
        <w:rPr>
          <w:i/>
        </w:rPr>
        <w:t>Oznamujeme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Vám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že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účtovná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závierka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zostavená</w:t>
      </w:r>
      <w:proofErr w:type="spellEnd"/>
      <w:r>
        <w:rPr>
          <w:i/>
        </w:rPr>
        <w:t xml:space="preserve"> k 31.12.2013 </w:t>
      </w:r>
      <w:proofErr w:type="spellStart"/>
      <w:r>
        <w:rPr>
          <w:i/>
        </w:rPr>
        <w:t>spolu</w:t>
      </w:r>
      <w:proofErr w:type="spellEnd"/>
      <w:r>
        <w:rPr>
          <w:i/>
        </w:rPr>
        <w:t xml:space="preserve"> s </w:t>
      </w:r>
      <w:proofErr w:type="spellStart"/>
      <w:r>
        <w:rPr>
          <w:i/>
        </w:rPr>
        <w:t>výročnou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správou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za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rok</w:t>
      </w:r>
      <w:proofErr w:type="spellEnd"/>
      <w:r>
        <w:rPr>
          <w:i/>
        </w:rPr>
        <w:t xml:space="preserve"> 2013 </w:t>
      </w:r>
      <w:proofErr w:type="spellStart"/>
      <w:r>
        <w:rPr>
          <w:i/>
        </w:rPr>
        <w:t>spoločnosti</w:t>
      </w:r>
      <w:proofErr w:type="spellEnd"/>
      <w:r>
        <w:rPr>
          <w:i/>
        </w:rPr>
        <w:t xml:space="preserve"> </w:t>
      </w:r>
      <w:r>
        <w:rPr>
          <w:i/>
        </w:rPr>
        <w:t xml:space="preserve">KRM Retail (Slovakia) </w:t>
      </w:r>
      <w:proofErr w:type="spellStart"/>
      <w:r>
        <w:rPr>
          <w:i/>
        </w:rPr>
        <w:t>s.r.o</w:t>
      </w:r>
      <w:proofErr w:type="spellEnd"/>
      <w:r>
        <w:rPr>
          <w:i/>
        </w:rPr>
        <w:t>.</w:t>
      </w:r>
      <w:r>
        <w:rPr>
          <w:i/>
        </w:rPr>
        <w:t xml:space="preserve">. DIČ: </w:t>
      </w:r>
      <w:r>
        <w:rPr>
          <w:i/>
        </w:rPr>
        <w:t>2023379303</w:t>
      </w:r>
      <w:r>
        <w:rPr>
          <w:i/>
        </w:rPr>
        <w:t xml:space="preserve"> so </w:t>
      </w:r>
      <w:proofErr w:type="spellStart"/>
      <w:r>
        <w:rPr>
          <w:i/>
        </w:rPr>
        <w:t>sídlom</w:t>
      </w:r>
      <w:proofErr w:type="spellEnd"/>
      <w:r>
        <w:rPr>
          <w:i/>
        </w:rPr>
        <w:t xml:space="preserve"> v </w:t>
      </w:r>
      <w:proofErr w:type="spellStart"/>
      <w:r>
        <w:rPr>
          <w:i/>
        </w:rPr>
        <w:t>Bratislave</w:t>
      </w:r>
      <w:proofErr w:type="spellEnd"/>
      <w:r>
        <w:rPr>
          <w:i/>
        </w:rPr>
        <w:t xml:space="preserve">, </w:t>
      </w:r>
      <w:proofErr w:type="spellStart"/>
      <w:r>
        <w:rPr>
          <w:i/>
        </w:rPr>
        <w:t>Pribinova</w:t>
      </w:r>
      <w:proofErr w:type="spellEnd"/>
      <w:r>
        <w:rPr>
          <w:i/>
        </w:rPr>
        <w:t xml:space="preserve"> 4</w:t>
      </w:r>
      <w:r>
        <w:rPr>
          <w:i/>
        </w:rPr>
        <w:t xml:space="preserve"> bola </w:t>
      </w:r>
      <w:proofErr w:type="spellStart"/>
      <w:r>
        <w:rPr>
          <w:i/>
        </w:rPr>
        <w:t>schválená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valným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zhromaždením</w:t>
      </w:r>
      <w:proofErr w:type="spellEnd"/>
      <w:r>
        <w:rPr>
          <w:i/>
        </w:rPr>
        <w:t xml:space="preserve"> </w:t>
      </w:r>
      <w:proofErr w:type="spellStart"/>
      <w:proofErr w:type="gramStart"/>
      <w:r>
        <w:rPr>
          <w:i/>
        </w:rPr>
        <w:t>dňa</w:t>
      </w:r>
      <w:proofErr w:type="spellEnd"/>
      <w:proofErr w:type="gramEnd"/>
      <w:r>
        <w:rPr>
          <w:i/>
        </w:rPr>
        <w:t xml:space="preserve"> </w:t>
      </w:r>
      <w:r>
        <w:rPr>
          <w:i/>
        </w:rPr>
        <w:t>27.06.2014</w:t>
      </w:r>
      <w:r>
        <w:rPr>
          <w:i/>
        </w:rPr>
        <w:t>.</w:t>
      </w:r>
    </w:p>
    <w:p w:rsidR="002C7340" w:rsidRPr="004C7F90" w:rsidRDefault="002C7340" w:rsidP="002C7340">
      <w:pPr>
        <w:suppressAutoHyphens/>
        <w:jc w:val="both"/>
        <w:rPr>
          <w:i/>
        </w:rPr>
      </w:pPr>
    </w:p>
    <w:p w:rsidR="002C7340" w:rsidRPr="004C7F90" w:rsidRDefault="002C7340" w:rsidP="002C7340">
      <w:pPr>
        <w:tabs>
          <w:tab w:val="left" w:pos="5172"/>
        </w:tabs>
        <w:suppressAutoHyphens/>
        <w:jc w:val="both"/>
        <w:rPr>
          <w:b/>
          <w:i/>
        </w:rPr>
      </w:pPr>
      <w:r w:rsidRPr="004C7F90">
        <w:rPr>
          <w:b/>
          <w:i/>
        </w:rPr>
        <w:t xml:space="preserve">An </w:t>
      </w:r>
      <w:r>
        <w:rPr>
          <w:b/>
          <w:i/>
        </w:rPr>
        <w:t>announcement of approval individual financial statements and Annual report</w:t>
      </w:r>
    </w:p>
    <w:p w:rsidR="002C7340" w:rsidRDefault="002C7340" w:rsidP="002C7340">
      <w:pPr>
        <w:tabs>
          <w:tab w:val="left" w:pos="5172"/>
        </w:tabs>
        <w:suppressAutoHyphens/>
        <w:jc w:val="both"/>
      </w:pPr>
      <w:r w:rsidRPr="004C7F90">
        <w:rPr>
          <w:b/>
          <w:i/>
        </w:rPr>
        <w:t xml:space="preserve"> </w:t>
      </w:r>
      <w:r w:rsidRPr="004C7F90">
        <w:rPr>
          <w:b/>
          <w:i/>
        </w:rPr>
        <w:br/>
      </w:r>
      <w:r>
        <w:t xml:space="preserve">We would like to inform you that the individual financial statements at 31.12.2013 and The Annual report for the year 2013 of the Company </w:t>
      </w:r>
      <w:r>
        <w:t xml:space="preserve">KRM Retail (Slovakia) </w:t>
      </w:r>
      <w:proofErr w:type="spellStart"/>
      <w:r>
        <w:t>s.r.o</w:t>
      </w:r>
      <w:proofErr w:type="spellEnd"/>
      <w:r>
        <w:t>.</w:t>
      </w:r>
      <w:r>
        <w:t xml:space="preserve">, </w:t>
      </w:r>
      <w:proofErr w:type="gramStart"/>
      <w:r>
        <w:t xml:space="preserve">Tax reg. number </w:t>
      </w:r>
      <w:r>
        <w:t>2023379303</w:t>
      </w:r>
      <w:r>
        <w:t xml:space="preserve"> was approved by the Annual General Meeting on </w:t>
      </w:r>
      <w:r>
        <w:t>27.06</w:t>
      </w:r>
      <w:r>
        <w:t>.2014</w:t>
      </w:r>
      <w:proofErr w:type="gramEnd"/>
      <w:r>
        <w:t xml:space="preserve">. </w:t>
      </w:r>
    </w:p>
    <w:p w:rsidR="002C7340" w:rsidRDefault="002C7340" w:rsidP="002C7340"/>
    <w:p w:rsidR="002C7340" w:rsidRDefault="002C7340" w:rsidP="002C7340"/>
    <w:p w:rsidR="002C7340" w:rsidRDefault="002C7340" w:rsidP="002C7340"/>
    <w:p w:rsidR="002C7340" w:rsidRDefault="002C7340" w:rsidP="002C7340"/>
    <w:p w:rsidR="002C7340" w:rsidRDefault="002C7340" w:rsidP="002C7340">
      <w:r>
        <w:tab/>
      </w:r>
      <w:r>
        <w:tab/>
      </w:r>
      <w:r>
        <w:tab/>
      </w:r>
      <w:r>
        <w:tab/>
        <w:t>Bjarne Normann Madsen</w:t>
      </w:r>
    </w:p>
    <w:p w:rsidR="002C7340" w:rsidRDefault="002C7340" w:rsidP="002C7340">
      <w:r>
        <w:tab/>
      </w:r>
      <w:r>
        <w:tab/>
      </w:r>
      <w:r>
        <w:tab/>
      </w:r>
      <w:r>
        <w:tab/>
      </w:r>
      <w:proofErr w:type="spellStart"/>
      <w:r>
        <w:t>Splnomocnený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daňové</w:t>
      </w:r>
      <w:proofErr w:type="spellEnd"/>
      <w:r>
        <w:t xml:space="preserve"> </w:t>
      </w:r>
      <w:proofErr w:type="spellStart"/>
      <w:r>
        <w:t>zastupovenie</w:t>
      </w:r>
      <w:proofErr w:type="spellEnd"/>
    </w:p>
    <w:p w:rsidR="009A769E" w:rsidRDefault="002C7340" w:rsidP="002C7340">
      <w:pPr>
        <w:spacing w:after="0" w:line="240" w:lineRule="auto"/>
        <w:rPr>
          <w:lang w:val="sk-SK"/>
        </w:rPr>
      </w:pPr>
      <w:r>
        <w:tab/>
      </w:r>
      <w:r>
        <w:tab/>
      </w:r>
      <w:r>
        <w:tab/>
      </w:r>
      <w:r>
        <w:tab/>
        <w:t>Power of Attorney for representation in tax proceedings</w:t>
      </w:r>
    </w:p>
    <w:p w:rsidR="009A769E" w:rsidRDefault="009A769E" w:rsidP="00726B45">
      <w:pPr>
        <w:spacing w:after="0" w:line="240" w:lineRule="auto"/>
        <w:rPr>
          <w:lang w:val="sk-SK"/>
        </w:rPr>
      </w:pPr>
      <w:bookmarkStart w:id="0" w:name="_GoBack"/>
      <w:bookmarkEnd w:id="0"/>
    </w:p>
    <w:p w:rsidR="009A769E" w:rsidRDefault="009A769E" w:rsidP="00726B45">
      <w:pPr>
        <w:spacing w:after="0" w:line="240" w:lineRule="auto"/>
        <w:rPr>
          <w:lang w:val="sk-SK"/>
        </w:rPr>
      </w:pPr>
    </w:p>
    <w:p w:rsidR="009A769E" w:rsidRDefault="009A769E" w:rsidP="00726B45">
      <w:pPr>
        <w:spacing w:after="0" w:line="240" w:lineRule="auto"/>
        <w:rPr>
          <w:lang w:val="sk-SK"/>
        </w:rPr>
      </w:pPr>
    </w:p>
    <w:p w:rsidR="002C7340" w:rsidRDefault="002C7340" w:rsidP="00726B45">
      <w:pPr>
        <w:spacing w:after="0" w:line="240" w:lineRule="auto"/>
        <w:rPr>
          <w:lang w:val="sk-SK"/>
        </w:rPr>
      </w:pPr>
    </w:p>
    <w:p w:rsidR="002C7340" w:rsidRDefault="002C7340" w:rsidP="00726B45">
      <w:pPr>
        <w:spacing w:after="0" w:line="240" w:lineRule="auto"/>
        <w:rPr>
          <w:lang w:val="sk-SK"/>
        </w:rPr>
      </w:pPr>
    </w:p>
    <w:p w:rsidR="009A769E" w:rsidRDefault="009A769E" w:rsidP="00726B45">
      <w:pPr>
        <w:spacing w:after="0" w:line="240" w:lineRule="auto"/>
        <w:rPr>
          <w:lang w:val="sk-SK"/>
        </w:rPr>
      </w:pPr>
    </w:p>
    <w:p w:rsidR="002C7340" w:rsidRPr="00726B45" w:rsidRDefault="002C7340" w:rsidP="002C7340">
      <w:pPr>
        <w:spacing w:after="0" w:line="240" w:lineRule="auto"/>
        <w:rPr>
          <w:rFonts w:ascii="Arial" w:hAnsi="Arial" w:cs="Arial"/>
          <w:lang w:val="sk-SK"/>
        </w:rPr>
      </w:pPr>
      <w:r w:rsidRPr="00726B45">
        <w:rPr>
          <w:rFonts w:ascii="Arial" w:hAnsi="Arial" w:cs="Arial"/>
          <w:lang w:val="sk-SK"/>
        </w:rPr>
        <w:t>Zapísaná v Obchodnom registri Okresného súdu Bratislava I, Oddiel: SRO, Vložka č.: 77167/B.</w:t>
      </w:r>
    </w:p>
    <w:p w:rsidR="00726B45" w:rsidRPr="00726B45" w:rsidRDefault="002C7340" w:rsidP="00726B45">
      <w:pPr>
        <w:spacing w:after="0" w:line="240" w:lineRule="auto"/>
        <w:rPr>
          <w:rFonts w:ascii="Arial" w:hAnsi="Arial" w:cs="Arial"/>
          <w:lang w:val="sk-SK"/>
        </w:rPr>
      </w:pPr>
      <w:r w:rsidRPr="00726B45">
        <w:rPr>
          <w:rFonts w:ascii="Arial" w:hAnsi="Arial" w:cs="Arial"/>
          <w:lang w:val="sk-SK"/>
        </w:rPr>
        <w:t xml:space="preserve">Business register of Bratislava 1 </w:t>
      </w:r>
      <w:proofErr w:type="spellStart"/>
      <w:r w:rsidRPr="00726B45">
        <w:rPr>
          <w:rFonts w:ascii="Arial" w:hAnsi="Arial" w:cs="Arial"/>
          <w:lang w:val="sk-SK"/>
        </w:rPr>
        <w:t>District</w:t>
      </w:r>
      <w:proofErr w:type="spellEnd"/>
      <w:r w:rsidRPr="00726B45">
        <w:rPr>
          <w:rFonts w:ascii="Arial" w:hAnsi="Arial" w:cs="Arial"/>
          <w:lang w:val="sk-SK"/>
        </w:rPr>
        <w:t xml:space="preserve"> </w:t>
      </w:r>
      <w:proofErr w:type="spellStart"/>
      <w:r w:rsidRPr="00726B45">
        <w:rPr>
          <w:rFonts w:ascii="Arial" w:hAnsi="Arial" w:cs="Arial"/>
          <w:lang w:val="sk-SK"/>
        </w:rPr>
        <w:t>court</w:t>
      </w:r>
      <w:proofErr w:type="spellEnd"/>
      <w:r w:rsidRPr="00726B45">
        <w:rPr>
          <w:rFonts w:ascii="Arial" w:hAnsi="Arial" w:cs="Arial"/>
          <w:lang w:val="sk-SK"/>
        </w:rPr>
        <w:t xml:space="preserve">, </w:t>
      </w:r>
      <w:proofErr w:type="spellStart"/>
      <w:r w:rsidRPr="00726B45">
        <w:rPr>
          <w:rFonts w:ascii="Arial" w:hAnsi="Arial" w:cs="Arial"/>
          <w:lang w:val="sk-SK"/>
        </w:rPr>
        <w:t>Section</w:t>
      </w:r>
      <w:proofErr w:type="spellEnd"/>
      <w:r w:rsidRPr="00726B45">
        <w:rPr>
          <w:rFonts w:ascii="Arial" w:hAnsi="Arial" w:cs="Arial"/>
          <w:lang w:val="sk-SK"/>
        </w:rPr>
        <w:t xml:space="preserve"> SRO, </w:t>
      </w:r>
      <w:proofErr w:type="spellStart"/>
      <w:r w:rsidRPr="00726B45">
        <w:rPr>
          <w:rFonts w:ascii="Arial" w:hAnsi="Arial" w:cs="Arial"/>
          <w:lang w:val="sk-SK"/>
        </w:rPr>
        <w:t>Entry</w:t>
      </w:r>
      <w:proofErr w:type="spellEnd"/>
      <w:r w:rsidRPr="00726B45">
        <w:rPr>
          <w:rFonts w:ascii="Arial" w:hAnsi="Arial" w:cs="Arial"/>
          <w:lang w:val="sk-SK"/>
        </w:rPr>
        <w:t xml:space="preserve"> no.: 77167/B.</w:t>
      </w:r>
    </w:p>
    <w:sectPr w:rsidR="00726B45" w:rsidRPr="00726B45" w:rsidSect="00F5753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753B"/>
    <w:rsid w:val="0006708B"/>
    <w:rsid w:val="000A2CBE"/>
    <w:rsid w:val="000A53B2"/>
    <w:rsid w:val="002A0C2F"/>
    <w:rsid w:val="002C7340"/>
    <w:rsid w:val="003E4C5E"/>
    <w:rsid w:val="00442381"/>
    <w:rsid w:val="004D101C"/>
    <w:rsid w:val="005D5698"/>
    <w:rsid w:val="00726B45"/>
    <w:rsid w:val="009A769E"/>
    <w:rsid w:val="00F575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B9353C-ADAD-421E-8542-D750D13D4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53B2"/>
    <w:rPr>
      <w:rFonts w:ascii="Century Gothic" w:hAnsi="Century Gothic"/>
    </w:rPr>
  </w:style>
  <w:style w:type="paragraph" w:styleId="Heading1">
    <w:name w:val="heading 1"/>
    <w:basedOn w:val="Normal"/>
    <w:next w:val="Normal"/>
    <w:link w:val="Heading1Char"/>
    <w:uiPriority w:val="9"/>
    <w:qFormat/>
    <w:rsid w:val="000A53B2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A53B2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A53B2"/>
    <w:pPr>
      <w:keepNext/>
      <w:keepLines/>
      <w:spacing w:before="200" w:after="0"/>
      <w:outlineLvl w:val="2"/>
    </w:pPr>
    <w:rPr>
      <w:rFonts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A53B2"/>
    <w:pPr>
      <w:keepNext/>
      <w:keepLines/>
      <w:spacing w:before="200" w:after="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A53B2"/>
    <w:pPr>
      <w:keepNext/>
      <w:keepLines/>
      <w:spacing w:before="200" w:after="0"/>
      <w:outlineLvl w:val="4"/>
    </w:pPr>
    <w:rPr>
      <w:rFonts w:eastAsiaTheme="majorEastAsia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442381"/>
    <w:pPr>
      <w:keepNext/>
      <w:keepLines/>
      <w:spacing w:before="200" w:after="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442381"/>
    <w:pPr>
      <w:keepNext/>
      <w:keepLines/>
      <w:spacing w:before="200" w:after="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442381"/>
    <w:pPr>
      <w:keepNext/>
      <w:keepLines/>
      <w:spacing w:before="200" w:after="0"/>
      <w:outlineLvl w:val="7"/>
    </w:pPr>
    <w:rPr>
      <w:rFonts w:eastAsiaTheme="majorEastAsia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442381"/>
    <w:pPr>
      <w:keepNext/>
      <w:keepLines/>
      <w:spacing w:before="200" w:after="0"/>
      <w:outlineLvl w:val="8"/>
    </w:pPr>
    <w:rPr>
      <w:rFonts w:eastAsiaTheme="majorEastAsia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A53B2"/>
    <w:rPr>
      <w:rFonts w:ascii="Century Gothic" w:eastAsiaTheme="majorEastAsia" w:hAnsi="Century Gothic" w:cstheme="majorBidi"/>
      <w:b/>
      <w:bCs/>
      <w:color w:val="365F91" w:themeColor="accent1" w:themeShade="BF"/>
      <w:sz w:val="28"/>
      <w:szCs w:val="28"/>
    </w:rPr>
  </w:style>
  <w:style w:type="paragraph" w:styleId="NoSpacing">
    <w:name w:val="No Spacing"/>
    <w:uiPriority w:val="1"/>
    <w:qFormat/>
    <w:rsid w:val="000A53B2"/>
    <w:pPr>
      <w:spacing w:after="0" w:line="240" w:lineRule="auto"/>
    </w:pPr>
    <w:rPr>
      <w:rFonts w:ascii="Century Gothic" w:hAnsi="Century Gothic"/>
    </w:rPr>
  </w:style>
  <w:style w:type="character" w:customStyle="1" w:styleId="Heading2Char">
    <w:name w:val="Heading 2 Char"/>
    <w:basedOn w:val="DefaultParagraphFont"/>
    <w:link w:val="Heading2"/>
    <w:uiPriority w:val="9"/>
    <w:rsid w:val="000A53B2"/>
    <w:rPr>
      <w:rFonts w:ascii="Century Gothic" w:eastAsiaTheme="majorEastAsia" w:hAnsi="Century Gothic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A53B2"/>
    <w:rPr>
      <w:rFonts w:ascii="Century Gothic" w:eastAsiaTheme="majorEastAsia" w:hAnsi="Century Gothic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0A53B2"/>
    <w:rPr>
      <w:rFonts w:ascii="Century Gothic" w:eastAsiaTheme="majorEastAsia" w:hAnsi="Century Gothic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0A53B2"/>
    <w:rPr>
      <w:rFonts w:ascii="Century Gothic" w:eastAsiaTheme="majorEastAsia" w:hAnsi="Century Gothic" w:cstheme="majorBidi"/>
      <w:color w:val="243F60" w:themeColor="accent1" w:themeShade="7F"/>
    </w:rPr>
  </w:style>
  <w:style w:type="paragraph" w:styleId="Title">
    <w:name w:val="Title"/>
    <w:basedOn w:val="Normal"/>
    <w:next w:val="Normal"/>
    <w:link w:val="TitleChar"/>
    <w:uiPriority w:val="10"/>
    <w:qFormat/>
    <w:rsid w:val="00442381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442381"/>
    <w:rPr>
      <w:rFonts w:ascii="Century Gothic" w:eastAsiaTheme="majorEastAsia" w:hAnsi="Century Gothic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442381"/>
    <w:pPr>
      <w:numPr>
        <w:ilvl w:val="1"/>
      </w:numPr>
    </w:pPr>
    <w:rPr>
      <w:rFonts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442381"/>
    <w:rPr>
      <w:rFonts w:ascii="Century Gothic" w:eastAsiaTheme="majorEastAsia" w:hAnsi="Century Gothic" w:cstheme="majorBidi"/>
      <w:i/>
      <w:iCs/>
      <w:color w:val="4F81BD" w:themeColor="accent1"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442381"/>
    <w:rPr>
      <w:rFonts w:ascii="Century Gothic" w:hAnsi="Century Gothic"/>
      <w:i/>
      <w:iCs/>
      <w:color w:val="808080" w:themeColor="text1" w:themeTint="7F"/>
    </w:rPr>
  </w:style>
  <w:style w:type="character" w:styleId="Emphasis">
    <w:name w:val="Emphasis"/>
    <w:basedOn w:val="DefaultParagraphFont"/>
    <w:uiPriority w:val="20"/>
    <w:qFormat/>
    <w:rsid w:val="00442381"/>
    <w:rPr>
      <w:rFonts w:ascii="Century Gothic" w:hAnsi="Century Gothic"/>
      <w:i/>
      <w:iCs/>
    </w:rPr>
  </w:style>
  <w:style w:type="character" w:styleId="IntenseEmphasis">
    <w:name w:val="Intense Emphasis"/>
    <w:basedOn w:val="DefaultParagraphFont"/>
    <w:uiPriority w:val="21"/>
    <w:qFormat/>
    <w:rsid w:val="000A53B2"/>
    <w:rPr>
      <w:rFonts w:ascii="Century Gothic" w:hAnsi="Century Gothic"/>
      <w:b/>
      <w:bCs/>
      <w:i/>
      <w:iCs/>
      <w:color w:val="4F81BD" w:themeColor="accent1"/>
    </w:rPr>
  </w:style>
  <w:style w:type="character" w:styleId="Strong">
    <w:name w:val="Strong"/>
    <w:basedOn w:val="DefaultParagraphFont"/>
    <w:uiPriority w:val="22"/>
    <w:qFormat/>
    <w:rsid w:val="000A53B2"/>
    <w:rPr>
      <w:rFonts w:ascii="Century Gothic" w:hAnsi="Century Gothic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0A53B2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0A53B2"/>
    <w:rPr>
      <w:rFonts w:ascii="Century Gothic" w:hAnsi="Century Gothic"/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A53B2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A53B2"/>
    <w:rPr>
      <w:rFonts w:ascii="Century Gothic" w:hAnsi="Century Gothic"/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0A53B2"/>
    <w:rPr>
      <w:rFonts w:ascii="Century Gothic" w:hAnsi="Century Gothic"/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0A53B2"/>
    <w:rPr>
      <w:rFonts w:ascii="Century Gothic" w:hAnsi="Century Gothic"/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0A53B2"/>
    <w:rPr>
      <w:rFonts w:ascii="Century Gothic" w:hAnsi="Century Gothic"/>
      <w:b/>
      <w:bCs/>
      <w:smallCaps/>
      <w:spacing w:val="5"/>
    </w:rPr>
  </w:style>
  <w:style w:type="paragraph" w:styleId="ListParagraph">
    <w:name w:val="List Paragraph"/>
    <w:basedOn w:val="Normal"/>
    <w:uiPriority w:val="34"/>
    <w:qFormat/>
    <w:rsid w:val="000A53B2"/>
    <w:pPr>
      <w:ind w:left="720"/>
      <w:contextualSpacing/>
    </w:pPr>
  </w:style>
  <w:style w:type="character" w:customStyle="1" w:styleId="Heading6Char">
    <w:name w:val="Heading 6 Char"/>
    <w:basedOn w:val="DefaultParagraphFont"/>
    <w:link w:val="Heading6"/>
    <w:uiPriority w:val="9"/>
    <w:rsid w:val="00442381"/>
    <w:rPr>
      <w:rFonts w:ascii="Century Gothic" w:eastAsiaTheme="majorEastAsia" w:hAnsi="Century Gothic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442381"/>
    <w:rPr>
      <w:rFonts w:ascii="Century Gothic" w:eastAsiaTheme="majorEastAsia" w:hAnsi="Century Gothic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442381"/>
    <w:rPr>
      <w:rFonts w:ascii="Century Gothic" w:eastAsiaTheme="majorEastAsia" w:hAnsi="Century Gothic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442381"/>
    <w:rPr>
      <w:rFonts w:ascii="Century Gothic" w:eastAsiaTheme="majorEastAsia" w:hAnsi="Century Gothic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75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753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526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66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993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ECCO Sko A/S</Company>
  <LinksUpToDate>false</LinksUpToDate>
  <CharactersWithSpaces>1165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Kohutova</dc:creator>
  <cp:keywords/>
  <dc:description/>
  <cp:lastModifiedBy>Martina Kohutova</cp:lastModifiedBy>
  <cp:revision>2</cp:revision>
  <dcterms:created xsi:type="dcterms:W3CDTF">2014-07-04T07:17:00Z</dcterms:created>
  <dcterms:modified xsi:type="dcterms:W3CDTF">2014-07-04T07:17:00Z</dcterms:modified>
</cp:coreProperties>
</file>