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C93259">
        <w:rPr>
          <w:b/>
          <w:sz w:val="22"/>
          <w:szCs w:val="22"/>
        </w:rPr>
        <w:t>3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514D5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514D5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514D5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514D5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654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D72087" w:rsidTr="00E41FA2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08759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87592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681B5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087592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1B5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087592"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087592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1B5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087592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Ň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8759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6303B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1B5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16303B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30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8759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E41FA2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141D4F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14.05.2014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E41FA2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Sect="00EA0B3F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514D56" w:rsidP="004D3B4A">
      <w:pPr>
        <w:pStyle w:val="Zkladntext"/>
      </w:pPr>
      <w:r w:rsidRPr="00514D56">
        <w:t>Sp</w:t>
      </w:r>
      <w:r>
        <w:t xml:space="preserve">oločnosť A.M.E. </w:t>
      </w:r>
      <w:proofErr w:type="spellStart"/>
      <w:r>
        <w:t>Pressta</w:t>
      </w:r>
      <w:proofErr w:type="spellEnd"/>
      <w:r>
        <w:t>, s.r.o.</w:t>
      </w:r>
      <w:r w:rsidRPr="00514D56">
        <w:t xml:space="preserve"> (ďalej len Spoločnosť), bola založená 21. mája 1992 a do obchodného registra bola zapísaná 18.</w:t>
      </w:r>
      <w:r w:rsidR="00DE30CD">
        <w:t xml:space="preserve"> septembra </w:t>
      </w:r>
      <w:r w:rsidRPr="00514D56">
        <w:t xml:space="preserve">1992 (Obchodný register Okresného súdu Žilina, oddiel </w:t>
      </w:r>
      <w:proofErr w:type="spellStart"/>
      <w:r w:rsidRPr="00514D56">
        <w:t>Sro</w:t>
      </w:r>
      <w:proofErr w:type="spellEnd"/>
      <w:r w:rsidRPr="00514D56">
        <w:t>., vložka 650/L)</w:t>
      </w:r>
      <w:r>
        <w:t>.</w:t>
      </w:r>
      <w:r w:rsidR="004D3B4A"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514D56" w:rsidRDefault="00514D56" w:rsidP="00514D56">
      <w:pPr>
        <w:pStyle w:val="Zkladntext"/>
      </w:pPr>
      <w:r>
        <w:t>– prenájom nehnuteľností,</w:t>
      </w:r>
    </w:p>
    <w:p w:rsidR="00514D56" w:rsidRPr="00514D56" w:rsidRDefault="00514D56" w:rsidP="00514D56">
      <w:pPr>
        <w:pStyle w:val="Zkladntext"/>
      </w:pPr>
      <w:r>
        <w:t xml:space="preserve">– prenájom </w:t>
      </w:r>
      <w:r w:rsidR="00917DD0">
        <w:t>hnuteľných vecí</w:t>
      </w:r>
      <w:r>
        <w:t>,</w:t>
      </w:r>
    </w:p>
    <w:p w:rsidR="00514D56" w:rsidRDefault="00514D56" w:rsidP="00514D56">
      <w:pPr>
        <w:pStyle w:val="Zkladntext"/>
      </w:pPr>
      <w:r>
        <w:t xml:space="preserve">– sprostredkovanie obchodu a marketing v oblasti </w:t>
      </w:r>
      <w:proofErr w:type="spellStart"/>
      <w:r>
        <w:t>strojárs</w:t>
      </w:r>
      <w:proofErr w:type="spellEnd"/>
      <w:r>
        <w:t>. výrobkov,</w:t>
      </w:r>
    </w:p>
    <w:p w:rsidR="00514D56" w:rsidRDefault="00514D56" w:rsidP="00514D56">
      <w:pPr>
        <w:pStyle w:val="Zkladntext"/>
      </w:pPr>
      <w:r>
        <w:t>– poradenská a konzultačná činnosť v predmete podnikania,</w:t>
      </w:r>
    </w:p>
    <w:p w:rsidR="00514D56" w:rsidRDefault="00514D56" w:rsidP="00514D56">
      <w:pPr>
        <w:pStyle w:val="Zkladntext"/>
      </w:pPr>
      <w:r>
        <w:t>– podnikateľské poradenstvo,</w:t>
      </w:r>
    </w:p>
    <w:p w:rsidR="00514D56" w:rsidRDefault="00514D56" w:rsidP="00514D56">
      <w:pPr>
        <w:pStyle w:val="Zkladntext"/>
      </w:pPr>
      <w:r>
        <w:t>– vedenie účtovníctva,</w:t>
      </w:r>
    </w:p>
    <w:p w:rsidR="00514D56" w:rsidRDefault="00514D56" w:rsidP="00514D56">
      <w:pPr>
        <w:pStyle w:val="Zkladntext"/>
      </w:pPr>
      <w:r>
        <w:t>– výskum, vývoj, výroba strojov na spracovanie plastov a kovov,</w:t>
      </w:r>
    </w:p>
    <w:p w:rsidR="00514D56" w:rsidRDefault="00514D56" w:rsidP="00514D56">
      <w:pPr>
        <w:pStyle w:val="Zkladntext"/>
      </w:pPr>
      <w:r>
        <w:t>– oprava a servis strojov a</w:t>
      </w:r>
      <w:r w:rsidR="00917DD0">
        <w:t> </w:t>
      </w:r>
      <w:r>
        <w:t>zariadení</w:t>
      </w:r>
      <w:r w:rsidR="00917DD0">
        <w:t>,</w:t>
      </w:r>
    </w:p>
    <w:p w:rsidR="00514D56" w:rsidRDefault="00514D56" w:rsidP="00514D56">
      <w:pPr>
        <w:pStyle w:val="Zkladntext"/>
      </w:pPr>
      <w:r>
        <w:t>– sprostredkovateľská činnosť</w:t>
      </w:r>
      <w:r w:rsidR="00917DD0">
        <w:t>,</w:t>
      </w:r>
    </w:p>
    <w:p w:rsidR="004D3B4A" w:rsidRDefault="00514D56" w:rsidP="00514D56">
      <w:pPr>
        <w:pStyle w:val="Zkladntext"/>
      </w:pPr>
      <w:r>
        <w:t>– prenájom obrábacích strojov a zariadení vrátane príslušenstva</w:t>
      </w:r>
      <w:r w:rsidR="00917DD0">
        <w:t>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9D243B" w:rsidP="004D3B4A">
      <w:pPr>
        <w:pStyle w:val="Zkladntext"/>
      </w:pPr>
      <w:r>
        <w:object w:dxaOrig="9137" w:dyaOrig="15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45pt;height:82.2pt" o:ole="" o:preferrelative="f">
            <v:imagedata r:id="rId16" o:title=""/>
            <o:lock v:ext="edit" aspectratio="f"/>
          </v:shape>
          <o:OLEObject Type="Embed" ProgID="Excel.Sheet.12" ShapeID="_x0000_i1025" DrawAspect="Content" ObjectID="_1462187022" r:id="rId17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2</w:t>
      </w:r>
      <w:r>
        <w:t xml:space="preserve">, za predchádzajúce účtovné obdobie, bola schválená valným zhromaždením Spoločnosti </w:t>
      </w:r>
      <w:r w:rsidR="006868C7">
        <w:t>16. októbra 2013.</w:t>
      </w:r>
    </w:p>
    <w:p w:rsidR="004D3B4A" w:rsidRDefault="004D3B4A" w:rsidP="006868C7">
      <w:pPr>
        <w:pStyle w:val="Zkladntext"/>
        <w:ind w:left="0"/>
      </w:pPr>
      <w:bookmarkStart w:id="3" w:name="OLE_LINK13"/>
      <w:bookmarkStart w:id="4" w:name="OLE_LINK14"/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6868C7" w:rsidP="004D3B4A">
      <w:pPr>
        <w:pStyle w:val="Zkladntext"/>
        <w:jc w:val="left"/>
      </w:pPr>
      <w:r>
        <w:t>Spoločnosť nepodlieha auditu.</w:t>
      </w:r>
    </w:p>
    <w:p w:rsidR="006868C7" w:rsidRDefault="006868C7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Pr="001D5F78" w:rsidRDefault="004D3B4A" w:rsidP="004D3B4A">
      <w:pPr>
        <w:rPr>
          <w:sz w:val="18"/>
          <w:szCs w:val="18"/>
        </w:rPr>
      </w:pPr>
    </w:p>
    <w:p w:rsidR="00C33948" w:rsidRDefault="00DE30CD" w:rsidP="00C33948">
      <w:pPr>
        <w:pStyle w:val="Zkladntext"/>
      </w:pPr>
      <w:r>
        <w:t>Konatelia</w:t>
      </w:r>
      <w:r>
        <w:tab/>
      </w:r>
      <w:r>
        <w:tab/>
        <w:t>Ing. Pavol Vi</w:t>
      </w:r>
      <w:r w:rsidR="00C33948">
        <w:t>tek</w:t>
      </w:r>
    </w:p>
    <w:p w:rsidR="00C33948" w:rsidRDefault="00C33948" w:rsidP="00C33948">
      <w:pPr>
        <w:pStyle w:val="Zkladntext"/>
      </w:pPr>
      <w:r>
        <w:t xml:space="preserve">                                      Smaragdová 596/6</w:t>
      </w:r>
    </w:p>
    <w:p w:rsidR="00C33948" w:rsidRDefault="00C33948" w:rsidP="00C33948">
      <w:pPr>
        <w:pStyle w:val="Zkladntext"/>
      </w:pPr>
      <w:r>
        <w:t xml:space="preserve">                                      Žilina                 </w:t>
      </w:r>
    </w:p>
    <w:p w:rsidR="002E0DBB" w:rsidRDefault="00C33948" w:rsidP="00C33948">
      <w:pPr>
        <w:pStyle w:val="Zkladntext"/>
      </w:pPr>
      <w:r>
        <w:tab/>
      </w:r>
      <w:r>
        <w:tab/>
      </w:r>
      <w:r>
        <w:tab/>
      </w:r>
    </w:p>
    <w:p w:rsidR="00C33948" w:rsidRDefault="002E0DBB" w:rsidP="00C33948">
      <w:pPr>
        <w:pStyle w:val="Zkladntext"/>
      </w:pPr>
      <w:r>
        <w:t xml:space="preserve">                                      </w:t>
      </w:r>
      <w:proofErr w:type="spellStart"/>
      <w:r w:rsidR="00C33948">
        <w:t>Heinz</w:t>
      </w:r>
      <w:proofErr w:type="spellEnd"/>
      <w:r w:rsidR="00C33948">
        <w:t xml:space="preserve"> Hunke</w:t>
      </w:r>
    </w:p>
    <w:p w:rsidR="00C33948" w:rsidRDefault="00C33948" w:rsidP="00C33948">
      <w:pPr>
        <w:pStyle w:val="Zkladntext"/>
      </w:pPr>
      <w:r>
        <w:tab/>
      </w:r>
      <w:r>
        <w:tab/>
      </w:r>
      <w:r>
        <w:tab/>
      </w:r>
      <w:proofErr w:type="spellStart"/>
      <w:r>
        <w:t>Hausptstrasse</w:t>
      </w:r>
      <w:proofErr w:type="spellEnd"/>
      <w:r>
        <w:t xml:space="preserve"> 5</w:t>
      </w:r>
    </w:p>
    <w:p w:rsidR="00C33948" w:rsidRDefault="00C33948" w:rsidP="00C33948">
      <w:pPr>
        <w:pStyle w:val="Zkladntext"/>
      </w:pPr>
      <w:r>
        <w:t xml:space="preserve">                                      </w:t>
      </w:r>
      <w:proofErr w:type="spellStart"/>
      <w:r>
        <w:t>Ellenz</w:t>
      </w:r>
      <w:proofErr w:type="spellEnd"/>
      <w:r>
        <w:t xml:space="preserve"> – </w:t>
      </w:r>
      <w:proofErr w:type="spellStart"/>
      <w:r>
        <w:t>Poltersdorf</w:t>
      </w:r>
      <w:proofErr w:type="spellEnd"/>
      <w:r>
        <w:t xml:space="preserve"> 1</w:t>
      </w:r>
    </w:p>
    <w:p w:rsidR="00C33948" w:rsidRDefault="00C33948" w:rsidP="00C33948">
      <w:pPr>
        <w:pStyle w:val="Zkladntext"/>
      </w:pPr>
      <w:r>
        <w:t xml:space="preserve">                                      Spolková republika Nemecko        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AF7A0E" w:rsidRDefault="00AF7A0E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4D3B4A" w:rsidRDefault="004D3B4A" w:rsidP="004D3B4A"/>
    <w:p w:rsidR="00C33948" w:rsidRDefault="00C33948" w:rsidP="00C33948">
      <w:pPr>
        <w:pStyle w:val="Zkladntext"/>
      </w:pPr>
      <w:r>
        <w:t>Štruktúra spoločníkov k 31. decembru 2013 je nasledovná:</w:t>
      </w:r>
    </w:p>
    <w:p w:rsidR="00D54563" w:rsidRPr="00423AFA" w:rsidRDefault="00D54563" w:rsidP="00D54563">
      <w:pPr>
        <w:pStyle w:val="Zkladntext"/>
      </w:pPr>
    </w:p>
    <w:bookmarkStart w:id="7" w:name="_MON_1410865165"/>
    <w:bookmarkEnd w:id="7"/>
    <w:p w:rsidR="00D54563" w:rsidRDefault="009C3D74" w:rsidP="004D3B4A">
      <w:pPr>
        <w:pStyle w:val="Zkladntext"/>
      </w:pPr>
      <w:r>
        <w:object w:dxaOrig="9315" w:dyaOrig="2199">
          <v:shape id="_x0000_i1026" type="#_x0000_t75" style="width:438.1pt;height:114.8pt" o:ole="" o:preferrelative="f">
            <v:imagedata r:id="rId18" o:title=""/>
            <o:lock v:ext="edit" aspectratio="f"/>
          </v:shape>
          <o:OLEObject Type="Embed" ProgID="Excel.Sheet.12" ShapeID="_x0000_i1026" DrawAspect="Content" ObjectID="_1462187023" r:id="rId19"/>
        </w:object>
      </w:r>
    </w:p>
    <w:p w:rsidR="004D3B4A" w:rsidRDefault="004D3B4A" w:rsidP="00C33948">
      <w:pPr>
        <w:pStyle w:val="Zkladntext"/>
        <w:ind w:left="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F21D21">
      <w:pPr>
        <w:pStyle w:val="Zkladntext"/>
        <w:ind w:hanging="426"/>
      </w:pPr>
      <w:r>
        <w:rPr>
          <w:b/>
        </w:rPr>
        <w:tab/>
      </w:r>
      <w:r w:rsidR="00F21D21" w:rsidRPr="00F21D21">
        <w:t xml:space="preserve">Spoločnosť je súčasťou konsolidovaného celku spoločnosti </w:t>
      </w:r>
      <w:proofErr w:type="spellStart"/>
      <w:r w:rsidR="00F21D21" w:rsidRPr="00F21D21">
        <w:t>Pressta</w:t>
      </w:r>
      <w:proofErr w:type="spellEnd"/>
      <w:r w:rsidR="00F21D21" w:rsidRPr="00F21D21">
        <w:t xml:space="preserve"> </w:t>
      </w:r>
      <w:proofErr w:type="spellStart"/>
      <w:r w:rsidR="00F21D21" w:rsidRPr="00F21D21">
        <w:t>Eisele</w:t>
      </w:r>
      <w:proofErr w:type="spellEnd"/>
      <w:r w:rsidR="00F21D21" w:rsidRPr="00F21D21">
        <w:t xml:space="preserve"> </w:t>
      </w:r>
      <w:proofErr w:type="spellStart"/>
      <w:r w:rsidR="00F21D21" w:rsidRPr="00F21D21">
        <w:t>GmbH</w:t>
      </w:r>
      <w:proofErr w:type="spellEnd"/>
      <w:r w:rsidR="00F21D21" w:rsidRPr="00F21D21">
        <w:t xml:space="preserve"> so sídlom </w:t>
      </w:r>
      <w:proofErr w:type="spellStart"/>
      <w:r w:rsidR="00F21D21" w:rsidRPr="00F21D21">
        <w:t>Bergstrasse</w:t>
      </w:r>
      <w:proofErr w:type="spellEnd"/>
      <w:r w:rsidR="00F21D21" w:rsidRPr="00F21D21">
        <w:t xml:space="preserve"> 9, D-56859 </w:t>
      </w:r>
      <w:proofErr w:type="spellStart"/>
      <w:r w:rsidR="00F21D21" w:rsidRPr="00F21D21">
        <w:t>Bullay</w:t>
      </w:r>
      <w:proofErr w:type="spellEnd"/>
      <w:r w:rsidR="00F21D21" w:rsidRPr="00F21D21">
        <w:t>, ktorá bude zostavovať konsolidova</w:t>
      </w:r>
      <w:r w:rsidR="00DE30CD">
        <w:t>nú účtovnú závierku  k 31</w:t>
      </w:r>
      <w:r w:rsidR="00F21D21">
        <w:t>.</w:t>
      </w:r>
      <w:r w:rsidR="00DE30CD">
        <w:t xml:space="preserve"> decembru </w:t>
      </w:r>
      <w:r w:rsidR="00F21D21">
        <w:t>2013</w:t>
      </w:r>
      <w:r w:rsidR="00F21D21" w:rsidRPr="00F21D21">
        <w:t xml:space="preserve">. Konsolidovaná účtovná závierka je k dispozícii na požiadanie v sídle spoločnosti </w:t>
      </w:r>
      <w:proofErr w:type="spellStart"/>
      <w:r w:rsidR="00F21D21" w:rsidRPr="00F21D21">
        <w:t>Pressta</w:t>
      </w:r>
      <w:proofErr w:type="spellEnd"/>
      <w:r w:rsidR="00F21D21" w:rsidRPr="00F21D21">
        <w:t xml:space="preserve"> </w:t>
      </w:r>
      <w:proofErr w:type="spellStart"/>
      <w:r w:rsidR="00F21D21" w:rsidRPr="00F21D21">
        <w:t>Eisele</w:t>
      </w:r>
      <w:proofErr w:type="spellEnd"/>
      <w:r w:rsidR="00F21D21" w:rsidRPr="00F21D21">
        <w:t xml:space="preserve"> </w:t>
      </w:r>
      <w:proofErr w:type="spellStart"/>
      <w:r w:rsidR="00F21D21" w:rsidRPr="00F21D21">
        <w:t>GmbH</w:t>
      </w:r>
      <w:proofErr w:type="spellEnd"/>
      <w:r w:rsidR="00F21D21" w:rsidRPr="00F21D21">
        <w:t xml:space="preserve">, adresa: </w:t>
      </w:r>
      <w:proofErr w:type="spellStart"/>
      <w:r w:rsidR="00F21D21" w:rsidRPr="00F21D21">
        <w:t>Bergstrasse</w:t>
      </w:r>
      <w:proofErr w:type="spellEnd"/>
      <w:r w:rsidR="00F21D21" w:rsidRPr="00F21D21">
        <w:t xml:space="preserve"> 9, D-56859 </w:t>
      </w:r>
      <w:proofErr w:type="spellStart"/>
      <w:r w:rsidR="00F21D21" w:rsidRPr="00F21D21">
        <w:t>Bullay</w:t>
      </w:r>
      <w:proofErr w:type="spellEnd"/>
      <w:r w:rsidR="00F21D21" w:rsidRPr="00F21D21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2013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2E0DBB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2E0DBB" w:rsidRDefault="002E0DBB" w:rsidP="004D3B4A">
      <w:pPr>
        <w:pStyle w:val="Zkladntext"/>
      </w:pPr>
    </w:p>
    <w:p w:rsidR="002E0DBB" w:rsidRDefault="002E0DBB" w:rsidP="004D3B4A">
      <w:pPr>
        <w:pStyle w:val="Zkladntext"/>
      </w:pPr>
    </w:p>
    <w:p w:rsidR="002E0DBB" w:rsidRDefault="002E0DBB" w:rsidP="004D3B4A">
      <w:pPr>
        <w:pStyle w:val="Zkladntext"/>
      </w:pPr>
    </w:p>
    <w:p w:rsidR="002E0DBB" w:rsidRDefault="002E0DBB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Predpokladaná doba používania, metóda odpisovania a odpisová sadzba sú uvedené v nasledujúcej tabuľke:</w:t>
      </w:r>
    </w:p>
    <w:p w:rsidR="002E0DBB" w:rsidRDefault="002E0DB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Tr="002E0DBB">
        <w:trPr>
          <w:trHeight w:val="250"/>
        </w:trPr>
        <w:tc>
          <w:tcPr>
            <w:tcW w:w="3333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7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E0DBB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E0DBB">
        <w:trPr>
          <w:trHeight w:val="250"/>
        </w:trPr>
        <w:tc>
          <w:tcPr>
            <w:tcW w:w="3333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47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4D3B4A" w:rsidRDefault="00DE30CD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2E0DBB">
        <w:trPr>
          <w:trHeight w:val="250"/>
        </w:trPr>
        <w:tc>
          <w:tcPr>
            <w:tcW w:w="3333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7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4D3B4A" w:rsidRDefault="00DE30CD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2E0D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7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4D3B4A" w:rsidRDefault="00DE30CD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2E0D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7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50B8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50B8D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50B8D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450B8D">
        <w:t>metódou FIFO z 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50B8D" w:rsidRDefault="00450B8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 xml:space="preserve">dočasné rozdiely medzi účtovnou hodnotou </w:t>
      </w:r>
      <w:r w:rsidR="0060507F">
        <w:t xml:space="preserve"> </w:t>
      </w:r>
      <w:r>
        <w:t>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 xml:space="preserve">je obstaranie dlhodobého hmotného majetku na základe nájomnej zmluvy s dojednaným </w:t>
      </w:r>
      <w:r w:rsidR="00077FB5">
        <w:t xml:space="preserve"> </w:t>
      </w:r>
      <w:r w:rsidR="00A61FB3">
        <w:t>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CD2EFC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CD2EFC">
        <w:t>3</w:t>
      </w:r>
      <w:r w:rsidRPr="00C24B6B">
        <w:t xml:space="preserve"> a za porovnateľné obdobie od 1. januára </w:t>
      </w:r>
      <w:r w:rsidR="00C4486C">
        <w:t>201</w:t>
      </w:r>
      <w:r w:rsidR="00CD2EFC">
        <w:t>2</w:t>
      </w:r>
      <w:r w:rsidRPr="00C24B6B">
        <w:t xml:space="preserve"> do 31. decembra </w:t>
      </w:r>
      <w:r w:rsidR="00C4486C">
        <w:t>201</w:t>
      </w:r>
      <w:r w:rsidR="00CD2EFC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56056E">
        <w:t>v prílohe P</w:t>
      </w:r>
      <w:r w:rsidR="0060507F">
        <w:t>oznámok.</w:t>
      </w:r>
    </w:p>
    <w:p w:rsidR="004D3B4A" w:rsidRPr="002130D8" w:rsidRDefault="004D3B4A" w:rsidP="00553F25">
      <w:pPr>
        <w:pStyle w:val="Zkladntext"/>
        <w:ind w:left="0"/>
        <w:rPr>
          <w:szCs w:val="18"/>
        </w:rPr>
      </w:pPr>
    </w:p>
    <w:p w:rsidR="002130D8" w:rsidRDefault="00750629" w:rsidP="004D3B4A">
      <w:pPr>
        <w:pStyle w:val="Zkladntext"/>
        <w:rPr>
          <w:szCs w:val="18"/>
        </w:rPr>
      </w:pPr>
      <w:r w:rsidRPr="00B433AF">
        <w:rPr>
          <w:szCs w:val="18"/>
        </w:rPr>
        <w:t>Údaje o záložných právach k dlhodobému hmotnému majetku sú uvedené v nasledujúcom prehľade:</w:t>
      </w:r>
      <w:r w:rsidR="00AD6758" w:rsidRPr="00AD6758">
        <w:rPr>
          <w:szCs w:val="18"/>
        </w:rPr>
        <w:t xml:space="preserve"> </w:t>
      </w:r>
    </w:p>
    <w:p w:rsidR="00C2402A" w:rsidRDefault="00C2402A" w:rsidP="004D3B4A">
      <w:pPr>
        <w:pStyle w:val="Zkladntext"/>
      </w:pPr>
    </w:p>
    <w:bookmarkStart w:id="11" w:name="_MON_1409584709"/>
    <w:bookmarkEnd w:id="11"/>
    <w:p w:rsidR="002130D8" w:rsidRPr="002130D8" w:rsidRDefault="009A45D7" w:rsidP="004D3B4A">
      <w:pPr>
        <w:pStyle w:val="Zkladntext"/>
        <w:rPr>
          <w:szCs w:val="18"/>
        </w:rPr>
      </w:pPr>
      <w:r w:rsidRPr="0078754C">
        <w:object w:dxaOrig="9312" w:dyaOrig="480">
          <v:shape id="_x0000_i1027" type="#_x0000_t75" style="width:438.8pt;height:25.15pt" o:ole="" o:preferrelative="f">
            <v:imagedata r:id="rId20" o:title=""/>
            <o:lock v:ext="edit" aspectratio="f"/>
          </v:shape>
          <o:OLEObject Type="Embed" ProgID="Excel.Sheet.12" ShapeID="_x0000_i1027" DrawAspect="Content" ObjectID="_1462187024" r:id="rId21"/>
        </w:object>
      </w:r>
    </w:p>
    <w:p w:rsidR="00C2402A" w:rsidRDefault="00C2402A" w:rsidP="0067360C">
      <w:pPr>
        <w:pStyle w:val="Zkladntext"/>
        <w:ind w:left="0"/>
        <w:rPr>
          <w:szCs w:val="18"/>
        </w:rPr>
      </w:pPr>
    </w:p>
    <w:p w:rsidR="004D3B4A" w:rsidRDefault="00077FB5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53F25">
        <w:rPr>
          <w:szCs w:val="18"/>
        </w:rPr>
        <w:t xml:space="preserve">v priebehu roka 2013 obstarala osobné motorové vozidlá v počte 4 ks v obstarávacej cene 75 380,- EUR prostredníctvom </w:t>
      </w:r>
      <w:r>
        <w:rPr>
          <w:szCs w:val="18"/>
        </w:rPr>
        <w:t xml:space="preserve">finančného prenájmu </w:t>
      </w:r>
      <w:r>
        <w:t>s dojednaným právom  kúpy prenajatej veci</w:t>
      </w:r>
      <w:r>
        <w:rPr>
          <w:szCs w:val="18"/>
        </w:rPr>
        <w:t xml:space="preserve"> - finančného leasingu </w:t>
      </w:r>
      <w:r w:rsidR="00553F25">
        <w:rPr>
          <w:szCs w:val="18"/>
        </w:rPr>
        <w:t xml:space="preserve"> (zostatková cena k 31. decembru 2013: </w:t>
      </w:r>
      <w:r>
        <w:rPr>
          <w:szCs w:val="18"/>
        </w:rPr>
        <w:t xml:space="preserve">69 084,- EUR). Leasingová zmluva bola uzatvorená na obdobie 48 mesiacov. </w:t>
      </w:r>
      <w:r w:rsidR="00AF6888">
        <w:rPr>
          <w:szCs w:val="18"/>
        </w:rPr>
        <w:t>Predmetné osobné motorové vozidlá Spoločnosť v</w:t>
      </w:r>
      <w:r>
        <w:rPr>
          <w:szCs w:val="18"/>
        </w:rPr>
        <w:t>ykazuje vo svojom majetku a odpisuje ich do nákladov.</w:t>
      </w:r>
    </w:p>
    <w:p w:rsidR="00AF6888" w:rsidRDefault="00AF6888" w:rsidP="004D3B4A">
      <w:pPr>
        <w:pStyle w:val="Zkladntext"/>
        <w:rPr>
          <w:szCs w:val="18"/>
        </w:rPr>
      </w:pPr>
    </w:p>
    <w:p w:rsidR="00AF6888" w:rsidRDefault="00AF6888" w:rsidP="004D3B4A">
      <w:pPr>
        <w:pStyle w:val="Zkladntext"/>
        <w:rPr>
          <w:szCs w:val="18"/>
        </w:rPr>
      </w:pPr>
      <w:r>
        <w:rPr>
          <w:szCs w:val="18"/>
        </w:rPr>
        <w:t xml:space="preserve">Spoločnosť počas </w:t>
      </w:r>
      <w:r w:rsidR="0067360C">
        <w:rPr>
          <w:szCs w:val="18"/>
        </w:rPr>
        <w:t xml:space="preserve"> </w:t>
      </w:r>
      <w:r>
        <w:rPr>
          <w:szCs w:val="18"/>
        </w:rPr>
        <w:t xml:space="preserve">roka 2013 obstarala kúpou aj kompresor </w:t>
      </w:r>
      <w:r w:rsidRPr="00AF6888">
        <w:rPr>
          <w:szCs w:val="18"/>
        </w:rPr>
        <w:t>QUARDO</w:t>
      </w:r>
      <w:r>
        <w:rPr>
          <w:szCs w:val="18"/>
        </w:rPr>
        <w:t xml:space="preserve"> v obstarávacej cene 3 360,- EUR (zostatková cena k 31. decembru 2013:</w:t>
      </w:r>
      <w:r w:rsidR="0067360C">
        <w:rPr>
          <w:szCs w:val="18"/>
        </w:rPr>
        <w:t xml:space="preserve"> </w:t>
      </w:r>
      <w:r>
        <w:rPr>
          <w:szCs w:val="18"/>
        </w:rPr>
        <w:t>2 893,- EUR)</w:t>
      </w:r>
      <w:r w:rsidR="00077FB5">
        <w:rPr>
          <w:szCs w:val="18"/>
        </w:rPr>
        <w:t>.</w:t>
      </w:r>
    </w:p>
    <w:p w:rsidR="00AF6888" w:rsidRDefault="00AF6888" w:rsidP="004D3B4A">
      <w:pPr>
        <w:pStyle w:val="Zkladntext"/>
        <w:rPr>
          <w:szCs w:val="18"/>
        </w:rPr>
      </w:pPr>
    </w:p>
    <w:p w:rsidR="00AF6888" w:rsidRDefault="00AF6888" w:rsidP="004D3B4A">
      <w:pPr>
        <w:pStyle w:val="Zkladntext"/>
      </w:pPr>
      <w:r>
        <w:rPr>
          <w:szCs w:val="18"/>
        </w:rPr>
        <w:t xml:space="preserve">Spoločnosť na základe </w:t>
      </w:r>
      <w:r w:rsidR="0067360C">
        <w:rPr>
          <w:szCs w:val="18"/>
        </w:rPr>
        <w:t>zmluvy o zmene subjektu leasingovej zmluvy získala v priebehu roka 2013 do nájmu kontajnerové moduly FAGUS v počte 5 ks v obstarávacej cene 3</w:t>
      </w:r>
      <w:r w:rsidR="006C7B24">
        <w:rPr>
          <w:szCs w:val="18"/>
        </w:rPr>
        <w:t> </w:t>
      </w:r>
      <w:r w:rsidR="0067360C">
        <w:rPr>
          <w:szCs w:val="18"/>
        </w:rPr>
        <w:t>49</w:t>
      </w:r>
      <w:r w:rsidR="006C7B24">
        <w:rPr>
          <w:szCs w:val="18"/>
        </w:rPr>
        <w:t xml:space="preserve">3,- </w:t>
      </w:r>
      <w:r w:rsidR="004A2278">
        <w:rPr>
          <w:szCs w:val="18"/>
        </w:rPr>
        <w:t>EUR</w:t>
      </w:r>
      <w:r w:rsidR="0067360C">
        <w:rPr>
          <w:szCs w:val="18"/>
        </w:rPr>
        <w:t xml:space="preserve"> (zostatková ce</w:t>
      </w:r>
      <w:r w:rsidR="006C7B24">
        <w:rPr>
          <w:szCs w:val="18"/>
        </w:rPr>
        <w:t>na k 31. decembru 2013: 2 909,-</w:t>
      </w:r>
      <w:r w:rsidR="0067360C">
        <w:rPr>
          <w:szCs w:val="18"/>
        </w:rPr>
        <w:t xml:space="preserve"> </w:t>
      </w:r>
      <w:r w:rsidR="004A2278">
        <w:rPr>
          <w:szCs w:val="18"/>
        </w:rPr>
        <w:t>EUR).</w:t>
      </w:r>
      <w:r w:rsidR="0067360C">
        <w:rPr>
          <w:szCs w:val="18"/>
        </w:rPr>
        <w:t xml:space="preserve"> </w:t>
      </w:r>
      <w:r w:rsidR="004A2278">
        <w:rPr>
          <w:szCs w:val="18"/>
        </w:rPr>
        <w:t>Predmetné kontajnerové moduly FAGUS Spoločnosť vykazuje ako svoj majetok a odpisuje ich.</w:t>
      </w:r>
    </w:p>
    <w:p w:rsidR="004D3B4A" w:rsidRPr="001D5F78" w:rsidRDefault="004D3B4A" w:rsidP="0067360C">
      <w:pPr>
        <w:pStyle w:val="Zkladntext"/>
        <w:ind w:left="0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Dlhodobý hmotný majetok je poistený pre prípad škôd spôsobených krádežou a živelnou pohromou </w:t>
      </w:r>
      <w:r w:rsidR="0067360C">
        <w:t>nasledovne:</w:t>
      </w:r>
    </w:p>
    <w:p w:rsidR="0067360C" w:rsidRDefault="0067360C" w:rsidP="004D3B4A">
      <w:pPr>
        <w:pStyle w:val="Zkladntext"/>
      </w:pPr>
    </w:p>
    <w:tbl>
      <w:tblPr>
        <w:tblW w:w="5500" w:type="dxa"/>
        <w:tblInd w:w="4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0"/>
        <w:gridCol w:w="2120"/>
      </w:tblGrid>
      <w:tr w:rsidR="005835C3" w:rsidRPr="005835C3" w:rsidTr="005835C3">
        <w:trPr>
          <w:trHeight w:val="197"/>
        </w:trPr>
        <w:tc>
          <w:tcPr>
            <w:tcW w:w="3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835C3">
              <w:rPr>
                <w:b/>
                <w:bCs/>
                <w:sz w:val="18"/>
                <w:szCs w:val="18"/>
                <w:lang w:eastAsia="sk-SK"/>
              </w:rPr>
              <w:t>Predmet poistenia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835C3">
              <w:rPr>
                <w:b/>
                <w:bCs/>
                <w:sz w:val="18"/>
                <w:szCs w:val="18"/>
                <w:lang w:eastAsia="sk-SK"/>
              </w:rPr>
              <w:t>Poistná suma v EUR</w:t>
            </w:r>
          </w:p>
        </w:tc>
      </w:tr>
      <w:tr w:rsidR="005835C3" w:rsidRPr="005835C3" w:rsidTr="005835C3">
        <w:trPr>
          <w:trHeight w:val="255"/>
        </w:trPr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2 brány s elektrickým pohonom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9A2E1A" w:rsidP="005835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19 365,- </w:t>
            </w:r>
            <w:r w:rsidR="005835C3" w:rsidRPr="005835C3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5835C3" w:rsidRPr="005835C3" w:rsidTr="005835C3">
        <w:trPr>
          <w:trHeight w:val="255"/>
        </w:trPr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hmotný majetok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9A2E1A">
            <w:pPr>
              <w:jc w:val="right"/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300 000,</w:t>
            </w:r>
            <w:r w:rsidR="009A2E1A">
              <w:rPr>
                <w:sz w:val="18"/>
                <w:szCs w:val="18"/>
                <w:lang w:eastAsia="sk-SK"/>
              </w:rPr>
              <w:t>-</w:t>
            </w:r>
            <w:r w:rsidRPr="005835C3">
              <w:rPr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835C3" w:rsidRPr="005835C3" w:rsidTr="005835C3">
        <w:trPr>
          <w:trHeight w:val="255"/>
        </w:trPr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kontajnerové moduly FAGUS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9A2E1A" w:rsidP="005835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45 673,-</w:t>
            </w:r>
            <w:r w:rsidR="005835C3" w:rsidRPr="005835C3">
              <w:rPr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835C3" w:rsidRPr="005835C3" w:rsidTr="005835C3">
        <w:trPr>
          <w:trHeight w:val="510"/>
        </w:trPr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35C3" w:rsidRPr="005835C3" w:rsidRDefault="005835C3" w:rsidP="005835C3">
            <w:pPr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výrobná hala a administratívno-prevádzkový komplex II.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9A2E1A" w:rsidP="005835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606 100,-</w:t>
            </w:r>
            <w:r w:rsidR="005835C3" w:rsidRPr="005835C3">
              <w:rPr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835C3" w:rsidRPr="005835C3" w:rsidTr="005835C3">
        <w:trPr>
          <w:trHeight w:val="255"/>
        </w:trPr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budova, sklad, predvádzacie centrum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9A2E1A" w:rsidP="005835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786 930,-</w:t>
            </w:r>
            <w:r w:rsidR="005835C3" w:rsidRPr="005835C3">
              <w:rPr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835C3" w:rsidRPr="005835C3" w:rsidTr="005835C3">
        <w:trPr>
          <w:trHeight w:val="255"/>
        </w:trPr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PZP motorových vozidiel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jc w:val="right"/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v zmysle zákona o PZP</w:t>
            </w:r>
          </w:p>
        </w:tc>
      </w:tr>
      <w:tr w:rsidR="005835C3" w:rsidRPr="005835C3" w:rsidTr="005835C3">
        <w:trPr>
          <w:trHeight w:val="255"/>
        </w:trPr>
        <w:tc>
          <w:tcPr>
            <w:tcW w:w="3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5835C3" w:rsidP="005835C3">
            <w:pPr>
              <w:rPr>
                <w:sz w:val="18"/>
                <w:szCs w:val="18"/>
                <w:lang w:eastAsia="sk-SK"/>
              </w:rPr>
            </w:pPr>
            <w:r w:rsidRPr="005835C3">
              <w:rPr>
                <w:sz w:val="18"/>
                <w:szCs w:val="18"/>
                <w:lang w:eastAsia="sk-SK"/>
              </w:rPr>
              <w:t>havarijné poistenie motorových vozidiel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35C3" w:rsidRPr="005835C3" w:rsidRDefault="009A2E1A" w:rsidP="005835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112 668,-</w:t>
            </w:r>
            <w:r w:rsidR="005835C3" w:rsidRPr="005835C3">
              <w:rPr>
                <w:sz w:val="18"/>
                <w:szCs w:val="18"/>
                <w:lang w:eastAsia="sk-SK"/>
              </w:rPr>
              <w:t xml:space="preserve"> EUR</w:t>
            </w:r>
          </w:p>
        </w:tc>
      </w:tr>
    </w:tbl>
    <w:p w:rsidR="004D3B4A" w:rsidRDefault="004D3B4A" w:rsidP="004D3B4A">
      <w:pPr>
        <w:pStyle w:val="Zkladntext"/>
        <w:ind w:left="0"/>
      </w:pPr>
    </w:p>
    <w:p w:rsidR="004D3B4A" w:rsidRDefault="004D3B4A" w:rsidP="004D3B4A">
      <w:pPr>
        <w:pStyle w:val="Zkladntext"/>
      </w:pPr>
      <w:r>
        <w:t>Prehľad o nákladoch na výskum a vývoj:</w:t>
      </w:r>
    </w:p>
    <w:p w:rsidR="004D3B4A" w:rsidRDefault="004D3B4A" w:rsidP="004D3B4A">
      <w:pPr>
        <w:pStyle w:val="Zkladntext"/>
      </w:pPr>
    </w:p>
    <w:bookmarkStart w:id="12" w:name="_MON_1405925876"/>
    <w:bookmarkEnd w:id="12"/>
    <w:p w:rsidR="00160AAA" w:rsidRDefault="009C3D74" w:rsidP="00B55A09">
      <w:pPr>
        <w:spacing w:after="200" w:line="276" w:lineRule="auto"/>
        <w:ind w:left="426"/>
      </w:pPr>
      <w:r>
        <w:object w:dxaOrig="8865" w:dyaOrig="1545">
          <v:shape id="_x0000_i1028" type="#_x0000_t75" style="width:438.1pt;height:86.25pt" o:ole="" o:preferrelative="f">
            <v:imagedata r:id="rId22" o:title=""/>
            <o:lock v:ext="edit" aspectratio="f"/>
          </v:shape>
          <o:OLEObject Type="Embed" ProgID="Excel.Sheet.12" ShapeID="_x0000_i1028" DrawAspect="Content" ObjectID="_1462187025" r:id="rId23"/>
        </w:object>
      </w:r>
    </w:p>
    <w:p w:rsidR="00D4557E" w:rsidRPr="005835C3" w:rsidRDefault="00F4619A" w:rsidP="005835C3">
      <w:pPr>
        <w:pStyle w:val="Zkladntext"/>
        <w:rPr>
          <w:szCs w:val="18"/>
        </w:rPr>
      </w:pPr>
      <w:r>
        <w:rPr>
          <w:szCs w:val="18"/>
        </w:rPr>
        <w:t xml:space="preserve">Údaje o záložných právach k dlhodobému nehmotnému majetku sú uvedené v nasledujúcom prehľade: </w:t>
      </w:r>
    </w:p>
    <w:p w:rsidR="00D4557E" w:rsidRDefault="00D4557E" w:rsidP="00D4557E">
      <w:pPr>
        <w:pStyle w:val="Zkladntext"/>
        <w:rPr>
          <w:szCs w:val="18"/>
        </w:rPr>
      </w:pPr>
    </w:p>
    <w:bookmarkStart w:id="13" w:name="_MON_1406016656"/>
    <w:bookmarkEnd w:id="13"/>
    <w:p w:rsidR="00B55A09" w:rsidRDefault="009C3D74" w:rsidP="00B55A09">
      <w:pPr>
        <w:ind w:left="425"/>
      </w:pPr>
      <w:r w:rsidRPr="0078754C">
        <w:object w:dxaOrig="9312" w:dyaOrig="667">
          <v:shape id="_x0000_i1029" type="#_x0000_t75" style="width:438.8pt;height:36pt" o:ole="" o:preferrelative="f">
            <v:imagedata r:id="rId24" o:title=""/>
            <o:lock v:ext="edit" aspectratio="f"/>
          </v:shape>
          <o:OLEObject Type="Embed" ProgID="Excel.Sheet.12" ShapeID="_x0000_i1029" DrawAspect="Content" ObjectID="_1462187026" r:id="rId25"/>
        </w:object>
      </w:r>
    </w:p>
    <w:p w:rsidR="0080190B" w:rsidRDefault="0080190B">
      <w:pPr>
        <w:pStyle w:val="Nadpis2"/>
        <w:numPr>
          <w:ilvl w:val="0"/>
          <w:numId w:val="0"/>
        </w:numPr>
        <w:ind w:left="360"/>
      </w:pPr>
    </w:p>
    <w:p w:rsidR="0080190B" w:rsidRDefault="0080190B">
      <w:pPr>
        <w:pStyle w:val="Nadpis2"/>
        <w:numPr>
          <w:ilvl w:val="0"/>
          <w:numId w:val="0"/>
        </w:numPr>
      </w:pPr>
    </w:p>
    <w:p w:rsidR="004D3B4A" w:rsidRDefault="00B55A09" w:rsidP="004D3B4A">
      <w:pPr>
        <w:pStyle w:val="Nadpis2"/>
        <w:numPr>
          <w:ilvl w:val="0"/>
          <w:numId w:val="2"/>
        </w:numPr>
      </w:pPr>
      <w:r w:rsidRPr="005450B9">
        <w:br w:type="page"/>
      </w:r>
      <w:r w:rsidR="004D3B4A">
        <w:lastRenderedPageBreak/>
        <w:t>Dlhodobý finančný majetok</w:t>
      </w:r>
    </w:p>
    <w:p w:rsidR="004D3B4A" w:rsidRDefault="004D3B4A" w:rsidP="004D3B4A">
      <w:pPr>
        <w:pStyle w:val="Zkladntext"/>
      </w:pPr>
    </w:p>
    <w:p w:rsidR="00E10B8A" w:rsidRDefault="004409F5" w:rsidP="004409F5">
      <w:pPr>
        <w:pStyle w:val="Zkladntext"/>
      </w:pPr>
      <w:r>
        <w:t xml:space="preserve">Prehľad o pohybe dlhodobého finančného majetku od 1. januára </w:t>
      </w:r>
      <w:r w:rsidR="00C4486C">
        <w:t>201</w:t>
      </w:r>
      <w:r w:rsidR="00CD2EFC">
        <w:t>3</w:t>
      </w:r>
      <w:r>
        <w:t xml:space="preserve"> do 31. decembra </w:t>
      </w:r>
      <w:r w:rsidR="00C4486C">
        <w:t>201</w:t>
      </w:r>
      <w:r w:rsidR="00CD2EFC">
        <w:t>3</w:t>
      </w:r>
      <w:r>
        <w:t xml:space="preserve"> a za porovnateľné obdobie od 1. januára </w:t>
      </w:r>
      <w:r w:rsidR="00C4486C">
        <w:t>201</w:t>
      </w:r>
      <w:r w:rsidR="00CD2EFC">
        <w:t>2</w:t>
      </w:r>
      <w:r>
        <w:t xml:space="preserve"> do 31. decembra </w:t>
      </w:r>
      <w:r w:rsidR="00C4486C">
        <w:t>201</w:t>
      </w:r>
      <w:r w:rsidR="00CD2EFC">
        <w:t>2</w:t>
      </w:r>
      <w:r>
        <w:t xml:space="preserve"> je uvedený </w:t>
      </w:r>
      <w:r w:rsidR="005835C3" w:rsidRPr="00C24B6B">
        <w:t xml:space="preserve">v tabuľkách </w:t>
      </w:r>
      <w:r w:rsidR="005835C3">
        <w:t xml:space="preserve">v prílohe </w:t>
      </w:r>
      <w:r w:rsidR="0056056E">
        <w:t>P</w:t>
      </w:r>
      <w:r w:rsidR="005835C3">
        <w:t>oznámok.</w:t>
      </w:r>
    </w:p>
    <w:p w:rsidR="004409F5" w:rsidRDefault="004409F5" w:rsidP="004409F5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4B20C6" w:rsidP="004D3B4A">
      <w:pPr>
        <w:pStyle w:val="Zkladntext"/>
      </w:pPr>
      <w:r>
        <w:t>Spoločnosť</w:t>
      </w:r>
      <w:r w:rsidR="00750629" w:rsidRPr="00B433AF">
        <w:t xml:space="preserve"> v priebehu účtovného obdobia </w:t>
      </w:r>
      <w:r>
        <w:t>2013 netvorila opravné položky k zásobám.</w:t>
      </w:r>
    </w:p>
    <w:p w:rsidR="004B20C6" w:rsidRPr="00B433AF" w:rsidRDefault="004B20C6" w:rsidP="004B20C6">
      <w:pPr>
        <w:pStyle w:val="Zkladntext"/>
        <w:ind w:left="0"/>
      </w:pPr>
      <w:r>
        <w:t xml:space="preserve">         Spoločnosť nemá zriadené záložné právo na skladové zásoby.</w:t>
      </w:r>
    </w:p>
    <w:p w:rsidR="0057382A" w:rsidRPr="009C3D74" w:rsidRDefault="0057382A" w:rsidP="0057382A">
      <w:pPr>
        <w:pStyle w:val="Zkladntext"/>
        <w:rPr>
          <w:szCs w:val="18"/>
        </w:rPr>
      </w:pPr>
    </w:p>
    <w:bookmarkStart w:id="14" w:name="_MON_1411977073"/>
    <w:bookmarkEnd w:id="14"/>
    <w:p w:rsidR="00AE5250" w:rsidRDefault="009C3D74" w:rsidP="004B20C6">
      <w:pPr>
        <w:pStyle w:val="Zkladntext"/>
      </w:pPr>
      <w:r w:rsidRPr="0078754C">
        <w:object w:dxaOrig="8862" w:dyaOrig="451">
          <v:shape id="_x0000_i1030" type="#_x0000_t75" style="width:438.1pt;height:25.15pt" o:ole="" o:preferrelative="f">
            <v:imagedata r:id="rId26" o:title=""/>
            <o:lock v:ext="edit" aspectratio="f"/>
          </v:shape>
          <o:OLEObject Type="Embed" ProgID="Excel.Sheet.12" ShapeID="_x0000_i1030" DrawAspect="Content" ObjectID="_1462187027" r:id="rId27"/>
        </w:object>
      </w:r>
    </w:p>
    <w:p w:rsidR="009C3D74" w:rsidRDefault="009C3D74" w:rsidP="004B20C6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Zkladntext"/>
      </w:pPr>
    </w:p>
    <w:p w:rsidR="004B20C6" w:rsidRDefault="004B20C6" w:rsidP="004D3B4A">
      <w:pPr>
        <w:pStyle w:val="Zkladntext"/>
      </w:pPr>
      <w:r>
        <w:t>Spoločnosť počas roku 2013 neúčtovala o zákazkovej výrobe.</w:t>
      </w:r>
    </w:p>
    <w:p w:rsidR="004B20C6" w:rsidRDefault="004B20C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5" w:name="_Toc530739904"/>
      <w:r>
        <w:t>Pohľadávky</w:t>
      </w:r>
      <w:bookmarkEnd w:id="15"/>
    </w:p>
    <w:p w:rsidR="00CA441D" w:rsidRDefault="00CA441D" w:rsidP="00CA441D">
      <w:pPr>
        <w:pStyle w:val="Zkladntext"/>
      </w:pPr>
    </w:p>
    <w:p w:rsidR="0057382A" w:rsidRDefault="009A45D7" w:rsidP="0057382A">
      <w:pPr>
        <w:pStyle w:val="Zkladntext"/>
      </w:pPr>
      <w:r>
        <w:t>Spoločnosť v priebehu účtovného obdobia 2013 netvorila opravné položky k pohľadávkam.</w:t>
      </w:r>
    </w:p>
    <w:p w:rsidR="009A45D7" w:rsidRPr="00D91A08" w:rsidRDefault="009A45D7" w:rsidP="0057382A">
      <w:pPr>
        <w:pStyle w:val="Zkladntext"/>
        <w:rPr>
          <w:i/>
          <w:szCs w:val="18"/>
          <w:u w:val="single"/>
        </w:rPr>
      </w:pPr>
    </w:p>
    <w:p w:rsidR="00CA441D" w:rsidRPr="009A45D7" w:rsidRDefault="009A45D7" w:rsidP="009A45D7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9A45D7">
        <w:rPr>
          <w:sz w:val="18"/>
          <w:szCs w:val="18"/>
        </w:rPr>
        <w:t>V</w:t>
      </w:r>
      <w:r w:rsidR="00CA441D" w:rsidRPr="009A45D7">
        <w:rPr>
          <w:sz w:val="18"/>
          <w:szCs w:val="18"/>
        </w:rPr>
        <w:t xml:space="preserve">eková štruktúra pohľadávok </w:t>
      </w:r>
      <w:r w:rsidR="00515879" w:rsidRPr="009A45D7">
        <w:rPr>
          <w:sz w:val="18"/>
          <w:szCs w:val="18"/>
        </w:rPr>
        <w:t xml:space="preserve">za bežné účtovné obdobie </w:t>
      </w:r>
      <w:r w:rsidR="00CA441D" w:rsidRPr="009A45D7">
        <w:rPr>
          <w:sz w:val="18"/>
          <w:szCs w:val="18"/>
        </w:rPr>
        <w:t xml:space="preserve">je uvedená v nasledujúcom </w:t>
      </w:r>
      <w:r w:rsidR="00213908">
        <w:rPr>
          <w:sz w:val="18"/>
          <w:szCs w:val="18"/>
        </w:rPr>
        <w:t xml:space="preserve"> </w:t>
      </w:r>
      <w:r w:rsidR="00CA441D" w:rsidRPr="009A45D7">
        <w:rPr>
          <w:sz w:val="18"/>
          <w:szCs w:val="18"/>
        </w:rPr>
        <w:t>prehľade:</w:t>
      </w:r>
    </w:p>
    <w:bookmarkStart w:id="16" w:name="_MON_1405930710"/>
    <w:bookmarkEnd w:id="16"/>
    <w:p w:rsidR="00086A82" w:rsidRDefault="009C3D74" w:rsidP="00342E08">
      <w:pPr>
        <w:pStyle w:val="Zkladntext"/>
      </w:pPr>
      <w:r>
        <w:object w:dxaOrig="9023" w:dyaOrig="5702">
          <v:shape id="_x0000_i1031" type="#_x0000_t75" style="width:438.8pt;height:311.1pt" o:ole="" o:preferrelative="f">
            <v:imagedata r:id="rId28" o:title=""/>
            <o:lock v:ext="edit" aspectratio="f"/>
          </v:shape>
          <o:OLEObject Type="Embed" ProgID="Excel.Sheet.12" ShapeID="_x0000_i1031" DrawAspect="Content" ObjectID="_1462187028" r:id="rId29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bookmarkStart w:id="17" w:name="_MON_1405930718"/>
    <w:bookmarkEnd w:id="17"/>
    <w:p w:rsidR="00B62963" w:rsidRDefault="009C3D74" w:rsidP="00213908">
      <w:pPr>
        <w:pStyle w:val="Zkladntext"/>
      </w:pPr>
      <w:r>
        <w:object w:dxaOrig="9023" w:dyaOrig="5702">
          <v:shape id="_x0000_i1032" type="#_x0000_t75" style="width:440.15pt;height:311.75pt" o:ole="" o:preferrelative="f">
            <v:imagedata r:id="rId30" o:title=""/>
            <o:lock v:ext="edit" aspectratio="f"/>
          </v:shape>
          <o:OLEObject Type="Embed" ProgID="Excel.Sheet.12" ShapeID="_x0000_i1032" DrawAspect="Content" ObjectID="_1462187029" r:id="rId31"/>
        </w:object>
      </w:r>
      <w:bookmarkStart w:id="18" w:name="_Toc530739905"/>
    </w:p>
    <w:p w:rsidR="00213908" w:rsidRPr="00213908" w:rsidRDefault="00213908" w:rsidP="00213908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sz w:val="18"/>
        </w:rPr>
      </w:pPr>
      <w:r>
        <w:rPr>
          <w:sz w:val="18"/>
        </w:rPr>
        <w:t xml:space="preserve">         </w:t>
      </w:r>
      <w:r w:rsidRPr="00213908">
        <w:rPr>
          <w:sz w:val="18"/>
        </w:rPr>
        <w:t>Na pohľadávky</w:t>
      </w:r>
      <w:r>
        <w:rPr>
          <w:sz w:val="18"/>
        </w:rPr>
        <w:t xml:space="preserve"> Spoločnosti </w:t>
      </w:r>
      <w:r w:rsidRPr="00213908">
        <w:rPr>
          <w:sz w:val="18"/>
        </w:rPr>
        <w:t>nie je zriadené záložné právo.</w:t>
      </w:r>
    </w:p>
    <w:p w:rsidR="00213908" w:rsidRPr="00213908" w:rsidRDefault="00213908" w:rsidP="00213908">
      <w:pPr>
        <w:pStyle w:val="Zkladntext"/>
        <w:ind w:left="0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34215E">
        <w:t>.</w:t>
      </w:r>
    </w:p>
    <w:p w:rsidR="0034215E" w:rsidRDefault="0034215E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05930822"/>
    <w:bookmarkEnd w:id="19"/>
    <w:p w:rsidR="004262D7" w:rsidRDefault="009C3D74" w:rsidP="00086A82">
      <w:pPr>
        <w:pStyle w:val="Zkladntext"/>
      </w:pPr>
      <w:r w:rsidRPr="00003C63">
        <w:object w:dxaOrig="9010" w:dyaOrig="1775">
          <v:shape id="_x0000_i1033" type="#_x0000_t75" style="width:440.15pt;height:96.45pt" o:ole="" o:preferrelative="f">
            <v:imagedata r:id="rId32" o:title=""/>
            <o:lock v:ext="edit" aspectratio="f"/>
          </v:shape>
          <o:OLEObject Type="Embed" ProgID="Excel.Sheet.12" ShapeID="_x0000_i1033" DrawAspect="Content" ObjectID="_1462187030" r:id="rId3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5A25EA" w:rsidRDefault="005A25EA">
      <w:pPr>
        <w:spacing w:after="200" w:line="276" w:lineRule="auto"/>
        <w:rPr>
          <w:b/>
          <w:sz w:val="18"/>
        </w:rPr>
      </w:pPr>
      <w:r>
        <w:br w:type="page"/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Krátkodobý finančný majetok</w:t>
      </w:r>
    </w:p>
    <w:p w:rsidR="00837B46" w:rsidRDefault="00837B46" w:rsidP="0034215E">
      <w:pPr>
        <w:pStyle w:val="Zkladntext"/>
        <w:ind w:left="0"/>
      </w:pPr>
    </w:p>
    <w:p w:rsidR="0034215E" w:rsidRPr="0034215E" w:rsidRDefault="0034215E" w:rsidP="0034215E">
      <w:pPr>
        <w:widowControl w:val="0"/>
        <w:autoSpaceDE w:val="0"/>
        <w:autoSpaceDN w:val="0"/>
        <w:adjustRightInd w:val="0"/>
        <w:rPr>
          <w:position w:val="-1"/>
          <w:sz w:val="18"/>
          <w:szCs w:val="18"/>
        </w:rPr>
      </w:pPr>
      <w:r>
        <w:rPr>
          <w:position w:val="-1"/>
          <w:szCs w:val="18"/>
        </w:rPr>
        <w:t xml:space="preserve">       </w:t>
      </w:r>
      <w:r w:rsidRPr="0034215E">
        <w:rPr>
          <w:position w:val="-1"/>
          <w:sz w:val="18"/>
          <w:szCs w:val="18"/>
        </w:rPr>
        <w:t xml:space="preserve">Spoločnosť za účtovné obdobie, ku ktorému sa zostavuje účtovná závierka, nemala vo vlastníctve krátkodobý </w:t>
      </w:r>
    </w:p>
    <w:p w:rsidR="0034215E" w:rsidRDefault="0034215E" w:rsidP="0034215E">
      <w:pPr>
        <w:widowControl w:val="0"/>
        <w:autoSpaceDE w:val="0"/>
        <w:autoSpaceDN w:val="0"/>
        <w:adjustRightInd w:val="0"/>
        <w:rPr>
          <w:position w:val="-1"/>
          <w:sz w:val="18"/>
          <w:szCs w:val="18"/>
        </w:rPr>
      </w:pPr>
      <w:r w:rsidRPr="0034215E">
        <w:rPr>
          <w:position w:val="-1"/>
          <w:sz w:val="18"/>
          <w:szCs w:val="18"/>
        </w:rPr>
        <w:t xml:space="preserve">        finančný majetok.</w:t>
      </w:r>
    </w:p>
    <w:p w:rsidR="0034215E" w:rsidRPr="0034215E" w:rsidRDefault="0034215E" w:rsidP="0034215E">
      <w:pPr>
        <w:widowControl w:val="0"/>
        <w:autoSpaceDE w:val="0"/>
        <w:autoSpaceDN w:val="0"/>
        <w:adjustRightInd w:val="0"/>
        <w:rPr>
          <w:position w:val="-1"/>
          <w:sz w:val="18"/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0" w:name="_Toc530739906"/>
      <w:r>
        <w:t>Časové rozlíšenie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21" w:name="_MON_1405947617"/>
    <w:bookmarkEnd w:id="21"/>
    <w:p w:rsidR="00B12204" w:rsidRDefault="009C3D7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4" w:dyaOrig="3472">
          <v:shape id="_x0000_i1034" type="#_x0000_t75" style="width:439.45pt;height:190.2pt" o:ole="" o:preferrelative="f">
            <v:imagedata r:id="rId34" o:title=""/>
            <o:lock v:ext="edit" aspectratio="f"/>
          </v:shape>
          <o:OLEObject Type="Embed" ProgID="Excel.Sheet.12" ShapeID="_x0000_i1034" DrawAspect="Content" ObjectID="_1462187031" r:id="rId35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262D7" w:rsidRDefault="004262D7" w:rsidP="00797EBD">
      <w:pPr>
        <w:pStyle w:val="Zkladntext"/>
        <w:ind w:left="0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Default="00491AF0" w:rsidP="00491AF0">
      <w:pPr>
        <w:pStyle w:val="Zkladntext"/>
      </w:pPr>
    </w:p>
    <w:p w:rsidR="00491AF0" w:rsidRPr="00EC0203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491AF0" w:rsidRDefault="00491AF0" w:rsidP="00491AF0">
      <w:pPr>
        <w:pStyle w:val="Zkladntext"/>
        <w:jc w:val="left"/>
      </w:pPr>
    </w:p>
    <w:bookmarkStart w:id="23" w:name="_MON_1405948469"/>
    <w:bookmarkEnd w:id="23"/>
    <w:p w:rsidR="00B12204" w:rsidRDefault="006D1415" w:rsidP="009D0700">
      <w:pPr>
        <w:ind w:left="426"/>
      </w:pPr>
      <w:r>
        <w:object w:dxaOrig="8752" w:dyaOrig="4352">
          <v:shape id="_x0000_i1035" type="#_x0000_t75" style="width:438.8pt;height:243.15pt" o:ole="" o:preferrelative="f">
            <v:imagedata r:id="rId36" o:title=""/>
            <o:lock v:ext="edit" aspectratio="f"/>
          </v:shape>
          <o:OLEObject Type="Embed" ProgID="Excel.Sheet.12" ShapeID="_x0000_i1035" DrawAspect="Content" ObjectID="_1462187032" r:id="rId37"/>
        </w:object>
      </w:r>
    </w:p>
    <w:p w:rsidR="006D1415" w:rsidRDefault="006D1415" w:rsidP="00491AF0">
      <w:pPr>
        <w:pStyle w:val="Zkladntext"/>
      </w:pPr>
      <w:bookmarkStart w:id="24" w:name="OLE_LINK17"/>
      <w:bookmarkStart w:id="25" w:name="OLE_LINK18"/>
    </w:p>
    <w:p w:rsidR="009C3D74" w:rsidRDefault="009C3D74" w:rsidP="00491AF0">
      <w:pPr>
        <w:pStyle w:val="Zkladntext"/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6D1415" w:rsidRDefault="006D1415" w:rsidP="00491AF0">
      <w:pPr>
        <w:pStyle w:val="Zkladntext"/>
      </w:pPr>
    </w:p>
    <w:bookmarkStart w:id="26" w:name="_MON_1458465116"/>
    <w:bookmarkEnd w:id="26"/>
    <w:p w:rsidR="00491AF0" w:rsidRDefault="009C3D74" w:rsidP="00491AF0">
      <w:pPr>
        <w:pStyle w:val="Zkladntext"/>
        <w:jc w:val="left"/>
      </w:pPr>
      <w:r>
        <w:object w:dxaOrig="8752" w:dyaOrig="4352">
          <v:shape id="_x0000_i1036" type="#_x0000_t75" style="width:438.8pt;height:243.15pt" o:ole="" o:preferrelative="f">
            <v:imagedata r:id="rId38" o:title=""/>
            <o:lock v:ext="edit" aspectratio="f"/>
          </v:shape>
          <o:OLEObject Type="Embed" ProgID="Excel.Sheet.12" ShapeID="_x0000_i1036" DrawAspect="Content" ObjectID="_1462187033" r:id="rId39"/>
        </w:object>
      </w:r>
    </w:p>
    <w:bookmarkEnd w:id="24"/>
    <w:bookmarkEnd w:id="25"/>
    <w:p w:rsidR="005B4970" w:rsidRDefault="005B4970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7" w:name="_Toc530739909"/>
      <w:r>
        <w:br w:type="page"/>
      </w:r>
      <w:r>
        <w:lastRenderedPageBreak/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8" w:name="_MON_1405948528"/>
    <w:bookmarkEnd w:id="28"/>
    <w:p w:rsidR="002A7CDF" w:rsidRPr="009C3D74" w:rsidRDefault="00B9665B" w:rsidP="009D0700">
      <w:pPr>
        <w:ind w:left="426"/>
        <w:rPr>
          <w:color w:val="FF0000"/>
        </w:rPr>
      </w:pPr>
      <w:r w:rsidRPr="009C3D74">
        <w:rPr>
          <w:color w:val="FF0000"/>
        </w:rPr>
        <w:object w:dxaOrig="8931" w:dyaOrig="2398">
          <v:shape id="_x0000_i1037" type="#_x0000_t75" style="width:438.8pt;height:131.75pt" o:ole="" o:preferrelative="f">
            <v:imagedata r:id="rId40" o:title=""/>
            <o:lock v:ext="edit" aspectratio="f"/>
          </v:shape>
          <o:OLEObject Type="Embed" ProgID="Excel.Sheet.12" ShapeID="_x0000_i1037" DrawAspect="Content" ObjectID="_1462187034" r:id="rId41"/>
        </w:object>
      </w:r>
    </w:p>
    <w:p w:rsidR="00086A82" w:rsidRDefault="00086A82" w:rsidP="00491AF0">
      <w:pPr>
        <w:pStyle w:val="Zkladntext"/>
      </w:pPr>
    </w:p>
    <w:p w:rsidR="00491AF0" w:rsidRDefault="00C55C56" w:rsidP="00B9665B">
      <w:pPr>
        <w:pStyle w:val="Zkladntext"/>
      </w:pPr>
      <w:r>
        <w:t>Súčasťou</w:t>
      </w:r>
      <w:r w:rsidR="00B9665B">
        <w:t xml:space="preserve"> záväzkov so zostatkovou splatnosťou do jedného roka je aj záväzok z titulu postúpe</w:t>
      </w:r>
      <w:r w:rsidR="003D27F5">
        <w:t xml:space="preserve">ných pohľadávok vo výške 643 152,- </w:t>
      </w:r>
      <w:r w:rsidR="00B9665B">
        <w:t xml:space="preserve">EUR (stav </w:t>
      </w:r>
      <w:r w:rsidR="00DC5084">
        <w:t>k 31.</w:t>
      </w:r>
      <w:r w:rsidR="00F20306">
        <w:t xml:space="preserve"> decembru </w:t>
      </w:r>
      <w:r w:rsidR="00DC5084">
        <w:t xml:space="preserve">2013) voči spoločníkom </w:t>
      </w:r>
      <w:r w:rsidR="00B9665B">
        <w:t>Spoločnosti</w:t>
      </w:r>
      <w:r w:rsidR="009D243B">
        <w:t xml:space="preserve"> (</w:t>
      </w:r>
      <w:proofErr w:type="spellStart"/>
      <w:r w:rsidR="009D243B">
        <w:t>Pressta-Eisele</w:t>
      </w:r>
      <w:proofErr w:type="spellEnd"/>
      <w:r w:rsidR="009D243B">
        <w:t xml:space="preserve"> </w:t>
      </w:r>
      <w:proofErr w:type="spellStart"/>
      <w:r w:rsidR="009D243B">
        <w:t>GmbH</w:t>
      </w:r>
      <w:proofErr w:type="spellEnd"/>
      <w:r w:rsidR="009D243B">
        <w:t xml:space="preserve"> a Ing. Pavol Vitek)</w:t>
      </w:r>
      <w:r w:rsidR="00B9665B">
        <w:t>. Výška záväzku z titulu postúpených pohľadávok k 31.</w:t>
      </w:r>
      <w:r w:rsidR="00F20306">
        <w:t xml:space="preserve"> decembru </w:t>
      </w:r>
      <w:r w:rsidR="00B9665B">
        <w:t xml:space="preserve">2013 </w:t>
      </w:r>
      <w:r w:rsidR="009D243B">
        <w:t xml:space="preserve">bola </w:t>
      </w:r>
      <w:r w:rsidR="00B9665B">
        <w:t xml:space="preserve">voči spoločníkovi </w:t>
      </w:r>
      <w:proofErr w:type="spellStart"/>
      <w:r w:rsidR="009D243B">
        <w:t>Pressta-Eisele</w:t>
      </w:r>
      <w:proofErr w:type="spellEnd"/>
      <w:r w:rsidR="009D243B">
        <w:t xml:space="preserve"> </w:t>
      </w:r>
      <w:proofErr w:type="spellStart"/>
      <w:r w:rsidR="009D243B">
        <w:t>GmbH</w:t>
      </w:r>
      <w:proofErr w:type="spellEnd"/>
      <w:r w:rsidR="003D27F5">
        <w:t xml:space="preserve"> v hodnote 482 364,-</w:t>
      </w:r>
      <w:r w:rsidR="00B9665B">
        <w:t xml:space="preserve">EUR a voči spoločníkovi </w:t>
      </w:r>
      <w:r w:rsidR="009D243B">
        <w:t>In</w:t>
      </w:r>
      <w:r w:rsidR="003D27F5">
        <w:t xml:space="preserve">g. Pavol Vitek v hodnote 160 788,- </w:t>
      </w:r>
      <w:r w:rsidR="009D243B">
        <w:t>EUR.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D2497F">
        <w:t>s dojednaným právom kúpy prenajatej veci</w:t>
      </w:r>
      <w:r w:rsidR="00D2497F">
        <w:rPr>
          <w:szCs w:val="18"/>
        </w:rPr>
        <w:t xml:space="preserve"> - finančného leasingu             </w:t>
      </w:r>
      <w:r w:rsidR="00225BB8">
        <w:t>4 osobných motorových vozidiel</w:t>
      </w:r>
      <w:r w:rsidRPr="009310A9">
        <w:t>.</w:t>
      </w:r>
      <w:r w:rsidR="00225BB8">
        <w:t xml:space="preserve"> Zmluva o finančnom leasingu bola uzatvorená v roku 2013 so spoločnosťou ČSOB Leasing, a.s.</w:t>
      </w:r>
      <w:r w:rsidR="00D2497F">
        <w:t xml:space="preserve"> na obdobie 48 mesiacov. </w:t>
      </w: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05948555"/>
    <w:bookmarkEnd w:id="29"/>
    <w:p w:rsidR="007A005F" w:rsidRPr="009246E5" w:rsidRDefault="009A0DBA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11" w:dyaOrig="2355">
          <v:shape id="_x0000_i1038" type="#_x0000_t75" style="width:437.45pt;height:116.15pt" o:ole="" o:preferrelative="f">
            <v:imagedata r:id="rId42" o:title=""/>
            <o:lock v:ext="edit" aspectratio="f"/>
          </v:shape>
          <o:OLEObject Type="Embed" ProgID="Excel.Sheet.12" ShapeID="_x0000_i1038" DrawAspect="Content" ObjectID="_1462187035" r:id="rId43"/>
        </w:object>
      </w: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30" w:name="_Toc530739910"/>
      <w:r w:rsidRPr="000C17C3">
        <w:rPr>
          <w:b w:val="0"/>
        </w:rPr>
        <w:br w:type="page"/>
      </w:r>
      <w:r w:rsidRPr="000C17C3">
        <w:lastRenderedPageBreak/>
        <w:t xml:space="preserve">  </w:t>
      </w:r>
      <w:bookmarkEnd w:id="30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C854FD" w:rsidRDefault="009A0DBA" w:rsidP="009A0DBA">
      <w:pPr>
        <w:pStyle w:val="Zkladntext"/>
      </w:pPr>
      <w:r>
        <w:t>Spoločnosť v priebehu účtovného obdobia 2013 neúčtovala o odloženom daňovom záväzku.</w:t>
      </w:r>
      <w:bookmarkStart w:id="31" w:name="_Toc530739911"/>
    </w:p>
    <w:p w:rsidR="009A0DBA" w:rsidRPr="009A0DBA" w:rsidRDefault="009A0DBA" w:rsidP="009A0D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3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9A0DBA" w:rsidRDefault="009A0DBA" w:rsidP="00E231BA">
      <w:pPr>
        <w:pStyle w:val="Zkladntext"/>
      </w:pPr>
    </w:p>
    <w:bookmarkStart w:id="32" w:name="_MON_1405948668"/>
    <w:bookmarkEnd w:id="32"/>
    <w:p w:rsidR="00A25722" w:rsidRPr="00CC026B" w:rsidRDefault="00CC026B" w:rsidP="00CC026B">
      <w:pPr>
        <w:pStyle w:val="Zkladntext"/>
        <w:rPr>
          <w:lang w:val="de-DE"/>
        </w:rPr>
      </w:pPr>
      <w:r>
        <w:object w:dxaOrig="8931" w:dyaOrig="2609">
          <v:shape id="_x0000_i1039" type="#_x0000_t75" style="width:438.8pt;height:143.3pt" o:ole="" o:preferrelative="f">
            <v:imagedata r:id="rId44" o:title=""/>
            <o:lock v:ext="edit" aspectratio="f"/>
          </v:shape>
          <o:OLEObject Type="Embed" ProgID="Excel.Sheet.12" ShapeID="_x0000_i1039" DrawAspect="Content" ObjectID="_1462187036" r:id="rId45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 w:rsidP="00CC026B">
      <w:pPr>
        <w:pStyle w:val="Zkladntext"/>
        <w:ind w:left="0"/>
      </w:pPr>
    </w:p>
    <w:p w:rsidR="00E231BA" w:rsidRDefault="00E231BA" w:rsidP="00262E33">
      <w:pPr>
        <w:pStyle w:val="Nadpis2"/>
        <w:numPr>
          <w:ilvl w:val="0"/>
          <w:numId w:val="2"/>
        </w:numPr>
      </w:pPr>
      <w:bookmarkStart w:id="33" w:name="_Toc530739912"/>
      <w:r>
        <w:t>Bankové úvery</w:t>
      </w:r>
      <w:bookmarkEnd w:id="33"/>
    </w:p>
    <w:p w:rsidR="00E231BA" w:rsidRDefault="00E231BA" w:rsidP="00E231BA">
      <w:pPr>
        <w:pStyle w:val="Zkladntext"/>
      </w:pPr>
    </w:p>
    <w:p w:rsidR="00E231BA" w:rsidRPr="00CC026B" w:rsidRDefault="00D2497F" w:rsidP="00D2497F">
      <w:pPr>
        <w:widowControl w:val="0"/>
        <w:autoSpaceDE w:val="0"/>
        <w:autoSpaceDN w:val="0"/>
        <w:adjustRightInd w:val="0"/>
        <w:spacing w:before="36"/>
        <w:jc w:val="both"/>
        <w:rPr>
          <w:sz w:val="18"/>
        </w:rPr>
      </w:pPr>
      <w:r>
        <w:rPr>
          <w:sz w:val="18"/>
        </w:rPr>
        <w:t xml:space="preserve">         </w:t>
      </w:r>
      <w:r w:rsidR="00CC026B" w:rsidRPr="00CC026B">
        <w:rPr>
          <w:sz w:val="18"/>
        </w:rPr>
        <w:t>Spoločnosť nevykazuje žiadne bankové úvery.</w:t>
      </w:r>
    </w:p>
    <w:p w:rsidR="00E231BA" w:rsidRDefault="00E231BA" w:rsidP="00CC026B">
      <w:pPr>
        <w:pStyle w:val="Zkladntext"/>
        <w:ind w:left="0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34" w:name="_Toc530739913"/>
      <w:r>
        <w:t>Č</w:t>
      </w:r>
      <w:r w:rsidR="00E231BA">
        <w:t>asové rozlíšenie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35" w:name="_MON_1405949598"/>
    <w:bookmarkEnd w:id="35"/>
    <w:p w:rsidR="00A25722" w:rsidRPr="00423AFA" w:rsidRDefault="00CC026B" w:rsidP="00A25722">
      <w:pPr>
        <w:pStyle w:val="Zkladntext"/>
      </w:pPr>
      <w:r>
        <w:object w:dxaOrig="8814" w:dyaOrig="2595">
          <v:shape id="_x0000_i1040" type="#_x0000_t75" style="width:438.8pt;height:144.7pt" o:ole="" o:preferrelative="f">
            <v:imagedata r:id="rId46" o:title=""/>
            <o:lock v:ext="edit" aspectratio="f"/>
          </v:shape>
          <o:OLEObject Type="Embed" ProgID="Excel.Sheet.12" ShapeID="_x0000_i1040" DrawAspect="Content" ObjectID="_1462187037" r:id="rId47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6750FE" w:rsidRDefault="006750FE" w:rsidP="006750FE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>Spoločnosť</w:t>
      </w:r>
      <w:r w:rsidR="00CD4229">
        <w:rPr>
          <w:b w:val="0"/>
        </w:rPr>
        <w:t xml:space="preserve"> nemá uzavreté žiadne derivátové obchody</w:t>
      </w:r>
      <w:r w:rsidR="0027298D">
        <w:rPr>
          <w:b w:val="0"/>
        </w:rPr>
        <w:t>.</w:t>
      </w:r>
    </w:p>
    <w:p w:rsidR="00CD4229" w:rsidRDefault="00CD4229" w:rsidP="00CD4229"/>
    <w:p w:rsidR="00CD4229" w:rsidRDefault="00CD4229" w:rsidP="00CD4229"/>
    <w:p w:rsidR="00CD4229" w:rsidRDefault="00CD4229" w:rsidP="00CD4229"/>
    <w:p w:rsidR="00CD4229" w:rsidRDefault="00CD4229" w:rsidP="00CD4229"/>
    <w:p w:rsidR="00CD4229" w:rsidRDefault="00CD4229" w:rsidP="00CD4229"/>
    <w:p w:rsidR="00CD4229" w:rsidRDefault="00CD4229" w:rsidP="00CD4229"/>
    <w:p w:rsidR="00CD4229" w:rsidRDefault="00CD4229" w:rsidP="00CD4229"/>
    <w:p w:rsidR="00CD4229" w:rsidRDefault="00CD4229" w:rsidP="00CD4229"/>
    <w:p w:rsidR="00CD4229" w:rsidRPr="00CD4229" w:rsidRDefault="00CD4229" w:rsidP="00CD4229"/>
    <w:p w:rsidR="006750FE" w:rsidRDefault="006750FE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hlavných teritórií sú uvedené v nasledujúcom prehľade:</w:t>
      </w:r>
    </w:p>
    <w:p w:rsidR="00E231BA" w:rsidRPr="00CD4229" w:rsidRDefault="00ED51F0" w:rsidP="00CD4229">
      <w:pPr>
        <w:pStyle w:val="Zkladn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bookmarkStart w:id="37" w:name="_MON_1405949910"/>
    <w:bookmarkEnd w:id="37"/>
    <w:p w:rsidR="00F75DF5" w:rsidRDefault="00F712D5" w:rsidP="00F75DF5">
      <w:pPr>
        <w:pStyle w:val="Zkladntext"/>
      </w:pPr>
      <w:r>
        <w:object w:dxaOrig="7926" w:dyaOrig="2168">
          <v:shape id="_x0000_i1041" type="#_x0000_t75" style="width:374.95pt;height:115.45pt" o:ole="" o:preferrelative="f">
            <v:imagedata r:id="rId48" o:title=""/>
            <o:lock v:ext="edit" aspectratio="f"/>
          </v:shape>
          <o:OLEObject Type="Embed" ProgID="Excel.Sheet.12" ShapeID="_x0000_i1041" DrawAspect="Content" ObjectID="_1462187038" r:id="rId4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:rsidR="00E231BA" w:rsidRDefault="00E231BA" w:rsidP="00E231BA">
      <w:pPr>
        <w:pStyle w:val="Zkladntext"/>
      </w:pPr>
    </w:p>
    <w:p w:rsidR="004C1C27" w:rsidRPr="00EF5A22" w:rsidRDefault="00592F54" w:rsidP="00E231BA">
      <w:pPr>
        <w:pStyle w:val="Zkladntext"/>
        <w:rPr>
          <w:szCs w:val="18"/>
        </w:rPr>
      </w:pPr>
      <w:r>
        <w:rPr>
          <w:szCs w:val="18"/>
        </w:rPr>
        <w:t>Spoločnosť v priebehu účtovného obdobia 2013 neúčtovala o zásobách vlastnej výroby.</w:t>
      </w: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39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3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</w:t>
      </w:r>
      <w:r w:rsidR="00884693">
        <w:t xml:space="preserve"> </w:t>
      </w:r>
      <w:r w:rsidR="00BA3FB7">
        <w:t xml:space="preserve">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592F54">
      <w:pPr>
        <w:pStyle w:val="Zkladntext"/>
        <w:ind w:left="0"/>
      </w:pPr>
    </w:p>
    <w:bookmarkStart w:id="40" w:name="_MON_1405949975"/>
    <w:bookmarkEnd w:id="40"/>
    <w:p w:rsidR="00E231BA" w:rsidRPr="006A489D" w:rsidRDefault="006A489D" w:rsidP="00E231BA">
      <w:pPr>
        <w:pStyle w:val="Zkladntext"/>
        <w:rPr>
          <w:color w:val="FF0000"/>
        </w:rPr>
      </w:pPr>
      <w:r w:rsidRPr="006A489D">
        <w:rPr>
          <w:color w:val="FF0000"/>
          <w:sz w:val="16"/>
          <w:szCs w:val="16"/>
        </w:rPr>
        <w:object w:dxaOrig="9025" w:dyaOrig="6817">
          <v:shape id="_x0000_i1042" type="#_x0000_t75" style="width:438.8pt;height:370.85pt" o:ole="" o:preferrelative="f">
            <v:imagedata r:id="rId50" o:title=""/>
            <o:lock v:ext="edit" aspectratio="f"/>
          </v:shape>
          <o:OLEObject Type="Embed" ProgID="Excel.Sheet.12" ShapeID="_x0000_i1042" DrawAspect="Content" ObjectID="_1462187039" r:id="rId51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1" w:name="_MON_1405950002"/>
    <w:bookmarkEnd w:id="41"/>
    <w:p w:rsidR="0000290B" w:rsidRDefault="00D62A66" w:rsidP="0000290B">
      <w:pPr>
        <w:pStyle w:val="Zkladntext"/>
      </w:pPr>
      <w:r>
        <w:object w:dxaOrig="8685" w:dyaOrig="2266">
          <v:shape id="_x0000_i1043" type="#_x0000_t75" style="width:438.1pt;height:127.7pt" o:ole="" o:preferrelative="f">
            <v:imagedata r:id="rId52" o:title=""/>
            <o:lock v:ext="edit" aspectratio="f"/>
          </v:shape>
          <o:OLEObject Type="Embed" ProgID="Excel.Sheet.12" ShapeID="_x0000_i1043" DrawAspect="Content" ObjectID="_1462187040" r:id="rId53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56056E" w:rsidRDefault="0056056E" w:rsidP="0000290B">
      <w:pPr>
        <w:pStyle w:val="Zkladntext"/>
      </w:pPr>
    </w:p>
    <w:bookmarkStart w:id="42" w:name="_MON_1405950034"/>
    <w:bookmarkEnd w:id="42"/>
    <w:p w:rsidR="009458E0" w:rsidRDefault="006F0FCA" w:rsidP="0000290B">
      <w:pPr>
        <w:pStyle w:val="Zkladntext"/>
      </w:pPr>
      <w:r>
        <w:object w:dxaOrig="8785" w:dyaOrig="8608">
          <v:shape id="_x0000_i1044" type="#_x0000_t75" style="width:439.45pt;height:480.9pt" o:ole="" o:preferrelative="f">
            <v:imagedata r:id="rId54" o:title=""/>
            <o:lock v:ext="edit" aspectratio="f"/>
          </v:shape>
          <o:OLEObject Type="Embed" ProgID="Excel.Sheet.12" ShapeID="_x0000_i1044" DrawAspect="Content" ObjectID="_1462187041" r:id="rId55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EB2277" w:rsidRDefault="00EB2277" w:rsidP="0000290B">
      <w:pPr>
        <w:pStyle w:val="Zkladntext"/>
      </w:pPr>
    </w:p>
    <w:p w:rsidR="00EB2277" w:rsidRDefault="00EB2277" w:rsidP="0000290B">
      <w:pPr>
        <w:pStyle w:val="Zkladntext"/>
      </w:pPr>
    </w:p>
    <w:p w:rsidR="00EB2277" w:rsidRDefault="00EB2277" w:rsidP="0000290B">
      <w:pPr>
        <w:pStyle w:val="Zkladntext"/>
      </w:pPr>
    </w:p>
    <w:p w:rsidR="00EB2277" w:rsidRDefault="00EB2277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00290B" w:rsidRDefault="0000290B" w:rsidP="0000290B">
      <w:pPr>
        <w:pStyle w:val="Zkladntext"/>
      </w:pPr>
    </w:p>
    <w:bookmarkStart w:id="43" w:name="_MON_1405950056"/>
    <w:bookmarkEnd w:id="43"/>
    <w:p w:rsidR="009226CD" w:rsidRDefault="0012397B" w:rsidP="0000290B">
      <w:pPr>
        <w:pStyle w:val="Zkladntext"/>
      </w:pPr>
      <w:r w:rsidRPr="00003C63">
        <w:object w:dxaOrig="9082" w:dyaOrig="4616">
          <v:shape id="_x0000_i1049" type="#_x0000_t75" style="width:438.8pt;height:248.6pt" o:ole="" o:preferrelative="f">
            <v:imagedata r:id="rId56" o:title=""/>
            <o:lock v:ext="edit" aspectratio="f"/>
          </v:shape>
          <o:OLEObject Type="Embed" ProgID="Excel.Sheet.12" ShapeID="_x0000_i1049" DrawAspect="Content" ObjectID="_1462187042" r:id="rId57"/>
        </w:object>
      </w: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709E2" w:rsidRDefault="0067282A" w:rsidP="0000290B">
      <w:pPr>
        <w:pStyle w:val="Zkladntext"/>
      </w:pPr>
      <w:r>
        <w:t>Spoločnosť v priebehu sledovaného obdobia neúčtovala o odloženej dani.</w:t>
      </w:r>
    </w:p>
    <w:p w:rsidR="0067282A" w:rsidRDefault="0067282A" w:rsidP="0000290B">
      <w:pPr>
        <w:pStyle w:val="Zkladntext"/>
      </w:pPr>
      <w:bookmarkStart w:id="44" w:name="_GoBack"/>
      <w:bookmarkEnd w:id="44"/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Default="0067282A" w:rsidP="0000290B">
      <w:pPr>
        <w:pStyle w:val="Zkladntext"/>
      </w:pPr>
    </w:p>
    <w:p w:rsidR="0067282A" w:rsidRPr="00555FAD" w:rsidRDefault="0067282A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691615" w:rsidRDefault="00691615" w:rsidP="00691615">
      <w:pPr>
        <w:widowControl w:val="0"/>
        <w:autoSpaceDE w:val="0"/>
        <w:autoSpaceDN w:val="0"/>
        <w:adjustRightInd w:val="0"/>
        <w:spacing w:before="8"/>
      </w:pPr>
      <w:bookmarkStart w:id="45" w:name="OLE_LINK1"/>
      <w:bookmarkStart w:id="46" w:name="OLE_LINK2"/>
      <w:r>
        <w:t xml:space="preserve">        </w:t>
      </w:r>
      <w:r w:rsidR="003865D8">
        <w:t xml:space="preserve"> </w:t>
      </w:r>
      <w:r w:rsidRPr="00691615">
        <w:rPr>
          <w:sz w:val="18"/>
        </w:rPr>
        <w:t>Spoločnosť nemá v nájme (operatívny prenájom)</w:t>
      </w:r>
      <w:r>
        <w:rPr>
          <w:sz w:val="18"/>
        </w:rPr>
        <w:t xml:space="preserve"> </w:t>
      </w:r>
      <w:r w:rsidRPr="00691615">
        <w:rPr>
          <w:sz w:val="18"/>
        </w:rPr>
        <w:t xml:space="preserve"> </w:t>
      </w:r>
      <w:bookmarkEnd w:id="45"/>
      <w:bookmarkEnd w:id="46"/>
      <w:r w:rsidRPr="00691615">
        <w:rPr>
          <w:sz w:val="18"/>
        </w:rPr>
        <w:t>žiadny majetok.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Pr="000F038C" w:rsidRDefault="00F4619A" w:rsidP="00775D22">
      <w:pPr>
        <w:pStyle w:val="Zkladntext"/>
      </w:pPr>
      <w:r>
        <w:t xml:space="preserve">Spoločnosť prenajíma </w:t>
      </w:r>
      <w:r w:rsidR="00CC43B1">
        <w:t xml:space="preserve">hmotný majetok tretej osobe na administratívne a výrobné účely. </w:t>
      </w:r>
      <w:r w:rsidR="00C32E32">
        <w:t>Spoločnosť prenajíma administratívnu budovu a výrobnú halu tretej osobe na administratívne a výrobné účely.</w:t>
      </w:r>
    </w:p>
    <w:p w:rsidR="00E23359" w:rsidRPr="000F038C" w:rsidRDefault="00E23359" w:rsidP="00C32E32">
      <w:pPr>
        <w:pStyle w:val="Zkladntext"/>
        <w:ind w:left="0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47" w:name="_Toc530739921"/>
      <w:r>
        <w:t>Podmienené záväzk</w:t>
      </w:r>
      <w:r w:rsidR="0000290B">
        <w:t>y</w:t>
      </w:r>
      <w:bookmarkEnd w:id="47"/>
    </w:p>
    <w:p w:rsidR="0000290B" w:rsidRDefault="0000290B" w:rsidP="0000290B">
      <w:pPr>
        <w:pStyle w:val="Zkladntext"/>
      </w:pPr>
    </w:p>
    <w:p w:rsidR="0000290B" w:rsidRDefault="00C32E32" w:rsidP="0000290B">
      <w:pPr>
        <w:pStyle w:val="Zkladntext"/>
      </w:pPr>
      <w:r w:rsidRPr="00C32E32">
        <w:t xml:space="preserve">Spoločnosť </w:t>
      </w:r>
      <w:r>
        <w:t>nemá podmienené záväz</w:t>
      </w:r>
      <w:r w:rsidRPr="00C32E32">
        <w:t>k</w:t>
      </w:r>
      <w:r>
        <w:t>y</w:t>
      </w:r>
      <w:r w:rsidRPr="00C32E32">
        <w:t>, ktor</w:t>
      </w:r>
      <w:r w:rsidR="00F655DE">
        <w:t>é</w:t>
      </w:r>
      <w:r w:rsidRPr="00C32E32">
        <w:t xml:space="preserve"> s</w:t>
      </w:r>
      <w:r>
        <w:t>a nesledujú</w:t>
      </w:r>
      <w:r w:rsidRPr="00C32E32">
        <w:t xml:space="preserve"> v bežnom účtovníctve a neuvádza</w:t>
      </w:r>
      <w:r>
        <w:t>jú sa v súvahe.</w:t>
      </w:r>
    </w:p>
    <w:p w:rsidR="00C32E32" w:rsidRDefault="00C32E32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C32E32" w:rsidRDefault="00C32E32" w:rsidP="00C32E32">
      <w:pPr>
        <w:pStyle w:val="Zkladntext"/>
      </w:pPr>
      <w:r>
        <w:t>Spoločnosť nemá žiadny podmienený majetok.</w:t>
      </w:r>
    </w:p>
    <w:p w:rsidR="00F12594" w:rsidRDefault="00F12594" w:rsidP="00C32E32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3"/>
      <w:r>
        <w:t>Informácie o príjmoch a výhodách členov štatutárnych orgánov, dozorných orgánov</w:t>
      </w:r>
      <w:bookmarkEnd w:id="48"/>
      <w:r>
        <w:t xml:space="preserve"> a iných orgánov účtovnej jednotky</w:t>
      </w:r>
    </w:p>
    <w:p w:rsidR="00C32E32" w:rsidRDefault="00C32E32" w:rsidP="00C32E32">
      <w:pPr>
        <w:widowControl w:val="0"/>
        <w:autoSpaceDE w:val="0"/>
        <w:autoSpaceDN w:val="0"/>
        <w:adjustRightInd w:val="0"/>
        <w:jc w:val="both"/>
      </w:pPr>
    </w:p>
    <w:p w:rsidR="00C32E32" w:rsidRDefault="00C32E32" w:rsidP="00C32E32">
      <w:pPr>
        <w:widowControl w:val="0"/>
        <w:autoSpaceDE w:val="0"/>
        <w:autoSpaceDN w:val="0"/>
        <w:adjustRightInd w:val="0"/>
        <w:jc w:val="both"/>
        <w:rPr>
          <w:position w:val="-1"/>
          <w:szCs w:val="18"/>
        </w:rPr>
      </w:pPr>
      <w:r>
        <w:t xml:space="preserve">       </w:t>
      </w:r>
      <w:r w:rsidRPr="00C32E32">
        <w:rPr>
          <w:sz w:val="18"/>
        </w:rPr>
        <w:t>Spoločnosť nevyplatila žiadne príjmy ani neposkytla žiadne výhody členom štatutárnych, dozorných a iných orgánov.</w:t>
      </w:r>
    </w:p>
    <w:p w:rsidR="00C32E32" w:rsidRPr="00C32E32" w:rsidRDefault="00C32E32" w:rsidP="00C32E32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9" w:name="_Toc530739924"/>
      <w:r>
        <w:t>Informácie o ekonomických vzťahoch účtovnej jednotky a spriaznených osôb</w:t>
      </w:r>
      <w:bookmarkEnd w:id="49"/>
    </w:p>
    <w:p w:rsidR="0080190B" w:rsidRDefault="0080190B"/>
    <w:p w:rsidR="0000290B" w:rsidRPr="00B433AF" w:rsidRDefault="00750629" w:rsidP="000F0A6B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 w:rsidR="003A1A88">
        <w:rPr>
          <w:szCs w:val="18"/>
        </w:rPr>
        <w:t>mi</w:t>
      </w:r>
      <w:r w:rsidRPr="00B433AF">
        <w:rPr>
          <w:szCs w:val="18"/>
        </w:rPr>
        <w:t>, ktoré sa neuzavreli na základe ob</w:t>
      </w:r>
      <w:r w:rsidR="00940D06" w:rsidRPr="00B433AF">
        <w:rPr>
          <w:szCs w:val="18"/>
        </w:rPr>
        <w:t>vyklých obchodných podmienok.</w:t>
      </w:r>
    </w:p>
    <w:p w:rsidR="006F5D26" w:rsidRDefault="006F5D26" w:rsidP="00B433AF">
      <w:pPr>
        <w:ind w:left="426"/>
        <w:jc w:val="both"/>
        <w:rPr>
          <w:sz w:val="18"/>
          <w:szCs w:val="18"/>
        </w:rPr>
      </w:pPr>
    </w:p>
    <w:p w:rsidR="00627B6C" w:rsidRDefault="00750629" w:rsidP="006717F2">
      <w:pPr>
        <w:ind w:left="426"/>
        <w:jc w:val="both"/>
        <w:rPr>
          <w:sz w:val="18"/>
          <w:szCs w:val="18"/>
        </w:rPr>
      </w:pPr>
      <w:r w:rsidRPr="00B433AF">
        <w:rPr>
          <w:sz w:val="18"/>
          <w:szCs w:val="18"/>
        </w:rPr>
        <w:t xml:space="preserve">Spoločnosť </w:t>
      </w:r>
      <w:r w:rsidR="006717F2">
        <w:rPr>
          <w:sz w:val="18"/>
          <w:szCs w:val="18"/>
        </w:rPr>
        <w:t>ne</w:t>
      </w:r>
      <w:r w:rsidRPr="00B433AF">
        <w:rPr>
          <w:sz w:val="18"/>
          <w:szCs w:val="18"/>
        </w:rPr>
        <w:t>uskutočni</w:t>
      </w:r>
      <w:r w:rsidR="006717F2">
        <w:rPr>
          <w:sz w:val="18"/>
          <w:szCs w:val="18"/>
        </w:rPr>
        <w:t xml:space="preserve">la v priebehu účtovného obdobia </w:t>
      </w:r>
      <w:r w:rsidR="003865D8">
        <w:rPr>
          <w:sz w:val="18"/>
          <w:szCs w:val="18"/>
        </w:rPr>
        <w:t xml:space="preserve">2013 </w:t>
      </w:r>
      <w:r w:rsidR="008849C3">
        <w:rPr>
          <w:sz w:val="18"/>
          <w:szCs w:val="18"/>
        </w:rPr>
        <w:t xml:space="preserve">transakcie s materskou spoločnosťou, ktoré sa uzatvorili </w:t>
      </w:r>
      <w:r w:rsidR="00940D06" w:rsidRPr="00B433AF">
        <w:rPr>
          <w:sz w:val="18"/>
          <w:szCs w:val="18"/>
        </w:rPr>
        <w:t>na zák</w:t>
      </w:r>
      <w:r w:rsidR="006C3FDF" w:rsidRPr="00B433AF">
        <w:rPr>
          <w:sz w:val="18"/>
          <w:szCs w:val="18"/>
        </w:rPr>
        <w:t>lade obvyklých obchodných podmi</w:t>
      </w:r>
      <w:r w:rsidR="00940D06" w:rsidRPr="00B433AF">
        <w:rPr>
          <w:sz w:val="18"/>
          <w:szCs w:val="18"/>
        </w:rPr>
        <w:t>enok</w:t>
      </w:r>
      <w:r w:rsidR="006717F2">
        <w:rPr>
          <w:sz w:val="18"/>
          <w:szCs w:val="18"/>
        </w:rPr>
        <w:t>.</w:t>
      </w:r>
    </w:p>
    <w:p w:rsidR="006717F2" w:rsidRPr="006717F2" w:rsidRDefault="006717F2" w:rsidP="006717F2">
      <w:pPr>
        <w:ind w:left="426"/>
        <w:jc w:val="both"/>
        <w:rPr>
          <w:sz w:val="18"/>
          <w:szCs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3E0FA2" w:rsidRDefault="003E0FA2" w:rsidP="003E0FA2">
      <w:pPr>
        <w:pStyle w:val="Zkladntext"/>
      </w:pPr>
    </w:p>
    <w:p w:rsidR="003E0FA2" w:rsidRPr="00EF5A22" w:rsidRDefault="003E0FA2" w:rsidP="006717F2">
      <w:pPr>
        <w:pStyle w:val="Zkladntext"/>
        <w:rPr>
          <w:szCs w:val="18"/>
        </w:rPr>
      </w:pPr>
      <w:r>
        <w:t xml:space="preserve">Po 31. decembri </w:t>
      </w:r>
      <w:r w:rsidR="00C9243F">
        <w:t xml:space="preserve">2013 </w:t>
      </w:r>
      <w:r w:rsidR="006717F2">
        <w:t>nenastali žiadne udalosti majúce významný vplyv na verné zobrazenie skutočností, ktoré sú predmetom účtovníctva.</w:t>
      </w:r>
      <w:r w:rsidR="006717F2" w:rsidRPr="00EF5A22">
        <w:rPr>
          <w:szCs w:val="18"/>
        </w:rPr>
        <w:t xml:space="preserve">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51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51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52" w:name="_MON_1405950579"/>
    <w:bookmarkEnd w:id="52"/>
    <w:p w:rsidR="00262CD4" w:rsidRDefault="005073CF" w:rsidP="003E0FA2">
      <w:pPr>
        <w:pStyle w:val="Zkladntext"/>
      </w:pPr>
      <w:r>
        <w:object w:dxaOrig="9248" w:dyaOrig="6524">
          <v:shape id="_x0000_i1045" type="#_x0000_t75" style="width:438.8pt;height:345.05pt" o:ole="" o:preferrelative="f">
            <v:imagedata r:id="rId58" o:title=""/>
            <o:lock v:ext="edit" aspectratio="f"/>
          </v:shape>
          <o:OLEObject Type="Embed" ProgID="Excel.Sheet.12" ShapeID="_x0000_i1045" DrawAspect="Content" ObjectID="_1462187043" r:id="rId59"/>
        </w:object>
      </w:r>
    </w:p>
    <w:p w:rsidR="005073CF" w:rsidRDefault="005073CF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75139D" w:rsidRPr="00EF5A22" w:rsidRDefault="005073CF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Vlastné imanie Spoločnosti </w:t>
      </w:r>
      <w:r w:rsidR="0075139D" w:rsidRPr="002A2DCE">
        <w:rPr>
          <w:sz w:val="18"/>
          <w:szCs w:val="18"/>
        </w:rPr>
        <w:t xml:space="preserve"> v priebehu účtovného obdobia rok</w:t>
      </w:r>
      <w:r w:rsidR="00017791">
        <w:rPr>
          <w:sz w:val="18"/>
          <w:szCs w:val="18"/>
        </w:rPr>
        <w:t>a</w:t>
      </w:r>
      <w:r w:rsidR="0075139D" w:rsidRPr="002A2DCE">
        <w:rPr>
          <w:sz w:val="18"/>
          <w:szCs w:val="18"/>
        </w:rPr>
        <w:t xml:space="preserve"> </w:t>
      </w:r>
      <w:r w:rsidR="00C4486C">
        <w:rPr>
          <w:sz w:val="18"/>
          <w:szCs w:val="18"/>
        </w:rPr>
        <w:t>201</w:t>
      </w:r>
      <w:r w:rsidR="00C9243F">
        <w:rPr>
          <w:sz w:val="18"/>
          <w:szCs w:val="18"/>
        </w:rPr>
        <w:t>3</w:t>
      </w:r>
      <w:r w:rsidR="0075139D"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pokleslo o 60 398,- EUR a k 31.</w:t>
      </w:r>
      <w:r w:rsidR="00F20306">
        <w:rPr>
          <w:sz w:val="18"/>
          <w:szCs w:val="18"/>
        </w:rPr>
        <w:t xml:space="preserve"> decembru </w:t>
      </w:r>
      <w:r>
        <w:rPr>
          <w:sz w:val="18"/>
          <w:szCs w:val="18"/>
        </w:rPr>
        <w:t>2013 dosiahlo zápornú hodnotu vo výške -</w:t>
      </w:r>
      <w:r w:rsidR="00F454E8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448,- EUR. Podstatný pokles vlastného imania </w:t>
      </w:r>
      <w:r w:rsidR="00182200">
        <w:rPr>
          <w:sz w:val="18"/>
          <w:szCs w:val="18"/>
        </w:rPr>
        <w:t>nastal</w:t>
      </w:r>
      <w:r>
        <w:rPr>
          <w:sz w:val="18"/>
          <w:szCs w:val="18"/>
        </w:rPr>
        <w:t xml:space="preserve"> z dôvodu negatívneho hospodárskeho výsledku – straty vo výške 60 398,- EUR, ktorý Spoločnosť vykázala za účtovné obdobie 2013.</w:t>
      </w: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5073CF" w:rsidRDefault="005073CF" w:rsidP="003E0FA2">
      <w:pPr>
        <w:pStyle w:val="Zkladntext"/>
      </w:pP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53" w:name="_MON_1405950602"/>
    <w:bookmarkEnd w:id="53"/>
    <w:p w:rsidR="00627B6C" w:rsidRDefault="005073CF" w:rsidP="003E0FA2">
      <w:pPr>
        <w:pStyle w:val="Zkladntext"/>
      </w:pPr>
      <w:r w:rsidRPr="001C0A6A">
        <w:object w:dxaOrig="9109" w:dyaOrig="6639">
          <v:shape id="_x0000_i1046" type="#_x0000_t75" style="width:438.8pt;height:355.9pt" o:ole="" o:preferrelative="f">
            <v:imagedata r:id="rId60" o:title=""/>
            <o:lock v:ext="edit" aspectratio="f"/>
          </v:shape>
          <o:OLEObject Type="Embed" ProgID="Excel.Sheet.12" ShapeID="_x0000_i1046" DrawAspect="Content" ObjectID="_1462187044" r:id="rId61"/>
        </w:object>
      </w:r>
    </w:p>
    <w:p w:rsidR="00FB5521" w:rsidRPr="004F3DD3" w:rsidRDefault="00750629" w:rsidP="003E0FA2">
      <w:pPr>
        <w:pStyle w:val="Zkladntext"/>
      </w:pPr>
      <w:r w:rsidRPr="004F3DD3">
        <w:t>Účtovná strata za rok 201</w:t>
      </w:r>
      <w:r w:rsidR="00CC172A">
        <w:t>2</w:t>
      </w:r>
      <w:r w:rsidRPr="004F3DD3">
        <w:t xml:space="preserve"> bola </w:t>
      </w:r>
      <w:proofErr w:type="spellStart"/>
      <w:r w:rsidRPr="004F3DD3">
        <w:t>vysporiadaná</w:t>
      </w:r>
      <w:proofErr w:type="spellEnd"/>
      <w:r w:rsidRPr="004F3DD3">
        <w:t xml:space="preserve"> </w:t>
      </w:r>
      <w:r w:rsidR="00CC172A">
        <w:t>nasledovne</w:t>
      </w:r>
      <w:r w:rsidRPr="004F3DD3">
        <w:t>:</w:t>
      </w:r>
    </w:p>
    <w:p w:rsidR="00B62963" w:rsidRDefault="00B62963" w:rsidP="00CC172A">
      <w:pPr>
        <w:pStyle w:val="Nadpis1"/>
        <w:numPr>
          <w:ilvl w:val="0"/>
          <w:numId w:val="0"/>
        </w:numPr>
        <w:spacing w:before="120" w:after="60"/>
      </w:pPr>
      <w:bookmarkStart w:id="54" w:name="_Toc530739926"/>
    </w:p>
    <w:bookmarkStart w:id="55" w:name="_MON_1405948157"/>
    <w:bookmarkEnd w:id="55"/>
    <w:p w:rsidR="00416A0F" w:rsidRDefault="00CC172A" w:rsidP="00416A0F">
      <w:pPr>
        <w:pStyle w:val="Zkladntext"/>
      </w:pPr>
      <w:r w:rsidRPr="00416A0F">
        <w:object w:dxaOrig="8879" w:dyaOrig="667">
          <v:shape id="_x0000_i1047" type="#_x0000_t75" style="width:435.4pt;height:33.95pt" o:ole="" o:preferrelative="f">
            <v:imagedata r:id="rId62" o:title=""/>
          </v:shape>
          <o:OLEObject Type="Embed" ProgID="Excel.Sheet.12" ShapeID="_x0000_i1047" DrawAspect="Content" ObjectID="_1462187045" r:id="rId63"/>
        </w:object>
      </w:r>
    </w:p>
    <w:p w:rsidR="00416A0F" w:rsidRDefault="00416A0F" w:rsidP="00416A0F">
      <w:pPr>
        <w:pStyle w:val="Zkladntext"/>
      </w:pPr>
    </w:p>
    <w:bookmarkStart w:id="56" w:name="_MON_1405948211"/>
    <w:bookmarkEnd w:id="56"/>
    <w:p w:rsidR="00416A0F" w:rsidRDefault="00CC172A" w:rsidP="00416A0F">
      <w:pPr>
        <w:pStyle w:val="Zkladntext"/>
      </w:pPr>
      <w:r w:rsidRPr="001C0A6A">
        <w:object w:dxaOrig="8881" w:dyaOrig="2166">
          <v:shape id="_x0000_i1048" type="#_x0000_t75" style="width:438.1pt;height:119.55pt" o:ole="" o:preferrelative="f">
            <v:imagedata r:id="rId64" o:title=""/>
            <o:lock v:ext="edit" aspectratio="f"/>
          </v:shape>
          <o:OLEObject Type="Embed" ProgID="Excel.Sheet.12" ShapeID="_x0000_i1048" DrawAspect="Content" ObjectID="_1462187046" r:id="rId65"/>
        </w:object>
      </w:r>
    </w:p>
    <w:p w:rsidR="004F3DD3" w:rsidRDefault="00BD1798" w:rsidP="00BD1798">
      <w:pPr>
        <w:pStyle w:val="Nadpis1"/>
        <w:numPr>
          <w:ilvl w:val="0"/>
          <w:numId w:val="0"/>
        </w:numPr>
        <w:spacing w:before="120" w:after="60"/>
        <w:ind w:left="426" w:hanging="66"/>
        <w:jc w:val="both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 </w:t>
      </w:r>
      <w:r w:rsidR="00CC172A">
        <w:rPr>
          <w:b w:val="0"/>
          <w:caps w:val="0"/>
          <w:szCs w:val="18"/>
        </w:rPr>
        <w:t>O </w:t>
      </w:r>
      <w:proofErr w:type="spellStart"/>
      <w:r w:rsidR="00CC172A">
        <w:rPr>
          <w:b w:val="0"/>
          <w:caps w:val="0"/>
          <w:szCs w:val="18"/>
        </w:rPr>
        <w:t>vysporiadaní</w:t>
      </w:r>
      <w:proofErr w:type="spellEnd"/>
      <w:r w:rsidR="00CC172A">
        <w:rPr>
          <w:b w:val="0"/>
          <w:caps w:val="0"/>
          <w:szCs w:val="18"/>
        </w:rPr>
        <w:t xml:space="preserve"> výsledku hospodárenia – straty za rok 2012 vo výške 6 364,- </w:t>
      </w:r>
      <w:r>
        <w:rPr>
          <w:b w:val="0"/>
          <w:caps w:val="0"/>
          <w:szCs w:val="18"/>
        </w:rPr>
        <w:t xml:space="preserve">EUR rozhodlo valné zhromaždenie </w:t>
      </w:r>
      <w:r w:rsidR="00CC172A">
        <w:rPr>
          <w:b w:val="0"/>
          <w:caps w:val="0"/>
          <w:szCs w:val="18"/>
        </w:rPr>
        <w:t xml:space="preserve">Spoločnosti. Na základe rozhodnutia valného zhromaždenia </w:t>
      </w:r>
      <w:r>
        <w:rPr>
          <w:b w:val="0"/>
          <w:caps w:val="0"/>
          <w:szCs w:val="18"/>
        </w:rPr>
        <w:t xml:space="preserve">bola strata </w:t>
      </w:r>
      <w:proofErr w:type="spellStart"/>
      <w:r>
        <w:rPr>
          <w:b w:val="0"/>
          <w:caps w:val="0"/>
          <w:szCs w:val="18"/>
        </w:rPr>
        <w:t>vysporiadaná</w:t>
      </w:r>
      <w:proofErr w:type="spellEnd"/>
      <w:r>
        <w:rPr>
          <w:b w:val="0"/>
          <w:caps w:val="0"/>
          <w:szCs w:val="18"/>
        </w:rPr>
        <w:t xml:space="preserve"> z nerozdeleného zisku minulých rokov.</w:t>
      </w:r>
    </w:p>
    <w:p w:rsidR="002C4196" w:rsidRDefault="002C4196" w:rsidP="002C4196"/>
    <w:p w:rsidR="002C4196" w:rsidRDefault="002C4196" w:rsidP="002C419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PEŇAŽN</w:t>
      </w:r>
      <w:r w:rsidR="00182200">
        <w:t>Ý</w:t>
      </w:r>
      <w:r>
        <w:t>CH TOKOV K 31. DECEMBRU 2013</w:t>
      </w:r>
    </w:p>
    <w:p w:rsidR="002C4196" w:rsidRDefault="002C4196" w:rsidP="002C4196">
      <w:pPr>
        <w:ind w:left="360"/>
      </w:pPr>
    </w:p>
    <w:p w:rsidR="002C4196" w:rsidRPr="002C4196" w:rsidRDefault="002C4196" w:rsidP="002C4196">
      <w:pPr>
        <w:ind w:left="360"/>
        <w:rPr>
          <w:sz w:val="18"/>
          <w:szCs w:val="18"/>
        </w:rPr>
      </w:pPr>
      <w:r w:rsidRPr="002C4196">
        <w:rPr>
          <w:sz w:val="18"/>
          <w:szCs w:val="18"/>
        </w:rPr>
        <w:t>Spoločnosť nemá povinnosť zostavovať prehľad peňažných tokov k</w:t>
      </w:r>
      <w:r>
        <w:rPr>
          <w:sz w:val="18"/>
          <w:szCs w:val="18"/>
        </w:rPr>
        <w:t> </w:t>
      </w:r>
      <w:r w:rsidRPr="002C4196">
        <w:rPr>
          <w:sz w:val="18"/>
          <w:szCs w:val="18"/>
        </w:rPr>
        <w:t>31</w:t>
      </w:r>
      <w:r>
        <w:rPr>
          <w:sz w:val="18"/>
          <w:szCs w:val="18"/>
        </w:rPr>
        <w:t xml:space="preserve">. decembru </w:t>
      </w:r>
      <w:r w:rsidRPr="002C4196">
        <w:rPr>
          <w:sz w:val="18"/>
          <w:szCs w:val="18"/>
        </w:rPr>
        <w:t>2013.</w:t>
      </w:r>
    </w:p>
    <w:bookmarkEnd w:id="54"/>
    <w:p w:rsidR="002C4196" w:rsidRPr="002C4196" w:rsidRDefault="002C4196" w:rsidP="002C4196"/>
    <w:sectPr w:rsidR="002C4196" w:rsidRPr="002C4196" w:rsidSect="00DD1CC9">
      <w:headerReference w:type="default" r:id="rId66"/>
      <w:headerReference w:type="first" r:id="rId67"/>
      <w:footerReference w:type="first" r:id="rId6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0514" w:rsidRDefault="00090514" w:rsidP="00E95128">
      <w:r>
        <w:separator/>
      </w:r>
    </w:p>
  </w:endnote>
  <w:endnote w:type="continuationSeparator" w:id="0">
    <w:p w:rsidR="00090514" w:rsidRDefault="0009051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0CD" w:rsidRDefault="00DE30CD">
    <w:pPr>
      <w:pStyle w:val="Pta"/>
      <w:jc w:val="right"/>
    </w:pP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2397B">
          <w:rPr>
            <w:noProof/>
          </w:rPr>
          <w:t>17</w:t>
        </w:r>
        <w:r>
          <w:rPr>
            <w:noProof/>
          </w:rPr>
          <w:fldChar w:fldCharType="end"/>
        </w:r>
      </w:sdtContent>
    </w:sdt>
  </w:p>
  <w:p w:rsidR="00DE30CD" w:rsidRPr="00F70C00" w:rsidRDefault="00DE30CD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0CD" w:rsidRDefault="00DE30C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DE30CD" w:rsidRDefault="00DE30C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E30CD" w:rsidRPr="00F70C00" w:rsidRDefault="00DE30C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0514" w:rsidRDefault="00090514" w:rsidP="00E95128">
      <w:r>
        <w:separator/>
      </w:r>
    </w:p>
  </w:footnote>
  <w:footnote w:type="continuationSeparator" w:id="0">
    <w:p w:rsidR="00090514" w:rsidRDefault="0009051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0CD" w:rsidRDefault="00DE30C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E30CD" w:rsidRDefault="00DE30CD" w:rsidP="00365413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  <w:p w:rsidR="00DE30CD" w:rsidRPr="00E95128" w:rsidRDefault="00DE30CD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0CD" w:rsidRDefault="00DE30C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E30CD" w:rsidRPr="00E95128" w:rsidRDefault="00DE30C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E30CD" w:rsidRDefault="00DE30C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E30CD" w:rsidRPr="00E95128" w:rsidRDefault="00DE30C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E30CD" w:rsidTr="00D34B3E">
      <w:trPr>
        <w:trHeight w:val="299"/>
      </w:trPr>
      <w:tc>
        <w:tcPr>
          <w:tcW w:w="2251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E30CD" w:rsidRPr="00E95128" w:rsidRDefault="00DE30CD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0CD" w:rsidRDefault="00DE30C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E30CD" w:rsidRPr="00E95128" w:rsidRDefault="002E0DB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Poznámky</w:t>
    </w:r>
  </w:p>
  <w:p w:rsidR="00DE30CD" w:rsidRDefault="00DE30C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A.M.E. </w:t>
    </w:r>
    <w:proofErr w:type="spellStart"/>
    <w:r>
      <w:rPr>
        <w:b/>
        <w:bCs/>
        <w:sz w:val="18"/>
        <w:szCs w:val="18"/>
      </w:rPr>
      <w:t>Pressta</w:t>
    </w:r>
    <w:proofErr w:type="spellEnd"/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E30CD" w:rsidRDefault="00DE30C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E30CD" w:rsidRPr="00DD1CC9" w:rsidTr="00DD1CC9">
      <w:trPr>
        <w:trHeight w:val="299"/>
      </w:trPr>
      <w:tc>
        <w:tcPr>
          <w:tcW w:w="2126" w:type="dxa"/>
          <w:vAlign w:val="center"/>
        </w:tcPr>
        <w:p w:rsidR="00DE30CD" w:rsidRPr="00DD1CC9" w:rsidRDefault="00DE30CD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DE30CD" w:rsidRPr="00F11B5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DE30CD" w:rsidRPr="00DD1CC9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DE30CD" w:rsidRPr="00E95128" w:rsidRDefault="00DE30C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0CD" w:rsidRDefault="00DE30C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E30CD" w:rsidRPr="00E95128" w:rsidRDefault="00DE30C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29F25DA" wp14:editId="4E7BEDB7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E30CD" w:rsidRDefault="00DE30C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E30CD" w:rsidRPr="00E95128" w:rsidRDefault="00DE30C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E30CD" w:rsidTr="00D34B3E">
      <w:trPr>
        <w:trHeight w:val="299"/>
      </w:trPr>
      <w:tc>
        <w:tcPr>
          <w:tcW w:w="2251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30CD" w:rsidRDefault="00DE30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E30CD" w:rsidRPr="00E95128" w:rsidRDefault="00DE30C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4BA365A8"/>
    <w:multiLevelType w:val="hybridMultilevel"/>
    <w:tmpl w:val="CA9C6AF6"/>
    <w:lvl w:ilvl="0" w:tplc="39F245FC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EDA0BB54">
      <w:start w:val="1"/>
      <w:numFmt w:val="decimal"/>
      <w:lvlText w:val="%2."/>
      <w:lvlJc w:val="left"/>
      <w:pPr>
        <w:ind w:left="1555" w:hanging="360"/>
      </w:pPr>
      <w:rPr>
        <w:rFonts w:hint="default"/>
        <w:b/>
      </w:rPr>
    </w:lvl>
    <w:lvl w:ilvl="2" w:tplc="08BC731C">
      <w:start w:val="1"/>
      <w:numFmt w:val="lowerLetter"/>
      <w:lvlText w:val="(%3)"/>
      <w:lvlJc w:val="left"/>
      <w:pPr>
        <w:ind w:left="2455" w:hanging="360"/>
      </w:pPr>
      <w:rPr>
        <w:rFonts w:hint="default"/>
        <w:b/>
      </w:rPr>
    </w:lvl>
    <w:lvl w:ilvl="3" w:tplc="BA167540">
      <w:start w:val="1"/>
      <w:numFmt w:val="lowerLetter"/>
      <w:lvlText w:val="%4)"/>
      <w:lvlJc w:val="left"/>
      <w:pPr>
        <w:ind w:left="3385" w:hanging="75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715" w:hanging="360"/>
      </w:pPr>
    </w:lvl>
    <w:lvl w:ilvl="5" w:tplc="041B001B" w:tentative="1">
      <w:start w:val="1"/>
      <w:numFmt w:val="lowerRoman"/>
      <w:lvlText w:val="%6."/>
      <w:lvlJc w:val="right"/>
      <w:pPr>
        <w:ind w:left="4435" w:hanging="180"/>
      </w:pPr>
    </w:lvl>
    <w:lvl w:ilvl="6" w:tplc="041B000F" w:tentative="1">
      <w:start w:val="1"/>
      <w:numFmt w:val="decimal"/>
      <w:lvlText w:val="%7."/>
      <w:lvlJc w:val="left"/>
      <w:pPr>
        <w:ind w:left="5155" w:hanging="360"/>
      </w:pPr>
    </w:lvl>
    <w:lvl w:ilvl="7" w:tplc="041B0019" w:tentative="1">
      <w:start w:val="1"/>
      <w:numFmt w:val="lowerLetter"/>
      <w:lvlText w:val="%8."/>
      <w:lvlJc w:val="left"/>
      <w:pPr>
        <w:ind w:left="5875" w:hanging="360"/>
      </w:pPr>
    </w:lvl>
    <w:lvl w:ilvl="8" w:tplc="041B001B" w:tentative="1">
      <w:start w:val="1"/>
      <w:numFmt w:val="lowerRoman"/>
      <w:lvlText w:val="%9."/>
      <w:lvlJc w:val="right"/>
      <w:pPr>
        <w:ind w:left="6595" w:hanging="180"/>
      </w:p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5"/>
  </w:num>
  <w:num w:numId="3">
    <w:abstractNumId w:val="13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3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4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20"/>
  </w:num>
  <w:num w:numId="40">
    <w:abstractNumId w:val="20"/>
  </w:num>
  <w:num w:numId="41">
    <w:abstractNumId w:val="20"/>
  </w:num>
  <w:num w:numId="42">
    <w:abstractNumId w:val="6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9"/>
  </w:num>
  <w:num w:numId="51">
    <w:abstractNumId w:val="5"/>
  </w:num>
  <w:num w:numId="52">
    <w:abstractNumId w:val="25"/>
  </w:num>
  <w:num w:numId="53">
    <w:abstractNumId w:val="12"/>
  </w:num>
  <w:num w:numId="54">
    <w:abstractNumId w:val="14"/>
  </w:num>
  <w:num w:numId="55">
    <w:abstractNumId w:val="16"/>
  </w:num>
  <w:num w:numId="56">
    <w:abstractNumId w:val="18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AC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77FB5"/>
    <w:rsid w:val="00082DB2"/>
    <w:rsid w:val="0008425B"/>
    <w:rsid w:val="00085012"/>
    <w:rsid w:val="00085A3A"/>
    <w:rsid w:val="00086A82"/>
    <w:rsid w:val="00087592"/>
    <w:rsid w:val="00090514"/>
    <w:rsid w:val="00092C39"/>
    <w:rsid w:val="00093CC4"/>
    <w:rsid w:val="00095A95"/>
    <w:rsid w:val="000965D0"/>
    <w:rsid w:val="000A1BBA"/>
    <w:rsid w:val="000A3BBB"/>
    <w:rsid w:val="000A4ACF"/>
    <w:rsid w:val="000A5AA5"/>
    <w:rsid w:val="000A5E3A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397B"/>
    <w:rsid w:val="00126EB9"/>
    <w:rsid w:val="00127D9C"/>
    <w:rsid w:val="00135187"/>
    <w:rsid w:val="00136273"/>
    <w:rsid w:val="00136A4A"/>
    <w:rsid w:val="0013788A"/>
    <w:rsid w:val="00141691"/>
    <w:rsid w:val="00141832"/>
    <w:rsid w:val="00141D4F"/>
    <w:rsid w:val="001427EE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303B"/>
    <w:rsid w:val="001712A8"/>
    <w:rsid w:val="0017267A"/>
    <w:rsid w:val="00172D44"/>
    <w:rsid w:val="001733C5"/>
    <w:rsid w:val="0017651F"/>
    <w:rsid w:val="00177051"/>
    <w:rsid w:val="00177BCA"/>
    <w:rsid w:val="00177C59"/>
    <w:rsid w:val="00182200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3908"/>
    <w:rsid w:val="00214198"/>
    <w:rsid w:val="00214924"/>
    <w:rsid w:val="0021533B"/>
    <w:rsid w:val="00216E9E"/>
    <w:rsid w:val="0021757D"/>
    <w:rsid w:val="00221F76"/>
    <w:rsid w:val="00223446"/>
    <w:rsid w:val="00225398"/>
    <w:rsid w:val="00225BB8"/>
    <w:rsid w:val="0023026F"/>
    <w:rsid w:val="002303A4"/>
    <w:rsid w:val="002304B6"/>
    <w:rsid w:val="00232D0A"/>
    <w:rsid w:val="0023562B"/>
    <w:rsid w:val="002414BC"/>
    <w:rsid w:val="002418D5"/>
    <w:rsid w:val="00244B2F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965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196"/>
    <w:rsid w:val="002C4BC0"/>
    <w:rsid w:val="002D4AEE"/>
    <w:rsid w:val="002D6946"/>
    <w:rsid w:val="002D69FB"/>
    <w:rsid w:val="002D79A9"/>
    <w:rsid w:val="002E0DBB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3F4A"/>
    <w:rsid w:val="00335C04"/>
    <w:rsid w:val="00340CB1"/>
    <w:rsid w:val="0034119B"/>
    <w:rsid w:val="0034215E"/>
    <w:rsid w:val="00342E08"/>
    <w:rsid w:val="003434C5"/>
    <w:rsid w:val="00352453"/>
    <w:rsid w:val="00354B2F"/>
    <w:rsid w:val="00361248"/>
    <w:rsid w:val="003642CE"/>
    <w:rsid w:val="0036502B"/>
    <w:rsid w:val="00365413"/>
    <w:rsid w:val="00367A6E"/>
    <w:rsid w:val="00370F56"/>
    <w:rsid w:val="003748D8"/>
    <w:rsid w:val="00375AB4"/>
    <w:rsid w:val="003846B1"/>
    <w:rsid w:val="003865D8"/>
    <w:rsid w:val="003911FC"/>
    <w:rsid w:val="003A0F96"/>
    <w:rsid w:val="003A1A88"/>
    <w:rsid w:val="003A2AE6"/>
    <w:rsid w:val="003A4862"/>
    <w:rsid w:val="003A5476"/>
    <w:rsid w:val="003A6371"/>
    <w:rsid w:val="003B03F8"/>
    <w:rsid w:val="003B11C4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27F5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276E1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0B0"/>
    <w:rsid w:val="00442157"/>
    <w:rsid w:val="004430B4"/>
    <w:rsid w:val="00444033"/>
    <w:rsid w:val="00446423"/>
    <w:rsid w:val="0044737A"/>
    <w:rsid w:val="004508CD"/>
    <w:rsid w:val="00450B8D"/>
    <w:rsid w:val="00452C96"/>
    <w:rsid w:val="0045465E"/>
    <w:rsid w:val="0046024D"/>
    <w:rsid w:val="0046031A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2278"/>
    <w:rsid w:val="004A4D80"/>
    <w:rsid w:val="004A591E"/>
    <w:rsid w:val="004A64A5"/>
    <w:rsid w:val="004A6C40"/>
    <w:rsid w:val="004B0930"/>
    <w:rsid w:val="004B0F19"/>
    <w:rsid w:val="004B1B38"/>
    <w:rsid w:val="004B20C6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EE3"/>
    <w:rsid w:val="004D1815"/>
    <w:rsid w:val="004D25F3"/>
    <w:rsid w:val="004D3B14"/>
    <w:rsid w:val="004D3B4A"/>
    <w:rsid w:val="004E0168"/>
    <w:rsid w:val="004E0BAA"/>
    <w:rsid w:val="004E0C8C"/>
    <w:rsid w:val="004E6293"/>
    <w:rsid w:val="004E7FC9"/>
    <w:rsid w:val="004F1F45"/>
    <w:rsid w:val="004F3DD3"/>
    <w:rsid w:val="00500B7D"/>
    <w:rsid w:val="00503C90"/>
    <w:rsid w:val="00506E0F"/>
    <w:rsid w:val="005073CF"/>
    <w:rsid w:val="00507B8B"/>
    <w:rsid w:val="00507CB4"/>
    <w:rsid w:val="005131C0"/>
    <w:rsid w:val="005138B1"/>
    <w:rsid w:val="00514D56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3F25"/>
    <w:rsid w:val="0056056E"/>
    <w:rsid w:val="00564B72"/>
    <w:rsid w:val="00565ABC"/>
    <w:rsid w:val="00566389"/>
    <w:rsid w:val="00567765"/>
    <w:rsid w:val="0057174E"/>
    <w:rsid w:val="0057382A"/>
    <w:rsid w:val="00574527"/>
    <w:rsid w:val="0057480F"/>
    <w:rsid w:val="005835C3"/>
    <w:rsid w:val="0058479C"/>
    <w:rsid w:val="00592616"/>
    <w:rsid w:val="00592B74"/>
    <w:rsid w:val="00592F54"/>
    <w:rsid w:val="00594529"/>
    <w:rsid w:val="0059729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07F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7F2"/>
    <w:rsid w:val="00671BB4"/>
    <w:rsid w:val="0067282A"/>
    <w:rsid w:val="0067360C"/>
    <w:rsid w:val="00674FDB"/>
    <w:rsid w:val="006750FE"/>
    <w:rsid w:val="00676CB7"/>
    <w:rsid w:val="00676D74"/>
    <w:rsid w:val="00681B55"/>
    <w:rsid w:val="0068537D"/>
    <w:rsid w:val="006868C7"/>
    <w:rsid w:val="00691615"/>
    <w:rsid w:val="00694931"/>
    <w:rsid w:val="006957CC"/>
    <w:rsid w:val="00697F7C"/>
    <w:rsid w:val="006A3C75"/>
    <w:rsid w:val="006A489D"/>
    <w:rsid w:val="006A737C"/>
    <w:rsid w:val="006B2D3C"/>
    <w:rsid w:val="006B3E8C"/>
    <w:rsid w:val="006B74EA"/>
    <w:rsid w:val="006C0296"/>
    <w:rsid w:val="006C0F4D"/>
    <w:rsid w:val="006C27AA"/>
    <w:rsid w:val="006C3FDF"/>
    <w:rsid w:val="006C7B24"/>
    <w:rsid w:val="006C7E90"/>
    <w:rsid w:val="006D1415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0FCA"/>
    <w:rsid w:val="006F28DA"/>
    <w:rsid w:val="006F5D26"/>
    <w:rsid w:val="007019A7"/>
    <w:rsid w:val="00701F03"/>
    <w:rsid w:val="00702102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7EBD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2AA5"/>
    <w:rsid w:val="007F4606"/>
    <w:rsid w:val="007F6CF4"/>
    <w:rsid w:val="0080190B"/>
    <w:rsid w:val="00804AFA"/>
    <w:rsid w:val="00805075"/>
    <w:rsid w:val="0080548E"/>
    <w:rsid w:val="00805AB5"/>
    <w:rsid w:val="0080618F"/>
    <w:rsid w:val="00806CE9"/>
    <w:rsid w:val="00806EE2"/>
    <w:rsid w:val="00815894"/>
    <w:rsid w:val="00815A32"/>
    <w:rsid w:val="00816C5F"/>
    <w:rsid w:val="00817599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4693"/>
    <w:rsid w:val="008849C3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17DD0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0DBA"/>
    <w:rsid w:val="009A1CEB"/>
    <w:rsid w:val="009A2E1A"/>
    <w:rsid w:val="009A45D7"/>
    <w:rsid w:val="009A57FC"/>
    <w:rsid w:val="009A7168"/>
    <w:rsid w:val="009B46BC"/>
    <w:rsid w:val="009B56FC"/>
    <w:rsid w:val="009B60B7"/>
    <w:rsid w:val="009B7215"/>
    <w:rsid w:val="009B7785"/>
    <w:rsid w:val="009C3D74"/>
    <w:rsid w:val="009D02E9"/>
    <w:rsid w:val="009D0700"/>
    <w:rsid w:val="009D243B"/>
    <w:rsid w:val="009D2ECF"/>
    <w:rsid w:val="009D5222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0A1C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1ECC"/>
    <w:rsid w:val="00A355CC"/>
    <w:rsid w:val="00A41EC6"/>
    <w:rsid w:val="00A443B1"/>
    <w:rsid w:val="00A52311"/>
    <w:rsid w:val="00A5391E"/>
    <w:rsid w:val="00A5618F"/>
    <w:rsid w:val="00A57F63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B6FF9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6888"/>
    <w:rsid w:val="00AF7A0E"/>
    <w:rsid w:val="00B03577"/>
    <w:rsid w:val="00B0368E"/>
    <w:rsid w:val="00B12204"/>
    <w:rsid w:val="00B12629"/>
    <w:rsid w:val="00B12F56"/>
    <w:rsid w:val="00B146E6"/>
    <w:rsid w:val="00B16894"/>
    <w:rsid w:val="00B24BBD"/>
    <w:rsid w:val="00B345EE"/>
    <w:rsid w:val="00B36A47"/>
    <w:rsid w:val="00B37382"/>
    <w:rsid w:val="00B406A8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0B7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65B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1798"/>
    <w:rsid w:val="00BD1CD5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26FAB"/>
    <w:rsid w:val="00C32E32"/>
    <w:rsid w:val="00C33948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11A9"/>
    <w:rsid w:val="00C9243F"/>
    <w:rsid w:val="00C93259"/>
    <w:rsid w:val="00C94614"/>
    <w:rsid w:val="00C94FB8"/>
    <w:rsid w:val="00C96815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026B"/>
    <w:rsid w:val="00CC153E"/>
    <w:rsid w:val="00CC172A"/>
    <w:rsid w:val="00CC3798"/>
    <w:rsid w:val="00CC3F89"/>
    <w:rsid w:val="00CC43B1"/>
    <w:rsid w:val="00CD0B6A"/>
    <w:rsid w:val="00CD2EFC"/>
    <w:rsid w:val="00CD302E"/>
    <w:rsid w:val="00CD3A8A"/>
    <w:rsid w:val="00CD4229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4542"/>
    <w:rsid w:val="00D1786B"/>
    <w:rsid w:val="00D21087"/>
    <w:rsid w:val="00D21626"/>
    <w:rsid w:val="00D22A92"/>
    <w:rsid w:val="00D247C0"/>
    <w:rsid w:val="00D24870"/>
    <w:rsid w:val="00D2497F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2A66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3676"/>
    <w:rsid w:val="00DC5084"/>
    <w:rsid w:val="00DC68C3"/>
    <w:rsid w:val="00DD1CC9"/>
    <w:rsid w:val="00DD23C0"/>
    <w:rsid w:val="00DD5774"/>
    <w:rsid w:val="00DE16DE"/>
    <w:rsid w:val="00DE1D1A"/>
    <w:rsid w:val="00DE30CD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2277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40A7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306"/>
    <w:rsid w:val="00F21D21"/>
    <w:rsid w:val="00F26B99"/>
    <w:rsid w:val="00F27004"/>
    <w:rsid w:val="00F3624B"/>
    <w:rsid w:val="00F40350"/>
    <w:rsid w:val="00F4385F"/>
    <w:rsid w:val="00F454E8"/>
    <w:rsid w:val="00F4619A"/>
    <w:rsid w:val="00F501FB"/>
    <w:rsid w:val="00F51DF6"/>
    <w:rsid w:val="00F54864"/>
    <w:rsid w:val="00F60D47"/>
    <w:rsid w:val="00F612DD"/>
    <w:rsid w:val="00F620AA"/>
    <w:rsid w:val="00F655DE"/>
    <w:rsid w:val="00F709E2"/>
    <w:rsid w:val="00F70C00"/>
    <w:rsid w:val="00F70E82"/>
    <w:rsid w:val="00F712D5"/>
    <w:rsid w:val="00F71552"/>
    <w:rsid w:val="00F75DF5"/>
    <w:rsid w:val="00F77ADF"/>
    <w:rsid w:val="00F802C8"/>
    <w:rsid w:val="00F82153"/>
    <w:rsid w:val="00F838BE"/>
    <w:rsid w:val="00F83A95"/>
    <w:rsid w:val="00F83FF3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7E23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3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.emf"/><Relationship Id="rId21" Type="http://schemas.openxmlformats.org/officeDocument/2006/relationships/package" Target="embeddings/Microsoft_Excel_Worksheet3.xlsx"/><Relationship Id="rId42" Type="http://schemas.openxmlformats.org/officeDocument/2006/relationships/image" Target="media/image15.emf"/><Relationship Id="rId47" Type="http://schemas.openxmlformats.org/officeDocument/2006/relationships/package" Target="embeddings/Microsoft_Excel_Worksheet16.xlsx"/><Relationship Id="rId63" Type="http://schemas.openxmlformats.org/officeDocument/2006/relationships/package" Target="embeddings/Microsoft_Excel_Worksheet24.xlsx"/><Relationship Id="rId68" Type="http://schemas.openxmlformats.org/officeDocument/2006/relationships/footer" Target="footer2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9" Type="http://schemas.openxmlformats.org/officeDocument/2006/relationships/package" Target="embeddings/Microsoft_Excel_Worksheet7.xlsx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package" Target="embeddings/Microsoft_Excel_Worksheet11.xlsx"/><Relationship Id="rId40" Type="http://schemas.openxmlformats.org/officeDocument/2006/relationships/image" Target="media/image14.emf"/><Relationship Id="rId45" Type="http://schemas.openxmlformats.org/officeDocument/2006/relationships/package" Target="embeddings/Microsoft_Excel_Worksheet15.xlsx"/><Relationship Id="rId53" Type="http://schemas.openxmlformats.org/officeDocument/2006/relationships/package" Target="embeddings/Microsoft_Excel_Worksheet19.xlsx"/><Relationship Id="rId58" Type="http://schemas.openxmlformats.org/officeDocument/2006/relationships/image" Target="media/image23.emf"/><Relationship Id="rId66" Type="http://schemas.openxmlformats.org/officeDocument/2006/relationships/header" Target="header3.xml"/><Relationship Id="rId5" Type="http://schemas.openxmlformats.org/officeDocument/2006/relationships/customXml" Target="../customXml/item5.xml"/><Relationship Id="rId61" Type="http://schemas.openxmlformats.org/officeDocument/2006/relationships/package" Target="embeddings/Microsoft_Excel_Worksheet23.xlsx"/><Relationship Id="rId19" Type="http://schemas.openxmlformats.org/officeDocument/2006/relationships/package" Target="embeddings/Microsoft_Excel_Worksheet2.xlsx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6.xlsx"/><Relationship Id="rId30" Type="http://schemas.openxmlformats.org/officeDocument/2006/relationships/image" Target="media/image9.emf"/><Relationship Id="rId35" Type="http://schemas.openxmlformats.org/officeDocument/2006/relationships/package" Target="embeddings/Microsoft_Excel_Worksheet10.xlsx"/><Relationship Id="rId43" Type="http://schemas.openxmlformats.org/officeDocument/2006/relationships/package" Target="embeddings/Microsoft_Excel_Worksheet14.xlsx"/><Relationship Id="rId48" Type="http://schemas.openxmlformats.org/officeDocument/2006/relationships/image" Target="media/image18.emf"/><Relationship Id="rId56" Type="http://schemas.openxmlformats.org/officeDocument/2006/relationships/image" Target="media/image22.emf"/><Relationship Id="rId64" Type="http://schemas.openxmlformats.org/officeDocument/2006/relationships/image" Target="media/image26.emf"/><Relationship Id="rId69" Type="http://schemas.openxmlformats.org/officeDocument/2006/relationships/fontTable" Target="fontTable.xml"/><Relationship Id="rId8" Type="http://schemas.microsoft.com/office/2007/relationships/stylesWithEffects" Target="stylesWithEffects.xml"/><Relationship Id="rId51" Type="http://schemas.openxmlformats.org/officeDocument/2006/relationships/package" Target="embeddings/Microsoft_Excel_Worksheet18.xlsx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1.xlsx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9.xlsx"/><Relationship Id="rId38" Type="http://schemas.openxmlformats.org/officeDocument/2006/relationships/image" Target="media/image13.emf"/><Relationship Id="rId46" Type="http://schemas.openxmlformats.org/officeDocument/2006/relationships/image" Target="media/image17.emf"/><Relationship Id="rId59" Type="http://schemas.openxmlformats.org/officeDocument/2006/relationships/package" Target="embeddings/Microsoft_Excel_Worksheet22.xlsx"/><Relationship Id="rId67" Type="http://schemas.openxmlformats.org/officeDocument/2006/relationships/header" Target="header4.xml"/><Relationship Id="rId20" Type="http://schemas.openxmlformats.org/officeDocument/2006/relationships/image" Target="media/image4.emf"/><Relationship Id="rId41" Type="http://schemas.openxmlformats.org/officeDocument/2006/relationships/package" Target="embeddings/Microsoft_Excel_Worksheet13.xlsx"/><Relationship Id="rId54" Type="http://schemas.openxmlformats.org/officeDocument/2006/relationships/image" Target="media/image21.emf"/><Relationship Id="rId62" Type="http://schemas.openxmlformats.org/officeDocument/2006/relationships/image" Target="media/image25.emf"/><Relationship Id="rId7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49" Type="http://schemas.openxmlformats.org/officeDocument/2006/relationships/package" Target="embeddings/Microsoft_Excel_Worksheet17.xlsx"/><Relationship Id="rId57" Type="http://schemas.openxmlformats.org/officeDocument/2006/relationships/package" Target="embeddings/Microsoft_Excel_Worksheet21.xlsx"/><Relationship Id="rId10" Type="http://schemas.openxmlformats.org/officeDocument/2006/relationships/webSettings" Target="webSettings.xml"/><Relationship Id="rId31" Type="http://schemas.openxmlformats.org/officeDocument/2006/relationships/package" Target="embeddings/Microsoft_Excel_Worksheet8.xlsx"/><Relationship Id="rId44" Type="http://schemas.openxmlformats.org/officeDocument/2006/relationships/image" Target="media/image16.emf"/><Relationship Id="rId52" Type="http://schemas.openxmlformats.org/officeDocument/2006/relationships/image" Target="media/image20.emf"/><Relationship Id="rId60" Type="http://schemas.openxmlformats.org/officeDocument/2006/relationships/image" Target="media/image24.emf"/><Relationship Id="rId65" Type="http://schemas.openxmlformats.org/officeDocument/2006/relationships/package" Target="embeddings/Microsoft_Excel_Worksheet25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39" Type="http://schemas.openxmlformats.org/officeDocument/2006/relationships/package" Target="embeddings/Microsoft_Excel_Worksheet12.xlsx"/><Relationship Id="rId34" Type="http://schemas.openxmlformats.org/officeDocument/2006/relationships/image" Target="media/image11.emf"/><Relationship Id="rId50" Type="http://schemas.openxmlformats.org/officeDocument/2006/relationships/image" Target="media/image19.emf"/><Relationship Id="rId55" Type="http://schemas.openxmlformats.org/officeDocument/2006/relationships/package" Target="embeddings/Microsoft_Excel_Worksheet20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D26B1A5-5B74-4BA6-8050-EE5EE7744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798</TotalTime>
  <Pages>20</Pages>
  <Words>3900</Words>
  <Characters>22234</Characters>
  <Application>Microsoft Office Word</Application>
  <DocSecurity>0</DocSecurity>
  <Lines>185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26082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jotipka</cp:lastModifiedBy>
  <cp:revision>89</cp:revision>
  <cp:lastPrinted>2014-04-30T09:49:00Z</cp:lastPrinted>
  <dcterms:created xsi:type="dcterms:W3CDTF">2014-04-07T10:04:00Z</dcterms:created>
  <dcterms:modified xsi:type="dcterms:W3CDTF">2014-05-21T12:17:00Z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