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375B35" w:rsidRDefault="00375B35" w:rsidP="004D3B4A">
      <w:pPr>
        <w:pStyle w:val="Zkladntext"/>
      </w:pPr>
      <w:r w:rsidRPr="00B74D60">
        <w:t xml:space="preserve">Spoločnosť </w:t>
      </w:r>
      <w:proofErr w:type="spellStart"/>
      <w:r w:rsidR="00B74D60" w:rsidRPr="00B74D60">
        <w:t>Autooprava</w:t>
      </w:r>
      <w:proofErr w:type="spellEnd"/>
      <w:r w:rsidRPr="00B74D60">
        <w:t xml:space="preserve">, </w:t>
      </w:r>
      <w:r w:rsidR="00B74D60" w:rsidRPr="00B74D60">
        <w:t>s.r.o</w:t>
      </w:r>
      <w:r w:rsidRPr="00B74D60">
        <w:t xml:space="preserve">. (ďalej len Spoločnosť), bola </w:t>
      </w:r>
      <w:r w:rsidR="00B74D60" w:rsidRPr="00B74D60">
        <w:t>založená 17. októbra</w:t>
      </w:r>
      <w:r w:rsidRPr="00B74D60">
        <w:t xml:space="preserve"> </w:t>
      </w:r>
      <w:r w:rsidR="00B74D60" w:rsidRPr="00B74D60">
        <w:t>2005</w:t>
      </w:r>
      <w:r w:rsidRPr="00B74D60">
        <w:t xml:space="preserve"> a do obchodného registra bola zapísaná </w:t>
      </w:r>
      <w:r w:rsidR="00B74D60" w:rsidRPr="00B74D60">
        <w:t>4</w:t>
      </w:r>
      <w:r w:rsidRPr="00B74D60">
        <w:t xml:space="preserve">. </w:t>
      </w:r>
      <w:r w:rsidR="00B74D60" w:rsidRPr="00B74D60">
        <w:t>novembra</w:t>
      </w:r>
      <w:r w:rsidRPr="00B74D60">
        <w:t xml:space="preserve"> </w:t>
      </w:r>
      <w:r w:rsidR="00B74D60" w:rsidRPr="00B74D60">
        <w:t>2005</w:t>
      </w:r>
      <w:r w:rsidRPr="00B74D60">
        <w:t xml:space="preserve"> (Obchodný register Okresného súdu Bratislava I v Bratislave, oddiel s.r.o., vložka </w:t>
      </w:r>
      <w:r w:rsidR="00B74D60" w:rsidRPr="00B74D60">
        <w:t>38110</w:t>
      </w:r>
      <w:r w:rsidRPr="00B74D60">
        <w:t>/</w:t>
      </w:r>
      <w:r w:rsidR="00B74D60" w:rsidRPr="00B74D60">
        <w:t>B</w:t>
      </w:r>
      <w:r w:rsidRPr="00B74D60">
        <w:t>).</w:t>
      </w:r>
      <w:r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6341F5" w:rsidP="004D3B4A">
      <w:pPr>
        <w:pStyle w:val="Zkladntext"/>
      </w:pPr>
      <w:r>
        <w:t>Prenájom nehnuteľností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  <w:r w:rsidRPr="00B74D60">
        <w:t>Spoločnosť neeviduje zamestnancov.</w:t>
      </w:r>
    </w:p>
    <w:p w:rsidR="006B6995" w:rsidRDefault="006B699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</w:t>
      </w:r>
      <w:r w:rsidRPr="00B74D60">
        <w:t xml:space="preserve">obdobie od 1. januára </w:t>
      </w:r>
      <w:r w:rsidR="003756A2" w:rsidRPr="00B74D60">
        <w:t>2013</w:t>
      </w:r>
      <w:r w:rsidRPr="00B74D60">
        <w:t xml:space="preserve"> do 31. decembra</w:t>
      </w:r>
      <w:r>
        <w:t xml:space="preserve"> </w:t>
      </w:r>
      <w:r w:rsidR="003756A2">
        <w:t>2013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2012</w:t>
      </w:r>
      <w:r>
        <w:t xml:space="preserve">, za predchádzajúce účtovné obdobie, bola schválená valným zhromaždením </w:t>
      </w:r>
      <w:r w:rsidRPr="00B74D60">
        <w:t xml:space="preserve">Spoločnosti </w:t>
      </w:r>
      <w:r w:rsidR="00B74D60" w:rsidRPr="00B74D60">
        <w:t>30. jún</w:t>
      </w:r>
      <w:r w:rsidRPr="00B74D60">
        <w:t xml:space="preserve"> </w:t>
      </w:r>
      <w:r w:rsidR="003756A2" w:rsidRPr="00B74D60">
        <w:t>2013</w:t>
      </w:r>
      <w:r w:rsidRPr="00B74D60">
        <w:t>.</w:t>
      </w:r>
    </w:p>
    <w:p w:rsidR="00375B35" w:rsidRDefault="00375B35" w:rsidP="004D3B4A">
      <w:pPr>
        <w:pStyle w:val="Zkladntext"/>
        <w:ind w:hanging="426"/>
      </w:pP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756A2">
        <w:t>Zrušené s účinnosťou od 31. decembra 2013.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74D60">
        <w:t>súčasťou konsolidovaného celku.</w:t>
      </w:r>
      <w:r>
        <w:t xml:space="preserve">  </w:t>
      </w:r>
    </w:p>
    <w:p w:rsidR="008A234C" w:rsidRDefault="008A234C" w:rsidP="00651689">
      <w:pPr>
        <w:pStyle w:val="Zkladntext"/>
      </w:pPr>
    </w:p>
    <w:p w:rsidR="00A178F2" w:rsidRDefault="00A178F2" w:rsidP="00651689">
      <w:pPr>
        <w:pStyle w:val="Zkladntext"/>
      </w:pPr>
    </w:p>
    <w:p w:rsidR="008A234C" w:rsidRDefault="008A234C" w:rsidP="00B74D60">
      <w:pPr>
        <w:pStyle w:val="Zkladntext"/>
        <w:ind w:left="0"/>
      </w:pPr>
    </w:p>
    <w:p w:rsidR="008A234C" w:rsidRDefault="008A234C" w:rsidP="00651689">
      <w:pPr>
        <w:pStyle w:val="Zkladntext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2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346931">
        <w:t>Spol</w:t>
      </w:r>
      <w:r w:rsidR="00346931" w:rsidRPr="00346931">
        <w:t>očnosť účtuje  zásoby spôsobom B</w:t>
      </w:r>
      <w:r w:rsidRPr="00346931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346931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346931" w:rsidRDefault="001F1530" w:rsidP="00D05DD4">
            <w:pPr>
              <w:pStyle w:val="Tabulka"/>
            </w:pPr>
            <w:r w:rsidRPr="00346931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346931" w:rsidRDefault="00346931" w:rsidP="00D05DD4">
            <w:pPr>
              <w:pStyle w:val="Tabulka"/>
              <w:jc w:val="center"/>
            </w:pPr>
            <w:r w:rsidRPr="00346931">
              <w:t>3</w:t>
            </w:r>
            <w:r w:rsidR="001F1530" w:rsidRPr="00346931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34693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346931" w:rsidRDefault="001F1530" w:rsidP="00D05DD4">
            <w:pPr>
              <w:pStyle w:val="Tabulka"/>
              <w:jc w:val="center"/>
            </w:pPr>
            <w:r w:rsidRPr="00346931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34693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346931" w:rsidRDefault="00346931" w:rsidP="00D05DD4">
            <w:pPr>
              <w:pStyle w:val="Tabulka"/>
              <w:jc w:val="center"/>
            </w:pPr>
            <w:r w:rsidRPr="00346931">
              <w:t>3,33</w:t>
            </w:r>
          </w:p>
        </w:tc>
      </w:tr>
      <w:tr w:rsidR="001F1530" w:rsidRPr="00346931" w:rsidTr="00D05DD4">
        <w:trPr>
          <w:trHeight w:val="250"/>
        </w:trPr>
        <w:tc>
          <w:tcPr>
            <w:tcW w:w="3118" w:type="dxa"/>
            <w:gridSpan w:val="2"/>
          </w:tcPr>
          <w:p w:rsidR="001F1530" w:rsidRPr="00346931" w:rsidRDefault="001F1530" w:rsidP="00D05DD4">
            <w:pPr>
              <w:pStyle w:val="Tabulka"/>
            </w:pPr>
            <w:r w:rsidRPr="00346931">
              <w:t>Stroje, prístroje a zariadenia</w:t>
            </w:r>
          </w:p>
        </w:tc>
        <w:tc>
          <w:tcPr>
            <w:tcW w:w="1985" w:type="dxa"/>
          </w:tcPr>
          <w:p w:rsidR="001F1530" w:rsidRPr="00346931" w:rsidRDefault="001F1530" w:rsidP="00D05DD4">
            <w:pPr>
              <w:pStyle w:val="Tabulka"/>
              <w:jc w:val="center"/>
            </w:pPr>
            <w:r w:rsidRPr="00346931">
              <w:t>4 až 6</w:t>
            </w:r>
          </w:p>
        </w:tc>
        <w:tc>
          <w:tcPr>
            <w:tcW w:w="141" w:type="dxa"/>
          </w:tcPr>
          <w:p w:rsidR="001F1530" w:rsidRPr="0034693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346931" w:rsidRDefault="001F1530" w:rsidP="00D05DD4">
            <w:pPr>
              <w:pStyle w:val="Tabulka"/>
              <w:jc w:val="center"/>
            </w:pPr>
            <w:r w:rsidRPr="00346931">
              <w:t>lineárna</w:t>
            </w:r>
          </w:p>
        </w:tc>
        <w:tc>
          <w:tcPr>
            <w:tcW w:w="142" w:type="dxa"/>
          </w:tcPr>
          <w:p w:rsidR="001F1530" w:rsidRPr="0034693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346931" w:rsidRDefault="001F1530" w:rsidP="00D05DD4">
            <w:pPr>
              <w:pStyle w:val="Tabulka"/>
              <w:jc w:val="center"/>
            </w:pPr>
            <w:r w:rsidRPr="00346931">
              <w:t>16 až 25</w:t>
            </w:r>
          </w:p>
        </w:tc>
      </w:tr>
      <w:tr w:rsidR="001F1530" w:rsidRPr="00346931" w:rsidTr="00D05DD4">
        <w:trPr>
          <w:trHeight w:val="250"/>
        </w:trPr>
        <w:tc>
          <w:tcPr>
            <w:tcW w:w="3118" w:type="dxa"/>
            <w:gridSpan w:val="2"/>
          </w:tcPr>
          <w:p w:rsidR="001F1530" w:rsidRPr="00346931" w:rsidRDefault="001F1530" w:rsidP="00D05DD4">
            <w:pPr>
              <w:pStyle w:val="Tabulka"/>
            </w:pPr>
            <w:r w:rsidRPr="00346931">
              <w:t>Dopravné prostriedky</w:t>
            </w:r>
          </w:p>
        </w:tc>
        <w:tc>
          <w:tcPr>
            <w:tcW w:w="1985" w:type="dxa"/>
          </w:tcPr>
          <w:p w:rsidR="001F1530" w:rsidRPr="00346931" w:rsidRDefault="001F1530" w:rsidP="00D05DD4">
            <w:pPr>
              <w:pStyle w:val="Tabulka"/>
              <w:jc w:val="center"/>
            </w:pPr>
            <w:r w:rsidRPr="00346931">
              <w:t>3 až 4</w:t>
            </w:r>
          </w:p>
        </w:tc>
        <w:tc>
          <w:tcPr>
            <w:tcW w:w="141" w:type="dxa"/>
          </w:tcPr>
          <w:p w:rsidR="001F1530" w:rsidRPr="0034693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346931" w:rsidRDefault="001F1530" w:rsidP="00D05DD4">
            <w:pPr>
              <w:pStyle w:val="Tabulka"/>
              <w:jc w:val="center"/>
            </w:pPr>
            <w:r w:rsidRPr="00346931">
              <w:t>lineárna</w:t>
            </w:r>
          </w:p>
        </w:tc>
        <w:tc>
          <w:tcPr>
            <w:tcW w:w="142" w:type="dxa"/>
          </w:tcPr>
          <w:p w:rsidR="001F1530" w:rsidRPr="0034693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346931" w:rsidRDefault="001F1530" w:rsidP="00D05DD4">
            <w:pPr>
              <w:pStyle w:val="Tabulka"/>
              <w:jc w:val="center"/>
            </w:pPr>
            <w:r w:rsidRPr="00346931">
              <w:t>25 až 33</w:t>
            </w:r>
          </w:p>
        </w:tc>
      </w:tr>
      <w:tr w:rsidR="001F1530" w:rsidRPr="00346931" w:rsidTr="00D05DD4">
        <w:trPr>
          <w:trHeight w:val="250"/>
        </w:trPr>
        <w:tc>
          <w:tcPr>
            <w:tcW w:w="3118" w:type="dxa"/>
            <w:gridSpan w:val="2"/>
          </w:tcPr>
          <w:p w:rsidR="001F1530" w:rsidRPr="00346931" w:rsidRDefault="001F1530" w:rsidP="00D05DD4">
            <w:pPr>
              <w:pStyle w:val="Tabulka"/>
            </w:pPr>
            <w:r w:rsidRPr="00346931">
              <w:t>Drobný dlhodobý hmotný majetok</w:t>
            </w:r>
          </w:p>
        </w:tc>
        <w:tc>
          <w:tcPr>
            <w:tcW w:w="1985" w:type="dxa"/>
          </w:tcPr>
          <w:p w:rsidR="001F1530" w:rsidRPr="00346931" w:rsidRDefault="001F1530" w:rsidP="00D05DD4">
            <w:pPr>
              <w:pStyle w:val="Tabulka"/>
              <w:jc w:val="center"/>
            </w:pPr>
            <w:r w:rsidRPr="00346931">
              <w:t>rôzna</w:t>
            </w:r>
          </w:p>
        </w:tc>
        <w:tc>
          <w:tcPr>
            <w:tcW w:w="141" w:type="dxa"/>
          </w:tcPr>
          <w:p w:rsidR="001F1530" w:rsidRPr="0034693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346931" w:rsidRDefault="001F1530" w:rsidP="00D05DD4">
            <w:pPr>
              <w:pStyle w:val="Tabulka"/>
              <w:jc w:val="center"/>
            </w:pPr>
            <w:r w:rsidRPr="00346931">
              <w:t>jednorazový odpis</w:t>
            </w:r>
          </w:p>
        </w:tc>
        <w:tc>
          <w:tcPr>
            <w:tcW w:w="142" w:type="dxa"/>
          </w:tcPr>
          <w:p w:rsidR="001F1530" w:rsidRPr="00346931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346931" w:rsidRDefault="001F1530" w:rsidP="00D05DD4">
            <w:pPr>
              <w:pStyle w:val="Tabulka"/>
              <w:jc w:val="center"/>
            </w:pPr>
            <w:r w:rsidRPr="00346931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Dlhodobý nehmotný majetok a dlhodobý hmotný majetok</w:t>
      </w:r>
      <w:bookmarkEnd w:id="4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1. januára </w:t>
      </w:r>
      <w:r w:rsidR="003756A2">
        <w:t>2013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3756A2">
        <w:t>2013</w:t>
      </w:r>
      <w:r w:rsidRPr="00C24B6B">
        <w:t xml:space="preserve"> a za porovnateľné obdobie od 1. januára </w:t>
      </w:r>
      <w:r w:rsidR="003756A2">
        <w:t>2012</w:t>
      </w:r>
      <w:r w:rsidRPr="00C24B6B">
        <w:t xml:space="preserve"> do 31. decembra </w:t>
      </w:r>
      <w:r w:rsidR="003756A2">
        <w:t>2012</w:t>
      </w:r>
      <w:r w:rsidRPr="00C24B6B">
        <w:t xml:space="preserve"> je uvedený v</w:t>
      </w:r>
      <w:r w:rsidR="00491FD7">
        <w:t> nasledovných  tabuľkách.</w:t>
      </w: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tbl>
      <w:tblPr>
        <w:tblW w:w="10380" w:type="dxa"/>
        <w:tblInd w:w="-6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F4F55" w:rsidRPr="00BF4F55" w:rsidTr="00BF4F55">
        <w:trPr>
          <w:trHeight w:val="330"/>
        </w:trPr>
        <w:tc>
          <w:tcPr>
            <w:tcW w:w="8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F55" w:rsidRPr="00BF4F55" w:rsidRDefault="00BF4F55" w:rsidP="00BF4F55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4.</w:t>
            </w:r>
            <w:r w:rsidRPr="00BF4F55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     </w:t>
            </w: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Informácie k prílohe č. 3 časti F. písm. a) o dlhodobom hmotnom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F4F55" w:rsidRPr="00BF4F55" w:rsidTr="00BF4F55">
        <w:trPr>
          <w:trHeight w:val="33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F4F55" w:rsidRPr="00BF4F55" w:rsidTr="00BF4F55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8640" w:type="dxa"/>
            <w:gridSpan w:val="9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F4F55" w:rsidRPr="00BF4F55" w:rsidTr="00BF4F55">
        <w:trPr>
          <w:trHeight w:val="123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Samos-tatné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hnuteľ-né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veci a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Pestova-teľské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celky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Základné stádo a ťažné zvieratá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Os-tatný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Ob-stará-vaný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pred-davky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BF4F55" w:rsidRPr="00BF4F55" w:rsidTr="00BF4F55">
        <w:trPr>
          <w:trHeight w:val="123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súbory </w:t>
            </w: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hnuteľ-ných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trvalých porastov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DHM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26 555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315 342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341 897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26 555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315 342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341 897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F4F55" w:rsidRPr="00BF4F55" w:rsidTr="00BF4F55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94 606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94 606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9 103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9 103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103 709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103 709</w:t>
            </w:r>
          </w:p>
        </w:tc>
      </w:tr>
      <w:tr w:rsidR="00BF4F55" w:rsidRPr="00BF4F55" w:rsidTr="00BF4F55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F4F55" w:rsidRPr="00BF4F55" w:rsidTr="00BF4F55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26 555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220 736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247 291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26 555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211 633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238 188</w:t>
            </w:r>
          </w:p>
        </w:tc>
      </w:tr>
      <w:tr w:rsidR="00BF4F55" w:rsidRPr="00BF4F55" w:rsidTr="00BF4F55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F4F55" w:rsidRPr="00BF4F55" w:rsidTr="00BF4F55">
        <w:trPr>
          <w:trHeight w:val="330"/>
        </w:trPr>
        <w:tc>
          <w:tcPr>
            <w:tcW w:w="8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F55" w:rsidRPr="00BF4F55" w:rsidRDefault="00BF4F55" w:rsidP="00BF4F55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4.</w:t>
            </w:r>
            <w:r w:rsidRPr="00BF4F55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     </w:t>
            </w: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Informácie k prílohe č. 3 časti F. písm. a) o dlhodobom hmotnom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F4F55" w:rsidRPr="00BF4F55" w:rsidTr="00BF4F55">
        <w:trPr>
          <w:trHeight w:val="33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F4F55" w:rsidRPr="00BF4F55" w:rsidTr="00BF4F55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8640" w:type="dxa"/>
            <w:gridSpan w:val="9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Bezprostredne predchádzajúce účtovné obdobie                                                                                                                              </w:t>
            </w:r>
          </w:p>
        </w:tc>
      </w:tr>
      <w:tr w:rsidR="00BF4F55" w:rsidRPr="00BF4F55" w:rsidTr="00BF4F55">
        <w:trPr>
          <w:trHeight w:val="123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Samos-tatné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hnuteľ-né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veci a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Pestova-teľské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celky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Základné stádo a ťažné zvieratá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Os-tatný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Ob-stará-vaný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pred-davky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BF4F55" w:rsidRPr="00BF4F55" w:rsidTr="00BF4F55">
        <w:trPr>
          <w:trHeight w:val="123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súbory </w:t>
            </w:r>
            <w:proofErr w:type="spellStart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hnuteľ-ných</w:t>
            </w:r>
            <w:proofErr w:type="spellEnd"/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trvalých porastov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DHM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26 555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315 342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341 897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26 555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315 342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341 897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F4F55" w:rsidRPr="00BF4F55" w:rsidTr="00BF4F55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78 838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78 838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15 768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15 768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94 606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94 606</w:t>
            </w:r>
          </w:p>
        </w:tc>
      </w:tr>
      <w:tr w:rsidR="00BF4F55" w:rsidRPr="00BF4F55" w:rsidTr="00BF4F55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F4F55" w:rsidRPr="00BF4F55" w:rsidTr="00BF4F55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F55" w:rsidRPr="00BF4F55" w:rsidTr="00BF4F55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F55" w:rsidRPr="00BF4F55" w:rsidRDefault="00BF4F55" w:rsidP="00BF4F5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26 555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236 504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263 059</w:t>
            </w:r>
          </w:p>
        </w:tc>
      </w:tr>
      <w:tr w:rsidR="00BF4F55" w:rsidRPr="00BF4F55" w:rsidTr="00BF4F55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26 555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220 736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F55" w:rsidRPr="00BF4F55" w:rsidRDefault="00BF4F55" w:rsidP="00BF4F55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F5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247 291</w:t>
            </w:r>
          </w:p>
        </w:tc>
      </w:tr>
    </w:tbl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BF4F55" w:rsidRDefault="00BF4F55" w:rsidP="004D3B4A">
      <w:pPr>
        <w:pStyle w:val="Zkladntext"/>
      </w:pPr>
    </w:p>
    <w:p w:rsidR="00375B35" w:rsidRPr="000B7957" w:rsidRDefault="00375B35" w:rsidP="00BF4F55">
      <w:pPr>
        <w:rPr>
          <w:sz w:val="18"/>
          <w:szCs w:val="18"/>
        </w:rPr>
      </w:pPr>
    </w:p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bookmarkStart w:id="5" w:name="_MON_1461578651"/>
    <w:bookmarkEnd w:id="5"/>
    <w:p w:rsidR="00375B35" w:rsidRDefault="0008349B" w:rsidP="00342E08">
      <w:pPr>
        <w:pStyle w:val="Zkladntext"/>
      </w:pPr>
      <w:r>
        <w:object w:dxaOrig="9063" w:dyaOrig="6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27.75pt" o:ole="" o:preferrelative="f">
            <v:imagedata r:id="rId9" o:title=""/>
            <o:lock v:ext="edit" aspectratio="f"/>
          </v:shape>
          <o:OLEObject Type="Embed" ProgID="Excel.Sheet.12" ShapeID="_x0000_i1025" DrawAspect="Content" ObjectID="_1461671192" r:id="rId10"/>
        </w:object>
      </w:r>
    </w:p>
    <w:p w:rsidR="00375B35" w:rsidRDefault="00375B35" w:rsidP="00342E08">
      <w:pPr>
        <w:pStyle w:val="Zkladntext"/>
      </w:pPr>
    </w:p>
    <w:p w:rsidR="009F604D" w:rsidRPr="009F604D" w:rsidRDefault="009F604D" w:rsidP="009F604D">
      <w:bookmarkStart w:id="6" w:name="_Toc530739905"/>
    </w:p>
    <w:p w:rsidR="00375B35" w:rsidRDefault="00375B35" w:rsidP="009F604D">
      <w:pPr>
        <w:pStyle w:val="Zkladntext"/>
        <w:rPr>
          <w:b/>
        </w:rPr>
      </w:pP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6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môže </w:t>
      </w:r>
      <w:r w:rsidRPr="0008349B">
        <w:t>Spoločno</w:t>
      </w:r>
      <w:r w:rsidR="00167299" w:rsidRPr="0008349B">
        <w:t>sť voľne disponovať.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7" w:name="_MON_1461578887"/>
    <w:bookmarkEnd w:id="7"/>
    <w:p w:rsidR="00375B35" w:rsidRDefault="0008349B" w:rsidP="00086A82">
      <w:pPr>
        <w:pStyle w:val="Zkladntext"/>
      </w:pPr>
      <w:r w:rsidRPr="00003C63">
        <w:object w:dxaOrig="9453" w:dyaOrig="2818">
          <v:shape id="_x0000_i1026" type="#_x0000_t75" style="width:458.25pt;height:152.25pt" o:ole="" o:preferrelative="f">
            <v:imagedata r:id="rId11" o:title=""/>
            <o:lock v:ext="edit" aspectratio="f"/>
          </v:shape>
          <o:OLEObject Type="Embed" ProgID="Excel.Sheet.12" ShapeID="_x0000_i1026" DrawAspect="Content" ObjectID="_1461671193" r:id="rId12"/>
        </w:object>
      </w:r>
    </w:p>
    <w:p w:rsidR="00375B35" w:rsidRDefault="003E26A1" w:rsidP="00CA441D">
      <w:pPr>
        <w:pStyle w:val="Nadpis2"/>
        <w:numPr>
          <w:ilvl w:val="0"/>
          <w:numId w:val="2"/>
        </w:numPr>
      </w:pPr>
      <w:bookmarkStart w:id="8" w:name="_Toc530739906"/>
      <w:r>
        <w:t>Č</w:t>
      </w:r>
      <w:r w:rsidR="00375B35">
        <w:t>asové rozlíšenie</w:t>
      </w:r>
      <w:bookmarkEnd w:id="8"/>
    </w:p>
    <w:p w:rsidR="00375B35" w:rsidRDefault="00375B35" w:rsidP="00CA441D">
      <w:pPr>
        <w:pStyle w:val="Zkladntext"/>
      </w:pPr>
    </w:p>
    <w:p w:rsidR="00375B35" w:rsidRDefault="00AB0D66" w:rsidP="00CA441D">
      <w:pPr>
        <w:pStyle w:val="Zkladntext"/>
      </w:pPr>
      <w:r w:rsidRPr="0008349B">
        <w:t>Žiadnu položku časového rozlíšenia nákladov budúcich období a príjmov budúcich období nie možné považovať za významnú.</w:t>
      </w:r>
    </w:p>
    <w:p w:rsidR="00AB0D66" w:rsidRDefault="00AB0D66" w:rsidP="00CA441D">
      <w:pPr>
        <w:pStyle w:val="Zkladntext"/>
      </w:pPr>
    </w:p>
    <w:p w:rsidR="00375B35" w:rsidRPr="00D31CB1" w:rsidRDefault="00375B35" w:rsidP="00B12204">
      <w:pPr>
        <w:pStyle w:val="Zkladntext"/>
        <w:rPr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9" w:name="_Toc530739908"/>
      <w:r>
        <w:t>Vlastné imanie</w:t>
      </w:r>
    </w:p>
    <w:p w:rsidR="00A90EDA" w:rsidRPr="00A90EDA" w:rsidRDefault="00A90EDA" w:rsidP="00A90EDA"/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  <w:bookmarkStart w:id="10" w:name="_GoBack"/>
      <w:bookmarkEnd w:id="10"/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491AF0"/>
    <w:bookmarkStart w:id="11" w:name="_MON_1461579080"/>
    <w:bookmarkEnd w:id="11"/>
    <w:p w:rsidR="009D5548" w:rsidRDefault="006341F5" w:rsidP="00491AF0">
      <w:pPr>
        <w:pStyle w:val="Zkladntext"/>
      </w:pPr>
      <w:r>
        <w:object w:dxaOrig="7870" w:dyaOrig="3579">
          <v:shape id="_x0000_i1033" type="#_x0000_t75" style="width:393.75pt;height:198.75pt" o:ole="" o:preferrelative="f">
            <v:imagedata r:id="rId13" o:title=""/>
            <o:lock v:ext="edit" aspectratio="f"/>
          </v:shape>
          <o:OLEObject Type="Embed" ProgID="Excel.Sheet.12" ShapeID="_x0000_i1033" DrawAspect="Content" ObjectID="_1461671194" r:id="rId14"/>
        </w:object>
      </w: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bookmarkEnd w:id="9"/>
    <w:p w:rsidR="00375B35" w:rsidRDefault="00375B35" w:rsidP="009B60B7">
      <w:pPr>
        <w:pStyle w:val="Zkladntext"/>
        <w:jc w:val="left"/>
      </w:pPr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2" w:name="_Toc530739909"/>
      <w:r>
        <w:t>Záväzky</w:t>
      </w:r>
      <w:bookmarkEnd w:id="12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13" w:name="_MON_1454313520"/>
    <w:bookmarkEnd w:id="13"/>
    <w:p w:rsidR="00375B35" w:rsidRDefault="00AB5CC8" w:rsidP="009D0700">
      <w:pPr>
        <w:ind w:left="426"/>
      </w:pPr>
      <w:r>
        <w:object w:dxaOrig="8972" w:dyaOrig="3197">
          <v:shape id="_x0000_i1027" type="#_x0000_t75" style="width:439.5pt;height:175.5pt" o:ole="" o:preferrelative="f">
            <v:imagedata r:id="rId15" o:title=""/>
            <o:lock v:ext="edit" aspectratio="f"/>
          </v:shape>
          <o:OLEObject Type="Embed" ProgID="Excel.Sheet.12" ShapeID="_x0000_i1027" DrawAspect="Content" ObjectID="_1461671195" r:id="rId16"/>
        </w:object>
      </w:r>
    </w:p>
    <w:p w:rsidR="00375B35" w:rsidRDefault="00375B35" w:rsidP="00491AF0">
      <w:pPr>
        <w:pStyle w:val="Zkladntext"/>
      </w:pPr>
    </w:p>
    <w:p w:rsidR="00375B35" w:rsidRPr="009246E5" w:rsidRDefault="00375B35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</w:p>
    <w:p w:rsidR="00375B35" w:rsidRDefault="00375B35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4" w:name="_Toc530739910"/>
    </w:p>
    <w:bookmarkEnd w:id="14"/>
    <w:p w:rsidR="00375B35" w:rsidRDefault="00375B35">
      <w:pPr>
        <w:pStyle w:val="Nadpis2"/>
        <w:numPr>
          <w:ilvl w:val="0"/>
          <w:numId w:val="0"/>
        </w:numPr>
        <w:ind w:left="426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E231BA">
      <w:pPr>
        <w:pStyle w:val="Zkladntext"/>
      </w:pPr>
    </w:p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Pr="00D16B95" w:rsidRDefault="00375B35" w:rsidP="00A25722">
      <w:pPr>
        <w:pStyle w:val="Zkladntext"/>
        <w:rPr>
          <w:color w:val="000000"/>
          <w:lang w:val="de-DE"/>
        </w:rPr>
      </w:pP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15" w:name="_Toc530739912"/>
      <w:r>
        <w:t xml:space="preserve"> Bankové úvery</w:t>
      </w:r>
      <w:bookmarkEnd w:id="15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ind w:left="0"/>
      </w:pPr>
    </w:p>
    <w:p w:rsidR="00375B35" w:rsidRDefault="00375B35" w:rsidP="00E231BA">
      <w:pPr>
        <w:pStyle w:val="Zkladntext"/>
        <w:ind w:left="0"/>
      </w:pPr>
    </w:p>
    <w:p w:rsidR="0054700C" w:rsidRDefault="0054700C" w:rsidP="0054700C">
      <w:pPr>
        <w:pStyle w:val="Zkladntext"/>
      </w:pPr>
      <w:bookmarkStart w:id="16" w:name="_Toc530739913"/>
    </w:p>
    <w:p w:rsidR="0054700C" w:rsidRDefault="0054700C" w:rsidP="0054700C">
      <w:pPr>
        <w:pStyle w:val="Zkladntext"/>
      </w:pPr>
    </w:p>
    <w:p w:rsidR="00375B35" w:rsidRDefault="00375B35" w:rsidP="006F10BD">
      <w:pPr>
        <w:spacing w:after="200" w:line="276" w:lineRule="auto"/>
      </w:pPr>
      <w:r>
        <w:t>Štruktúra pôžičiek je uvedená v nasledujúcom prehľade:</w:t>
      </w:r>
    </w:p>
    <w:p w:rsidR="00375B35" w:rsidRDefault="00375B35" w:rsidP="00574527">
      <w:pPr>
        <w:pStyle w:val="Zkladntext"/>
        <w:rPr>
          <w:i/>
          <w:szCs w:val="18"/>
          <w:u w:val="single"/>
        </w:rPr>
      </w:pPr>
    </w:p>
    <w:p w:rsidR="00375B35" w:rsidRDefault="00375B35" w:rsidP="002B4000">
      <w:pPr>
        <w:pStyle w:val="Zkladntext"/>
      </w:pPr>
    </w:p>
    <w:bookmarkStart w:id="17" w:name="_MON_1454313553"/>
    <w:bookmarkEnd w:id="17"/>
    <w:p w:rsidR="00375B35" w:rsidRDefault="00AB5CC8" w:rsidP="002B4000">
      <w:pPr>
        <w:pStyle w:val="Zkladntext"/>
      </w:pPr>
      <w:r w:rsidRPr="00FD4736">
        <w:object w:dxaOrig="7570" w:dyaOrig="6575">
          <v:shape id="_x0000_i1028" type="#_x0000_t75" style="width:371.25pt;height:357.75pt" o:ole="" o:preferrelative="f">
            <v:imagedata r:id="rId17" o:title=""/>
            <o:lock v:ext="edit" aspectratio="f"/>
          </v:shape>
          <o:OLEObject Type="Embed" ProgID="Excel.Sheet.12" ShapeID="_x0000_i1028" DrawAspect="Content" ObjectID="_1461671196" r:id="rId18"/>
        </w:object>
      </w:r>
    </w:p>
    <w:p w:rsidR="0054700C" w:rsidRDefault="0054700C" w:rsidP="0054700C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:rsidR="0054700C" w:rsidRDefault="0054700C" w:rsidP="0054700C">
      <w:pPr>
        <w:pStyle w:val="Zkladntext"/>
      </w:pPr>
    </w:p>
    <w:p w:rsidR="0054700C" w:rsidRDefault="0054700C" w:rsidP="0054700C">
      <w:pPr>
        <w:pStyle w:val="Zkladntext"/>
      </w:pPr>
      <w:r w:rsidRPr="006C4BE5">
        <w:t>Žiadnu položku časového rozlíšenia výdavkov budúcich období a výnosov budúcich období nie možné považovať za významnú.</w:t>
      </w:r>
    </w:p>
    <w:p w:rsidR="0054700C" w:rsidRDefault="0054700C" w:rsidP="0054700C">
      <w:pPr>
        <w:pStyle w:val="Zkladntext"/>
      </w:pPr>
    </w:p>
    <w:p w:rsidR="0054700C" w:rsidRDefault="0054700C" w:rsidP="003D2C10">
      <w:pPr>
        <w:pStyle w:val="Zkladntext"/>
        <w:rPr>
          <w:highlight w:val="yellow"/>
        </w:rPr>
      </w:pPr>
    </w:p>
    <w:bookmarkEnd w:id="16"/>
    <w:p w:rsidR="00375B35" w:rsidRDefault="00375B35" w:rsidP="00E231BA">
      <w:pPr>
        <w:pStyle w:val="Zkladntext"/>
      </w:pPr>
    </w:p>
    <w:p w:rsidR="0019603D" w:rsidRDefault="0019603D" w:rsidP="00E231BA">
      <w:pPr>
        <w:pStyle w:val="Zkladntext"/>
      </w:pPr>
    </w:p>
    <w:p w:rsidR="0019603D" w:rsidRDefault="0019603D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18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18"/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>
        <w:lastRenderedPageBreak/>
        <w:t xml:space="preserve">Spoločnosť dodáva všetky svoje výkony a tovary  na Slovensko. Hodnota tržieb smerujúcich zo zahraničia bola za bežný rok v celkovej výške: </w:t>
      </w:r>
      <w:r w:rsidRPr="006C4BE5">
        <w:t>0,-  €</w:t>
      </w:r>
      <w:r w:rsidR="00A90EDA" w:rsidRPr="006C4BE5">
        <w:t>. Celková</w:t>
      </w:r>
      <w:r w:rsidR="00A90EDA">
        <w:t xml:space="preserve"> výška tržieb za vlastné výkony a tovar na Slovensku bola vo výške </w:t>
      </w:r>
      <w:r w:rsidR="00A90EDA" w:rsidRPr="006C4BE5">
        <w:t>1</w:t>
      </w:r>
      <w:r w:rsidR="006C4BE5" w:rsidRPr="006C4BE5">
        <w:t>3941</w:t>
      </w:r>
      <w:r w:rsidR="00A90EDA" w:rsidRPr="006C4BE5">
        <w:t>,-  €.</w:t>
      </w:r>
      <w:r w:rsidR="00A90EDA"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bookmarkStart w:id="19" w:name="_MON_1461580029"/>
    <w:bookmarkEnd w:id="19"/>
    <w:p w:rsidR="00A27020" w:rsidRDefault="00303BA3" w:rsidP="0000290B">
      <w:pPr>
        <w:pStyle w:val="Zkladntext"/>
      </w:pPr>
      <w:r>
        <w:object w:dxaOrig="7579" w:dyaOrig="2821">
          <v:shape id="_x0000_i1029" type="#_x0000_t75" style="width:379.5pt;height:159pt" o:ole="" o:preferrelative="f">
            <v:imagedata r:id="rId19" o:title=""/>
            <o:lock v:ext="edit" aspectratio="f"/>
          </v:shape>
          <o:OLEObject Type="Embed" ProgID="Excel.Sheet.12" ShapeID="_x0000_i1029" DrawAspect="Content" ObjectID="_1461671197" r:id="rId20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Default="00240992" w:rsidP="0000290B">
      <w:pPr>
        <w:pStyle w:val="Zkladntext"/>
      </w:pPr>
    </w:p>
    <w:p w:rsidR="00941F95" w:rsidRPr="00941F95" w:rsidRDefault="00941F95" w:rsidP="00941F95">
      <w:pPr>
        <w:rPr>
          <w:b/>
          <w:bCs/>
          <w:sz w:val="18"/>
          <w:szCs w:val="18"/>
          <w:lang w:eastAsia="sk-SK"/>
        </w:rPr>
      </w:pPr>
      <w:r w:rsidRPr="00941F95">
        <w:rPr>
          <w:b/>
          <w:bCs/>
          <w:sz w:val="18"/>
          <w:szCs w:val="18"/>
          <w:lang w:eastAsia="sk-SK"/>
        </w:rPr>
        <w:t>Ostatné významné položky nákladov z hospodárskej činnosti, z toho:</w:t>
      </w: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Pr="006C4BE5" w:rsidRDefault="006C4BE5" w:rsidP="0000290B">
      <w:pPr>
        <w:pStyle w:val="Zkladntext"/>
      </w:pPr>
      <w:r w:rsidRPr="006C4BE5">
        <w:t>Daň z nehnuteľnosti</w:t>
      </w:r>
      <w:r w:rsidR="00941F95" w:rsidRPr="006C4BE5">
        <w:t>:</w:t>
      </w:r>
      <w:r w:rsidRPr="006C4BE5">
        <w:t xml:space="preserve">                               98,-€</w:t>
      </w:r>
      <w:r w:rsidR="00941F95" w:rsidRPr="006C4BE5">
        <w:tab/>
      </w:r>
    </w:p>
    <w:p w:rsidR="00941F95" w:rsidRDefault="00941F95" w:rsidP="0000290B">
      <w:pPr>
        <w:pStyle w:val="Zkladntext"/>
      </w:pPr>
      <w:r w:rsidRPr="006C4BE5">
        <w:t>Odpisy:</w:t>
      </w:r>
      <w:r w:rsidR="006C4BE5">
        <w:t xml:space="preserve">                                                9103,-€</w:t>
      </w:r>
    </w:p>
    <w:p w:rsidR="006C4BE5" w:rsidRDefault="006C4BE5" w:rsidP="0000290B">
      <w:pPr>
        <w:pStyle w:val="Zkladntext"/>
      </w:pPr>
      <w:r>
        <w:t>Ostatné dane a poplatky:                       100,-€</w:t>
      </w:r>
    </w:p>
    <w:p w:rsidR="006C4BE5" w:rsidRDefault="006C4BE5" w:rsidP="0000290B">
      <w:pPr>
        <w:pStyle w:val="Zkladntext"/>
      </w:pPr>
      <w:r>
        <w:t>Ostatné služby:                                          5,-€</w:t>
      </w:r>
    </w:p>
    <w:p w:rsidR="006C4BE5" w:rsidRDefault="006C4BE5" w:rsidP="0000290B">
      <w:pPr>
        <w:pStyle w:val="Zkladntext"/>
      </w:pPr>
      <w:r>
        <w:t xml:space="preserve">Bankové poplatky:                                  57,-€                  </w:t>
      </w:r>
    </w:p>
    <w:p w:rsidR="00941F95" w:rsidRDefault="00941F95" w:rsidP="0000290B">
      <w:pPr>
        <w:pStyle w:val="Zkladntext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Pr="00555FAD" w:rsidRDefault="00646856" w:rsidP="00646856">
      <w:pPr>
        <w:pStyle w:val="Zkladntext"/>
      </w:pP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bookmarkStart w:id="20" w:name="_MON_1457416032"/>
    <w:bookmarkEnd w:id="20"/>
    <w:p w:rsidR="00375B35" w:rsidRDefault="00E84AF8" w:rsidP="0000290B">
      <w:pPr>
        <w:pStyle w:val="Zkladntext"/>
      </w:pPr>
      <w:r w:rsidRPr="00003C63">
        <w:object w:dxaOrig="9292" w:dyaOrig="4925">
          <v:shape id="_x0000_i1030" type="#_x0000_t75" style="width:446.25pt;height:264pt" o:ole="" o:preferrelative="f">
            <v:imagedata r:id="rId21" o:title=""/>
            <o:lock v:ext="edit" aspectratio="f"/>
          </v:shape>
          <o:OLEObject Type="Embed" ProgID="Excel.Sheet.12" ShapeID="_x0000_i1030" DrawAspect="Content" ObjectID="_1461671198" r:id="rId22"/>
        </w:object>
      </w:r>
    </w:p>
    <w:p w:rsidR="00375B35" w:rsidRDefault="00375B35" w:rsidP="0000290B">
      <w:pPr>
        <w:pStyle w:val="Zkladntext"/>
      </w:pPr>
    </w:p>
    <w:p w:rsidR="00375B35" w:rsidRDefault="00375B35" w:rsidP="00CB3140">
      <w:pPr>
        <w:pStyle w:val="Zkladntext"/>
        <w:rPr>
          <w:lang w:val="de-DE"/>
        </w:rPr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:rsidR="00DE59C0" w:rsidRDefault="00DE59C0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9603D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23"/>
      <w:r w:rsidRPr="00C35F49">
        <w:t>Informácie o príjmoch a výhodách členov štatutárnych orgánov, dozorných orgánov</w:t>
      </w:r>
      <w:bookmarkEnd w:id="21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823807" w:rsidRPr="00C35F49" w:rsidRDefault="00823807" w:rsidP="0000290B">
      <w:pPr>
        <w:pStyle w:val="Zkladntext"/>
      </w:pPr>
      <w:r w:rsidRPr="00C35F49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823807" w:rsidRPr="00C35F49" w:rsidRDefault="00823807" w:rsidP="00823807">
      <w:pPr>
        <w:pStyle w:val="Zkladntext"/>
        <w:numPr>
          <w:ilvl w:val="0"/>
          <w:numId w:val="18"/>
        </w:numPr>
      </w:pPr>
      <w:r w:rsidRPr="00C35F49">
        <w:t xml:space="preserve">celková suma majetku viac ako 4 </w:t>
      </w:r>
      <w:proofErr w:type="spellStart"/>
      <w:r w:rsidRPr="00C35F49">
        <w:t>mil</w:t>
      </w:r>
      <w:proofErr w:type="spellEnd"/>
      <w:r w:rsidRPr="00C35F49">
        <w:t xml:space="preserve"> €,</w:t>
      </w:r>
    </w:p>
    <w:p w:rsidR="00823807" w:rsidRDefault="00823807" w:rsidP="00823807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375B35" w:rsidRDefault="00823807" w:rsidP="00823807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375B35" w:rsidRDefault="00C35F49" w:rsidP="0000290B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" w:name="_Toc530739924"/>
      <w:r>
        <w:t>Informácie o ekonomických vzťahoch účtovnej jednotky a spriaznených osôb</w:t>
      </w:r>
      <w:bookmarkEnd w:id="22"/>
    </w:p>
    <w:p w:rsidR="00375B35" w:rsidRDefault="00375B35" w:rsidP="0000290B">
      <w:pPr>
        <w:pStyle w:val="Zkladntext"/>
      </w:pPr>
    </w:p>
    <w:p w:rsidR="00C35F49" w:rsidRDefault="00C35F49" w:rsidP="00C35F49">
      <w:pPr>
        <w:pStyle w:val="Zkladntext"/>
      </w:pPr>
      <w: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celková suma majetku viac ako 4 </w:t>
      </w:r>
      <w:proofErr w:type="spellStart"/>
      <w:r>
        <w:t>mil</w:t>
      </w:r>
      <w:proofErr w:type="spellEnd"/>
      <w:r>
        <w:t xml:space="preserve">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C35F49" w:rsidRDefault="00C35F49" w:rsidP="00C35F49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C35F49" w:rsidRPr="00C35F49" w:rsidRDefault="00C35F49" w:rsidP="00C35F49">
      <w:pPr>
        <w:pStyle w:val="Zkladntext"/>
      </w:pPr>
    </w:p>
    <w:p w:rsidR="00375B35" w:rsidRDefault="00375B35" w:rsidP="002F770F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" w:name="_Toc530739925"/>
      <w:r>
        <w:t>Informácie o skutočnostiach, ktoré nastali po dni, ku ktorému sa zostavuje účtovná závierka, do dňa zostavenia účtovnej závierky</w:t>
      </w:r>
      <w:bookmarkEnd w:id="23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lastRenderedPageBreak/>
        <w:t>Po 31. decembri 2013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07"/>
      <w:r>
        <w:t>Informácie o Vlastnom imaní</w:t>
      </w:r>
      <w:bookmarkEnd w:id="24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25" w:name="_MON_1461581481"/>
    <w:bookmarkEnd w:id="25"/>
    <w:p w:rsidR="00375B35" w:rsidRDefault="000D0A47" w:rsidP="003E0FA2">
      <w:pPr>
        <w:pStyle w:val="Zkladntext"/>
      </w:pPr>
      <w:r>
        <w:object w:dxaOrig="8710" w:dyaOrig="7487">
          <v:shape id="_x0000_i1031" type="#_x0000_t75" style="width:409.5pt;height:396pt" o:ole="" o:preferrelative="f">
            <v:imagedata r:id="rId23" o:title=""/>
            <o:lock v:ext="edit" aspectratio="f"/>
          </v:shape>
          <o:OLEObject Type="Embed" ProgID="Excel.Sheet.12" ShapeID="_x0000_i1031" DrawAspect="Content" ObjectID="_1461671199" r:id="rId24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p w:rsidR="00375B35" w:rsidRDefault="00375B35">
      <w:pPr>
        <w:spacing w:after="200" w:line="276" w:lineRule="auto"/>
        <w:rPr>
          <w:sz w:val="18"/>
        </w:rPr>
      </w:pPr>
    </w:p>
    <w:p w:rsidR="00375B35" w:rsidRDefault="00375B35" w:rsidP="003E0FA2">
      <w:pPr>
        <w:pStyle w:val="Zkladntext"/>
      </w:pPr>
      <w:r>
        <w:t>Prehľad o pohybe vlastného imania za predchádzajúce účtovné obdobie je uvedený v nasledujúcej tabuľke:</w: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ind w:left="0"/>
      </w:pPr>
    </w:p>
    <w:bookmarkStart w:id="26" w:name="_MON_1461582015"/>
    <w:bookmarkEnd w:id="26"/>
    <w:p w:rsidR="00375B35" w:rsidRDefault="0019603D" w:rsidP="003E0FA2">
      <w:pPr>
        <w:pStyle w:val="Zkladntext"/>
      </w:pPr>
      <w:r w:rsidRPr="001C0A6A">
        <w:object w:dxaOrig="8570" w:dyaOrig="7516">
          <v:shape id="_x0000_i1032" type="#_x0000_t75" style="width:411pt;height:402pt" o:ole="" o:preferrelative="f">
            <v:imagedata r:id="rId25" o:title=""/>
            <o:lock v:ext="edit" aspectratio="f"/>
          </v:shape>
          <o:OLEObject Type="Embed" ProgID="Excel.Sheet.12" ShapeID="_x0000_i1032" DrawAspect="Content" ObjectID="_1461671200" r:id="rId26"/>
        </w:object>
      </w:r>
    </w:p>
    <w:p w:rsidR="00375B35" w:rsidRDefault="00375B35" w:rsidP="003E0FA2">
      <w:pPr>
        <w:pStyle w:val="Zkladntext"/>
      </w:pPr>
    </w:p>
    <w:p w:rsidR="00375B35" w:rsidRPr="00054859" w:rsidRDefault="00375B35" w:rsidP="003E0FA2">
      <w:pPr>
        <w:pStyle w:val="Zkladntext"/>
        <w:rPr>
          <w:szCs w:val="18"/>
        </w:rPr>
      </w:pPr>
    </w:p>
    <w:sectPr w:rsidR="00375B35" w:rsidRPr="00054859" w:rsidSect="0080405F">
      <w:headerReference w:type="default" r:id="rId27"/>
      <w:headerReference w:type="first" r:id="rId28"/>
      <w:footerReference w:type="first" r:id="rId2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CF" w:rsidRDefault="00082DCF" w:rsidP="00E95128">
      <w:r>
        <w:separator/>
      </w:r>
    </w:p>
  </w:endnote>
  <w:endnote w:type="continuationSeparator" w:id="0">
    <w:p w:rsidR="00082DCF" w:rsidRDefault="00082DC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BE5" w:rsidRPr="00F70C00" w:rsidRDefault="006C4BE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CF" w:rsidRDefault="00082DCF" w:rsidP="00E95128">
      <w:r>
        <w:separator/>
      </w:r>
    </w:p>
  </w:footnote>
  <w:footnote w:type="continuationSeparator" w:id="0">
    <w:p w:rsidR="00082DCF" w:rsidRDefault="00082DC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6C4BE5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C4BE5" w:rsidRPr="003F477D" w:rsidRDefault="006C4BE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C4BE5" w:rsidRPr="003F477D" w:rsidRDefault="006C4BE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C4BE5" w:rsidRPr="003F477D" w:rsidRDefault="006C4BE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C4BE5" w:rsidRDefault="006C4BE5">
    <w:pPr>
      <w:pStyle w:val="Hlavika"/>
    </w:pPr>
  </w:p>
  <w:p w:rsidR="006C4BE5" w:rsidRDefault="006C4BE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C4BE5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C4BE5" w:rsidRPr="003F477D" w:rsidRDefault="006C4BE5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C4BE5" w:rsidRPr="003F477D" w:rsidRDefault="006C4BE5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C4BE5" w:rsidRPr="003F477D" w:rsidRDefault="006C4BE5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C4BE5" w:rsidRPr="003F477D" w:rsidRDefault="006C4BE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6C4BE5" w:rsidRDefault="006C4BE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2DCF"/>
    <w:rsid w:val="0008349B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47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9603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3BA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46931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341F5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4BE5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5CC8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18C1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273A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4D60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4F55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AF8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27180-C3C3-46E9-B8A9-362FC292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2704</Words>
  <Characters>15416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6</cp:revision>
  <cp:lastPrinted>2014-05-15T12:57:00Z</cp:lastPrinted>
  <dcterms:created xsi:type="dcterms:W3CDTF">2014-05-14T12:18:00Z</dcterms:created>
  <dcterms:modified xsi:type="dcterms:W3CDTF">2014-05-15T13:00:00Z</dcterms:modified>
</cp:coreProperties>
</file>