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375B35" w:rsidRDefault="00375B35" w:rsidP="004D3B4A">
      <w:pPr>
        <w:pStyle w:val="Zkladntext"/>
      </w:pPr>
      <w:r w:rsidRPr="00B74D60">
        <w:t xml:space="preserve">Spoločnosť </w:t>
      </w:r>
      <w:proofErr w:type="spellStart"/>
      <w:r w:rsidR="00B74D60" w:rsidRPr="00B74D60">
        <w:t>Autooprava</w:t>
      </w:r>
      <w:proofErr w:type="spellEnd"/>
      <w:r w:rsidRPr="00B74D60">
        <w:t xml:space="preserve">, </w:t>
      </w:r>
      <w:r w:rsidR="00B74D60" w:rsidRPr="00B74D60">
        <w:t>s.r.o</w:t>
      </w:r>
      <w:r w:rsidRPr="00B74D60">
        <w:t xml:space="preserve">. (ďalej len Spoločnosť), bola </w:t>
      </w:r>
      <w:r w:rsidR="00B74D60" w:rsidRPr="00B74D60">
        <w:t>založená 17. októbra</w:t>
      </w:r>
      <w:r w:rsidRPr="00B74D60">
        <w:t xml:space="preserve"> </w:t>
      </w:r>
      <w:r w:rsidR="00B74D60" w:rsidRPr="00B74D60">
        <w:t>2005</w:t>
      </w:r>
      <w:r w:rsidRPr="00B74D60">
        <w:t xml:space="preserve"> a do obchodného registra bola zapísaná </w:t>
      </w:r>
      <w:r w:rsidR="00B74D60" w:rsidRPr="00B74D60">
        <w:t>4</w:t>
      </w:r>
      <w:r w:rsidRPr="00B74D60">
        <w:t xml:space="preserve">. </w:t>
      </w:r>
      <w:r w:rsidR="00B74D60" w:rsidRPr="00B74D60">
        <w:t>novembra</w:t>
      </w:r>
      <w:r w:rsidRPr="00B74D60">
        <w:t xml:space="preserve"> </w:t>
      </w:r>
      <w:r w:rsidR="00B74D60" w:rsidRPr="00B74D60">
        <w:t>2005</w:t>
      </w:r>
      <w:r w:rsidRPr="00B74D60">
        <w:t xml:space="preserve"> (Obchodný register Okresného súdu Bratislava I v Bratislave, oddiel s.r.o., vložka </w:t>
      </w:r>
      <w:r w:rsidR="00B74D60" w:rsidRPr="00B74D60">
        <w:t>38110</w:t>
      </w:r>
      <w:r w:rsidRPr="00B74D60">
        <w:t>/</w:t>
      </w:r>
      <w:r w:rsidR="00B74D60" w:rsidRPr="00B74D60">
        <w:t>B</w:t>
      </w:r>
      <w:r w:rsidRPr="00B74D60">
        <w:t>).</w:t>
      </w:r>
      <w:r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6341F5" w:rsidP="004D3B4A">
      <w:pPr>
        <w:pStyle w:val="Zkladntext"/>
      </w:pPr>
      <w:r>
        <w:t>Prenájom nehnuteľností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3756A2" w:rsidRDefault="003756A2" w:rsidP="004D3B4A">
      <w:pPr>
        <w:pStyle w:val="Zkladntext"/>
      </w:pPr>
    </w:p>
    <w:p w:rsidR="006B6995" w:rsidRDefault="006B6995" w:rsidP="004D3B4A">
      <w:pPr>
        <w:pStyle w:val="Zkladntext"/>
      </w:pPr>
      <w:r w:rsidRPr="00B74D60">
        <w:t>Spoločnosť neeviduje zamestnancov.</w:t>
      </w:r>
    </w:p>
    <w:p w:rsidR="006B6995" w:rsidRDefault="006B6995" w:rsidP="004D3B4A">
      <w:pPr>
        <w:pStyle w:val="Zkladntext"/>
      </w:pPr>
    </w:p>
    <w:p w:rsidR="00177B8C" w:rsidRDefault="00177B8C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3756A2">
        <w:t>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</w:t>
      </w:r>
      <w:r w:rsidRPr="00B74D60">
        <w:t xml:space="preserve">obdobie od 1. januára </w:t>
      </w:r>
      <w:r w:rsidR="003756A2" w:rsidRPr="00B74D60">
        <w:t>2013</w:t>
      </w:r>
      <w:r w:rsidRPr="00B74D60">
        <w:t xml:space="preserve"> do 31. decembra</w:t>
      </w:r>
      <w:r>
        <w:t xml:space="preserve"> </w:t>
      </w:r>
      <w:r w:rsidR="003756A2">
        <w:t>2013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3756A2">
        <w:t>2012</w:t>
      </w:r>
      <w:r>
        <w:t xml:space="preserve">, za predchádzajúce účtovné obdobie, bola schválená valným zhromaždením </w:t>
      </w:r>
      <w:r w:rsidRPr="00B74D60">
        <w:t xml:space="preserve">Spoločnosti </w:t>
      </w:r>
      <w:r w:rsidR="00B74D60" w:rsidRPr="00B74D60">
        <w:t>30. jún</w:t>
      </w:r>
      <w:r w:rsidRPr="00B74D60">
        <w:t xml:space="preserve"> </w:t>
      </w:r>
      <w:r w:rsidR="003756A2" w:rsidRPr="00B74D60">
        <w:t>2013</w:t>
      </w:r>
      <w:r w:rsidRPr="00B74D60">
        <w:t>.</w:t>
      </w:r>
    </w:p>
    <w:p w:rsidR="00375B35" w:rsidRDefault="00375B35" w:rsidP="004D3B4A">
      <w:pPr>
        <w:pStyle w:val="Zkladntext"/>
        <w:ind w:hanging="426"/>
      </w:pPr>
    </w:p>
    <w:p w:rsidR="003756A2" w:rsidRDefault="003756A2" w:rsidP="004D3B4A">
      <w:pPr>
        <w:pStyle w:val="Zkladntext"/>
      </w:pPr>
    </w:p>
    <w:p w:rsidR="003756A2" w:rsidRDefault="003756A2" w:rsidP="003756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756A2">
        <w:t>Zrušené s účinnosťou od 31. decembra 2013.</w:t>
      </w:r>
    </w:p>
    <w:p w:rsidR="003756A2" w:rsidRPr="003756A2" w:rsidRDefault="003756A2" w:rsidP="003756A2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B74D60">
        <w:t>súčasťou konsolidovaného celku.</w:t>
      </w:r>
      <w:r>
        <w:t xml:space="preserve">  </w:t>
      </w:r>
    </w:p>
    <w:p w:rsidR="008A234C" w:rsidRDefault="008A234C" w:rsidP="00651689">
      <w:pPr>
        <w:pStyle w:val="Zkladntext"/>
      </w:pPr>
    </w:p>
    <w:p w:rsidR="00A178F2" w:rsidRDefault="00A178F2" w:rsidP="00651689">
      <w:pPr>
        <w:pStyle w:val="Zkladntext"/>
      </w:pPr>
    </w:p>
    <w:p w:rsidR="008A234C" w:rsidRDefault="008A234C" w:rsidP="00B74D60">
      <w:pPr>
        <w:pStyle w:val="Zkladntext"/>
        <w:ind w:left="0"/>
      </w:pPr>
    </w:p>
    <w:p w:rsidR="008A234C" w:rsidRDefault="008A234C" w:rsidP="00651689">
      <w:pPr>
        <w:pStyle w:val="Zkladntext"/>
      </w:pPr>
    </w:p>
    <w:p w:rsidR="00375B35" w:rsidRDefault="00375B35" w:rsidP="004D3B4A">
      <w:pPr>
        <w:pStyle w:val="Zkladntext"/>
      </w:pPr>
    </w:p>
    <w:p w:rsidR="00C5649D" w:rsidRDefault="00C5649D" w:rsidP="00C5649D">
      <w:pPr>
        <w:pStyle w:val="Nadpis1"/>
        <w:ind w:hanging="450"/>
      </w:pPr>
      <w:bookmarkStart w:id="2" w:name="_Toc530739899"/>
      <w:r w:rsidRPr="00C5649D">
        <w:t>V poznámkach sa uvádzajú ďalšie informácie o:</w:t>
      </w:r>
    </w:p>
    <w:p w:rsidR="00C5649D" w:rsidRDefault="00C5649D" w:rsidP="00C5649D"/>
    <w:p w:rsidR="00C5649D" w:rsidRDefault="00C5649D" w:rsidP="00C5649D">
      <w:pPr>
        <w:pStyle w:val="Default"/>
      </w:pP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a) použitých účtovných zásadách a účtovných metódach,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b) údajoch vykázaných na strane aktív súvahy,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c) údajoch vykázaných na strane pasív súvahy,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d) výnosoch,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e) nákladoch,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f) daniach z príjmov,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g) údajoch na podsúvahových účtoch,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h) iných aktívach a iných pasívach,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i) spriaznených osobách,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j) skutočnostiach, ktoré nastali medzi dňom, ku ktorému sa zostavuje účtovná závierka a dňom jej zostavenia,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k) prehľade zmien vlastného imania,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l) prehľade peňažných tokov. </w:t>
      </w:r>
    </w:p>
    <w:p w:rsidR="00C5649D" w:rsidRDefault="00C5649D" w:rsidP="00C5649D">
      <w:pPr>
        <w:pStyle w:val="Default"/>
        <w:rPr>
          <w:sz w:val="22"/>
          <w:szCs w:val="22"/>
        </w:rPr>
      </w:pPr>
    </w:p>
    <w:p w:rsidR="00C5649D" w:rsidRPr="00C5649D" w:rsidRDefault="00C5649D" w:rsidP="00C5649D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346931">
        <w:t>Spol</w:t>
      </w:r>
      <w:r w:rsidR="00346931" w:rsidRPr="00346931">
        <w:t>očnosť účtuje  zásoby spôsobom B</w:t>
      </w:r>
      <w:r w:rsidRPr="00346931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4D3B4A">
      <w:pPr>
        <w:pStyle w:val="Zkladntext"/>
      </w:pPr>
    </w:p>
    <w:p w:rsidR="00375B35" w:rsidRPr="00423AFA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1F1530" w:rsidRDefault="001F1530" w:rsidP="004D3B4A">
      <w:pPr>
        <w:pStyle w:val="Zkladntext"/>
      </w:pP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Default="001F1530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1F1530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1F1530" w:rsidRPr="00346931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346931" w:rsidRDefault="001F1530" w:rsidP="00D05DD4">
            <w:pPr>
              <w:pStyle w:val="Tabulka"/>
            </w:pPr>
            <w:r w:rsidRPr="00346931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346931" w:rsidRDefault="00346931" w:rsidP="00D05DD4">
            <w:pPr>
              <w:pStyle w:val="Tabulka"/>
              <w:jc w:val="center"/>
            </w:pPr>
            <w:r w:rsidRPr="00346931">
              <w:t>3</w:t>
            </w:r>
            <w:r w:rsidR="001F1530" w:rsidRPr="00346931"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34693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346931" w:rsidRDefault="001F1530" w:rsidP="00D05DD4">
            <w:pPr>
              <w:pStyle w:val="Tabulka"/>
              <w:jc w:val="center"/>
            </w:pPr>
            <w:r w:rsidRPr="00346931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34693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346931" w:rsidRDefault="00346931" w:rsidP="00D05DD4">
            <w:pPr>
              <w:pStyle w:val="Tabulka"/>
              <w:jc w:val="center"/>
            </w:pPr>
            <w:r w:rsidRPr="00346931">
              <w:t>3,33</w:t>
            </w:r>
          </w:p>
        </w:tc>
      </w:tr>
      <w:tr w:rsidR="001F1530" w:rsidRPr="00346931" w:rsidTr="00D05DD4">
        <w:trPr>
          <w:trHeight w:val="250"/>
        </w:trPr>
        <w:tc>
          <w:tcPr>
            <w:tcW w:w="3118" w:type="dxa"/>
            <w:gridSpan w:val="2"/>
          </w:tcPr>
          <w:p w:rsidR="001F1530" w:rsidRPr="00346931" w:rsidRDefault="001F1530" w:rsidP="00D05DD4">
            <w:pPr>
              <w:pStyle w:val="Tabulka"/>
            </w:pPr>
            <w:r w:rsidRPr="00346931">
              <w:t>Stroje, prístroje a zariadenia</w:t>
            </w:r>
          </w:p>
        </w:tc>
        <w:tc>
          <w:tcPr>
            <w:tcW w:w="1985" w:type="dxa"/>
          </w:tcPr>
          <w:p w:rsidR="001F1530" w:rsidRPr="00346931" w:rsidRDefault="001F1530" w:rsidP="00D05DD4">
            <w:pPr>
              <w:pStyle w:val="Tabulka"/>
              <w:jc w:val="center"/>
            </w:pPr>
            <w:r w:rsidRPr="00346931">
              <w:t>4 až 6</w:t>
            </w:r>
          </w:p>
        </w:tc>
        <w:tc>
          <w:tcPr>
            <w:tcW w:w="141" w:type="dxa"/>
          </w:tcPr>
          <w:p w:rsidR="001F1530" w:rsidRPr="0034693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346931" w:rsidRDefault="001F1530" w:rsidP="00D05DD4">
            <w:pPr>
              <w:pStyle w:val="Tabulka"/>
              <w:jc w:val="center"/>
            </w:pPr>
            <w:r w:rsidRPr="00346931">
              <w:t>lineárna</w:t>
            </w:r>
          </w:p>
        </w:tc>
        <w:tc>
          <w:tcPr>
            <w:tcW w:w="142" w:type="dxa"/>
          </w:tcPr>
          <w:p w:rsidR="001F1530" w:rsidRPr="0034693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346931" w:rsidRDefault="001F1530" w:rsidP="00D05DD4">
            <w:pPr>
              <w:pStyle w:val="Tabulka"/>
              <w:jc w:val="center"/>
            </w:pPr>
            <w:r w:rsidRPr="00346931">
              <w:t>16 až 25</w:t>
            </w:r>
          </w:p>
        </w:tc>
      </w:tr>
      <w:tr w:rsidR="001F1530" w:rsidRPr="00346931" w:rsidTr="00D05DD4">
        <w:trPr>
          <w:trHeight w:val="250"/>
        </w:trPr>
        <w:tc>
          <w:tcPr>
            <w:tcW w:w="3118" w:type="dxa"/>
            <w:gridSpan w:val="2"/>
          </w:tcPr>
          <w:p w:rsidR="001F1530" w:rsidRPr="00346931" w:rsidRDefault="001F1530" w:rsidP="00D05DD4">
            <w:pPr>
              <w:pStyle w:val="Tabulka"/>
            </w:pPr>
            <w:r w:rsidRPr="00346931">
              <w:t>Dopravné prostriedky</w:t>
            </w:r>
          </w:p>
        </w:tc>
        <w:tc>
          <w:tcPr>
            <w:tcW w:w="1985" w:type="dxa"/>
          </w:tcPr>
          <w:p w:rsidR="001F1530" w:rsidRPr="00346931" w:rsidRDefault="001F1530" w:rsidP="00D05DD4">
            <w:pPr>
              <w:pStyle w:val="Tabulka"/>
              <w:jc w:val="center"/>
            </w:pPr>
            <w:r w:rsidRPr="00346931">
              <w:t>3 až 4</w:t>
            </w:r>
          </w:p>
        </w:tc>
        <w:tc>
          <w:tcPr>
            <w:tcW w:w="141" w:type="dxa"/>
          </w:tcPr>
          <w:p w:rsidR="001F1530" w:rsidRPr="0034693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346931" w:rsidRDefault="001F1530" w:rsidP="00D05DD4">
            <w:pPr>
              <w:pStyle w:val="Tabulka"/>
              <w:jc w:val="center"/>
            </w:pPr>
            <w:r w:rsidRPr="00346931">
              <w:t>lineárna</w:t>
            </w:r>
          </w:p>
        </w:tc>
        <w:tc>
          <w:tcPr>
            <w:tcW w:w="142" w:type="dxa"/>
          </w:tcPr>
          <w:p w:rsidR="001F1530" w:rsidRPr="0034693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346931" w:rsidRDefault="001F1530" w:rsidP="00D05DD4">
            <w:pPr>
              <w:pStyle w:val="Tabulka"/>
              <w:jc w:val="center"/>
            </w:pPr>
            <w:r w:rsidRPr="00346931">
              <w:t>25 až 33</w:t>
            </w:r>
          </w:p>
        </w:tc>
      </w:tr>
      <w:tr w:rsidR="001F1530" w:rsidRPr="00346931" w:rsidTr="00D05DD4">
        <w:trPr>
          <w:trHeight w:val="250"/>
        </w:trPr>
        <w:tc>
          <w:tcPr>
            <w:tcW w:w="3118" w:type="dxa"/>
            <w:gridSpan w:val="2"/>
          </w:tcPr>
          <w:p w:rsidR="001F1530" w:rsidRPr="00346931" w:rsidRDefault="001F1530" w:rsidP="00D05DD4">
            <w:pPr>
              <w:pStyle w:val="Tabulka"/>
            </w:pPr>
            <w:r w:rsidRPr="00346931">
              <w:t>Drobný dlhodobý hmotný majetok</w:t>
            </w:r>
          </w:p>
        </w:tc>
        <w:tc>
          <w:tcPr>
            <w:tcW w:w="1985" w:type="dxa"/>
          </w:tcPr>
          <w:p w:rsidR="001F1530" w:rsidRPr="00346931" w:rsidRDefault="001F1530" w:rsidP="00D05DD4">
            <w:pPr>
              <w:pStyle w:val="Tabulka"/>
              <w:jc w:val="center"/>
            </w:pPr>
            <w:r w:rsidRPr="00346931">
              <w:t>rôzna</w:t>
            </w:r>
          </w:p>
        </w:tc>
        <w:tc>
          <w:tcPr>
            <w:tcW w:w="141" w:type="dxa"/>
          </w:tcPr>
          <w:p w:rsidR="001F1530" w:rsidRPr="0034693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346931" w:rsidRDefault="001F1530" w:rsidP="00D05DD4">
            <w:pPr>
              <w:pStyle w:val="Tabulka"/>
              <w:jc w:val="center"/>
            </w:pPr>
            <w:r w:rsidRPr="00346931">
              <w:t>jednorazový odpis</w:t>
            </w:r>
          </w:p>
        </w:tc>
        <w:tc>
          <w:tcPr>
            <w:tcW w:w="142" w:type="dxa"/>
          </w:tcPr>
          <w:p w:rsidR="001F1530" w:rsidRPr="0034693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346931" w:rsidRDefault="001F1530" w:rsidP="00D05DD4">
            <w:pPr>
              <w:pStyle w:val="Tabulka"/>
              <w:jc w:val="center"/>
            </w:pPr>
            <w:r w:rsidRPr="00346931">
              <w:t>100</w:t>
            </w: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lastRenderedPageBreak/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1F1530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67299">
        <w:t>informácie o údajoch na strane aktív súvahy</w:t>
      </w:r>
      <w:bookmarkEnd w:id="3"/>
    </w:p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4" w:name="_Toc530739901"/>
      <w:r>
        <w:t>Dlhodobý nehmotný majetok a dlhodobý hmotný majetok</w:t>
      </w:r>
      <w:bookmarkEnd w:id="4"/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4D3B4A">
      <w:pPr>
        <w:pStyle w:val="Zkladntext"/>
      </w:pPr>
      <w:r>
        <w:t xml:space="preserve">Prehľad o pohybe dlhodobého nehmotného majetku a dlhodobého hmotného majetku od 1. januára </w:t>
      </w:r>
      <w:r w:rsidR="003756A2">
        <w:t>2013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3756A2">
        <w:t>2013</w:t>
      </w:r>
      <w:r w:rsidRPr="00C24B6B">
        <w:t xml:space="preserve"> a za porovnateľné obdobie od 1. januára </w:t>
      </w:r>
      <w:r w:rsidR="003756A2">
        <w:t>2012</w:t>
      </w:r>
      <w:r w:rsidRPr="00C24B6B">
        <w:t xml:space="preserve"> do 31. decembra </w:t>
      </w:r>
      <w:r w:rsidR="003756A2">
        <w:t>2012</w:t>
      </w:r>
      <w:r w:rsidRPr="00C24B6B">
        <w:t xml:space="preserve"> je uvedený v</w:t>
      </w:r>
      <w:r w:rsidR="00491FD7">
        <w:t> nasledovných  tabuľkách.</w:t>
      </w:r>
    </w:p>
    <w:p w:rsidR="00BF4F55" w:rsidRDefault="00BF4F55" w:rsidP="004D3B4A">
      <w:pPr>
        <w:pStyle w:val="Zkladntext"/>
      </w:pPr>
    </w:p>
    <w:p w:rsidR="00BF4F55" w:rsidRDefault="00BF4F55" w:rsidP="004D3B4A">
      <w:pPr>
        <w:pStyle w:val="Zkladntext"/>
      </w:pPr>
    </w:p>
    <w:tbl>
      <w:tblPr>
        <w:tblW w:w="10380" w:type="dxa"/>
        <w:tblInd w:w="-6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BF4F55" w:rsidRPr="00BF4F55" w:rsidTr="00BF4F55">
        <w:trPr>
          <w:trHeight w:val="330"/>
        </w:trPr>
        <w:tc>
          <w:tcPr>
            <w:tcW w:w="8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4F55" w:rsidRPr="00BF4F55" w:rsidRDefault="00BF4F55" w:rsidP="00BF4F55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4.</w:t>
            </w:r>
            <w:r w:rsidRPr="00BF4F55"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     </w:t>
            </w: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Informácie k prílohe č. 3 časti F. písm. a) o dlhodobom hmotnom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F4F55" w:rsidRPr="00BF4F55" w:rsidTr="00BF4F55">
        <w:trPr>
          <w:trHeight w:val="330"/>
        </w:trPr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Tabuľka č. 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F4F55" w:rsidRPr="00BF4F55" w:rsidTr="00BF4F55">
        <w:trPr>
          <w:trHeight w:val="315"/>
        </w:trPr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Dlhodobý hmotný majetok</w:t>
            </w:r>
          </w:p>
        </w:tc>
        <w:tc>
          <w:tcPr>
            <w:tcW w:w="8640" w:type="dxa"/>
            <w:gridSpan w:val="9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F4F55" w:rsidRPr="00BF4F55" w:rsidTr="00BF4F55">
        <w:trPr>
          <w:trHeight w:val="1230"/>
        </w:trPr>
        <w:tc>
          <w:tcPr>
            <w:tcW w:w="17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Pozemky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Stavby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Samos-tatné</w:t>
            </w:r>
            <w:proofErr w:type="spellEnd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hnuteľ-né</w:t>
            </w:r>
            <w:proofErr w:type="spellEnd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veci a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Pestova-teľské</w:t>
            </w:r>
            <w:proofErr w:type="spellEnd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celky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Základné stádo a ťažné zvieratá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Os-tatný</w:t>
            </w:r>
            <w:proofErr w:type="spellEnd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DHM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Ob-stará-vaný</w:t>
            </w:r>
            <w:proofErr w:type="spellEnd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DHM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Poskyt-nuté</w:t>
            </w:r>
            <w:proofErr w:type="spellEnd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pred-davky</w:t>
            </w:r>
            <w:proofErr w:type="spellEnd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na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</w:tr>
      <w:tr w:rsidR="00BF4F55" w:rsidRPr="00BF4F55" w:rsidTr="00BF4F55">
        <w:trPr>
          <w:trHeight w:val="1230"/>
        </w:trPr>
        <w:tc>
          <w:tcPr>
            <w:tcW w:w="17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súbory </w:t>
            </w:r>
            <w:proofErr w:type="spellStart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hnuteľ-ných</w:t>
            </w:r>
            <w:proofErr w:type="spellEnd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vecí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trvalých porastov</w:t>
            </w: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DHM</w:t>
            </w: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h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j</w:t>
            </w: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Prvotné ocenenie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F4F55" w:rsidRPr="00BF4F55" w:rsidTr="00BF4F55">
        <w:trPr>
          <w:trHeight w:val="1005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 na začiatku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26 555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315 342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341 897</w:t>
            </w: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F4F55" w:rsidRPr="00BF4F55" w:rsidTr="00BF4F55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26 555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315 342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341 897</w:t>
            </w: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Oprávky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F4F55" w:rsidRPr="00BF4F55" w:rsidTr="00BF4F55">
        <w:trPr>
          <w:trHeight w:val="102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94 606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94 606</w:t>
            </w: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9 103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9 103</w:t>
            </w: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F4F55" w:rsidRPr="00BF4F55" w:rsidTr="00BF4F55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Stav na konci účtovného obdobia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103 709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103 709</w:t>
            </w:r>
          </w:p>
        </w:tc>
      </w:tr>
      <w:tr w:rsidR="00BF4F55" w:rsidRPr="00BF4F55" w:rsidTr="00BF4F55">
        <w:trPr>
          <w:trHeight w:val="36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Opravné položky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F4F55" w:rsidRPr="00BF4F55" w:rsidTr="00BF4F55">
        <w:trPr>
          <w:trHeight w:val="102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F4F55" w:rsidRPr="00BF4F55" w:rsidTr="00BF4F55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F4F55" w:rsidRPr="00BF4F55" w:rsidTr="00BF4F55">
        <w:trPr>
          <w:trHeight w:val="360"/>
        </w:trPr>
        <w:tc>
          <w:tcPr>
            <w:tcW w:w="17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Zostatková hodnota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F4F55" w:rsidRPr="00BF4F55" w:rsidTr="00BF4F55">
        <w:trPr>
          <w:trHeight w:val="1005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26 555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220 736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247 291</w:t>
            </w:r>
          </w:p>
        </w:tc>
      </w:tr>
      <w:tr w:rsidR="00BF4F55" w:rsidRPr="00BF4F55" w:rsidTr="00BF4F55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26 555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211 633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238 188</w:t>
            </w:r>
          </w:p>
        </w:tc>
      </w:tr>
      <w:tr w:rsidR="00BF4F55" w:rsidRPr="00BF4F55" w:rsidTr="00BF4F55">
        <w:trPr>
          <w:trHeight w:val="300"/>
        </w:trPr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F4F55" w:rsidRPr="00BF4F55" w:rsidTr="00BF4F55">
        <w:trPr>
          <w:trHeight w:val="330"/>
        </w:trPr>
        <w:tc>
          <w:tcPr>
            <w:tcW w:w="8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4F55" w:rsidRPr="00BF4F55" w:rsidRDefault="00BF4F55" w:rsidP="00BF4F55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4.</w:t>
            </w:r>
            <w:r w:rsidRPr="00BF4F55"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     </w:t>
            </w: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Informácie k prílohe č. 3 časti F. písm. a) o dlhodobom hmotnom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F4F55" w:rsidRPr="00BF4F55" w:rsidTr="00BF4F55">
        <w:trPr>
          <w:trHeight w:val="330"/>
        </w:trPr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Tabuľka č. 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F4F55" w:rsidRPr="00BF4F55" w:rsidTr="00BF4F55">
        <w:trPr>
          <w:trHeight w:val="315"/>
        </w:trPr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Dlhodobý hmotný majetok</w:t>
            </w:r>
          </w:p>
        </w:tc>
        <w:tc>
          <w:tcPr>
            <w:tcW w:w="8640" w:type="dxa"/>
            <w:gridSpan w:val="9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Bezprostredne predchádzajúce účtovné obdobie                                                                                                                              </w:t>
            </w:r>
          </w:p>
        </w:tc>
      </w:tr>
      <w:tr w:rsidR="00BF4F55" w:rsidRPr="00BF4F55" w:rsidTr="00BF4F55">
        <w:trPr>
          <w:trHeight w:val="1230"/>
        </w:trPr>
        <w:tc>
          <w:tcPr>
            <w:tcW w:w="17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Pozemky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Stavby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Samos-tatné</w:t>
            </w:r>
            <w:proofErr w:type="spellEnd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hnuteľ-né</w:t>
            </w:r>
            <w:proofErr w:type="spellEnd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veci a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Pestova-teľské</w:t>
            </w:r>
            <w:proofErr w:type="spellEnd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celky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Základné stádo a ťažné zvieratá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Os-tatný</w:t>
            </w:r>
            <w:proofErr w:type="spellEnd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DHM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Ob-stará-vaný</w:t>
            </w:r>
            <w:proofErr w:type="spellEnd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DHM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Poskyt-nuté</w:t>
            </w:r>
            <w:proofErr w:type="spellEnd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pred-davky</w:t>
            </w:r>
            <w:proofErr w:type="spellEnd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na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</w:tr>
      <w:tr w:rsidR="00BF4F55" w:rsidRPr="00BF4F55" w:rsidTr="00BF4F55">
        <w:trPr>
          <w:trHeight w:val="1230"/>
        </w:trPr>
        <w:tc>
          <w:tcPr>
            <w:tcW w:w="17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súbory </w:t>
            </w:r>
            <w:proofErr w:type="spellStart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hnuteľ-ných</w:t>
            </w:r>
            <w:proofErr w:type="spellEnd"/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vecí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trvalých porastov</w:t>
            </w: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DHM</w:t>
            </w: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h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j</w:t>
            </w: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Prvotné ocenenie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F4F55" w:rsidRPr="00BF4F55" w:rsidTr="00BF4F55">
        <w:trPr>
          <w:trHeight w:val="1005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 na začiatku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26 555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315 342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341 897</w:t>
            </w: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F4F55" w:rsidRPr="00BF4F55" w:rsidTr="00BF4F55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Stav na konci účtovného obdobia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26 555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315 342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341 897</w:t>
            </w: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Oprávky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F4F55" w:rsidRPr="00BF4F55" w:rsidTr="00BF4F55">
        <w:trPr>
          <w:trHeight w:val="102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78 838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78 838</w:t>
            </w: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15 768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15 768</w:t>
            </w: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F4F55" w:rsidRPr="00BF4F55" w:rsidTr="00BF4F55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94 606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94 606</w:t>
            </w:r>
          </w:p>
        </w:tc>
      </w:tr>
      <w:tr w:rsidR="00BF4F55" w:rsidRPr="00BF4F55" w:rsidTr="00BF4F55">
        <w:trPr>
          <w:trHeight w:val="36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Opravné položky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F4F55" w:rsidRPr="00BF4F55" w:rsidTr="00BF4F55">
        <w:trPr>
          <w:trHeight w:val="102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F4F55" w:rsidRPr="00BF4F55" w:rsidTr="00BF4F55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F4F55" w:rsidRPr="00BF4F55" w:rsidTr="00BF4F55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F4F55" w:rsidRPr="00BF4F55" w:rsidTr="00BF4F55">
        <w:trPr>
          <w:trHeight w:val="360"/>
        </w:trPr>
        <w:tc>
          <w:tcPr>
            <w:tcW w:w="17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Zostatková hodnota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F55" w:rsidRPr="00BF4F55" w:rsidRDefault="00BF4F55" w:rsidP="00BF4F5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F4F55" w:rsidRPr="00BF4F55" w:rsidTr="00BF4F55">
        <w:trPr>
          <w:trHeight w:val="1005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26 555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236 504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263 059</w:t>
            </w:r>
          </w:p>
        </w:tc>
      </w:tr>
      <w:tr w:rsidR="00BF4F55" w:rsidRPr="00BF4F55" w:rsidTr="00BF4F55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26 555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220 736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F55" w:rsidRPr="00BF4F55" w:rsidRDefault="00BF4F55" w:rsidP="00BF4F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BF4F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247 291</w:t>
            </w:r>
          </w:p>
        </w:tc>
      </w:tr>
    </w:tbl>
    <w:p w:rsidR="00BF4F55" w:rsidRDefault="00BF4F55" w:rsidP="004D3B4A">
      <w:pPr>
        <w:pStyle w:val="Zkladntext"/>
      </w:pPr>
    </w:p>
    <w:p w:rsidR="00BF4F55" w:rsidRDefault="00BF4F55" w:rsidP="004D3B4A">
      <w:pPr>
        <w:pStyle w:val="Zkladntext"/>
      </w:pPr>
    </w:p>
    <w:p w:rsidR="00BF4F55" w:rsidRDefault="00BF4F55" w:rsidP="004D3B4A">
      <w:pPr>
        <w:pStyle w:val="Zkladntext"/>
      </w:pPr>
    </w:p>
    <w:p w:rsidR="00BF4F55" w:rsidRDefault="00BF4F55" w:rsidP="004D3B4A">
      <w:pPr>
        <w:pStyle w:val="Zkladntext"/>
      </w:pPr>
    </w:p>
    <w:p w:rsidR="00BF4F55" w:rsidRDefault="00BF4F55" w:rsidP="004D3B4A">
      <w:pPr>
        <w:pStyle w:val="Zkladntext"/>
      </w:pPr>
    </w:p>
    <w:p w:rsidR="00BF4F55" w:rsidRDefault="00BF4F55" w:rsidP="004D3B4A">
      <w:pPr>
        <w:pStyle w:val="Zkladntext"/>
      </w:pPr>
    </w:p>
    <w:p w:rsidR="00BF4F55" w:rsidRDefault="00BF4F55" w:rsidP="004D3B4A">
      <w:pPr>
        <w:pStyle w:val="Zkladntext"/>
      </w:pPr>
    </w:p>
    <w:p w:rsidR="00BF4F55" w:rsidRDefault="00BF4F55" w:rsidP="004D3B4A">
      <w:pPr>
        <w:pStyle w:val="Zkladntext"/>
      </w:pPr>
    </w:p>
    <w:p w:rsidR="00BF4F55" w:rsidRDefault="00BF4F55" w:rsidP="004D3B4A">
      <w:pPr>
        <w:pStyle w:val="Zkladntext"/>
      </w:pPr>
    </w:p>
    <w:p w:rsidR="00BF4F55" w:rsidRDefault="00BF4F55" w:rsidP="004D3B4A">
      <w:pPr>
        <w:pStyle w:val="Zkladntext"/>
      </w:pPr>
    </w:p>
    <w:p w:rsidR="00BF4F55" w:rsidRDefault="00BF4F55" w:rsidP="004D3B4A">
      <w:pPr>
        <w:pStyle w:val="Zkladntext"/>
      </w:pPr>
    </w:p>
    <w:p w:rsidR="00BF4F55" w:rsidRDefault="00BF4F55" w:rsidP="004D3B4A">
      <w:pPr>
        <w:pStyle w:val="Zkladntext"/>
      </w:pPr>
    </w:p>
    <w:p w:rsidR="00BF4F55" w:rsidRDefault="00BF4F55" w:rsidP="004D3B4A">
      <w:pPr>
        <w:pStyle w:val="Zkladntext"/>
      </w:pPr>
    </w:p>
    <w:p w:rsidR="00BF4F55" w:rsidRDefault="00BF4F55" w:rsidP="004D3B4A">
      <w:pPr>
        <w:pStyle w:val="Zkladntext"/>
      </w:pPr>
    </w:p>
    <w:p w:rsidR="00BF4F55" w:rsidRDefault="00BF4F55" w:rsidP="004D3B4A">
      <w:pPr>
        <w:pStyle w:val="Zkladntext"/>
      </w:pPr>
    </w:p>
    <w:p w:rsidR="00BF4F55" w:rsidRDefault="00BF4F55" w:rsidP="004D3B4A">
      <w:pPr>
        <w:pStyle w:val="Zkladntext"/>
      </w:pPr>
    </w:p>
    <w:p w:rsidR="00BF4F55" w:rsidRDefault="00BF4F55" w:rsidP="004D3B4A">
      <w:pPr>
        <w:pStyle w:val="Zkladntext"/>
      </w:pPr>
    </w:p>
    <w:p w:rsidR="00375B35" w:rsidRPr="000B7957" w:rsidRDefault="00375B35" w:rsidP="00BF4F55">
      <w:pPr>
        <w:rPr>
          <w:sz w:val="18"/>
          <w:szCs w:val="18"/>
        </w:rPr>
      </w:pPr>
    </w:p>
    <w:p w:rsidR="00375B35" w:rsidRPr="000B7957" w:rsidRDefault="00375B35" w:rsidP="00AE5250">
      <w:pPr>
        <w:ind w:left="426"/>
        <w:rPr>
          <w:sz w:val="18"/>
          <w:szCs w:val="18"/>
        </w:rPr>
      </w:pPr>
    </w:p>
    <w:p w:rsidR="00375B35" w:rsidRPr="001D5F78" w:rsidRDefault="00375B35" w:rsidP="009D0700">
      <w:pPr>
        <w:pStyle w:val="Zkladntext"/>
        <w:rPr>
          <w:szCs w:val="18"/>
          <w:lang w:val="de-DE"/>
        </w:rPr>
      </w:pPr>
    </w:p>
    <w:p w:rsidR="00375B35" w:rsidRDefault="00375B35" w:rsidP="00C43EE6">
      <w:pPr>
        <w:spacing w:after="200" w:line="276" w:lineRule="auto"/>
      </w:pPr>
      <w:r>
        <w:t>Veková štruktúra pohľadávok za bežné účtovné obdobie je uvedená v nasledujúcom prehľade:</w:t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</w:p>
    <w:bookmarkStart w:id="5" w:name="_MON_1461578651"/>
    <w:bookmarkEnd w:id="5"/>
    <w:p w:rsidR="00375B35" w:rsidRDefault="0008349B" w:rsidP="00342E08">
      <w:pPr>
        <w:pStyle w:val="Zkladntext"/>
      </w:pPr>
      <w:r>
        <w:object w:dxaOrig="9063" w:dyaOrig="606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327.75pt" o:ole="" o:preferrelative="f">
            <v:imagedata r:id="rId9" o:title=""/>
            <o:lock v:ext="edit" aspectratio="f"/>
          </v:shape>
          <o:OLEObject Type="Embed" ProgID="Excel.Sheet.12" ShapeID="_x0000_i1025" DrawAspect="Content" ObjectID="_1461671192" r:id="rId10"/>
        </w:object>
      </w:r>
    </w:p>
    <w:p w:rsidR="00375B35" w:rsidRDefault="00375B35" w:rsidP="00342E08">
      <w:pPr>
        <w:pStyle w:val="Zkladntext"/>
      </w:pPr>
    </w:p>
    <w:p w:rsidR="009F604D" w:rsidRPr="009F604D" w:rsidRDefault="009F604D" w:rsidP="009F604D">
      <w:bookmarkStart w:id="6" w:name="_Toc530739905"/>
    </w:p>
    <w:p w:rsidR="00375B35" w:rsidRDefault="00375B35" w:rsidP="009F604D">
      <w:pPr>
        <w:pStyle w:val="Zkladntext"/>
        <w:rPr>
          <w:b/>
        </w:rPr>
      </w:pPr>
    </w:p>
    <w:p w:rsidR="00375B35" w:rsidRDefault="00375B35" w:rsidP="00CA441D">
      <w:pPr>
        <w:pStyle w:val="Nadpis2"/>
        <w:numPr>
          <w:ilvl w:val="0"/>
          <w:numId w:val="2"/>
        </w:numPr>
      </w:pPr>
      <w:r>
        <w:t>Finančné účty</w:t>
      </w:r>
      <w:bookmarkEnd w:id="6"/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Ako finančné účty s</w:t>
      </w:r>
      <w:r w:rsidR="00A90EDA">
        <w:t>ú vykázané peniaze v pokladnici a</w:t>
      </w:r>
      <w:r>
        <w:t xml:space="preserve"> účty v bankách. Účtami v bankách môže </w:t>
      </w:r>
      <w:r w:rsidRPr="0008349B">
        <w:t>Spoločno</w:t>
      </w:r>
      <w:r w:rsidR="00167299" w:rsidRPr="0008349B">
        <w:t>sť voľne disponovať.</w:t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Prehľad jednotlivých položiek finančných účtov:</w:t>
      </w:r>
    </w:p>
    <w:p w:rsidR="00375B35" w:rsidRDefault="00375B35" w:rsidP="00CA441D">
      <w:pPr>
        <w:pStyle w:val="Zkladntext"/>
      </w:pPr>
    </w:p>
    <w:bookmarkStart w:id="7" w:name="_MON_1461578887"/>
    <w:bookmarkEnd w:id="7"/>
    <w:p w:rsidR="00375B35" w:rsidRDefault="0008349B" w:rsidP="00086A82">
      <w:pPr>
        <w:pStyle w:val="Zkladntext"/>
      </w:pPr>
      <w:r w:rsidRPr="00003C63">
        <w:object w:dxaOrig="9453" w:dyaOrig="2818">
          <v:shape id="_x0000_i1026" type="#_x0000_t75" style="width:458.25pt;height:152.25pt" o:ole="" o:preferrelative="f">
            <v:imagedata r:id="rId11" o:title=""/>
            <o:lock v:ext="edit" aspectratio="f"/>
          </v:shape>
          <o:OLEObject Type="Embed" ProgID="Excel.Sheet.12" ShapeID="_x0000_i1026" DrawAspect="Content" ObjectID="_1461671193" r:id="rId12"/>
        </w:object>
      </w:r>
    </w:p>
    <w:p w:rsidR="00375B35" w:rsidRDefault="003E26A1" w:rsidP="00CA441D">
      <w:pPr>
        <w:pStyle w:val="Nadpis2"/>
        <w:numPr>
          <w:ilvl w:val="0"/>
          <w:numId w:val="2"/>
        </w:numPr>
      </w:pPr>
      <w:bookmarkStart w:id="8" w:name="_Toc530739906"/>
      <w:r>
        <w:t>Č</w:t>
      </w:r>
      <w:r w:rsidR="00375B35">
        <w:t>asové rozlíšenie</w:t>
      </w:r>
      <w:bookmarkEnd w:id="8"/>
    </w:p>
    <w:p w:rsidR="00375B35" w:rsidRDefault="00375B35" w:rsidP="00CA441D">
      <w:pPr>
        <w:pStyle w:val="Zkladntext"/>
      </w:pPr>
    </w:p>
    <w:p w:rsidR="00375B35" w:rsidRDefault="00AB0D66" w:rsidP="00CA441D">
      <w:pPr>
        <w:pStyle w:val="Zkladntext"/>
      </w:pPr>
      <w:r w:rsidRPr="0008349B">
        <w:t>Žiadnu položku časového rozlíšenia nákladov budúcich období a príjmov budúcich období nie možné považovať za významnú.</w:t>
      </w:r>
    </w:p>
    <w:p w:rsidR="00AB0D66" w:rsidRDefault="00AB0D66" w:rsidP="00CA441D">
      <w:pPr>
        <w:pStyle w:val="Zkladntext"/>
      </w:pPr>
    </w:p>
    <w:p w:rsidR="00375B35" w:rsidRPr="00D31CB1" w:rsidRDefault="00375B35" w:rsidP="00B12204">
      <w:pPr>
        <w:pStyle w:val="Zkladntext"/>
        <w:rPr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bookmarkStart w:id="9" w:name="_Toc530739908"/>
      <w:r>
        <w:t>Vlastné imanie</w:t>
      </w:r>
    </w:p>
    <w:p w:rsidR="00A90EDA" w:rsidRPr="00A90EDA" w:rsidRDefault="00A90EDA" w:rsidP="00A90EDA"/>
    <w:p w:rsidR="00C35F49" w:rsidRDefault="00C35F49" w:rsidP="00C35F49">
      <w:pPr>
        <w:autoSpaceDE w:val="0"/>
        <w:autoSpaceDN w:val="0"/>
        <w:adjustRightInd w:val="0"/>
        <w:ind w:left="426"/>
        <w:jc w:val="both"/>
      </w:pPr>
      <w:r w:rsidRPr="00C35F49">
        <w:rPr>
          <w:sz w:val="18"/>
          <w:szCs w:val="18"/>
        </w:rPr>
        <w:t>Základné imanie bolo splatené v plnom rozsahu.</w:t>
      </w:r>
    </w:p>
    <w:p w:rsidR="009D5548" w:rsidRPr="00AB0D66" w:rsidRDefault="009D5548" w:rsidP="00AB0D66"/>
    <w:p w:rsidR="00375B35" w:rsidRDefault="00375B35" w:rsidP="00491AF0"/>
    <w:p w:rsidR="009D5548" w:rsidRDefault="009D5548" w:rsidP="009D5548">
      <w:pPr>
        <w:pStyle w:val="Nadpis2"/>
        <w:numPr>
          <w:ilvl w:val="0"/>
          <w:numId w:val="5"/>
        </w:numPr>
      </w:pPr>
      <w:r>
        <w:t>Informácia o vysporiadaní výsledku hospodárenia za minulé účtovné obdobie</w:t>
      </w:r>
    </w:p>
    <w:p w:rsidR="009D5548" w:rsidRDefault="009D5548" w:rsidP="009D5548"/>
    <w:p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  <w:bookmarkStart w:id="10" w:name="_GoBack"/>
      <w:bookmarkEnd w:id="10"/>
    </w:p>
    <w:p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Default="009D5548" w:rsidP="00491AF0"/>
    <w:bookmarkStart w:id="11" w:name="_MON_1461579080"/>
    <w:bookmarkEnd w:id="11"/>
    <w:p w:rsidR="009D5548" w:rsidRDefault="006341F5" w:rsidP="00491AF0">
      <w:pPr>
        <w:pStyle w:val="Zkladntext"/>
      </w:pPr>
      <w:r>
        <w:object w:dxaOrig="7870" w:dyaOrig="3579">
          <v:shape id="_x0000_i1033" type="#_x0000_t75" style="width:393.75pt;height:198.75pt" o:ole="" o:preferrelative="f">
            <v:imagedata r:id="rId13" o:title=""/>
            <o:lock v:ext="edit" aspectratio="f"/>
          </v:shape>
          <o:OLEObject Type="Embed" ProgID="Excel.Sheet.12" ShapeID="_x0000_i1033" DrawAspect="Content" ObjectID="_1461671194" r:id="rId14"/>
        </w:object>
      </w: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bookmarkEnd w:id="9"/>
    <w:p w:rsidR="00375B35" w:rsidRDefault="00375B35" w:rsidP="009B60B7">
      <w:pPr>
        <w:pStyle w:val="Zkladntext"/>
        <w:jc w:val="left"/>
      </w:pPr>
    </w:p>
    <w:p w:rsidR="00375B35" w:rsidRDefault="00375B35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2" w:name="_Toc530739909"/>
      <w:r>
        <w:t>Záväzky</w:t>
      </w:r>
      <w:bookmarkEnd w:id="12"/>
    </w:p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3D2C10" w:rsidRDefault="003D2C10" w:rsidP="0057382A">
      <w:pPr>
        <w:pStyle w:val="Zkladntext"/>
        <w:rPr>
          <w:b/>
          <w:szCs w:val="18"/>
        </w:rPr>
      </w:pPr>
    </w:p>
    <w:p w:rsidR="00375B35" w:rsidRPr="003D2C10" w:rsidRDefault="003D2C10" w:rsidP="0057382A">
      <w:pPr>
        <w:pStyle w:val="Zkladntext"/>
        <w:rPr>
          <w:b/>
          <w:szCs w:val="18"/>
        </w:rPr>
      </w:pPr>
      <w:r w:rsidRPr="003D2C10">
        <w:rPr>
          <w:b/>
          <w:szCs w:val="18"/>
        </w:rPr>
        <w:t>24.</w:t>
      </w:r>
      <w:r w:rsidRPr="003D2C10">
        <w:rPr>
          <w:b/>
          <w:szCs w:val="18"/>
        </w:rPr>
        <w:tab/>
        <w:t>Informácie k prílohe č. 3  časti G. písm. c) a d) o záväzkoch</w:t>
      </w:r>
    </w:p>
    <w:p w:rsidR="00375B35" w:rsidRDefault="00375B35" w:rsidP="00491AF0">
      <w:pPr>
        <w:pStyle w:val="Zkladntext"/>
      </w:pPr>
    </w:p>
    <w:bookmarkStart w:id="13" w:name="_MON_1454313520"/>
    <w:bookmarkEnd w:id="13"/>
    <w:p w:rsidR="00375B35" w:rsidRDefault="00AB5CC8" w:rsidP="009D0700">
      <w:pPr>
        <w:ind w:left="426"/>
      </w:pPr>
      <w:r>
        <w:object w:dxaOrig="8972" w:dyaOrig="3197">
          <v:shape id="_x0000_i1027" type="#_x0000_t75" style="width:439.5pt;height:175.5pt" o:ole="" o:preferrelative="f">
            <v:imagedata r:id="rId15" o:title=""/>
            <o:lock v:ext="edit" aspectratio="f"/>
          </v:shape>
          <o:OLEObject Type="Embed" ProgID="Excel.Sheet.12" ShapeID="_x0000_i1027" DrawAspect="Content" ObjectID="_1461671195" r:id="rId16"/>
        </w:object>
      </w:r>
    </w:p>
    <w:p w:rsidR="00375B35" w:rsidRDefault="00375B35" w:rsidP="00491AF0">
      <w:pPr>
        <w:pStyle w:val="Zkladntext"/>
      </w:pPr>
    </w:p>
    <w:p w:rsidR="00375B35" w:rsidRPr="009246E5" w:rsidRDefault="00375B35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</w:p>
    <w:p w:rsidR="00375B35" w:rsidRDefault="00375B35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14" w:name="_Toc530739910"/>
    </w:p>
    <w:bookmarkEnd w:id="14"/>
    <w:p w:rsidR="00375B35" w:rsidRDefault="00375B35">
      <w:pPr>
        <w:pStyle w:val="Nadpis2"/>
        <w:numPr>
          <w:ilvl w:val="0"/>
          <w:numId w:val="0"/>
        </w:numPr>
        <w:ind w:left="426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E231BA">
      <w:pPr>
        <w:pStyle w:val="Zkladntext"/>
      </w:pPr>
    </w:p>
    <w:p w:rsidR="00375B35" w:rsidRPr="003D140B" w:rsidRDefault="00375B35" w:rsidP="00D04D91">
      <w:pPr>
        <w:pStyle w:val="Zkladntext"/>
      </w:pPr>
    </w:p>
    <w:p w:rsidR="00375B35" w:rsidRPr="00E45B32" w:rsidRDefault="00375B35" w:rsidP="00D04D91">
      <w:pPr>
        <w:pStyle w:val="Zkladntext"/>
        <w:rPr>
          <w:i/>
        </w:rPr>
      </w:pPr>
    </w:p>
    <w:p w:rsidR="00375B35" w:rsidRPr="00D16B95" w:rsidRDefault="00375B35" w:rsidP="00A25722">
      <w:pPr>
        <w:pStyle w:val="Zkladntext"/>
        <w:rPr>
          <w:color w:val="000000"/>
          <w:lang w:val="de-DE"/>
        </w:rPr>
      </w:pPr>
    </w:p>
    <w:p w:rsidR="00375B35" w:rsidRDefault="00375B35" w:rsidP="00E231BA">
      <w:pPr>
        <w:pStyle w:val="Zkladntext"/>
      </w:pPr>
    </w:p>
    <w:p w:rsidR="00375B35" w:rsidRDefault="00375B35" w:rsidP="00262E33">
      <w:pPr>
        <w:pStyle w:val="Nadpis2"/>
        <w:numPr>
          <w:ilvl w:val="0"/>
          <w:numId w:val="2"/>
        </w:numPr>
      </w:pPr>
      <w:bookmarkStart w:id="15" w:name="_Toc530739912"/>
      <w:r>
        <w:t xml:space="preserve"> Bankové úvery</w:t>
      </w:r>
      <w:bookmarkEnd w:id="15"/>
      <w:r w:rsidR="006F10BD">
        <w:t>, pôžičky a návratné finančné výpomoci</w:t>
      </w:r>
    </w:p>
    <w:p w:rsidR="006F10BD" w:rsidRPr="006F10BD" w:rsidRDefault="006F10BD" w:rsidP="006F10BD"/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  <w:r w:rsidRPr="00BF5606">
        <w:t>Štruktúra bankových úverov je uvedená v nasledujúcom prehľade:</w:t>
      </w:r>
    </w:p>
    <w:p w:rsidR="006F10BD" w:rsidRDefault="006F10BD" w:rsidP="00E231BA">
      <w:pPr>
        <w:pStyle w:val="Zkladntext"/>
      </w:pPr>
    </w:p>
    <w:p w:rsidR="006F10BD" w:rsidRPr="006F10BD" w:rsidRDefault="006F10BD" w:rsidP="00E231BA">
      <w:pPr>
        <w:pStyle w:val="Zkladntext"/>
        <w:rPr>
          <w:b/>
        </w:rPr>
      </w:pPr>
      <w:r w:rsidRPr="006F10BD">
        <w:rPr>
          <w:b/>
        </w:rPr>
        <w:t>28.</w:t>
      </w:r>
      <w:r w:rsidRPr="006F10BD">
        <w:rPr>
          <w:b/>
        </w:rPr>
        <w:tab/>
        <w:t>Informácie k prílohe č. 3 časti G. písm. i) o bankových úveroch, pôžičkách a krátkodobých finančných výpomociach</w: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  <w:ind w:left="0"/>
      </w:pPr>
    </w:p>
    <w:p w:rsidR="00375B35" w:rsidRDefault="00375B35" w:rsidP="00E231BA">
      <w:pPr>
        <w:pStyle w:val="Zkladntext"/>
        <w:ind w:left="0"/>
      </w:pPr>
    </w:p>
    <w:p w:rsidR="0054700C" w:rsidRDefault="0054700C" w:rsidP="0054700C">
      <w:pPr>
        <w:pStyle w:val="Zkladntext"/>
      </w:pPr>
      <w:bookmarkStart w:id="16" w:name="_Toc530739913"/>
    </w:p>
    <w:p w:rsidR="0054700C" w:rsidRDefault="0054700C" w:rsidP="0054700C">
      <w:pPr>
        <w:pStyle w:val="Zkladntext"/>
      </w:pPr>
    </w:p>
    <w:p w:rsidR="00375B35" w:rsidRDefault="00375B35" w:rsidP="006F10BD">
      <w:pPr>
        <w:spacing w:after="200" w:line="276" w:lineRule="auto"/>
      </w:pPr>
      <w:r>
        <w:t>Štruktúra pôžičiek je uvedená v nasledujúcom prehľade:</w:t>
      </w:r>
    </w:p>
    <w:p w:rsidR="00375B35" w:rsidRDefault="00375B35" w:rsidP="00574527">
      <w:pPr>
        <w:pStyle w:val="Zkladntext"/>
        <w:rPr>
          <w:i/>
          <w:szCs w:val="18"/>
          <w:u w:val="single"/>
        </w:rPr>
      </w:pPr>
    </w:p>
    <w:p w:rsidR="00375B35" w:rsidRDefault="00375B35" w:rsidP="002B4000">
      <w:pPr>
        <w:pStyle w:val="Zkladntext"/>
      </w:pPr>
    </w:p>
    <w:bookmarkStart w:id="17" w:name="_MON_1454313553"/>
    <w:bookmarkEnd w:id="17"/>
    <w:p w:rsidR="00375B35" w:rsidRDefault="00AB5CC8" w:rsidP="002B4000">
      <w:pPr>
        <w:pStyle w:val="Zkladntext"/>
      </w:pPr>
      <w:r w:rsidRPr="00FD4736">
        <w:object w:dxaOrig="7570" w:dyaOrig="6575">
          <v:shape id="_x0000_i1028" type="#_x0000_t75" style="width:371.25pt;height:357.75pt" o:ole="" o:preferrelative="f">
            <v:imagedata r:id="rId17" o:title=""/>
            <o:lock v:ext="edit" aspectratio="f"/>
          </v:shape>
          <o:OLEObject Type="Embed" ProgID="Excel.Sheet.12" ShapeID="_x0000_i1028" DrawAspect="Content" ObjectID="_1461671196" r:id="rId18"/>
        </w:object>
      </w:r>
    </w:p>
    <w:p w:rsidR="0054700C" w:rsidRDefault="0054700C" w:rsidP="0054700C">
      <w:pPr>
        <w:pStyle w:val="Nadpis2"/>
        <w:numPr>
          <w:ilvl w:val="0"/>
          <w:numId w:val="2"/>
        </w:numPr>
      </w:pPr>
      <w:r>
        <w:t>Časové rozlíšenie výdavkov budúcich období a výnosov budúcich období</w:t>
      </w:r>
    </w:p>
    <w:p w:rsidR="0054700C" w:rsidRDefault="0054700C" w:rsidP="0054700C">
      <w:pPr>
        <w:pStyle w:val="Zkladntext"/>
      </w:pPr>
    </w:p>
    <w:p w:rsidR="0054700C" w:rsidRDefault="0054700C" w:rsidP="0054700C">
      <w:pPr>
        <w:pStyle w:val="Zkladntext"/>
      </w:pPr>
      <w:r w:rsidRPr="006C4BE5">
        <w:t>Žiadnu položku časového rozlíšenia výdavkov budúcich období a výnosov budúcich období nie možné považovať za významnú.</w:t>
      </w:r>
    </w:p>
    <w:p w:rsidR="0054700C" w:rsidRDefault="0054700C" w:rsidP="0054700C">
      <w:pPr>
        <w:pStyle w:val="Zkladntext"/>
      </w:pPr>
    </w:p>
    <w:p w:rsidR="0054700C" w:rsidRDefault="0054700C" w:rsidP="003D2C10">
      <w:pPr>
        <w:pStyle w:val="Zkladntext"/>
        <w:rPr>
          <w:highlight w:val="yellow"/>
        </w:rPr>
      </w:pPr>
    </w:p>
    <w:bookmarkEnd w:id="16"/>
    <w:p w:rsidR="00375B35" w:rsidRDefault="00375B35" w:rsidP="00E231BA">
      <w:pPr>
        <w:pStyle w:val="Zkladntext"/>
      </w:pPr>
    </w:p>
    <w:p w:rsidR="0019603D" w:rsidRDefault="0019603D" w:rsidP="00E231BA">
      <w:pPr>
        <w:pStyle w:val="Zkladntext"/>
      </w:pPr>
    </w:p>
    <w:p w:rsidR="0019603D" w:rsidRDefault="0019603D" w:rsidP="00E231BA">
      <w:pPr>
        <w:pStyle w:val="Zkladntext"/>
      </w:pPr>
    </w:p>
    <w:p w:rsidR="00375B35" w:rsidRDefault="00375B35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18" w:name="_Toc530739914"/>
    </w:p>
    <w:p w:rsidR="00375B35" w:rsidRDefault="00375B35" w:rsidP="002D2271">
      <w:pPr>
        <w:pStyle w:val="Nadpis2"/>
        <w:numPr>
          <w:ilvl w:val="0"/>
          <w:numId w:val="11"/>
        </w:numPr>
      </w:pPr>
      <w:r>
        <w:t>Tržby za vlastné výkony a tovar</w:t>
      </w:r>
      <w:bookmarkEnd w:id="18"/>
    </w:p>
    <w:p w:rsidR="00375B35" w:rsidRDefault="00375B35" w:rsidP="00E231BA">
      <w:pPr>
        <w:pStyle w:val="Zkladntext"/>
      </w:pPr>
    </w:p>
    <w:p w:rsidR="00375B35" w:rsidRDefault="00A27020" w:rsidP="00E231BA">
      <w:pPr>
        <w:pStyle w:val="Zkladntext"/>
      </w:pPr>
      <w:r>
        <w:lastRenderedPageBreak/>
        <w:t xml:space="preserve">Spoločnosť dodáva všetky svoje výkony a tovary  na Slovensko. Hodnota tržieb smerujúcich zo zahraničia bola za bežný rok v celkovej výške: </w:t>
      </w:r>
      <w:r w:rsidRPr="006C4BE5">
        <w:t>0,-  €</w:t>
      </w:r>
      <w:r w:rsidR="00A90EDA" w:rsidRPr="006C4BE5">
        <w:t>. Celková</w:t>
      </w:r>
      <w:r w:rsidR="00A90EDA">
        <w:t xml:space="preserve"> výška tržieb za vlastné výkony a tovar na Slovensku bola vo výške </w:t>
      </w:r>
      <w:r w:rsidR="00A90EDA" w:rsidRPr="006C4BE5">
        <w:t>1</w:t>
      </w:r>
      <w:r w:rsidR="006C4BE5" w:rsidRPr="006C4BE5">
        <w:t>3941</w:t>
      </w:r>
      <w:r w:rsidR="00A90EDA" w:rsidRPr="006C4BE5">
        <w:t>,-  €.</w:t>
      </w:r>
      <w:r w:rsidR="00A90EDA">
        <w:t xml:space="preserve"> </w:t>
      </w:r>
    </w:p>
    <w:p w:rsidR="00375B35" w:rsidRDefault="00375B35" w:rsidP="00E231BA">
      <w:pPr>
        <w:pStyle w:val="Zkladntext"/>
      </w:pPr>
    </w:p>
    <w:p w:rsidR="00375B35" w:rsidRDefault="00375B35" w:rsidP="001A7CD7">
      <w:pPr>
        <w:ind w:left="426"/>
        <w:jc w:val="both"/>
        <w:rPr>
          <w:sz w:val="18"/>
        </w:rPr>
      </w:pPr>
    </w:p>
    <w:p w:rsidR="00375B35" w:rsidRDefault="00375B35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375B35" w:rsidRDefault="00375B35" w:rsidP="005C50FC">
      <w:pPr>
        <w:pStyle w:val="Zkladntext"/>
      </w:pPr>
    </w:p>
    <w:p w:rsidR="00375B35" w:rsidRDefault="00375B35" w:rsidP="005C50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]je uvedený v nasledujúcom prehľade:</w:t>
      </w:r>
    </w:p>
    <w:p w:rsidR="00375B35" w:rsidRDefault="00375B35" w:rsidP="005C50FC">
      <w:pPr>
        <w:pStyle w:val="Zkladntext"/>
      </w:pPr>
    </w:p>
    <w:p w:rsidR="00375B35" w:rsidRPr="00A27020" w:rsidRDefault="00A27020" w:rsidP="005C50FC">
      <w:pPr>
        <w:pStyle w:val="Zkladntext"/>
        <w:rPr>
          <w:b/>
        </w:rPr>
      </w:pPr>
      <w:r w:rsidRPr="00A27020">
        <w:rPr>
          <w:b/>
        </w:rPr>
        <w:t>33.</w:t>
      </w:r>
      <w:r w:rsidRPr="00A27020">
        <w:rPr>
          <w:b/>
        </w:rPr>
        <w:tab/>
        <w:t>Informácie k prílohe č. 3 časti H. písm. g) o čistom obrate</w:t>
      </w:r>
    </w:p>
    <w:bookmarkStart w:id="19" w:name="_MON_1461580029"/>
    <w:bookmarkEnd w:id="19"/>
    <w:p w:rsidR="00A27020" w:rsidRDefault="00303BA3" w:rsidP="0000290B">
      <w:pPr>
        <w:pStyle w:val="Zkladntext"/>
      </w:pPr>
      <w:r>
        <w:object w:dxaOrig="7579" w:dyaOrig="2821">
          <v:shape id="_x0000_i1029" type="#_x0000_t75" style="width:379.5pt;height:159pt" o:ole="" o:preferrelative="f">
            <v:imagedata r:id="rId19" o:title=""/>
            <o:lock v:ext="edit" aspectratio="f"/>
          </v:shape>
          <o:OLEObject Type="Embed" ProgID="Excel.Sheet.12" ShapeID="_x0000_i1029" DrawAspect="Content" ObjectID="_1461671197" r:id="rId20"/>
        </w:objec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375B35" w:rsidRDefault="00375B35" w:rsidP="0000290B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10"/>
        </w:numPr>
      </w:pPr>
      <w:r>
        <w:t xml:space="preserve">Náklady na poskytnuté služby, ostatné náklady na hospodársku činnosť, finančné a mimoriadne náklady </w:t>
      </w:r>
    </w:p>
    <w:p w:rsidR="00375B35" w:rsidRPr="00EF5A22" w:rsidRDefault="00375B35" w:rsidP="0000290B">
      <w:pPr>
        <w:rPr>
          <w:sz w:val="18"/>
          <w:szCs w:val="18"/>
        </w:rPr>
      </w:pPr>
    </w:p>
    <w:p w:rsidR="00375B35" w:rsidRDefault="00375B35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80405F" w:rsidRDefault="0080405F" w:rsidP="0000290B">
      <w:pPr>
        <w:pStyle w:val="Zkladntext"/>
      </w:pPr>
    </w:p>
    <w:p w:rsidR="00240992" w:rsidRDefault="00240992" w:rsidP="0000290B">
      <w:pPr>
        <w:pStyle w:val="Zkladntext"/>
      </w:pPr>
    </w:p>
    <w:p w:rsidR="00941F95" w:rsidRPr="00941F95" w:rsidRDefault="00941F95" w:rsidP="00941F95">
      <w:pPr>
        <w:rPr>
          <w:b/>
          <w:bCs/>
          <w:sz w:val="18"/>
          <w:szCs w:val="18"/>
          <w:lang w:eastAsia="sk-SK"/>
        </w:rPr>
      </w:pPr>
      <w:r w:rsidRPr="00941F95">
        <w:rPr>
          <w:b/>
          <w:bCs/>
          <w:sz w:val="18"/>
          <w:szCs w:val="18"/>
          <w:lang w:eastAsia="sk-SK"/>
        </w:rPr>
        <w:t>Ostatné významné položky nákladov z hospodárskej činnosti, z toho:</w:t>
      </w:r>
    </w:p>
    <w:p w:rsidR="00375B35" w:rsidRDefault="00375B35" w:rsidP="0000290B">
      <w:pPr>
        <w:pStyle w:val="Nadpis2"/>
        <w:numPr>
          <w:ilvl w:val="0"/>
          <w:numId w:val="0"/>
        </w:numPr>
        <w:ind w:left="426"/>
      </w:pPr>
    </w:p>
    <w:p w:rsidR="00375B35" w:rsidRPr="006C4BE5" w:rsidRDefault="006C4BE5" w:rsidP="0000290B">
      <w:pPr>
        <w:pStyle w:val="Zkladntext"/>
      </w:pPr>
      <w:r w:rsidRPr="006C4BE5">
        <w:t>Daň z nehnuteľnosti</w:t>
      </w:r>
      <w:r w:rsidR="00941F95" w:rsidRPr="006C4BE5">
        <w:t>:</w:t>
      </w:r>
      <w:r w:rsidRPr="006C4BE5">
        <w:t xml:space="preserve">                               98,-€</w:t>
      </w:r>
      <w:r w:rsidR="00941F95" w:rsidRPr="006C4BE5">
        <w:tab/>
      </w:r>
    </w:p>
    <w:p w:rsidR="00941F95" w:rsidRDefault="00941F95" w:rsidP="0000290B">
      <w:pPr>
        <w:pStyle w:val="Zkladntext"/>
      </w:pPr>
      <w:r w:rsidRPr="006C4BE5">
        <w:t>Odpisy:</w:t>
      </w:r>
      <w:r w:rsidR="006C4BE5">
        <w:t xml:space="preserve">                                                9103,-€</w:t>
      </w:r>
    </w:p>
    <w:p w:rsidR="006C4BE5" w:rsidRDefault="006C4BE5" w:rsidP="0000290B">
      <w:pPr>
        <w:pStyle w:val="Zkladntext"/>
      </w:pPr>
      <w:r>
        <w:t>Ostatné dane a poplatky:                       100,-€</w:t>
      </w:r>
    </w:p>
    <w:p w:rsidR="006C4BE5" w:rsidRDefault="006C4BE5" w:rsidP="0000290B">
      <w:pPr>
        <w:pStyle w:val="Zkladntext"/>
      </w:pPr>
      <w:r>
        <w:t>Ostatné služby:                                          5,-€</w:t>
      </w:r>
    </w:p>
    <w:p w:rsidR="006C4BE5" w:rsidRDefault="006C4BE5" w:rsidP="0000290B">
      <w:pPr>
        <w:pStyle w:val="Zkladntext"/>
      </w:pPr>
      <w:r>
        <w:t xml:space="preserve">Bankové poplatky:                                  57,-€                  </w:t>
      </w:r>
    </w:p>
    <w:p w:rsidR="00941F95" w:rsidRDefault="00941F95" w:rsidP="0000290B">
      <w:pPr>
        <w:pStyle w:val="Zkladntext"/>
      </w:pP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375B35" w:rsidRDefault="00375B35" w:rsidP="0000290B">
      <w:pPr>
        <w:pStyle w:val="Zkladntext"/>
      </w:pPr>
    </w:p>
    <w:p w:rsidR="00646856" w:rsidRPr="00555FAD" w:rsidRDefault="00646856" w:rsidP="00646856">
      <w:pPr>
        <w:pStyle w:val="Zkladntext"/>
      </w:pPr>
    </w:p>
    <w:p w:rsidR="00375B35" w:rsidRDefault="00375B35" w:rsidP="0000290B">
      <w:pPr>
        <w:pStyle w:val="Zkladntext"/>
      </w:pPr>
      <w:r>
        <w:t>Prevod od teoretickej dane z príjmov k vykázanej dani z príjmov je uvedený v nasledujúcom prehľade:</w:t>
      </w:r>
    </w:p>
    <w:p w:rsidR="00646856" w:rsidRDefault="00646856" w:rsidP="0000290B">
      <w:pPr>
        <w:pStyle w:val="Zkladntext"/>
      </w:pPr>
    </w:p>
    <w:p w:rsidR="00646856" w:rsidRPr="00646856" w:rsidRDefault="00646856" w:rsidP="0000290B">
      <w:pPr>
        <w:pStyle w:val="Zkladntext"/>
        <w:rPr>
          <w:b/>
        </w:rPr>
      </w:pPr>
      <w:r w:rsidRPr="00646856">
        <w:rPr>
          <w:b/>
        </w:rPr>
        <w:t>36.</w:t>
      </w:r>
      <w:r w:rsidRPr="00646856">
        <w:rPr>
          <w:b/>
        </w:rPr>
        <w:tab/>
        <w:t>Informácie k prílohe č. 3  časti J.  písm. f) a g) o daniach z príjmov</w:t>
      </w:r>
    </w:p>
    <w:p w:rsidR="00375B35" w:rsidRDefault="00375B35" w:rsidP="0000290B">
      <w:pPr>
        <w:pStyle w:val="Zkladntext"/>
      </w:pPr>
    </w:p>
    <w:bookmarkStart w:id="20" w:name="_MON_1457416032"/>
    <w:bookmarkEnd w:id="20"/>
    <w:p w:rsidR="00375B35" w:rsidRDefault="00E84AF8" w:rsidP="0000290B">
      <w:pPr>
        <w:pStyle w:val="Zkladntext"/>
      </w:pPr>
      <w:r w:rsidRPr="00003C63">
        <w:object w:dxaOrig="9292" w:dyaOrig="4925">
          <v:shape id="_x0000_i1030" type="#_x0000_t75" style="width:446.25pt;height:264pt" o:ole="" o:preferrelative="f">
            <v:imagedata r:id="rId21" o:title=""/>
            <o:lock v:ext="edit" aspectratio="f"/>
          </v:shape>
          <o:OLEObject Type="Embed" ProgID="Excel.Sheet.12" ShapeID="_x0000_i1030" DrawAspect="Content" ObjectID="_1461671198" r:id="rId22"/>
        </w:object>
      </w:r>
    </w:p>
    <w:p w:rsidR="00375B35" w:rsidRDefault="00375B35" w:rsidP="0000290B">
      <w:pPr>
        <w:pStyle w:val="Zkladntext"/>
      </w:pPr>
    </w:p>
    <w:p w:rsidR="00375B35" w:rsidRDefault="00375B35" w:rsidP="00CB3140">
      <w:pPr>
        <w:pStyle w:val="Zkladntext"/>
        <w:rPr>
          <w:lang w:val="de-DE"/>
        </w:rPr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375B35" w:rsidRDefault="00375B35" w:rsidP="0000290B">
      <w:pPr>
        <w:pStyle w:val="Zkladntext"/>
      </w:pPr>
    </w:p>
    <w:p w:rsidR="00DE59C0" w:rsidRDefault="00DE59C0" w:rsidP="0000290B">
      <w:pPr>
        <w:pStyle w:val="Zkladntext"/>
      </w:pPr>
      <w:r w:rsidRPr="00DE59C0">
        <w:t>Spoločnosť nevykazuje zostatky na podsúvahových účtoch.</w:t>
      </w:r>
    </w:p>
    <w:p w:rsidR="00DE59C0" w:rsidRDefault="00DE59C0" w:rsidP="0000290B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19603D">
        <w:t>Spoločnosť neeviduje iné aktíva a iné pasíva</w:t>
      </w:r>
    </w:p>
    <w:p w:rsidR="0093108D" w:rsidRDefault="0093108D" w:rsidP="0000290B">
      <w:pPr>
        <w:pStyle w:val="Zkladntext"/>
        <w:ind w:left="0"/>
      </w:pPr>
    </w:p>
    <w:p w:rsidR="00375B35" w:rsidRDefault="00375B35" w:rsidP="0000290B">
      <w:pPr>
        <w:pStyle w:val="Zkladntext"/>
      </w:pPr>
    </w:p>
    <w:p w:rsidR="00375B35" w:rsidRPr="00C35F49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" w:name="_Toc530739923"/>
      <w:r w:rsidRPr="00C35F49">
        <w:t>Informácie o príjmoch a výhodách členov štatutárnych orgánov, dozorných orgánov</w:t>
      </w:r>
      <w:bookmarkEnd w:id="21"/>
      <w:r w:rsidRPr="00C35F49">
        <w:t xml:space="preserve"> a iných orgánov účtovnej jednotky</w:t>
      </w:r>
    </w:p>
    <w:p w:rsidR="00375B35" w:rsidRPr="00C35F49" w:rsidRDefault="00375B35" w:rsidP="0000290B">
      <w:pPr>
        <w:pStyle w:val="Zkladntext"/>
      </w:pPr>
    </w:p>
    <w:p w:rsidR="00823807" w:rsidRPr="00C35F49" w:rsidRDefault="00823807" w:rsidP="0000290B">
      <w:pPr>
        <w:pStyle w:val="Zkladntext"/>
      </w:pPr>
      <w:r w:rsidRPr="00C35F49"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823807" w:rsidRPr="00C35F49" w:rsidRDefault="00823807" w:rsidP="00823807">
      <w:pPr>
        <w:pStyle w:val="Zkladntext"/>
        <w:numPr>
          <w:ilvl w:val="0"/>
          <w:numId w:val="18"/>
        </w:numPr>
      </w:pPr>
      <w:r w:rsidRPr="00C35F49">
        <w:t xml:space="preserve">celková suma majetku viac ako 4 </w:t>
      </w:r>
      <w:proofErr w:type="spellStart"/>
      <w:r w:rsidRPr="00C35F49">
        <w:t>mil</w:t>
      </w:r>
      <w:proofErr w:type="spellEnd"/>
      <w:r w:rsidRPr="00C35F49">
        <w:t xml:space="preserve"> €,</w:t>
      </w:r>
    </w:p>
    <w:p w:rsidR="00823807" w:rsidRDefault="00823807" w:rsidP="00823807">
      <w:pPr>
        <w:pStyle w:val="Zkladntext"/>
        <w:numPr>
          <w:ilvl w:val="0"/>
          <w:numId w:val="18"/>
        </w:numPr>
      </w:pPr>
      <w:r>
        <w:t xml:space="preserve">čistý obrat viac ako 8 </w:t>
      </w:r>
      <w:proofErr w:type="spellStart"/>
      <w:r>
        <w:t>mil</w:t>
      </w:r>
      <w:proofErr w:type="spellEnd"/>
      <w:r>
        <w:t xml:space="preserve"> €,</w:t>
      </w:r>
    </w:p>
    <w:p w:rsidR="00375B35" w:rsidRDefault="00823807" w:rsidP="00823807">
      <w:pPr>
        <w:pStyle w:val="Zkladntext"/>
        <w:numPr>
          <w:ilvl w:val="0"/>
          <w:numId w:val="18"/>
        </w:numPr>
      </w:pPr>
      <w:r>
        <w:t xml:space="preserve">počet zamestnancov viac ako 50.   </w:t>
      </w:r>
    </w:p>
    <w:p w:rsidR="00375B35" w:rsidRDefault="00C35F49" w:rsidP="0000290B">
      <w:pPr>
        <w:pStyle w:val="Zkladntext"/>
      </w:pPr>
      <w:r>
        <w:t xml:space="preserve">V zmysle ods. (4), § 3, Opatrenia MF SR č. 4455/2003-92 nie je spoločnosť v tomto prípade povinná zverejňovať informácie podľa tohto bodu v poznámkach. </w: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" w:name="_Toc530739924"/>
      <w:r>
        <w:t>Informácie o ekonomických vzťahoch účtovnej jednotky a spriaznených osôb</w:t>
      </w:r>
      <w:bookmarkEnd w:id="22"/>
    </w:p>
    <w:p w:rsidR="00375B35" w:rsidRDefault="00375B35" w:rsidP="0000290B">
      <w:pPr>
        <w:pStyle w:val="Zkladntext"/>
      </w:pPr>
    </w:p>
    <w:p w:rsidR="00C35F49" w:rsidRDefault="00C35F49" w:rsidP="00C35F49">
      <w:pPr>
        <w:pStyle w:val="Zkladntext"/>
      </w:pPr>
      <w:r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C35F49" w:rsidRDefault="00C35F49" w:rsidP="00C35F49">
      <w:pPr>
        <w:pStyle w:val="Zkladntext"/>
        <w:numPr>
          <w:ilvl w:val="0"/>
          <w:numId w:val="18"/>
        </w:numPr>
      </w:pPr>
      <w:r>
        <w:t xml:space="preserve">celková suma majetku viac ako 4 </w:t>
      </w:r>
      <w:proofErr w:type="spellStart"/>
      <w:r>
        <w:t>mil</w:t>
      </w:r>
      <w:proofErr w:type="spellEnd"/>
      <w:r>
        <w:t xml:space="preserve"> €,</w:t>
      </w:r>
    </w:p>
    <w:p w:rsidR="00C35F49" w:rsidRDefault="00C35F49" w:rsidP="00C35F49">
      <w:pPr>
        <w:pStyle w:val="Zkladntext"/>
        <w:numPr>
          <w:ilvl w:val="0"/>
          <w:numId w:val="18"/>
        </w:numPr>
      </w:pPr>
      <w:r>
        <w:t xml:space="preserve">čistý obrat viac ako 8 </w:t>
      </w:r>
      <w:proofErr w:type="spellStart"/>
      <w:r>
        <w:t>mil</w:t>
      </w:r>
      <w:proofErr w:type="spellEnd"/>
      <w:r>
        <w:t xml:space="preserve"> €,</w:t>
      </w:r>
    </w:p>
    <w:p w:rsidR="00C35F49" w:rsidRDefault="00C35F49" w:rsidP="00C35F49">
      <w:pPr>
        <w:pStyle w:val="Zkladntext"/>
        <w:numPr>
          <w:ilvl w:val="0"/>
          <w:numId w:val="18"/>
        </w:numPr>
      </w:pPr>
      <w:r>
        <w:t xml:space="preserve">počet zamestnancov viac ako 50.   </w:t>
      </w:r>
    </w:p>
    <w:p w:rsidR="00C35F49" w:rsidRDefault="00C35F49" w:rsidP="00C35F49">
      <w:pPr>
        <w:pStyle w:val="Zkladntext"/>
      </w:pPr>
      <w:r>
        <w:t xml:space="preserve">V zmysle ods. (4), § 3, Opatrenia MF SR č. 4455/2003-92 nie je spoločnosť v tomto prípade povinná zverejňovať informácie podľa tohto bodu v poznámkach. </w:t>
      </w:r>
    </w:p>
    <w:p w:rsidR="00C35F49" w:rsidRPr="00C35F49" w:rsidRDefault="00C35F49" w:rsidP="00C35F49">
      <w:pPr>
        <w:pStyle w:val="Zkladntext"/>
      </w:pPr>
    </w:p>
    <w:p w:rsidR="00375B35" w:rsidRDefault="00375B35" w:rsidP="002F770F">
      <w:pPr>
        <w:pStyle w:val="Zkladntext"/>
      </w:pPr>
    </w:p>
    <w:p w:rsidR="00375B35" w:rsidRPr="002F770F" w:rsidRDefault="00375B35" w:rsidP="002F770F">
      <w:pPr>
        <w:pStyle w:val="Zkladntext"/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" w:name="_Toc530739925"/>
      <w:r>
        <w:t>Informácie o skutočnostiach, ktoré nastali po dni, ku ktorému sa zostavuje účtovná závierka, do dňa zostavenia účtovnej závierky</w:t>
      </w:r>
      <w:bookmarkEnd w:id="23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lastRenderedPageBreak/>
        <w:t>Po 31. decembri 2013 nenastali žiadne zmeny, ktoré by mali významný vplyv na verné zobrazenie skutočnosti, ktoré sú predmetom účtovníctva.</w:t>
      </w: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4" w:name="_Toc530739907"/>
      <w:r>
        <w:t>Informácie o Vlastnom imaní</w:t>
      </w:r>
      <w:bookmarkEnd w:id="24"/>
    </w:p>
    <w:p w:rsidR="00375B35" w:rsidRDefault="00375B35" w:rsidP="003E0FA2">
      <w:pPr>
        <w:pStyle w:val="Zkladntext"/>
      </w:pPr>
    </w:p>
    <w:p w:rsidR="00C35F49" w:rsidRDefault="00C35F49" w:rsidP="003E0FA2">
      <w:pPr>
        <w:pStyle w:val="Zkladntext"/>
      </w:pPr>
    </w:p>
    <w:p w:rsidR="00375B35" w:rsidRDefault="00375B35" w:rsidP="003E0FA2">
      <w:pPr>
        <w:pStyle w:val="Zkladntext"/>
      </w:pPr>
      <w:r>
        <w:t>Prehľad o pohybe vlastného imania v priebehu účtovného obdobia je uvedený v nasledujúcej tabuľke:</w:t>
      </w:r>
    </w:p>
    <w:p w:rsidR="0093108D" w:rsidRDefault="0093108D" w:rsidP="00C35F49">
      <w:pPr>
        <w:pStyle w:val="Zkladntext"/>
        <w:rPr>
          <w:b/>
        </w:rPr>
      </w:pPr>
    </w:p>
    <w:p w:rsidR="00C35F49" w:rsidRPr="00C35F49" w:rsidRDefault="00C35F49" w:rsidP="00C35F49">
      <w:pPr>
        <w:pStyle w:val="Zkladntext"/>
        <w:rPr>
          <w:b/>
        </w:rPr>
      </w:pPr>
      <w:r w:rsidRPr="00C35F49">
        <w:rPr>
          <w:b/>
        </w:rPr>
        <w:t>37.</w:t>
      </w:r>
      <w:r w:rsidRPr="00C35F49">
        <w:rPr>
          <w:b/>
        </w:rPr>
        <w:tab/>
        <w:t>Informácie k prílohe č. 3 časti P. o zmenách vlastného imania</w:t>
      </w:r>
    </w:p>
    <w:p w:rsidR="00375B35" w:rsidRDefault="00375B35" w:rsidP="00F12594">
      <w:pPr>
        <w:pStyle w:val="Zkladntext"/>
        <w:rPr>
          <w:i/>
          <w:szCs w:val="18"/>
          <w:u w:val="single"/>
        </w:rPr>
      </w:pPr>
    </w:p>
    <w:bookmarkStart w:id="25" w:name="_MON_1461581481"/>
    <w:bookmarkEnd w:id="25"/>
    <w:p w:rsidR="00375B35" w:rsidRDefault="000D0A47" w:rsidP="003E0FA2">
      <w:pPr>
        <w:pStyle w:val="Zkladntext"/>
      </w:pPr>
      <w:r>
        <w:object w:dxaOrig="8710" w:dyaOrig="7487">
          <v:shape id="_x0000_i1031" type="#_x0000_t75" style="width:409.5pt;height:396pt" o:ole="" o:preferrelative="f">
            <v:imagedata r:id="rId23" o:title=""/>
            <o:lock v:ext="edit" aspectratio="f"/>
          </v:shape>
          <o:OLEObject Type="Embed" ProgID="Excel.Sheet.12" ShapeID="_x0000_i1031" DrawAspect="Content" ObjectID="_1461671199" r:id="rId24"/>
        </w:object>
      </w:r>
    </w:p>
    <w:p w:rsidR="00C35F49" w:rsidRDefault="00C35F49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</w:p>
    <w:p w:rsidR="00375B35" w:rsidRPr="00054859" w:rsidRDefault="00375B35" w:rsidP="0075139D">
      <w:pPr>
        <w:pStyle w:val="Zkladntext"/>
        <w:rPr>
          <w:szCs w:val="18"/>
        </w:rPr>
      </w:pPr>
    </w:p>
    <w:p w:rsidR="00375B35" w:rsidRDefault="00375B35">
      <w:pPr>
        <w:spacing w:after="200" w:line="276" w:lineRule="auto"/>
        <w:rPr>
          <w:sz w:val="18"/>
        </w:rPr>
      </w:pPr>
    </w:p>
    <w:p w:rsidR="00375B35" w:rsidRDefault="00375B35" w:rsidP="003E0FA2">
      <w:pPr>
        <w:pStyle w:val="Zkladntext"/>
      </w:pPr>
      <w:r>
        <w:t>Prehľad o pohybe vlastného imania za predchádzajúce účtovné obdobie je uvedený v nasledujúcej tabuľke:</w:t>
      </w:r>
    </w:p>
    <w:p w:rsidR="00375B35" w:rsidRDefault="00375B35" w:rsidP="003E0FA2">
      <w:pPr>
        <w:pStyle w:val="Zkladntext"/>
      </w:pPr>
    </w:p>
    <w:p w:rsidR="00375B35" w:rsidRDefault="00375B35" w:rsidP="003E0FA2">
      <w:pPr>
        <w:pStyle w:val="Zkladntext"/>
        <w:ind w:left="0"/>
      </w:pPr>
    </w:p>
    <w:bookmarkStart w:id="26" w:name="_MON_1461582015"/>
    <w:bookmarkEnd w:id="26"/>
    <w:p w:rsidR="00375B35" w:rsidRDefault="0019603D" w:rsidP="003E0FA2">
      <w:pPr>
        <w:pStyle w:val="Zkladntext"/>
      </w:pPr>
      <w:r w:rsidRPr="001C0A6A">
        <w:object w:dxaOrig="8570" w:dyaOrig="7516">
          <v:shape id="_x0000_i1032" type="#_x0000_t75" style="width:411pt;height:402pt" o:ole="" o:preferrelative="f">
            <v:imagedata r:id="rId25" o:title=""/>
            <o:lock v:ext="edit" aspectratio="f"/>
          </v:shape>
          <o:OLEObject Type="Embed" ProgID="Excel.Sheet.12" ShapeID="_x0000_i1032" DrawAspect="Content" ObjectID="_1461671200" r:id="rId26"/>
        </w:object>
      </w:r>
    </w:p>
    <w:p w:rsidR="00375B35" w:rsidRDefault="00375B35" w:rsidP="003E0FA2">
      <w:pPr>
        <w:pStyle w:val="Zkladntext"/>
      </w:pPr>
    </w:p>
    <w:p w:rsidR="00375B35" w:rsidRPr="00054859" w:rsidRDefault="00375B35" w:rsidP="003E0FA2">
      <w:pPr>
        <w:pStyle w:val="Zkladntext"/>
        <w:rPr>
          <w:szCs w:val="18"/>
        </w:rPr>
      </w:pPr>
    </w:p>
    <w:sectPr w:rsidR="00375B35" w:rsidRPr="00054859" w:rsidSect="0080405F">
      <w:headerReference w:type="default" r:id="rId27"/>
      <w:headerReference w:type="first" r:id="rId28"/>
      <w:footerReference w:type="first" r:id="rId2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2DCF" w:rsidRDefault="00082DCF" w:rsidP="00E95128">
      <w:r>
        <w:separator/>
      </w:r>
    </w:p>
  </w:endnote>
  <w:endnote w:type="continuationSeparator" w:id="0">
    <w:p w:rsidR="00082DCF" w:rsidRDefault="00082DC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4BE5" w:rsidRPr="00F70C00" w:rsidRDefault="006C4BE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2DCF" w:rsidRDefault="00082DCF" w:rsidP="00E95128">
      <w:r>
        <w:separator/>
      </w:r>
    </w:p>
  </w:footnote>
  <w:footnote w:type="continuationSeparator" w:id="0">
    <w:p w:rsidR="00082DCF" w:rsidRDefault="00082DC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325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6C4BE5" w:rsidRPr="003F477D" w:rsidTr="0080405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C4BE5" w:rsidRPr="003F477D" w:rsidRDefault="006C4BE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C4BE5" w:rsidRPr="003F477D" w:rsidRDefault="006C4BE5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C4BE5" w:rsidRPr="003F477D" w:rsidRDefault="006C4BE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4BE5" w:rsidRPr="003F477D" w:rsidRDefault="006C4BE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4BE5" w:rsidRPr="003F477D" w:rsidRDefault="006C4BE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4BE5" w:rsidRPr="003F477D" w:rsidRDefault="006C4BE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4BE5" w:rsidRPr="003F477D" w:rsidRDefault="006C4BE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4BE5" w:rsidRPr="003F477D" w:rsidRDefault="006C4BE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4BE5" w:rsidRPr="003F477D" w:rsidRDefault="006C4BE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4BE5" w:rsidRPr="003F477D" w:rsidRDefault="006C4BE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4BE5" w:rsidRPr="003F477D" w:rsidRDefault="006C4BE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4BE5" w:rsidRPr="003F477D" w:rsidRDefault="006C4BE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4BE5" w:rsidRPr="003F477D" w:rsidRDefault="006C4BE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6C4BE5" w:rsidRDefault="006C4BE5">
    <w:pPr>
      <w:pStyle w:val="Hlavika"/>
    </w:pPr>
  </w:p>
  <w:p w:rsidR="006C4BE5" w:rsidRDefault="006C4BE5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C4BE5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C4BE5" w:rsidRPr="003F477D" w:rsidRDefault="006C4BE5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C4BE5" w:rsidRPr="003F477D" w:rsidRDefault="006C4BE5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C4BE5" w:rsidRPr="003F477D" w:rsidRDefault="006C4BE5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4BE5" w:rsidRPr="003F477D" w:rsidRDefault="006C4B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4BE5" w:rsidRPr="003F477D" w:rsidRDefault="006C4B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4BE5" w:rsidRPr="003F477D" w:rsidRDefault="006C4B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4BE5" w:rsidRPr="003F477D" w:rsidRDefault="006C4B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4BE5" w:rsidRPr="003F477D" w:rsidRDefault="006C4B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4BE5" w:rsidRPr="003F477D" w:rsidRDefault="006C4B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4BE5" w:rsidRPr="003F477D" w:rsidRDefault="006C4B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4BE5" w:rsidRPr="003F477D" w:rsidRDefault="006C4B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4BE5" w:rsidRPr="003F477D" w:rsidRDefault="006C4B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4BE5" w:rsidRPr="003F477D" w:rsidRDefault="006C4B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6C4BE5" w:rsidRDefault="006C4BE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0"/>
  </w:num>
  <w:num w:numId="2">
    <w:abstractNumId w:val="6"/>
  </w:num>
  <w:num w:numId="3">
    <w:abstractNumId w:val="11"/>
  </w:num>
  <w:num w:numId="4">
    <w:abstractNumId w:val="6"/>
  </w:num>
  <w:num w:numId="5">
    <w:abstractNumId w:val="6"/>
    <w:lvlOverride w:ilvl="0">
      <w:startOverride w:val="1"/>
    </w:lvlOverride>
  </w:num>
  <w:num w:numId="6">
    <w:abstractNumId w:val="7"/>
  </w:num>
  <w:num w:numId="7">
    <w:abstractNumId w:val="4"/>
  </w:num>
  <w:num w:numId="8">
    <w:abstractNumId w:val="3"/>
  </w:num>
  <w:num w:numId="9">
    <w:abstractNumId w:val="6"/>
    <w:lvlOverride w:ilvl="0">
      <w:startOverride w:val="1"/>
    </w:lvlOverride>
  </w:num>
  <w:num w:numId="10">
    <w:abstractNumId w:val="6"/>
    <w:lvlOverride w:ilvl="0">
      <w:startOverride w:val="1"/>
    </w:lvlOverride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2"/>
  </w:num>
  <w:num w:numId="14">
    <w:abstractNumId w:val="8"/>
  </w:num>
  <w:num w:numId="15">
    <w:abstractNumId w:val="1"/>
  </w:num>
  <w:num w:numId="16">
    <w:abstractNumId w:val="9"/>
  </w:num>
  <w:num w:numId="17">
    <w:abstractNumId w:val="0"/>
  </w:num>
  <w:num w:numId="18">
    <w:abstractNumId w:val="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2DCF"/>
    <w:rsid w:val="0008349B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47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9603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3BA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46931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341F5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4BE5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5CC8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18C1"/>
    <w:rsid w:val="00AE4499"/>
    <w:rsid w:val="00AE4AC7"/>
    <w:rsid w:val="00AE5250"/>
    <w:rsid w:val="00AF29D2"/>
    <w:rsid w:val="00B03577"/>
    <w:rsid w:val="00B0368E"/>
    <w:rsid w:val="00B051F9"/>
    <w:rsid w:val="00B12204"/>
    <w:rsid w:val="00B12629"/>
    <w:rsid w:val="00B146E6"/>
    <w:rsid w:val="00B24BBD"/>
    <w:rsid w:val="00B3273A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4D60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4F55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AF8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 w:uiPriority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 w:uiPriority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7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header" Target="header2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header" Target="header1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027180-C3C3-46E9-B8A9-362FC2920B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2704</Words>
  <Characters>15416</Characters>
  <Application>Microsoft Office Word</Application>
  <DocSecurity>0</DocSecurity>
  <Lines>128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18084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economy</cp:lastModifiedBy>
  <cp:revision>6</cp:revision>
  <cp:lastPrinted>2014-05-15T12:57:00Z</cp:lastPrinted>
  <dcterms:created xsi:type="dcterms:W3CDTF">2014-05-14T12:18:00Z</dcterms:created>
  <dcterms:modified xsi:type="dcterms:W3CDTF">2014-05-15T13:00:00Z</dcterms:modified>
</cp:coreProperties>
</file>