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541705">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541705">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541705">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541705">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541705">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0C17C3">
            <w:pPr>
              <w:jc w:val="center"/>
              <w:rPr>
                <w:rFonts w:cs="Arial"/>
                <w:bCs/>
                <w:sz w:val="18"/>
                <w:szCs w:val="18"/>
                <w:lang w:eastAsia="sk-SK"/>
              </w:rPr>
            </w:pPr>
            <w:r w:rsidRPr="000C17C3">
              <w:rPr>
                <w:rFonts w:cs="Arial"/>
                <w:bCs/>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E34DCA" w:rsidRPr="001D5F78" w:rsidRDefault="00CC320C" w:rsidP="00D73FE9">
            <w:pPr>
              <w:jc w:val="center"/>
              <w:rPr>
                <w:rFonts w:cs="Arial"/>
                <w:bCs/>
                <w:sz w:val="18"/>
                <w:szCs w:val="18"/>
                <w:lang w:eastAsia="sk-SK"/>
              </w:rPr>
            </w:pPr>
            <w:r>
              <w:rPr>
                <w:rFonts w:cs="Arial"/>
                <w:bCs/>
                <w:sz w:val="18"/>
                <w:szCs w:val="18"/>
                <w:lang w:eastAsia="sk-SK"/>
              </w:rPr>
              <w:t>5</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CC320C">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CC320C">
            <w:pPr>
              <w:jc w:val="center"/>
              <w:rPr>
                <w:rFonts w:cs="Arial"/>
                <w:sz w:val="18"/>
                <w:szCs w:val="18"/>
                <w:lang w:eastAsia="sk-SK"/>
              </w:rPr>
            </w:pPr>
            <w:r>
              <w:rPr>
                <w:rFonts w:cs="Arial"/>
                <w:sz w:val="18"/>
                <w:szCs w:val="18"/>
                <w:lang w:eastAsia="sk-SK"/>
              </w:rPr>
              <w:t>3</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CC320C">
            <w:pPr>
              <w:jc w:val="center"/>
              <w:rPr>
                <w:rFonts w:cs="Arial"/>
                <w:sz w:val="18"/>
                <w:szCs w:val="18"/>
                <w:lang w:eastAsia="sk-SK"/>
              </w:rPr>
            </w:pPr>
            <w:r>
              <w:rPr>
                <w:rFonts w:cs="Arial"/>
                <w:sz w:val="18"/>
                <w:szCs w:val="18"/>
                <w:lang w:eastAsia="sk-SK"/>
              </w:rPr>
              <w:t>1</w:t>
            </w:r>
          </w:p>
        </w:tc>
        <w:tc>
          <w:tcPr>
            <w:tcW w:w="149" w:type="pct"/>
            <w:tcBorders>
              <w:top w:val="single" w:sz="4" w:space="0" w:color="auto"/>
              <w:left w:val="nil"/>
              <w:bottom w:val="single" w:sz="4" w:space="0" w:color="auto"/>
              <w:right w:val="single" w:sz="4" w:space="0" w:color="auto"/>
            </w:tcBorders>
            <w:noWrap/>
          </w:tcPr>
          <w:p w:rsidR="00E34DCA" w:rsidRPr="001D5F78" w:rsidRDefault="00CC320C">
            <w:pPr>
              <w:jc w:val="center"/>
              <w:rPr>
                <w:rFonts w:cs="Arial"/>
                <w:sz w:val="18"/>
                <w:szCs w:val="18"/>
                <w:lang w:eastAsia="sk-SK"/>
              </w:rPr>
            </w:pPr>
            <w:r>
              <w:rPr>
                <w:rFonts w:cs="Arial"/>
                <w:sz w:val="18"/>
                <w:szCs w:val="18"/>
                <w:lang w:eastAsia="sk-SK"/>
              </w:rPr>
              <w:t>0</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541705">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CC320C">
            <w:pPr>
              <w:rPr>
                <w:rFonts w:cs="Arial"/>
                <w:sz w:val="18"/>
                <w:szCs w:val="18"/>
                <w:lang w:eastAsia="sk-SK"/>
              </w:rPr>
            </w:pPr>
            <w:r w:rsidRPr="00AD6758">
              <w:rPr>
                <w:rFonts w:cs="Arial"/>
                <w:sz w:val="18"/>
                <w:szCs w:val="18"/>
                <w:lang w:eastAsia="sk-SK"/>
              </w:rPr>
              <w:t> </w:t>
            </w:r>
            <w:r w:rsidR="00CC320C">
              <w:rPr>
                <w:rFonts w:cs="Arial"/>
                <w:sz w:val="18"/>
                <w:szCs w:val="18"/>
                <w:lang w:eastAsia="sk-SK"/>
              </w:rPr>
              <w:t>4</w:t>
            </w:r>
          </w:p>
        </w:tc>
        <w:tc>
          <w:tcPr>
            <w:tcW w:w="152"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4</w:t>
            </w:r>
          </w:p>
        </w:tc>
        <w:tc>
          <w:tcPr>
            <w:tcW w:w="127"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3</w:t>
            </w:r>
          </w:p>
        </w:tc>
        <w:tc>
          <w:tcPr>
            <w:tcW w:w="148"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6</w:t>
            </w:r>
          </w:p>
        </w:tc>
        <w:tc>
          <w:tcPr>
            <w:tcW w:w="130"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2</w:t>
            </w:r>
          </w:p>
        </w:tc>
        <w:tc>
          <w:tcPr>
            <w:tcW w:w="134"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4</w:t>
            </w:r>
          </w:p>
        </w:tc>
        <w:tc>
          <w:tcPr>
            <w:tcW w:w="131"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0</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2</w:t>
            </w:r>
          </w:p>
        </w:tc>
        <w:tc>
          <w:tcPr>
            <w:tcW w:w="140"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9</w:t>
            </w:r>
          </w:p>
        </w:tc>
        <w:tc>
          <w:tcPr>
            <w:tcW w:w="124"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9</w:t>
            </w:r>
          </w:p>
        </w:tc>
        <w:tc>
          <w:tcPr>
            <w:tcW w:w="157"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0</w:t>
            </w:r>
          </w:p>
        </w:tc>
        <w:tc>
          <w:tcPr>
            <w:tcW w:w="126" w:type="pct"/>
            <w:gridSpan w:val="2"/>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3</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4</w:t>
            </w:r>
          </w:p>
        </w:tc>
        <w:tc>
          <w:tcPr>
            <w:tcW w:w="153"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3</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3</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9</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CC320C" w:rsidP="00D72087">
            <w:pPr>
              <w:rPr>
                <w:rFonts w:cs="Arial"/>
                <w:sz w:val="18"/>
                <w:szCs w:val="18"/>
                <w:lang w:eastAsia="sk-SK"/>
              </w:rPr>
            </w:pPr>
            <w:r>
              <w:rPr>
                <w:rFonts w:cs="Arial"/>
                <w:sz w:val="18"/>
                <w:szCs w:val="18"/>
                <w:lang w:eastAsia="sk-SK"/>
              </w:rPr>
              <w:t>S</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CC320C" w:rsidP="00D72087">
            <w:pPr>
              <w:rPr>
                <w:rFonts w:cs="Arial"/>
                <w:sz w:val="18"/>
                <w:szCs w:val="18"/>
                <w:lang w:eastAsia="sk-SK"/>
              </w:rPr>
            </w:pPr>
            <w:r>
              <w:rPr>
                <w:rFonts w:cs="Arial"/>
                <w:sz w:val="18"/>
                <w:szCs w:val="18"/>
                <w:lang w:eastAsia="sk-SK"/>
              </w:rPr>
              <w:t>4</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CC320C" w:rsidP="00D72087">
            <w:pPr>
              <w:rPr>
                <w:rFonts w:cs="Arial"/>
                <w:sz w:val="18"/>
                <w:szCs w:val="18"/>
                <w:lang w:eastAsia="sk-SK"/>
              </w:rPr>
            </w:pPr>
            <w:r>
              <w:rPr>
                <w:rFonts w:cs="Arial"/>
                <w:sz w:val="18"/>
                <w:szCs w:val="18"/>
                <w:lang w:eastAsia="sk-SK"/>
              </w:rPr>
              <w:t>A</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CC320C" w:rsidP="00D72087">
            <w:pPr>
              <w:rPr>
                <w:rFonts w:cs="Arial"/>
                <w:sz w:val="18"/>
                <w:szCs w:val="18"/>
                <w:lang w:eastAsia="sk-SK"/>
              </w:rPr>
            </w:pPr>
            <w:r>
              <w:rPr>
                <w:rFonts w:cs="Arial"/>
                <w:sz w:val="18"/>
                <w:szCs w:val="18"/>
                <w:lang w:eastAsia="sk-SK"/>
              </w:rPr>
              <w:t>.</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CC320C" w:rsidP="00D72087">
            <w:pPr>
              <w:rPr>
                <w:rFonts w:cs="Arial"/>
                <w:sz w:val="18"/>
                <w:szCs w:val="18"/>
                <w:lang w:eastAsia="sk-SK"/>
              </w:rPr>
            </w:pPr>
            <w:r>
              <w:rPr>
                <w:rFonts w:cs="Arial"/>
                <w:sz w:val="18"/>
                <w:szCs w:val="18"/>
                <w:lang w:eastAsia="sk-SK"/>
              </w:rPr>
              <w:t>S</w:t>
            </w:r>
          </w:p>
        </w:tc>
        <w:tc>
          <w:tcPr>
            <w:tcW w:w="134" w:type="pct"/>
            <w:tcBorders>
              <w:top w:val="single" w:sz="6" w:space="0" w:color="auto"/>
              <w:left w:val="single" w:sz="6" w:space="0" w:color="auto"/>
              <w:bottom w:val="single" w:sz="6" w:space="0" w:color="auto"/>
              <w:right w:val="single" w:sz="6" w:space="0" w:color="auto"/>
            </w:tcBorders>
            <w:noWrap/>
          </w:tcPr>
          <w:p w:rsidR="005D2A89" w:rsidRDefault="00CC320C">
            <w:pPr>
              <w:rPr>
                <w:rFonts w:cs="Arial"/>
                <w:sz w:val="18"/>
                <w:szCs w:val="18"/>
                <w:lang w:eastAsia="sk-SK"/>
              </w:rPr>
            </w:pPr>
            <w:r>
              <w:rPr>
                <w:rFonts w:cs="Arial"/>
                <w:sz w:val="18"/>
                <w:szCs w:val="18"/>
                <w:lang w:eastAsia="sk-SK"/>
              </w:rPr>
              <w:t>.</w:t>
            </w:r>
          </w:p>
        </w:tc>
        <w:tc>
          <w:tcPr>
            <w:tcW w:w="131"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49"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1"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D73FE9" w:rsidP="000A1BBA">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 xml:space="preserve"> </w:t>
            </w:r>
          </w:p>
        </w:tc>
        <w:tc>
          <w:tcPr>
            <w:tcW w:w="126" w:type="pct"/>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26" w:type="pct"/>
            <w:gridSpan w:val="2"/>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M</w:t>
            </w:r>
          </w:p>
        </w:tc>
        <w:tc>
          <w:tcPr>
            <w:tcW w:w="152"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w:t>
            </w:r>
          </w:p>
        </w:tc>
        <w:tc>
          <w:tcPr>
            <w:tcW w:w="180"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R</w:t>
            </w:r>
          </w:p>
        </w:tc>
        <w:tc>
          <w:tcPr>
            <w:tcW w:w="127"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w:t>
            </w:r>
          </w:p>
        </w:tc>
        <w:tc>
          <w:tcPr>
            <w:tcW w:w="148"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Š</w:t>
            </w:r>
          </w:p>
        </w:tc>
        <w:tc>
          <w:tcPr>
            <w:tcW w:w="130"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T</w:t>
            </w:r>
          </w:p>
        </w:tc>
        <w:tc>
          <w:tcPr>
            <w:tcW w:w="134"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E</w:t>
            </w:r>
          </w:p>
        </w:tc>
        <w:tc>
          <w:tcPr>
            <w:tcW w:w="131"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F</w:t>
            </w:r>
          </w:p>
        </w:tc>
        <w:tc>
          <w:tcPr>
            <w:tcW w:w="133"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Á</w:t>
            </w:r>
          </w:p>
        </w:tc>
        <w:tc>
          <w:tcPr>
            <w:tcW w:w="149"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N</w:t>
            </w:r>
          </w:p>
        </w:tc>
        <w:tc>
          <w:tcPr>
            <w:tcW w:w="150"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I</w:t>
            </w:r>
          </w:p>
        </w:tc>
        <w:tc>
          <w:tcPr>
            <w:tcW w:w="133"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K</w:t>
            </w:r>
          </w:p>
        </w:tc>
        <w:tc>
          <w:tcPr>
            <w:tcW w:w="131"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A</w:t>
            </w:r>
          </w:p>
        </w:tc>
        <w:tc>
          <w:tcPr>
            <w:tcW w:w="14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24"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AD6758" w:rsidP="00D72087">
            <w:pPr>
              <w:rPr>
                <w:rFonts w:cs="Arial"/>
                <w:sz w:val="18"/>
                <w:szCs w:val="18"/>
                <w:lang w:val="en-US" w:eastAsia="sk-SK"/>
              </w:rPr>
            </w:pPr>
            <w:r w:rsidRPr="00AD6758">
              <w:rPr>
                <w:rFonts w:cs="Arial"/>
                <w:sz w:val="18"/>
                <w:szCs w:val="18"/>
                <w:lang w:eastAsia="sk-SK"/>
              </w:rPr>
              <w:t> </w:t>
            </w:r>
            <w:r w:rsidR="000A1BBA">
              <w:rPr>
                <w:rFonts w:cs="Arial"/>
                <w:sz w:val="18"/>
                <w:szCs w:val="18"/>
                <w:lang w:val="en-US" w:eastAsia="sk-SK"/>
              </w:rPr>
              <w:t>1</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8</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CC320C">
              <w:rPr>
                <w:rFonts w:cs="Arial"/>
                <w:sz w:val="18"/>
                <w:szCs w:val="18"/>
                <w:lang w:eastAsia="sk-SK"/>
              </w:rPr>
              <w:t>9</w:t>
            </w:r>
          </w:p>
        </w:tc>
        <w:tc>
          <w:tcPr>
            <w:tcW w:w="152"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1</w:t>
            </w:r>
          </w:p>
        </w:tc>
        <w:tc>
          <w:tcPr>
            <w:tcW w:w="180"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4</w:t>
            </w:r>
          </w:p>
        </w:tc>
        <w:tc>
          <w:tcPr>
            <w:tcW w:w="148"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3</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C</w:t>
            </w:r>
          </w:p>
        </w:tc>
        <w:tc>
          <w:tcPr>
            <w:tcW w:w="133"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Í</w:t>
            </w:r>
          </w:p>
        </w:tc>
        <w:tc>
          <w:tcPr>
            <w:tcW w:w="149" w:type="pct"/>
            <w:tcBorders>
              <w:top w:val="single" w:sz="4" w:space="0" w:color="auto"/>
              <w:left w:val="nil"/>
              <w:bottom w:val="single" w:sz="4" w:space="0" w:color="auto"/>
              <w:right w:val="single" w:sz="4" w:space="0" w:color="auto"/>
            </w:tcBorders>
            <w:noWrap/>
          </w:tcPr>
          <w:p w:rsidR="00D72087" w:rsidRPr="00D72087" w:rsidRDefault="00CC320C" w:rsidP="000A1BBA">
            <w:pPr>
              <w:rPr>
                <w:rFonts w:cs="Arial"/>
                <w:sz w:val="18"/>
                <w:szCs w:val="18"/>
                <w:lang w:eastAsia="sk-SK"/>
              </w:rPr>
            </w:pPr>
            <w:r>
              <w:rPr>
                <w:rFonts w:cs="Arial"/>
                <w:sz w:val="18"/>
                <w:szCs w:val="18"/>
                <w:lang w:eastAsia="sk-SK"/>
              </w:rPr>
              <w:t>F</w:t>
            </w:r>
          </w:p>
        </w:tc>
        <w:tc>
          <w:tcPr>
            <w:tcW w:w="150" w:type="pct"/>
            <w:tcBorders>
              <w:top w:val="single" w:sz="4" w:space="0" w:color="auto"/>
              <w:left w:val="nil"/>
              <w:bottom w:val="single" w:sz="4" w:space="0" w:color="auto"/>
              <w:right w:val="single" w:sz="4" w:space="0" w:color="auto"/>
            </w:tcBorders>
            <w:noWrap/>
          </w:tcPr>
          <w:p w:rsidR="005D2A89" w:rsidRDefault="00CC320C">
            <w:pPr>
              <w:rPr>
                <w:rFonts w:cs="Arial"/>
                <w:sz w:val="18"/>
                <w:szCs w:val="18"/>
                <w:lang w:eastAsia="sk-SK"/>
              </w:rPr>
            </w:pPr>
            <w:r>
              <w:rPr>
                <w:rFonts w:cs="Arial"/>
                <w:sz w:val="18"/>
                <w:szCs w:val="18"/>
                <w:lang w:eastAsia="sk-SK"/>
              </w:rPr>
              <w:t>E</w:t>
            </w:r>
          </w:p>
        </w:tc>
        <w:tc>
          <w:tcPr>
            <w:tcW w:w="133" w:type="pct"/>
            <w:tcBorders>
              <w:top w:val="single" w:sz="4" w:space="0" w:color="auto"/>
              <w:left w:val="nil"/>
              <w:bottom w:val="single" w:sz="4" w:space="0" w:color="auto"/>
              <w:right w:val="single" w:sz="4" w:space="0" w:color="auto"/>
            </w:tcBorders>
            <w:noWrap/>
          </w:tcPr>
          <w:p w:rsidR="00D72087" w:rsidRPr="00D72087" w:rsidRDefault="00CC320C" w:rsidP="00D72087">
            <w:pPr>
              <w:rPr>
                <w:rFonts w:cs="Arial"/>
                <w:sz w:val="18"/>
                <w:szCs w:val="18"/>
                <w:lang w:eastAsia="sk-SK"/>
              </w:rPr>
            </w:pPr>
            <w:r>
              <w:rPr>
                <w:rFonts w:cs="Arial"/>
                <w:sz w:val="18"/>
                <w:szCs w:val="18"/>
                <w:lang w:eastAsia="sk-SK"/>
              </w:rPr>
              <w:t>R</w:t>
            </w: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57"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CC320C" w:rsidP="00541705">
            <w:pPr>
              <w:jc w:val="center"/>
              <w:rPr>
                <w:rFonts w:cs="Arial"/>
                <w:sz w:val="18"/>
                <w:szCs w:val="18"/>
                <w:lang w:val="en-US" w:eastAsia="sk-SK"/>
              </w:rPr>
            </w:pPr>
            <w:r>
              <w:rPr>
                <w:rFonts w:cs="Arial"/>
                <w:sz w:val="18"/>
                <w:szCs w:val="18"/>
                <w:lang w:val="en-US" w:eastAsia="sk-SK"/>
              </w:rPr>
              <w:t>2</w:t>
            </w:r>
            <w:r w:rsidR="00541705">
              <w:rPr>
                <w:rFonts w:cs="Arial"/>
                <w:sz w:val="18"/>
                <w:szCs w:val="18"/>
                <w:lang w:val="en-US" w:eastAsia="sk-SK"/>
              </w:rPr>
              <w:t>6</w:t>
            </w:r>
            <w:r w:rsidR="00D72087">
              <w:rPr>
                <w:rFonts w:cs="Arial"/>
                <w:sz w:val="18"/>
                <w:szCs w:val="18"/>
                <w:lang w:val="en-US" w:eastAsia="sk-SK"/>
              </w:rPr>
              <w:t>.</w:t>
            </w:r>
            <w:r w:rsidR="00541705">
              <w:rPr>
                <w:rFonts w:cs="Arial"/>
                <w:sz w:val="18"/>
                <w:szCs w:val="18"/>
                <w:lang w:val="en-US" w:eastAsia="sk-SK"/>
              </w:rPr>
              <w:t>6</w:t>
            </w:r>
            <w:r w:rsidR="00D72087">
              <w:rPr>
                <w:rFonts w:cs="Arial"/>
                <w:sz w:val="18"/>
                <w:szCs w:val="18"/>
                <w:lang w:val="en-US" w:eastAsia="sk-SK"/>
              </w:rPr>
              <w:t>.201</w:t>
            </w:r>
            <w:r w:rsidR="00541705">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541705" w:rsidP="00541705">
            <w:pPr>
              <w:jc w:val="center"/>
              <w:rPr>
                <w:rFonts w:cs="Arial"/>
                <w:sz w:val="18"/>
                <w:szCs w:val="18"/>
                <w:lang w:eastAsia="sk-SK"/>
              </w:rPr>
            </w:pPr>
            <w:r>
              <w:rPr>
                <w:rFonts w:cs="Arial"/>
                <w:sz w:val="18"/>
                <w:szCs w:val="18"/>
                <w:lang w:eastAsia="sk-SK"/>
              </w:rPr>
              <w:t>26</w:t>
            </w:r>
            <w:r w:rsidR="00431C00">
              <w:rPr>
                <w:rFonts w:cs="Arial"/>
                <w:sz w:val="18"/>
                <w:szCs w:val="18"/>
                <w:lang w:eastAsia="sk-SK"/>
              </w:rPr>
              <w:t>.6.201</w:t>
            </w:r>
            <w:r>
              <w:rPr>
                <w:rFonts w:cs="Arial"/>
                <w:sz w:val="18"/>
                <w:szCs w:val="18"/>
                <w:lang w:eastAsia="sk-SK"/>
              </w:rPr>
              <w:t>4</w:t>
            </w: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CC320C">
        <w:t>S4</w:t>
      </w:r>
      <w:r w:rsidR="00810F9F">
        <w:t xml:space="preserve"> a.s</w:t>
      </w:r>
      <w:r w:rsidR="00D73FE9">
        <w:t>.</w:t>
      </w:r>
      <w:r>
        <w:t xml:space="preserve"> (ďalej len Spoločnosť), bola založená </w:t>
      </w:r>
      <w:r w:rsidR="00D73FE9">
        <w:t>0</w:t>
      </w:r>
      <w:r w:rsidR="00CC320C">
        <w:t>5</w:t>
      </w:r>
      <w:r w:rsidR="00D73FE9">
        <w:t>.</w:t>
      </w:r>
      <w:r w:rsidR="00CC320C">
        <w:t>03</w:t>
      </w:r>
      <w:r w:rsidR="00D73FE9">
        <w:t>.20</w:t>
      </w:r>
      <w:r w:rsidR="00CC320C">
        <w:t>10</w:t>
      </w:r>
      <w:r>
        <w:t xml:space="preserve"> a do obchodného registra bola zapísaná </w:t>
      </w:r>
      <w:r w:rsidR="00CC320C">
        <w:t>05</w:t>
      </w:r>
      <w:r w:rsidR="00D73FE9">
        <w:t>.0</w:t>
      </w:r>
      <w:r w:rsidR="00CC320C">
        <w:t>3</w:t>
      </w:r>
      <w:r w:rsidR="00D73FE9">
        <w:t>.20</w:t>
      </w:r>
      <w:r w:rsidR="00CC320C">
        <w:t>10</w:t>
      </w:r>
      <w:r>
        <w:t xml:space="preserve"> (Obchodný register Okresného súdu Brat</w:t>
      </w:r>
      <w:r w:rsidR="00810F9F">
        <w:t>islava I v Bratislave, oddiel Sa</w:t>
      </w:r>
      <w:r>
        <w:t xml:space="preserve">, vložka </w:t>
      </w:r>
      <w:r w:rsidR="00CC320C">
        <w:t>10531</w:t>
      </w:r>
      <w:r w:rsidR="00D73FE9">
        <w:t>/</w:t>
      </w:r>
      <w:r w:rsidR="00CC320C">
        <w:t>T</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CC320C">
        <w:t>stavebné kompletizačné a dokončovacie práce</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541705"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1pt;height:91.2pt" o:ole="" o:preferrelative="f">
            <v:imagedata r:id="rId9" o:title=""/>
            <o:lock v:ext="edit" aspectratio="f"/>
          </v:shape>
          <o:OLEObject Type="Embed" ProgID="Excel.Sheet.12" ShapeID="_x0000_i1033" DrawAspect="Content" ObjectID="_1465291477"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541705">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541705">
        <w:t>2013</w:t>
      </w:r>
      <w:r>
        <w:t xml:space="preserve"> do 31. decembra </w:t>
      </w:r>
      <w:r w:rsidR="00C4486C">
        <w:t>201</w:t>
      </w:r>
      <w:r w:rsidR="00541705">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541705">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541705">
        <w:t>2</w:t>
      </w:r>
      <w:r w:rsidRPr="00194BFD">
        <w:t xml:space="preserve"> spolu s výročnou správou o overení účtovnej závierky k 31. decembru </w:t>
      </w:r>
      <w:r w:rsidR="00C4486C">
        <w:t>201</w:t>
      </w:r>
      <w:r w:rsidR="00541705">
        <w:t>2</w:t>
      </w:r>
      <w:r w:rsidRPr="00194BFD">
        <w:t xml:space="preserve"> </w:t>
      </w:r>
      <w:r w:rsidR="002245A6">
        <w:t>ne</w:t>
      </w:r>
      <w:r w:rsidRPr="00194BFD">
        <w:t>bola uložená do zbi</w:t>
      </w:r>
      <w:r w:rsidR="002245A6">
        <w:t>erky listín obchodného registra</w:t>
      </w:r>
      <w:r w:rsidRPr="00194BFD">
        <w:t xml:space="preserve">. Súvaha a výkaz ziskov a strát za predchádzajúce účtovné obdobie </w:t>
      </w:r>
      <w:r w:rsidR="002245A6">
        <w:t>ne</w:t>
      </w:r>
      <w:r w:rsidRPr="00194BFD">
        <w:t>boli zverejnené v </w:t>
      </w:r>
      <w:r>
        <w:t>O</w:t>
      </w:r>
      <w:r w:rsidR="002245A6">
        <w:t>bchodnom vestníku</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4D3B4A" w:rsidRDefault="00810F9F" w:rsidP="004D3B4A">
      <w:pPr>
        <w:pStyle w:val="Zkladntext"/>
      </w:pPr>
      <w:r>
        <w:t>Predseda</w:t>
      </w:r>
      <w:r w:rsidR="004D3B4A">
        <w:tab/>
      </w:r>
      <w:r w:rsidR="004D3B4A">
        <w:tab/>
      </w:r>
      <w:r w:rsidR="002245A6">
        <w:t>Henrich Slezák</w:t>
      </w:r>
    </w:p>
    <w:p w:rsidR="004D3B4A" w:rsidRDefault="004D3B4A" w:rsidP="004D3B4A">
      <w:pPr>
        <w:pStyle w:val="Zkladntext"/>
      </w:pPr>
      <w:r>
        <w:tab/>
      </w:r>
      <w:r>
        <w:tab/>
      </w:r>
      <w:r>
        <w:tab/>
      </w:r>
    </w:p>
    <w:p w:rsidR="009E1A6A" w:rsidRDefault="009E1A6A" w:rsidP="004D3B4A">
      <w:pPr>
        <w:ind w:left="426"/>
        <w:rPr>
          <w:sz w:val="18"/>
        </w:rPr>
      </w:pPr>
      <w:r>
        <w:rPr>
          <w:sz w:val="18"/>
        </w:rPr>
        <w:t>Dozorná rada</w:t>
      </w:r>
      <w:r>
        <w:rPr>
          <w:sz w:val="18"/>
        </w:rPr>
        <w:tab/>
      </w:r>
      <w:r>
        <w:rPr>
          <w:sz w:val="18"/>
        </w:rPr>
        <w:tab/>
      </w:r>
      <w:r w:rsidR="002245A6">
        <w:rPr>
          <w:sz w:val="18"/>
        </w:rPr>
        <w:t>Lucia Slezáková</w:t>
      </w:r>
      <w:r w:rsidR="002245A6">
        <w:rPr>
          <w:sz w:val="18"/>
        </w:rPr>
        <w:tab/>
      </w:r>
      <w:r w:rsidR="002245A6">
        <w:rPr>
          <w:sz w:val="18"/>
        </w:rPr>
        <w:tab/>
      </w:r>
      <w:r w:rsidR="002245A6">
        <w:rPr>
          <w:sz w:val="18"/>
        </w:rPr>
        <w:tab/>
      </w:r>
      <w:r w:rsidR="002245A6">
        <w:rPr>
          <w:sz w:val="18"/>
        </w:rPr>
        <w:tab/>
      </w:r>
      <w:r w:rsidR="004D3B4A">
        <w:rPr>
          <w:sz w:val="18"/>
        </w:rPr>
        <w:tab/>
      </w:r>
      <w:r>
        <w:rPr>
          <w:sz w:val="18"/>
        </w:rPr>
        <w:t xml:space="preserve">od </w:t>
      </w:r>
      <w:r w:rsidR="002245A6">
        <w:rPr>
          <w:sz w:val="18"/>
        </w:rPr>
        <w:t>05</w:t>
      </w:r>
      <w:r>
        <w:rPr>
          <w:sz w:val="18"/>
        </w:rPr>
        <w:t>.0</w:t>
      </w:r>
      <w:r w:rsidR="002245A6">
        <w:rPr>
          <w:sz w:val="18"/>
        </w:rPr>
        <w:t>3</w:t>
      </w:r>
      <w:r>
        <w:rPr>
          <w:sz w:val="18"/>
        </w:rPr>
        <w:t>.20</w:t>
      </w:r>
      <w:r w:rsidR="002245A6">
        <w:rPr>
          <w:sz w:val="18"/>
        </w:rPr>
        <w:t>10</w:t>
      </w:r>
    </w:p>
    <w:p w:rsidR="002245A6" w:rsidRDefault="009E1A6A" w:rsidP="004D3B4A">
      <w:pPr>
        <w:ind w:left="426"/>
        <w:rPr>
          <w:sz w:val="18"/>
        </w:rPr>
      </w:pPr>
      <w:r>
        <w:rPr>
          <w:sz w:val="18"/>
        </w:rPr>
        <w:tab/>
      </w:r>
      <w:r>
        <w:rPr>
          <w:sz w:val="18"/>
        </w:rPr>
        <w:tab/>
      </w:r>
      <w:r>
        <w:rPr>
          <w:sz w:val="18"/>
        </w:rPr>
        <w:tab/>
      </w:r>
      <w:r w:rsidR="002245A6">
        <w:rPr>
          <w:sz w:val="18"/>
        </w:rPr>
        <w:t>Vít Slezák</w:t>
      </w:r>
      <w:r w:rsidR="002245A6">
        <w:rPr>
          <w:sz w:val="18"/>
        </w:rPr>
        <w:tab/>
      </w:r>
      <w:r w:rsidR="002245A6">
        <w:rPr>
          <w:sz w:val="18"/>
        </w:rPr>
        <w:tab/>
      </w:r>
      <w:r w:rsidR="002245A6">
        <w:rPr>
          <w:sz w:val="18"/>
        </w:rPr>
        <w:tab/>
      </w:r>
      <w:r w:rsidR="002245A6">
        <w:rPr>
          <w:sz w:val="18"/>
        </w:rPr>
        <w:tab/>
      </w:r>
      <w:r>
        <w:rPr>
          <w:sz w:val="18"/>
        </w:rPr>
        <w:tab/>
        <w:t xml:space="preserve">od </w:t>
      </w:r>
      <w:r w:rsidR="002245A6">
        <w:rPr>
          <w:sz w:val="18"/>
        </w:rPr>
        <w:t>05</w:t>
      </w:r>
      <w:r>
        <w:rPr>
          <w:sz w:val="18"/>
        </w:rPr>
        <w:t>.0</w:t>
      </w:r>
      <w:r w:rsidR="002245A6">
        <w:rPr>
          <w:sz w:val="18"/>
        </w:rPr>
        <w:t>3</w:t>
      </w:r>
      <w:r>
        <w:rPr>
          <w:sz w:val="18"/>
        </w:rPr>
        <w:t>.20</w:t>
      </w:r>
      <w:r w:rsidR="002245A6">
        <w:rPr>
          <w:sz w:val="18"/>
        </w:rPr>
        <w:t>10</w:t>
      </w:r>
      <w:r w:rsidR="004D3B4A">
        <w:rPr>
          <w:sz w:val="18"/>
        </w:rPr>
        <w:tab/>
      </w:r>
    </w:p>
    <w:p w:rsidR="004D3B4A" w:rsidRDefault="002245A6" w:rsidP="004D3B4A">
      <w:pPr>
        <w:ind w:left="426"/>
        <w:rPr>
          <w:sz w:val="18"/>
        </w:rPr>
      </w:pPr>
      <w:r>
        <w:rPr>
          <w:sz w:val="18"/>
        </w:rPr>
        <w:tab/>
      </w:r>
      <w:r>
        <w:rPr>
          <w:sz w:val="18"/>
        </w:rPr>
        <w:tab/>
      </w:r>
      <w:r>
        <w:rPr>
          <w:sz w:val="18"/>
        </w:rPr>
        <w:tab/>
        <w:t>Henrich Slezák</w:t>
      </w:r>
      <w:r>
        <w:rPr>
          <w:sz w:val="18"/>
        </w:rPr>
        <w:tab/>
      </w:r>
      <w:r>
        <w:rPr>
          <w:sz w:val="18"/>
        </w:rPr>
        <w:tab/>
      </w:r>
      <w:r>
        <w:rPr>
          <w:sz w:val="18"/>
        </w:rPr>
        <w:tab/>
      </w:r>
      <w:r>
        <w:rPr>
          <w:sz w:val="18"/>
        </w:rPr>
        <w:tab/>
      </w:r>
      <w:r>
        <w:rPr>
          <w:sz w:val="18"/>
        </w:rPr>
        <w:tab/>
        <w:t>od 05.03.2010</w:t>
      </w:r>
      <w:r w:rsidR="004D3B4A">
        <w:rPr>
          <w:sz w:val="18"/>
        </w:rPr>
        <w:tab/>
      </w:r>
      <w:r w:rsidR="004D3B4A">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D54563" w:rsidRPr="00423AFA" w:rsidRDefault="002245A6" w:rsidP="00D54563">
      <w:pPr>
        <w:pStyle w:val="Zkladntext"/>
      </w:pPr>
      <w:r>
        <w:t>Akcionári</w:t>
      </w:r>
      <w:r w:rsidR="00D901F8">
        <w:t xml:space="preserve"> Spoločnosti </w:t>
      </w:r>
      <w:r>
        <w:t>sú</w:t>
      </w:r>
      <w:r w:rsidR="00D901F8">
        <w:t xml:space="preserve"> </w:t>
      </w:r>
      <w:r>
        <w:t>Henrich Slezák a Lucia Slezáková.</w:t>
      </w:r>
    </w:p>
    <w:bookmarkStart w:id="7" w:name="_MON_1410865165"/>
    <w:bookmarkEnd w:id="7"/>
    <w:p w:rsidR="00D54563" w:rsidRDefault="002245A6"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65291478"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880"/>
        <w:gridCol w:w="413"/>
        <w:gridCol w:w="1540"/>
        <w:gridCol w:w="222"/>
        <w:gridCol w:w="1809"/>
        <w:gridCol w:w="222"/>
        <w:gridCol w:w="1685"/>
        <w:gridCol w:w="75"/>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gridSpan w:val="2"/>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gridSpan w:val="2"/>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gridSpan w:val="2"/>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gridSpan w:val="2"/>
          </w:tcPr>
          <w:p w:rsidR="004D3B4A" w:rsidRDefault="004D3B4A" w:rsidP="0000290B">
            <w:pPr>
              <w:pStyle w:val="Tabulka"/>
              <w:jc w:val="center"/>
            </w:pPr>
            <w:r>
              <w:t>25</w:t>
            </w:r>
          </w:p>
        </w:tc>
      </w:tr>
      <w:tr w:rsidR="004D3B4A" w:rsidTr="0000290B">
        <w:tblPrEx>
          <w:tblCellMar>
            <w:left w:w="108" w:type="dxa"/>
            <w:right w:w="108" w:type="dxa"/>
          </w:tblCellMar>
        </w:tblPrEx>
        <w:trPr>
          <w:gridAfter w:val="1"/>
          <w:wAfter w:w="78" w:type="dxa"/>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gridAfter w:val="1"/>
          <w:wAfter w:w="78" w:type="dxa"/>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541705">
        <w:t>3</w:t>
      </w:r>
      <w:r>
        <w:t xml:space="preserve"> do </w:t>
      </w:r>
      <w:r>
        <w:br/>
        <w:t xml:space="preserve">31. </w:t>
      </w:r>
      <w:r w:rsidRPr="00C24B6B">
        <w:t xml:space="preserve">decembra </w:t>
      </w:r>
      <w:r w:rsidR="00C4486C">
        <w:t>201</w:t>
      </w:r>
      <w:r w:rsidR="00541705">
        <w:t>3</w:t>
      </w:r>
      <w:r w:rsidRPr="00C24B6B">
        <w:t xml:space="preserve"> a za porovnateľné obdobie od 1. januára </w:t>
      </w:r>
      <w:r w:rsidR="00C4486C">
        <w:t>201</w:t>
      </w:r>
      <w:r w:rsidR="00541705">
        <w:t>2</w:t>
      </w:r>
      <w:r w:rsidRPr="00C24B6B">
        <w:t xml:space="preserve"> do 31. decembra </w:t>
      </w:r>
      <w:r w:rsidR="00C4486C">
        <w:t>201</w:t>
      </w:r>
      <w:r w:rsidR="00541705">
        <w:t>2</w:t>
      </w:r>
      <w:r w:rsidRPr="00C24B6B">
        <w:t xml:space="preserve"> je uvedený v tabuľk</w:t>
      </w:r>
      <w:r w:rsidR="00887683" w:rsidRPr="00C24B6B">
        <w:t>ách</w:t>
      </w:r>
      <w:r w:rsidRPr="00C24B6B">
        <w:t xml:space="preserve"> </w:t>
      </w:r>
      <w:r w:rsidR="00C22B63">
        <w:t>na stranách 1</w:t>
      </w:r>
      <w:r w:rsidR="00C0443B">
        <w:t>6</w:t>
      </w:r>
      <w:r w:rsidR="00003C63" w:rsidRPr="00C24B6B">
        <w:t xml:space="preserve"> a</w:t>
      </w:r>
      <w:r w:rsidR="00AD6758" w:rsidRPr="00AD6758">
        <w:t>ž</w:t>
      </w:r>
      <w:r w:rsidR="00003C63" w:rsidRPr="00C24B6B">
        <w:t> 1</w:t>
      </w:r>
      <w:r w:rsidR="00C0443B">
        <w:t>9</w:t>
      </w:r>
      <w:r w:rsidR="00003C63" w:rsidRPr="00C24B6B">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65291479" r:id="rId14"/>
        </w:object>
      </w:r>
    </w:p>
    <w:p w:rsidR="001408C3" w:rsidRPr="001D5F78" w:rsidRDefault="001408C3" w:rsidP="001408C3">
      <w:pPr>
        <w:pStyle w:val="Zkladntext"/>
        <w:rPr>
          <w:szCs w:val="18"/>
        </w:rPr>
      </w:pPr>
      <w:r>
        <w:t>Spoločnosť v roku 201</w:t>
      </w:r>
      <w:r w:rsidR="00541705">
        <w:t>3</w:t>
      </w:r>
      <w:r>
        <w:t xml:space="preserve"> </w:t>
      </w:r>
      <w:r w:rsidR="002245A6">
        <w:t>ne</w:t>
      </w:r>
      <w:r w:rsidRPr="00DF1C9A">
        <w:t xml:space="preserve">obstarala </w:t>
      </w:r>
      <w:r>
        <w:t>hnuteľný majetok</w:t>
      </w:r>
      <w:r w:rsidR="00D507CD">
        <w:t>.</w: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541705" w:rsidP="00B55A09">
      <w:pPr>
        <w:spacing w:after="200" w:line="276" w:lineRule="auto"/>
        <w:ind w:left="426"/>
      </w:pPr>
      <w:r>
        <w:object w:dxaOrig="8902" w:dyaOrig="1717">
          <v:shape id="_x0000_i1034" type="#_x0000_t75" style="width:441pt;height:95.4pt" o:ole="" o:preferrelative="f">
            <v:imagedata r:id="rId15" o:title=""/>
            <o:lock v:ext="edit" aspectratio="f"/>
          </v:shape>
          <o:OLEObject Type="Embed" ProgID="Excel.Sheet.12" ShapeID="_x0000_i1034" DrawAspect="Content" ObjectID="_1465291480"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541705">
        <w:t>3</w:t>
      </w:r>
      <w:r>
        <w:t xml:space="preserve"> do 31. decembra </w:t>
      </w:r>
      <w:r w:rsidR="00C4486C">
        <w:t>201</w:t>
      </w:r>
      <w:r w:rsidR="00541705">
        <w:t>3</w:t>
      </w:r>
      <w:r>
        <w:t xml:space="preserve"> a za porovnateľné obdobie od 1. januára </w:t>
      </w:r>
      <w:r w:rsidR="00C4486C">
        <w:t>201</w:t>
      </w:r>
      <w:r w:rsidR="00541705">
        <w:t>2</w:t>
      </w:r>
      <w:r>
        <w:t xml:space="preserve"> do 31. decembra </w:t>
      </w:r>
      <w:r w:rsidR="00C4486C">
        <w:t>201</w:t>
      </w:r>
      <w:r w:rsidR="00541705">
        <w:t>2</w:t>
      </w:r>
      <w:r>
        <w:t xml:space="preserve"> je uvedený v tabuľke na stranách </w:t>
      </w:r>
      <w:r w:rsidR="00C0443B">
        <w:t>20</w:t>
      </w:r>
      <w:r w:rsidR="00AD6758" w:rsidRPr="00AD6758">
        <w:t xml:space="preserve"> a</w:t>
      </w:r>
      <w:r w:rsidR="00C43092">
        <w:t> 2</w:t>
      </w:r>
      <w:r w:rsidR="00C0443B">
        <w:t>1</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541705">
        <w:t>3</w:t>
      </w:r>
      <w:r>
        <w:t xml:space="preserve"> a výsledku hospodárenia za účtovné obdobie </w:t>
      </w:r>
      <w:r w:rsidR="00C4486C">
        <w:t>201</w:t>
      </w:r>
      <w:r w:rsidR="00541705">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541705" w:rsidP="004409F5">
      <w:pPr>
        <w:pStyle w:val="Zkladntext"/>
      </w:pPr>
      <w:r>
        <w:object w:dxaOrig="9251" w:dyaOrig="7518">
          <v:shape id="_x0000_i1035" type="#_x0000_t75" style="width:443.4pt;height:403.2pt" o:ole="" o:preferrelative="f">
            <v:imagedata r:id="rId17" o:title=""/>
            <o:lock v:ext="edit" aspectratio="f"/>
          </v:shape>
          <o:OLEObject Type="Embed" ProgID="Excel.Sheet.12" ShapeID="_x0000_i1035" DrawAspect="Content" ObjectID="_1465291481"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65291482"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541705">
        <w:t>2</w:t>
      </w:r>
      <w:r>
        <w:t xml:space="preserve"> a výsledku hospodárenia za účtovné obdobie </w:t>
      </w:r>
      <w:r w:rsidR="00C4486C">
        <w:t>201</w:t>
      </w:r>
      <w:r w:rsidR="00541705">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541705" w:rsidP="004D3B4A">
      <w:pPr>
        <w:pStyle w:val="Zkladntext"/>
      </w:pPr>
      <w:r w:rsidRPr="0078754C">
        <w:object w:dxaOrig="8878" w:dyaOrig="7037">
          <v:shape id="_x0000_i1036" type="#_x0000_t75" style="width:437.4pt;height:387.6pt" o:ole="" o:preferrelative="f">
            <v:imagedata r:id="rId21" o:title=""/>
            <o:lock v:ext="edit" aspectratio="f"/>
          </v:shape>
          <o:OLEObject Type="Embed" ProgID="Excel.Sheet.12" ShapeID="_x0000_i1036" DrawAspect="Content" ObjectID="_1465291483"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65291484"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541705">
      <w:pPr>
        <w:ind w:left="425"/>
      </w:pPr>
      <w:r>
        <w:object w:dxaOrig="9170" w:dyaOrig="4494">
          <v:shape id="_x0000_i1037" type="#_x0000_t75" style="width:441.6pt;height:241.8pt" o:ole="" o:preferrelative="f">
            <v:imagedata r:id="rId25" o:title=""/>
            <o:lock v:ext="edit" aspectratio="f"/>
          </v:shape>
          <o:OLEObject Type="Embed" ProgID="Excel.Sheet.12" ShapeID="_x0000_i1037" DrawAspect="Content" ObjectID="_1465291485"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65291486"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541705" w:rsidP="009D0700">
      <w:pPr>
        <w:pStyle w:val="Zkladntext"/>
        <w:rPr>
          <w:lang w:val="de-DE"/>
        </w:rPr>
      </w:pPr>
      <w:r>
        <w:object w:dxaOrig="9044" w:dyaOrig="5184">
          <v:shape id="_x0000_i1038" type="#_x0000_t75" style="width:442.2pt;height:282pt" o:ole="" o:preferrelative="f">
            <v:imagedata r:id="rId29" o:title=""/>
            <o:lock v:ext="edit" aspectratio="f"/>
          </v:shape>
          <o:OLEObject Type="Embed" ProgID="Excel.Sheet.12" ShapeID="_x0000_i1038" DrawAspect="Content" ObjectID="_1465291487"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541705" w:rsidP="00342E08">
      <w:pPr>
        <w:pStyle w:val="Zkladntext"/>
      </w:pPr>
      <w:r>
        <w:object w:dxaOrig="9081" w:dyaOrig="6343">
          <v:shape id="_x0000_i1039" type="#_x0000_t75" style="width:441.6pt;height:345.6pt" o:ole="" o:preferrelative="f">
            <v:imagedata r:id="rId31" o:title=""/>
            <o:lock v:ext="edit" aspectratio="f"/>
          </v:shape>
          <o:OLEObject Type="Embed" ProgID="Excel.Sheet.12" ShapeID="_x0000_i1039" DrawAspect="Content" ObjectID="_1465291488"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Pr="00541705" w:rsidRDefault="00541705" w:rsidP="00CA441D">
      <w:pPr>
        <w:pStyle w:val="Zkladntext"/>
        <w:rPr>
          <w:i/>
        </w:rPr>
      </w:pPr>
      <w:r w:rsidRPr="00541705">
        <w:rPr>
          <w:i/>
        </w:rPr>
        <w:object w:dxaOrig="9081" w:dyaOrig="6343">
          <v:shape id="_x0000_i1040" type="#_x0000_t75" style="width:443.4pt;height:346.8pt" o:ole="" o:preferrelative="f">
            <v:imagedata r:id="rId33" o:title=""/>
            <o:lock v:ext="edit" aspectratio="f"/>
          </v:shape>
          <o:OLEObject Type="Embed" ProgID="Excel.Sheet.12" ShapeID="_x0000_i1040" DrawAspect="Content" ObjectID="_1465291489"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541705" w:rsidP="00142DDE">
      <w:pPr>
        <w:pStyle w:val="Zkladntext"/>
      </w:pPr>
      <w:r>
        <w:object w:dxaOrig="9027" w:dyaOrig="2453">
          <v:shape id="_x0000_i1041" type="#_x0000_t75" style="width:441.6pt;height:133.8pt" o:ole="" o:preferrelative="f">
            <v:imagedata r:id="rId35" o:title=""/>
            <o:lock v:ext="edit" aspectratio="f"/>
          </v:shape>
          <o:OLEObject Type="Embed" ProgID="Excel.Sheet.12" ShapeID="_x0000_i1041" DrawAspect="Content" ObjectID="_1465291490"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541705" w:rsidP="00CA441D">
      <w:pPr>
        <w:pStyle w:val="Zkladntext"/>
      </w:pPr>
      <w:r w:rsidRPr="001C0A6A">
        <w:object w:dxaOrig="9015" w:dyaOrig="1705">
          <v:shape id="_x0000_i1042" type="#_x0000_t75" style="width:442.8pt;height:93.6pt" o:ole="" o:preferrelative="f">
            <v:imagedata r:id="rId37" o:title=""/>
            <o:lock v:ext="edit" aspectratio="f"/>
          </v:shape>
          <o:OLEObject Type="Embed" ProgID="Excel.Sheet.12" ShapeID="_x0000_i1042" DrawAspect="Content" ObjectID="_1465291491"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541705" w:rsidP="00086A82">
      <w:pPr>
        <w:pStyle w:val="Zkladntext"/>
      </w:pPr>
      <w:r w:rsidRPr="00003C63">
        <w:object w:dxaOrig="9040" w:dyaOrig="1972">
          <v:shape id="_x0000_i1043" type="#_x0000_t75" style="width:442.2pt;height:106.8pt" o:ole="" o:preferrelative="f">
            <v:imagedata r:id="rId39" o:title=""/>
            <o:lock v:ext="edit" aspectratio="f"/>
          </v:shape>
          <o:OLEObject Type="Embed" ProgID="Excel.Sheet.12" ShapeID="_x0000_i1043" DrawAspect="Content" ObjectID="_1465291492"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541705" w:rsidP="009D0700">
      <w:pPr>
        <w:ind w:left="426"/>
      </w:pPr>
      <w:r>
        <w:object w:dxaOrig="9121" w:dyaOrig="3421">
          <v:shape id="_x0000_i1044" type="#_x0000_t75" style="width:444pt;height:185.4pt" o:ole="" o:preferrelative="f">
            <v:imagedata r:id="rId41" o:title=""/>
            <o:lock v:ext="edit" aspectratio="f"/>
          </v:shape>
          <o:OLEObject Type="Embed" ProgID="Excel.Sheet.12" ShapeID="_x0000_i1044" DrawAspect="Content" ObjectID="_1465291493"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541705" w:rsidP="00B12204">
      <w:pPr>
        <w:pStyle w:val="Zkladntext"/>
        <w:rPr>
          <w:lang w:val="de-DE"/>
        </w:rPr>
      </w:pPr>
      <w:r w:rsidRPr="001B5855">
        <w:rPr>
          <w:lang w:val="de-DE"/>
        </w:rPr>
        <w:object w:dxaOrig="9027" w:dyaOrig="4340">
          <v:shape id="_x0000_i1045" type="#_x0000_t75" style="width:441.6pt;height:237.6pt" o:ole="" o:preferrelative="f">
            <v:imagedata r:id="rId43" o:title=""/>
            <o:lock v:ext="edit" aspectratio="f"/>
          </v:shape>
          <o:OLEObject Type="Embed" ProgID="Excel.Sheet.12" ShapeID="_x0000_i1045" DrawAspect="Content" ObjectID="_1465291494"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42743A" w:rsidP="009D0700">
      <w:pPr>
        <w:ind w:left="426"/>
      </w:pPr>
      <w:r>
        <w:object w:dxaOrig="8789" w:dyaOrig="7769">
          <v:shape id="_x0000_i1046" type="#_x0000_t75" style="width:441pt;height:434.4pt" o:ole="" o:preferrelative="f">
            <v:imagedata r:id="rId45" o:title=""/>
            <o:lock v:ext="edit" aspectratio="f"/>
          </v:shape>
          <o:OLEObject Type="Embed" ProgID="Excel.Sheet.12" ShapeID="_x0000_i1046" DrawAspect="Content" ObjectID="_1465291495"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42743A" w:rsidP="009B60B7">
      <w:pPr>
        <w:pStyle w:val="Zkladntext"/>
        <w:jc w:val="left"/>
      </w:pPr>
      <w:r>
        <w:object w:dxaOrig="8907" w:dyaOrig="7723">
          <v:shape id="_x0000_i1047" type="#_x0000_t75" style="width:443.4pt;height:430.2pt" o:ole="" o:preferrelative="f">
            <v:imagedata r:id="rId47" o:title=""/>
            <o:lock v:ext="edit" aspectratio="f"/>
          </v:shape>
          <o:OLEObject Type="Embed" ProgID="Excel.Sheet.12" ShapeID="_x0000_i1047" DrawAspect="Content" ObjectID="_1465291496"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42743A" w:rsidP="009D0700">
      <w:pPr>
        <w:ind w:left="426"/>
      </w:pPr>
      <w:r>
        <w:object w:dxaOrig="8951" w:dyaOrig="2953">
          <v:shape id="_x0000_i1048" type="#_x0000_t75" style="width:439.8pt;height:162pt" o:ole="" o:preferrelative="f">
            <v:imagedata r:id="rId49" o:title=""/>
            <o:lock v:ext="edit" aspectratio="f"/>
          </v:shape>
          <o:OLEObject Type="Embed" ProgID="Excel.Sheet.12" ShapeID="_x0000_i1048" DrawAspect="Content" ObjectID="_1465291497"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42743A" w:rsidP="007A005F">
      <w:pPr>
        <w:pStyle w:val="Nadpis2"/>
        <w:numPr>
          <w:ilvl w:val="0"/>
          <w:numId w:val="0"/>
        </w:numPr>
        <w:ind w:firstLine="450"/>
        <w:rPr>
          <w:lang w:val="de-DE"/>
        </w:rPr>
      </w:pPr>
      <w:r>
        <w:object w:dxaOrig="9944" w:dyaOrig="2443">
          <v:shape id="_x0000_i1049" type="#_x0000_t75" style="width:439.2pt;height:120.6pt" o:ole="" o:preferrelative="f">
            <v:imagedata r:id="rId51" o:title=""/>
            <o:lock v:ext="edit" aspectratio="f"/>
          </v:shape>
          <o:OLEObject Type="Embed" ProgID="Excel.Sheet.12" ShapeID="_x0000_i1049" DrawAspect="Content" ObjectID="_1465291498"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65291499"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42743A" w:rsidP="00A25722">
      <w:pPr>
        <w:pStyle w:val="Zkladntext"/>
        <w:rPr>
          <w:lang w:val="de-DE"/>
        </w:rPr>
      </w:pPr>
      <w:r>
        <w:object w:dxaOrig="8951" w:dyaOrig="2907">
          <v:shape id="_x0000_i1050" type="#_x0000_t75" style="width:439.8pt;height:159.6pt" o:ole="" o:preferrelative="f">
            <v:imagedata r:id="rId55" o:title=""/>
            <o:lock v:ext="edit" aspectratio="f"/>
          </v:shape>
          <o:OLEObject Type="Embed" ProgID="Excel.Sheet.12" ShapeID="_x0000_i1050" DrawAspect="Content" ObjectID="_1465291500"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42743A" w:rsidP="00E231BA">
      <w:pPr>
        <w:pStyle w:val="Zkladntext"/>
      </w:pPr>
      <w:r w:rsidRPr="00FD4736">
        <w:object w:dxaOrig="8919" w:dyaOrig="4398">
          <v:shape id="_x0000_i1051" type="#_x0000_t75" style="width:437.4pt;height:240.6pt" o:ole="" o:preferrelative="f">
            <v:imagedata r:id="rId57" o:title=""/>
            <o:lock v:ext="edit" aspectratio="f"/>
          </v:shape>
          <o:OLEObject Type="Embed" ProgID="Excel.Sheet.12" ShapeID="_x0000_i1051" DrawAspect="Content" ObjectID="_1465291501"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42743A" w:rsidP="00A25722">
      <w:pPr>
        <w:pStyle w:val="Zkladntext"/>
      </w:pPr>
      <w:r>
        <w:object w:dxaOrig="8866" w:dyaOrig="4556">
          <v:shape id="_x0000_i1052" type="#_x0000_t75" style="width:441.6pt;height:253.8pt" o:ole="" o:preferrelative="f">
            <v:imagedata r:id="rId59" o:title=""/>
            <o:lock v:ext="edit" aspectratio="f"/>
          </v:shape>
          <o:OLEObject Type="Embed" ProgID="Excel.Sheet.12" ShapeID="_x0000_i1052" DrawAspect="Content" ObjectID="_1465291502"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65291503"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9F79BD" w:rsidP="00BC631F">
      <w:pPr>
        <w:pStyle w:val="Zkladntext"/>
      </w:pPr>
      <w:r>
        <w:object w:dxaOrig="8791" w:dyaOrig="3162">
          <v:shape id="_x0000_i1053" type="#_x0000_t75" style="width:441.6pt;height:177pt" o:ole="" o:preferrelative="f">
            <v:imagedata r:id="rId63" o:title=""/>
            <o:lock v:ext="edit" aspectratio="f"/>
          </v:shape>
          <o:OLEObject Type="Embed" ProgID="Excel.Sheet.12" ShapeID="_x0000_i1053" DrawAspect="Content" ObjectID="_1465291504"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9F79BD" w:rsidP="00BC631F">
      <w:pPr>
        <w:pStyle w:val="Zkladntext"/>
      </w:pPr>
      <w:r>
        <w:object w:dxaOrig="9027" w:dyaOrig="2438">
          <v:shape id="_x0000_i1054" type="#_x0000_t75" style="width:439.8pt;height:133.2pt" o:ole="" o:preferrelative="f">
            <v:imagedata r:id="rId65" o:title=""/>
            <o:lock v:ext="edit" aspectratio="f"/>
          </v:shape>
          <o:OLEObject Type="Embed" ProgID="Excel.Sheet.12" ShapeID="_x0000_i1054" DrawAspect="Content" ObjectID="_1465291505"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9F79BD" w:rsidP="00F75DF5">
      <w:pPr>
        <w:pStyle w:val="Zkladntext"/>
      </w:pPr>
      <w:r>
        <w:object w:dxaOrig="9660" w:dyaOrig="2792">
          <v:shape id="_x0000_i1055" type="#_x0000_t75" style="width:457.2pt;height:148.2pt" o:ole="" o:preferrelative="f">
            <v:imagedata r:id="rId67" o:title=""/>
            <o:lock v:ext="edit" aspectratio="f"/>
          </v:shape>
          <o:OLEObject Type="Embed" ProgID="Excel.Sheet.12" ShapeID="_x0000_i1055" DrawAspect="Content" ObjectID="_1465291506"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9F79BD" w:rsidP="00E231BA">
      <w:pPr>
        <w:pStyle w:val="Zkladntext"/>
      </w:pPr>
      <w:r w:rsidRPr="00003C63">
        <w:object w:dxaOrig="8864" w:dyaOrig="4157">
          <v:shape id="_x0000_i1056" type="#_x0000_t75" style="width:442.2pt;height:232.2pt" o:ole="" o:preferrelative="f">
            <v:imagedata r:id="rId69" o:title=""/>
            <o:lock v:ext="edit" aspectratio="f"/>
          </v:shape>
          <o:OLEObject Type="Embed" ProgID="Excel.Sheet.12" ShapeID="_x0000_i1056" DrawAspect="Content" ObjectID="_1465291507"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9F79BD" w:rsidP="00E231BA">
      <w:pPr>
        <w:pStyle w:val="Zkladntext"/>
      </w:pPr>
      <w:r w:rsidRPr="00C22B63">
        <w:object w:dxaOrig="9066" w:dyaOrig="7550">
          <v:shape id="_x0000_i1057" type="#_x0000_t75" style="width:440.4pt;height:410.4pt" o:ole="" o:preferrelative="f">
            <v:imagedata r:id="rId71" o:title=""/>
            <o:lock v:ext="edit" aspectratio="f"/>
          </v:shape>
          <o:OLEObject Type="Embed" ProgID="Excel.Sheet.12" ShapeID="_x0000_i1057" DrawAspect="Content" ObjectID="_1465291508"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9F79BD" w:rsidP="0000290B">
      <w:pPr>
        <w:pStyle w:val="Zkladntext"/>
      </w:pPr>
      <w:r>
        <w:object w:dxaOrig="8741" w:dyaOrig="2470">
          <v:shape id="_x0000_i1058" type="#_x0000_t75" style="width:441pt;height:138.6pt" o:ole="" o:preferrelative="f">
            <v:imagedata r:id="rId73" o:title=""/>
            <o:lock v:ext="edit" aspectratio="f"/>
          </v:shape>
          <o:OLEObject Type="Embed" ProgID="Excel.Sheet.12" ShapeID="_x0000_i1058" DrawAspect="Content" ObjectID="_1465291509"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9F79BD" w:rsidP="0000290B">
      <w:pPr>
        <w:pStyle w:val="Zkladntext"/>
      </w:pPr>
      <w:r>
        <w:object w:dxaOrig="8412" w:dyaOrig="9540">
          <v:shape id="_x0000_i1059" type="#_x0000_t75" style="width:421.2pt;height:534pt" o:ole="" o:preferrelative="f">
            <v:imagedata r:id="rId75" o:title=""/>
            <o:lock v:ext="edit" aspectratio="f"/>
          </v:shape>
          <o:OLEObject Type="Embed" ProgID="Excel.Sheet.12" ShapeID="_x0000_i1059" DrawAspect="Content" ObjectID="_1465291510"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9F79BD" w:rsidP="0000290B">
      <w:pPr>
        <w:pStyle w:val="Zkladntext"/>
      </w:pPr>
      <w:r w:rsidRPr="00003C63">
        <w:object w:dxaOrig="9172" w:dyaOrig="3660">
          <v:shape id="_x0000_i1060" type="#_x0000_t75" style="width:444pt;height:197.4pt" o:ole="" o:preferrelative="f">
            <v:imagedata r:id="rId77" o:title=""/>
            <o:lock v:ext="edit" aspectratio="f"/>
          </v:shape>
          <o:OLEObject Type="Embed" ProgID="Excel.Sheet.12" ShapeID="_x0000_i1060" DrawAspect="Content" ObjectID="_1465291511"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9F79BD" w:rsidP="0000290B">
      <w:pPr>
        <w:pStyle w:val="Zkladntext"/>
      </w:pPr>
      <w:r>
        <w:object w:dxaOrig="9131" w:dyaOrig="5936">
          <v:shape id="_x0000_i1061" type="#_x0000_t75" style="width:442.2pt;height:321pt" o:ole="" o:preferrelative="f">
            <v:imagedata r:id="rId79" o:title=""/>
            <o:lock v:ext="edit" aspectratio="f"/>
          </v:shape>
          <o:OLEObject Type="Embed" ProgID="Excel.Sheet.12" ShapeID="_x0000_i1061" DrawAspect="Content" ObjectID="_1465291512"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9F79BD">
      <w:pPr>
        <w:pStyle w:val="Zkladntext"/>
        <w:rPr>
          <w:i/>
        </w:rPr>
      </w:pPr>
      <w:r>
        <w:object w:dxaOrig="8902" w:dyaOrig="2905">
          <v:shape id="_x0000_i1062" type="#_x0000_t75" style="width:442.2pt;height:161.4pt" o:ole="" o:preferrelative="f">
            <v:imagedata r:id="rId81" o:title=""/>
            <o:lock v:ext="edit" aspectratio="f"/>
          </v:shape>
          <o:OLEObject Type="Embed" ProgID="Excel.Sheet.12" ShapeID="_x0000_i1062" DrawAspect="Content" ObjectID="_1465291513"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9F79BD" w:rsidP="0000290B">
      <w:pPr>
        <w:pStyle w:val="Zkladntext"/>
      </w:pPr>
      <w:r>
        <w:object w:dxaOrig="8902" w:dyaOrig="2669">
          <v:shape id="_x0000_i1063" type="#_x0000_t75" style="width:440.4pt;height:147pt" o:ole="" o:preferrelative="f">
            <v:imagedata r:id="rId83" o:title=""/>
            <o:lock v:ext="edit" aspectratio="f"/>
          </v:shape>
          <o:OLEObject Type="Embed" ProgID="Excel.Sheet.12" ShapeID="_x0000_i1063" DrawAspect="Content" ObjectID="_1465291514"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9F79BD" w:rsidP="0000290B">
      <w:pPr>
        <w:pStyle w:val="Zkladntext"/>
      </w:pPr>
      <w:r>
        <w:object w:dxaOrig="8902" w:dyaOrig="2669">
          <v:shape id="_x0000_i1064" type="#_x0000_t75" style="width:440.4pt;height:146.4pt" o:ole="" o:preferrelative="f">
            <v:imagedata r:id="rId85" o:title=""/>
            <o:lock v:ext="edit" aspectratio="f"/>
          </v:shape>
          <o:OLEObject Type="Embed" ProgID="Excel.Sheet.12" ShapeID="_x0000_i1064" DrawAspect="Content" ObjectID="_1465291515"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9F79BD" w:rsidP="0000290B">
      <w:pPr>
        <w:pStyle w:val="Zkladntext"/>
      </w:pPr>
      <w:r>
        <w:object w:dxaOrig="8789" w:dyaOrig="2667">
          <v:shape id="_x0000_i1065" type="#_x0000_t75" style="width:441pt;height:148.8pt" o:ole="" o:preferrelative="f">
            <v:imagedata r:id="rId87" o:title=""/>
            <o:lock v:ext="edit" aspectratio="f"/>
          </v:shape>
          <o:OLEObject Type="Embed" ProgID="Excel.Sheet.12" ShapeID="_x0000_i1065" DrawAspect="Content" ObjectID="_1465291516"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9F79BD" w:rsidP="0000290B">
      <w:pPr>
        <w:pStyle w:val="Zkladntext"/>
      </w:pPr>
      <w:r>
        <w:object w:dxaOrig="9771" w:dyaOrig="5391">
          <v:shape id="_x0000_i1066" type="#_x0000_t75" style="width:442.2pt;height:273pt" o:ole="" o:preferrelative="f">
            <v:imagedata r:id="rId89" o:title=""/>
            <o:lock v:ext="edit" aspectratio="f"/>
          </v:shape>
          <o:OLEObject Type="Embed" ProgID="Excel.Sheet.12" ShapeID="_x0000_i1066" DrawAspect="Content" ObjectID="_1465291517"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2" type="#_x0000_t75" style="width:439.8pt;height:208.8pt" o:ole="" o:preferrelative="f">
            <v:imagedata r:id="rId91" o:title=""/>
            <o:lock v:ext="edit" aspectratio="f"/>
          </v:shape>
          <o:OLEObject Type="Embed" ProgID="Excel.Sheet.12" ShapeID="_x0000_i1032" DrawAspect="Content" ObjectID="_1465291518"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9F79BD"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65291519"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9F79BD"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65291520"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9F79BD"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65291521" r:id="rId98"/>
        </w:object>
      </w:r>
    </w:p>
    <w:p w:rsidR="005A2556" w:rsidRDefault="005A2556">
      <w:pPr>
        <w:spacing w:after="200" w:line="276" w:lineRule="auto"/>
        <w:rPr>
          <w:i/>
          <w:sz w:val="18"/>
        </w:rPr>
      </w:pPr>
    </w:p>
    <w:p w:rsidR="000A5AA5" w:rsidRPr="000A5AA5" w:rsidRDefault="000C17C3" w:rsidP="000A5AA5">
      <w:pPr>
        <w:pStyle w:val="Zkladntext"/>
        <w:rPr>
          <w:i/>
        </w:rPr>
      </w:pPr>
      <w:r w:rsidRPr="000C17C3">
        <w:rPr>
          <w:i/>
        </w:rPr>
        <w:t>Informácie, ktoré sa vyžadujú uviesť v prípade, že ide o účtovnú závierku akciovej spoločnosti:</w:t>
      </w:r>
    </w:p>
    <w:p w:rsidR="00E45D99" w:rsidRDefault="00E45D99" w:rsidP="000A5AA5">
      <w:pPr>
        <w:pStyle w:val="Zkladntext"/>
        <w:rPr>
          <w:i/>
          <w:szCs w:val="18"/>
          <w:u w:val="single"/>
        </w:rPr>
      </w:pPr>
    </w:p>
    <w:p w:rsidR="00E45D99" w:rsidRDefault="00F4619A" w:rsidP="000A5AA5">
      <w:pPr>
        <w:pStyle w:val="Zkladntext"/>
        <w:rPr>
          <w:i/>
          <w:szCs w:val="18"/>
        </w:rPr>
      </w:pPr>
      <w:r>
        <w:rPr>
          <w:i/>
          <w:szCs w:val="18"/>
        </w:rPr>
        <w:t xml:space="preserve">Základné imanie Spoločnosti vo výške </w:t>
      </w:r>
      <w:r w:rsidR="001B23E7">
        <w:rPr>
          <w:i/>
          <w:szCs w:val="18"/>
        </w:rPr>
        <w:t>25</w:t>
      </w:r>
      <w:r w:rsidR="009B74C6">
        <w:rPr>
          <w:i/>
          <w:szCs w:val="18"/>
        </w:rPr>
        <w:t xml:space="preserve"> </w:t>
      </w:r>
      <w:r w:rsidR="001B23E7">
        <w:rPr>
          <w:i/>
          <w:szCs w:val="18"/>
        </w:rPr>
        <w:t>0</w:t>
      </w:r>
      <w:r w:rsidR="009B74C6">
        <w:rPr>
          <w:i/>
          <w:szCs w:val="18"/>
        </w:rPr>
        <w:t>00</w:t>
      </w:r>
      <w:r>
        <w:rPr>
          <w:i/>
          <w:szCs w:val="18"/>
        </w:rPr>
        <w:t xml:space="preserve"> EUR tvorí:</w:t>
      </w:r>
    </w:p>
    <w:p w:rsidR="00B62963" w:rsidRDefault="009B74C6">
      <w:pPr>
        <w:pStyle w:val="Zkladntext"/>
        <w:numPr>
          <w:ilvl w:val="0"/>
          <w:numId w:val="42"/>
        </w:numPr>
        <w:tabs>
          <w:tab w:val="clear" w:pos="340"/>
          <w:tab w:val="num" w:pos="766"/>
        </w:tabs>
        <w:ind w:left="766"/>
        <w:rPr>
          <w:i/>
          <w:szCs w:val="18"/>
        </w:rPr>
      </w:pPr>
      <w:r>
        <w:rPr>
          <w:i/>
          <w:szCs w:val="18"/>
        </w:rPr>
        <w:t>100</w:t>
      </w:r>
      <w:r w:rsidR="00E45D99">
        <w:rPr>
          <w:i/>
          <w:szCs w:val="18"/>
        </w:rPr>
        <w:t xml:space="preserve"> kusov kmeňovýc</w:t>
      </w:r>
      <w:r>
        <w:rPr>
          <w:i/>
          <w:szCs w:val="18"/>
        </w:rPr>
        <w:t xml:space="preserve">h akcií s menovitou hodnotou </w:t>
      </w:r>
      <w:r w:rsidR="001B23E7">
        <w:rPr>
          <w:i/>
          <w:szCs w:val="18"/>
        </w:rPr>
        <w:t>100</w:t>
      </w:r>
      <w:r w:rsidR="00E45D99">
        <w:rPr>
          <w:i/>
          <w:szCs w:val="18"/>
        </w:rPr>
        <w:t xml:space="preserve"> EUR, akcia znie na meno a má podobu </w:t>
      </w:r>
      <w:r w:rsidR="00260A40">
        <w:rPr>
          <w:i/>
          <w:szCs w:val="18"/>
        </w:rPr>
        <w:t>listinnú</w:t>
      </w:r>
      <w:r w:rsidR="00540718">
        <w:rPr>
          <w:i/>
          <w:szCs w:val="18"/>
        </w:rPr>
        <w:t xml:space="preserve"> </w:t>
      </w:r>
      <w:r w:rsidR="00E45D99">
        <w:rPr>
          <w:i/>
          <w:szCs w:val="18"/>
        </w:rPr>
        <w:t xml:space="preserve">(k </w:t>
      </w:r>
      <w:r w:rsidR="00260A40">
        <w:rPr>
          <w:i/>
          <w:szCs w:val="18"/>
        </w:rPr>
        <w:t>11</w:t>
      </w:r>
      <w:r w:rsidR="00E45D99">
        <w:rPr>
          <w:i/>
          <w:szCs w:val="18"/>
        </w:rPr>
        <w:t>.</w:t>
      </w:r>
      <w:r>
        <w:rPr>
          <w:i/>
          <w:szCs w:val="18"/>
        </w:rPr>
        <w:t>0</w:t>
      </w:r>
      <w:r w:rsidR="00260A40">
        <w:rPr>
          <w:i/>
          <w:szCs w:val="18"/>
        </w:rPr>
        <w:t>2</w:t>
      </w:r>
      <w:r>
        <w:rPr>
          <w:i/>
          <w:szCs w:val="18"/>
        </w:rPr>
        <w:t>.</w:t>
      </w:r>
      <w:r w:rsidR="00E45D99">
        <w:rPr>
          <w:i/>
          <w:szCs w:val="18"/>
        </w:rPr>
        <w:t xml:space="preserve"> 20</w:t>
      </w:r>
      <w:r w:rsidR="00260A40">
        <w:rPr>
          <w:i/>
          <w:szCs w:val="18"/>
        </w:rPr>
        <w:t>10</w:t>
      </w:r>
      <w:r w:rsidR="00E45D99">
        <w:rPr>
          <w:i/>
          <w:szCs w:val="18"/>
        </w:rPr>
        <w:t xml:space="preserve">: </w:t>
      </w:r>
      <w:r>
        <w:rPr>
          <w:i/>
          <w:szCs w:val="18"/>
        </w:rPr>
        <w:t>100</w:t>
      </w:r>
      <w:r w:rsidR="00E45D99">
        <w:rPr>
          <w:i/>
          <w:szCs w:val="18"/>
        </w:rPr>
        <w:t xml:space="preserve"> kusov kmeňových akcií s menovitou hodnotou</w:t>
      </w:r>
      <w:r>
        <w:rPr>
          <w:i/>
          <w:szCs w:val="18"/>
        </w:rPr>
        <w:t xml:space="preserve"> </w:t>
      </w:r>
      <w:r w:rsidR="00260A40">
        <w:rPr>
          <w:i/>
          <w:szCs w:val="18"/>
        </w:rPr>
        <w:t>100</w:t>
      </w:r>
      <w:r w:rsidR="00E45D99">
        <w:rPr>
          <w:i/>
          <w:szCs w:val="18"/>
        </w:rPr>
        <w:t xml:space="preserve"> EUR),</w:t>
      </w:r>
    </w:p>
    <w:p w:rsidR="00B62963" w:rsidRDefault="00B62963">
      <w:pPr>
        <w:pStyle w:val="Zkladntext"/>
        <w:ind w:left="766"/>
        <w:rPr>
          <w:i/>
          <w:szCs w:val="18"/>
        </w:rPr>
      </w:pPr>
    </w:p>
    <w:p w:rsidR="00B62963" w:rsidRDefault="000C17C3">
      <w:pPr>
        <w:pStyle w:val="Zkladntext"/>
        <w:rPr>
          <w:b/>
          <w:i/>
        </w:rPr>
      </w:pPr>
      <w:r w:rsidRPr="000C17C3">
        <w:rPr>
          <w:i/>
        </w:rPr>
        <w:t>Všetky akcie boli riadne splatené.</w:t>
      </w:r>
    </w:p>
    <w:p w:rsidR="00B62963" w:rsidRDefault="00B62963">
      <w:pPr>
        <w:pStyle w:val="Zkladntext"/>
        <w:rPr>
          <w:b/>
          <w:i/>
        </w:rPr>
      </w:pPr>
    </w:p>
    <w:p w:rsidR="00B62963" w:rsidRDefault="000C17C3">
      <w:pPr>
        <w:pStyle w:val="Zkladntext"/>
        <w:rPr>
          <w:b/>
          <w:i/>
        </w:rPr>
      </w:pPr>
      <w:r w:rsidRPr="000C17C3">
        <w:rPr>
          <w:i/>
        </w:rPr>
        <w:t>S prioritnými akciami sú spojené prednostné práva týkajúce sa dividendy. Majitelia prioritných akcií nemajú hlasovacie práva.</w:t>
      </w:r>
    </w:p>
    <w:p w:rsidR="00B62963" w:rsidRDefault="00B62963">
      <w:pPr>
        <w:pStyle w:val="Zkladntext"/>
        <w:rPr>
          <w:i/>
        </w:rPr>
      </w:pPr>
    </w:p>
    <w:p w:rsidR="00B62963" w:rsidRDefault="006E26E5">
      <w:pPr>
        <w:pStyle w:val="Zkladntext"/>
        <w:rPr>
          <w:i/>
        </w:rPr>
      </w:pPr>
      <w:r>
        <w:rPr>
          <w:i/>
        </w:rPr>
        <w:t>Držitelia akcií majú nárok na dividendy podľa rozhodnutia valného zhromaždenia a majú pr</w:t>
      </w:r>
      <w:r w:rsidR="009B74C6">
        <w:rPr>
          <w:i/>
        </w:rPr>
        <w:t xml:space="preserve">ávo hlasovať, pričom každých </w:t>
      </w:r>
      <w:r w:rsidR="00260A40">
        <w:rPr>
          <w:i/>
        </w:rPr>
        <w:t>100</w:t>
      </w:r>
      <w:r>
        <w:rPr>
          <w:i/>
        </w:rPr>
        <w:t xml:space="preserve"> EUR predstavuje jeden hlas (okrem držiteľov prioritných akcií, pozri </w:t>
      </w:r>
      <w:r w:rsidR="00540718">
        <w:rPr>
          <w:i/>
        </w:rPr>
        <w:t>už uvedený text</w:t>
      </w:r>
      <w:r>
        <w:rPr>
          <w:i/>
        </w:rPr>
        <w:t>).</w:t>
      </w:r>
    </w:p>
    <w:p w:rsidR="00B62963" w:rsidRDefault="00B62963">
      <w:pPr>
        <w:pStyle w:val="Zkladntext"/>
        <w:rPr>
          <w:b/>
          <w:i/>
          <w:szCs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320F9A">
        <w:t>2</w:t>
      </w:r>
      <w:r>
        <w:t xml:space="preserve"> bol rozdelený takto:</w:t>
      </w:r>
    </w:p>
    <w:p w:rsidR="003E0FA2" w:rsidRDefault="003E0FA2" w:rsidP="003E0FA2">
      <w:pPr>
        <w:pStyle w:val="Zkladntext"/>
      </w:pPr>
    </w:p>
    <w:bookmarkStart w:id="74" w:name="_MON_1405948107"/>
    <w:bookmarkEnd w:id="74"/>
    <w:p w:rsidR="00ED1E98" w:rsidRDefault="00320F9A"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65291522" r:id="rId100"/>
        </w:object>
      </w:r>
    </w:p>
    <w:p w:rsidR="001A566C" w:rsidRDefault="001A566C" w:rsidP="003E0FA2">
      <w:pPr>
        <w:pStyle w:val="Zkladntext"/>
      </w:pPr>
    </w:p>
    <w:bookmarkStart w:id="75" w:name="_MON_1405948121"/>
    <w:bookmarkEnd w:id="75"/>
    <w:p w:rsidR="00627B6C" w:rsidRDefault="00320F9A"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65291523"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320F9A">
        <w:t>3</w:t>
      </w:r>
      <w:r>
        <w:t xml:space="preserve"> vo výške </w:t>
      </w:r>
      <w:r w:rsidR="00320F9A">
        <w:t>6552</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320F9A">
        <w:t>6552</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320F9A">
        <w:t>2</w:t>
      </w:r>
      <w:r>
        <w:t xml:space="preserve"> bola </w:t>
      </w:r>
      <w:proofErr w:type="spellStart"/>
      <w:r>
        <w:t>vysporiadaná</w:t>
      </w:r>
      <w:proofErr w:type="spellEnd"/>
      <w:r>
        <w:t xml:space="preserve"> </w:t>
      </w:r>
      <w:r w:rsidR="00540718">
        <w:t>takto</w:t>
      </w:r>
      <w:r>
        <w:t>:</w:t>
      </w:r>
    </w:p>
    <w:p w:rsidR="00F12594" w:rsidRDefault="0060790D" w:rsidP="00F12594">
      <w:pPr>
        <w:pStyle w:val="Zkladntext"/>
        <w:rPr>
          <w:i/>
          <w:szCs w:val="18"/>
          <w:u w:val="single"/>
        </w:rPr>
      </w:pPr>
      <w:bookmarkStart w:id="76" w:name="_Toc530739926"/>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FB5521">
        <w:rPr>
          <w:i/>
          <w:szCs w:val="18"/>
          <w:u w:val="single"/>
        </w:rPr>
        <w:t xml:space="preserve">. </w:t>
      </w:r>
      <w:r w:rsidR="00756D0D">
        <w:rPr>
          <w:i/>
          <w:szCs w:val="18"/>
          <w:u w:val="single"/>
        </w:rPr>
        <w:t>Túto i</w:t>
      </w:r>
      <w:r w:rsidR="00FB5521">
        <w:rPr>
          <w:i/>
          <w:szCs w:val="18"/>
          <w:u w:val="single"/>
        </w:rPr>
        <w:t>nformáciu vymažte.</w:t>
      </w:r>
      <w:r>
        <w:rPr>
          <w:i/>
          <w:szCs w:val="18"/>
          <w:u w:val="single"/>
        </w:rPr>
        <w:t>)</w:t>
      </w:r>
    </w:p>
    <w:p w:rsidR="00B62963" w:rsidRDefault="00B62963">
      <w:pPr>
        <w:pStyle w:val="Nadpis1"/>
        <w:numPr>
          <w:ilvl w:val="0"/>
          <w:numId w:val="0"/>
        </w:numPr>
        <w:spacing w:before="120" w:after="60"/>
        <w:ind w:left="360"/>
      </w:pPr>
    </w:p>
    <w:bookmarkStart w:id="77" w:name="_MON_1405948157"/>
    <w:bookmarkEnd w:id="77"/>
    <w:p w:rsidR="00416A0F" w:rsidRDefault="00320F9A"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65291524" r:id="rId104"/>
        </w:object>
      </w:r>
    </w:p>
    <w:p w:rsidR="00416A0F" w:rsidRDefault="00416A0F" w:rsidP="00416A0F">
      <w:pPr>
        <w:pStyle w:val="Zkladntext"/>
      </w:pPr>
    </w:p>
    <w:bookmarkStart w:id="78" w:name="_MON_1405948211"/>
    <w:bookmarkEnd w:id="78"/>
    <w:p w:rsidR="00416A0F" w:rsidRDefault="00320F9A"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65291525"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320F9A">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65291526"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320F9A">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65291527"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320F9A">
        <w:t>2013</w:t>
      </w:r>
    </w:p>
    <w:bookmarkStart w:id="81" w:name="_MON_1405950641"/>
    <w:bookmarkEnd w:id="81"/>
    <w:p w:rsidR="00301C73" w:rsidRPr="009947C9" w:rsidRDefault="00320F9A"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65291528"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MON_1405950650"/>
    <w:bookmarkEnd w:id="82"/>
    <w:p w:rsidR="000A6FBA" w:rsidRPr="00775BCC" w:rsidRDefault="00320F9A"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65291529"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bookmarkStart w:id="83" w:name="_GoBack"/>
      <w:bookmarkEnd w:id="83"/>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BE3" w:rsidRDefault="009F4BE3" w:rsidP="00E95128">
      <w:r>
        <w:separator/>
      </w:r>
    </w:p>
  </w:endnote>
  <w:endnote w:type="continuationSeparator" w:id="0">
    <w:p w:rsidR="009F4BE3" w:rsidRDefault="009F4BE3"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5" w:rsidRPr="003B0472" w:rsidRDefault="00541705"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BE3" w:rsidRDefault="009F4BE3" w:rsidP="00E95128">
      <w:r>
        <w:separator/>
      </w:r>
    </w:p>
  </w:footnote>
  <w:footnote w:type="continuationSeparator" w:id="0">
    <w:p w:rsidR="009F4BE3" w:rsidRDefault="009F4BE3"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5" w:rsidRDefault="00541705"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5" w:rsidRPr="003B0472" w:rsidRDefault="00541705"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7791"/>
    <w:rsid w:val="00025561"/>
    <w:rsid w:val="000324E1"/>
    <w:rsid w:val="000331E6"/>
    <w:rsid w:val="000338A2"/>
    <w:rsid w:val="000422E9"/>
    <w:rsid w:val="00042A09"/>
    <w:rsid w:val="00043393"/>
    <w:rsid w:val="00045A17"/>
    <w:rsid w:val="000470EC"/>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4B8D"/>
    <w:rsid w:val="000E6FA7"/>
    <w:rsid w:val="000F038C"/>
    <w:rsid w:val="000F1306"/>
    <w:rsid w:val="000F27A2"/>
    <w:rsid w:val="000F40C4"/>
    <w:rsid w:val="000F5666"/>
    <w:rsid w:val="000F66C2"/>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291A"/>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566C"/>
    <w:rsid w:val="001A7CD7"/>
    <w:rsid w:val="001B23E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45A6"/>
    <w:rsid w:val="00225398"/>
    <w:rsid w:val="002304B6"/>
    <w:rsid w:val="0023562B"/>
    <w:rsid w:val="002418D5"/>
    <w:rsid w:val="0024584A"/>
    <w:rsid w:val="00246542"/>
    <w:rsid w:val="00251BF2"/>
    <w:rsid w:val="00254418"/>
    <w:rsid w:val="0025662A"/>
    <w:rsid w:val="00260A40"/>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20F9A"/>
    <w:rsid w:val="00331201"/>
    <w:rsid w:val="00331FD6"/>
    <w:rsid w:val="00335C04"/>
    <w:rsid w:val="00340CB1"/>
    <w:rsid w:val="0034119B"/>
    <w:rsid w:val="00342E08"/>
    <w:rsid w:val="003434C5"/>
    <w:rsid w:val="00352453"/>
    <w:rsid w:val="00354B2F"/>
    <w:rsid w:val="00356616"/>
    <w:rsid w:val="0036502B"/>
    <w:rsid w:val="00367A6E"/>
    <w:rsid w:val="00370F56"/>
    <w:rsid w:val="003846B1"/>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2743A"/>
    <w:rsid w:val="00430148"/>
    <w:rsid w:val="004313A2"/>
    <w:rsid w:val="00431C00"/>
    <w:rsid w:val="004330B3"/>
    <w:rsid w:val="004409F5"/>
    <w:rsid w:val="00442157"/>
    <w:rsid w:val="00444033"/>
    <w:rsid w:val="00446423"/>
    <w:rsid w:val="0044737A"/>
    <w:rsid w:val="004508CD"/>
    <w:rsid w:val="00452C96"/>
    <w:rsid w:val="0045465E"/>
    <w:rsid w:val="00460337"/>
    <w:rsid w:val="00460A08"/>
    <w:rsid w:val="0046138C"/>
    <w:rsid w:val="00461D2D"/>
    <w:rsid w:val="00483A16"/>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05"/>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387"/>
    <w:rsid w:val="0064520D"/>
    <w:rsid w:val="006510AA"/>
    <w:rsid w:val="00651689"/>
    <w:rsid w:val="006575EA"/>
    <w:rsid w:val="00662C25"/>
    <w:rsid w:val="0066618F"/>
    <w:rsid w:val="00671BB4"/>
    <w:rsid w:val="006750FE"/>
    <w:rsid w:val="00676D74"/>
    <w:rsid w:val="0068537D"/>
    <w:rsid w:val="00694931"/>
    <w:rsid w:val="006957CC"/>
    <w:rsid w:val="00697F7C"/>
    <w:rsid w:val="006A3C75"/>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323FB"/>
    <w:rsid w:val="0083467A"/>
    <w:rsid w:val="00837B46"/>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310EE"/>
    <w:rsid w:val="009441EB"/>
    <w:rsid w:val="00944984"/>
    <w:rsid w:val="009458E0"/>
    <w:rsid w:val="0095003F"/>
    <w:rsid w:val="00951A64"/>
    <w:rsid w:val="00954399"/>
    <w:rsid w:val="0095591C"/>
    <w:rsid w:val="009738C3"/>
    <w:rsid w:val="009743BF"/>
    <w:rsid w:val="009748D7"/>
    <w:rsid w:val="00977B3B"/>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E66"/>
    <w:rsid w:val="009E76B6"/>
    <w:rsid w:val="009F4BE3"/>
    <w:rsid w:val="009F614A"/>
    <w:rsid w:val="009F6927"/>
    <w:rsid w:val="009F79BD"/>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20C"/>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07CD"/>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390D"/>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4391"/>
    <w:rsid w:val="00E56466"/>
    <w:rsid w:val="00E5726F"/>
    <w:rsid w:val="00E6166E"/>
    <w:rsid w:val="00E626B1"/>
    <w:rsid w:val="00E627BF"/>
    <w:rsid w:val="00E677EF"/>
    <w:rsid w:val="00E72295"/>
    <w:rsid w:val="00E72C65"/>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25C5"/>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28591-E530-4B4A-8DC7-DCC0E740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4345</Words>
  <Characters>24768</Characters>
  <Application>Microsoft Office Word</Application>
  <DocSecurity>0</DocSecurity>
  <Lines>206</Lines>
  <Paragraphs>58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2014-06-26T10:36:00Z</dcterms:created>
  <dcterms:modified xsi:type="dcterms:W3CDTF">2014-06-26T10:36:00Z</dcterms:modified>
</cp:coreProperties>
</file>