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B50" w:rsidRDefault="003E6B50" w:rsidP="003E6B50">
      <w:pPr>
        <w:rPr>
          <w:b/>
          <w:sz w:val="40"/>
          <w:szCs w:val="40"/>
          <w:u w:val="single"/>
          <w:lang w:val="sk-SK"/>
        </w:rPr>
      </w:pPr>
      <w:r w:rsidRPr="00632476">
        <w:rPr>
          <w:b/>
          <w:sz w:val="40"/>
          <w:szCs w:val="40"/>
          <w:u w:val="single"/>
          <w:lang w:val="sk-SK"/>
        </w:rPr>
        <w:t xml:space="preserve">Poznámky </w:t>
      </w:r>
      <w:r w:rsidR="00EE5A75">
        <w:rPr>
          <w:b/>
          <w:sz w:val="40"/>
          <w:szCs w:val="40"/>
          <w:u w:val="single"/>
          <w:lang w:val="sk-SK"/>
        </w:rPr>
        <w:t>k účtovnej závierke k 31.12.2013</w:t>
      </w:r>
    </w:p>
    <w:p w:rsidR="003E6B50" w:rsidRDefault="003E6B50" w:rsidP="003E6B50">
      <w:pPr>
        <w:rPr>
          <w:sz w:val="32"/>
          <w:szCs w:val="32"/>
          <w:lang w:val="sk-SK"/>
        </w:rPr>
      </w:pPr>
    </w:p>
    <w:p w:rsidR="003E6B50" w:rsidRDefault="003E6B50" w:rsidP="003E6B50">
      <w:pPr>
        <w:rPr>
          <w:sz w:val="32"/>
          <w:szCs w:val="32"/>
          <w:lang w:val="sk-SK"/>
        </w:rPr>
      </w:pPr>
    </w:p>
    <w:p w:rsidR="005F2A67" w:rsidRDefault="005F2A67" w:rsidP="003E6B50">
      <w:pPr>
        <w:rPr>
          <w:sz w:val="32"/>
          <w:szCs w:val="32"/>
          <w:lang w:val="sk-SK"/>
        </w:rPr>
      </w:pPr>
    </w:p>
    <w:p w:rsidR="003E6B50" w:rsidRDefault="003E6B50" w:rsidP="003E6B50">
      <w:pPr>
        <w:rPr>
          <w:sz w:val="32"/>
          <w:szCs w:val="32"/>
          <w:lang w:val="sk-SK"/>
        </w:rPr>
      </w:pP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Názov spoločnosti: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DAPE SK s.r.o.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                            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Odborárska 50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                     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      831 02 Bratislava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Firma bola premenovaná. 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Pôvodný názov firmy:  Dr. </w:t>
      </w:r>
      <w:proofErr w:type="spellStart"/>
      <w:r>
        <w:rPr>
          <w:b/>
          <w:sz w:val="32"/>
          <w:szCs w:val="32"/>
          <w:lang w:val="sk-SK"/>
        </w:rPr>
        <w:t>Smart</w:t>
      </w:r>
      <w:proofErr w:type="spellEnd"/>
      <w:r>
        <w:rPr>
          <w:b/>
          <w:sz w:val="32"/>
          <w:szCs w:val="32"/>
          <w:lang w:val="sk-SK"/>
        </w:rPr>
        <w:t xml:space="preserve"> &amp; Partner s.r.o.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IČO:                      </w:t>
      </w:r>
      <w:r>
        <w:rPr>
          <w:b/>
          <w:sz w:val="32"/>
          <w:szCs w:val="32"/>
          <w:lang w:val="sk-SK"/>
        </w:rPr>
        <w:t xml:space="preserve">        </w:t>
      </w:r>
      <w:r w:rsidRPr="00632476">
        <w:rPr>
          <w:b/>
          <w:sz w:val="32"/>
          <w:szCs w:val="32"/>
          <w:lang w:val="sk-SK"/>
        </w:rPr>
        <w:t xml:space="preserve">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35 822 228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DIČ:                      </w:t>
      </w:r>
      <w:r>
        <w:rPr>
          <w:b/>
          <w:sz w:val="32"/>
          <w:szCs w:val="32"/>
          <w:lang w:val="sk-SK"/>
        </w:rPr>
        <w:t xml:space="preserve">     </w:t>
      </w:r>
      <w:r w:rsidRPr="00632476">
        <w:rPr>
          <w:b/>
          <w:sz w:val="32"/>
          <w:szCs w:val="32"/>
          <w:lang w:val="sk-SK"/>
        </w:rPr>
        <w:t xml:space="preserve">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2021595026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založenia: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>28.09.2001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vzniku: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>15.10.2001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Reg. na OS Bratislava 1:     odd. SRO – vložka č. 25111/B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EE5A75" w:rsidRDefault="00EE5A75" w:rsidP="003E6B50">
      <w:pPr>
        <w:rPr>
          <w:b/>
          <w:sz w:val="32"/>
          <w:szCs w:val="32"/>
          <w:lang w:val="sk-SK"/>
        </w:rPr>
      </w:pPr>
    </w:p>
    <w:p w:rsidR="00EE5A75" w:rsidRDefault="00EE5A75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lastRenderedPageBreak/>
        <w:t>1.</w:t>
      </w:r>
      <w:r>
        <w:rPr>
          <w:b/>
          <w:sz w:val="32"/>
          <w:szCs w:val="32"/>
          <w:lang w:val="sk-SK"/>
        </w:rPr>
        <w:tab/>
        <w:t>Všeobecné údaje: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Pr="00632476" w:rsidRDefault="003E6B50" w:rsidP="003E6B50">
      <w:pPr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1.1</w:t>
      </w:r>
      <w:r>
        <w:rPr>
          <w:sz w:val="28"/>
          <w:szCs w:val="28"/>
          <w:lang w:val="sk-SK"/>
        </w:rPr>
        <w:t>.</w:t>
      </w:r>
      <w:r w:rsidRPr="00632476">
        <w:rPr>
          <w:sz w:val="28"/>
          <w:szCs w:val="28"/>
          <w:lang w:val="sk-SK"/>
        </w:rPr>
        <w:tab/>
        <w:t xml:space="preserve">Spoločnosť nemá podiel na základnom imaní iných spoločností. </w:t>
      </w:r>
    </w:p>
    <w:p w:rsidR="00641570" w:rsidRDefault="003E6B50" w:rsidP="003E6B50">
      <w:pPr>
        <w:ind w:left="705"/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Spolo</w:t>
      </w:r>
      <w:r>
        <w:rPr>
          <w:sz w:val="28"/>
          <w:szCs w:val="28"/>
          <w:lang w:val="sk-SK"/>
        </w:rPr>
        <w:t xml:space="preserve">čnosť má jedného konateľa a nemá žiadnych spoločníkov. </w:t>
      </w:r>
    </w:p>
    <w:p w:rsidR="003E6B50" w:rsidRDefault="003E6B50" w:rsidP="003E6B50">
      <w:pPr>
        <w:ind w:left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Výška základného imania je 6.639 EUR.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Hlavnou činnosťou spoločnosti je stavebná činnosť.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nemá v stave žiadnych zamestnancov.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2.</w:t>
      </w:r>
      <w:r>
        <w:rPr>
          <w:b/>
          <w:sz w:val="28"/>
          <w:szCs w:val="28"/>
          <w:lang w:val="sk-SK"/>
        </w:rPr>
        <w:tab/>
        <w:t>Informácie o účtovných metódach a všeobecných účtovných zásadách.</w:t>
      </w: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2.1.</w:t>
      </w:r>
      <w:r>
        <w:rPr>
          <w:sz w:val="28"/>
          <w:szCs w:val="28"/>
          <w:lang w:val="sk-SK"/>
        </w:rPr>
        <w:tab/>
        <w:t>Počas účtovného obdobia sme používali B spôsob účtovania zásob.</w:t>
      </w: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ab/>
      </w:r>
      <w:r w:rsidR="00A66A42">
        <w:rPr>
          <w:sz w:val="28"/>
          <w:szCs w:val="28"/>
          <w:lang w:val="sk-SK"/>
        </w:rPr>
        <w:t>Stav zásob k 01.01.2012   -    4.714,00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  <w:t>Stav zá</w:t>
      </w:r>
      <w:r w:rsidR="00A66A42">
        <w:rPr>
          <w:sz w:val="28"/>
          <w:szCs w:val="28"/>
          <w:lang w:val="sk-SK"/>
        </w:rPr>
        <w:t>sob k 31.12.2012</w:t>
      </w:r>
      <w:r w:rsidR="005F2A67">
        <w:rPr>
          <w:sz w:val="28"/>
          <w:szCs w:val="28"/>
          <w:lang w:val="sk-SK"/>
        </w:rPr>
        <w:t xml:space="preserve">   -    4.714,00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ocenenia zásob: spoločnosť oceňuje zásoby skutočnou obstarávacou cenou. Vlastno</w:t>
      </w:r>
      <w:r w:rsidR="005F2A67">
        <w:rPr>
          <w:sz w:val="28"/>
          <w:szCs w:val="28"/>
          <w:lang w:val="sk-SK"/>
        </w:rPr>
        <w:t>u výrobou si zásoby nevytvára.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A66A42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Počas účtovného obdobia </w:t>
      </w:r>
      <w:r w:rsidR="00EE5A75">
        <w:rPr>
          <w:sz w:val="28"/>
          <w:szCs w:val="28"/>
          <w:lang w:val="sk-SK"/>
        </w:rPr>
        <w:t>ne</w:t>
      </w:r>
      <w:r w:rsidR="003E6B50">
        <w:rPr>
          <w:sz w:val="28"/>
          <w:szCs w:val="28"/>
          <w:lang w:val="sk-SK"/>
        </w:rPr>
        <w:t>pribudol do spoločnos</w:t>
      </w:r>
      <w:r w:rsidR="00EE5A75">
        <w:rPr>
          <w:sz w:val="28"/>
          <w:szCs w:val="28"/>
          <w:lang w:val="sk-SK"/>
        </w:rPr>
        <w:t>ti majetok.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5F2A67" w:rsidRPr="00EE5A75" w:rsidRDefault="003E6B50" w:rsidP="00EE5A75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Počas účtovného obdobia nepribudol do spoločnosti leasingový majetok.</w:t>
      </w:r>
    </w:p>
    <w:p w:rsidR="005F2A67" w:rsidRDefault="005F2A67" w:rsidP="003E6B50">
      <w:pPr>
        <w:ind w:firstLine="708"/>
        <w:rPr>
          <w:sz w:val="28"/>
          <w:szCs w:val="28"/>
          <w:lang w:val="sk-SK"/>
        </w:rPr>
      </w:pPr>
    </w:p>
    <w:p w:rsidR="003E6B50" w:rsidRDefault="003E6B50" w:rsidP="003E6B50">
      <w:pPr>
        <w:ind w:firstLine="708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odpisovania investičného majetku: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0"/>
          <w:numId w:val="3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hmotný majetok, ktorého ocenenie je 1.700,00 EUR a nižšie,    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 dobou použiteľnosti dlhšou ako 1 rok sme účtovali do  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spotreby a na analytický účet 501 – spotreba materiálu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5F2A67" w:rsidP="003E6B50">
      <w:pPr>
        <w:numPr>
          <w:ilvl w:val="0"/>
          <w:numId w:val="3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>v ro</w:t>
      </w:r>
      <w:r w:rsidR="00EE5A75">
        <w:rPr>
          <w:sz w:val="28"/>
          <w:szCs w:val="28"/>
          <w:lang w:val="sk-SK"/>
        </w:rPr>
        <w:t>ku 2013 boli zaúčtované daňové odpisy vo výške 4.855,45 €.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B95A13">
        <w:rPr>
          <w:b/>
          <w:sz w:val="28"/>
          <w:szCs w:val="28"/>
          <w:lang w:val="sk-SK"/>
        </w:rPr>
        <w:t>Doplňujúce informácie k súvahe a k výkazu ziskov a</w:t>
      </w:r>
      <w:r>
        <w:rPr>
          <w:b/>
          <w:sz w:val="28"/>
          <w:szCs w:val="28"/>
          <w:lang w:val="sk-SK"/>
        </w:rPr>
        <w:t> </w:t>
      </w:r>
      <w:r w:rsidRPr="00B95A13">
        <w:rPr>
          <w:b/>
          <w:sz w:val="28"/>
          <w:szCs w:val="28"/>
          <w:lang w:val="sk-SK"/>
        </w:rPr>
        <w:t>strát</w:t>
      </w: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B95A13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4"/>
        </w:numPr>
        <w:rPr>
          <w:sz w:val="28"/>
          <w:szCs w:val="28"/>
          <w:lang w:val="sk-SK"/>
        </w:rPr>
      </w:pPr>
      <w:r w:rsidRPr="00B95A13">
        <w:rPr>
          <w:sz w:val="28"/>
          <w:szCs w:val="28"/>
          <w:lang w:val="sk-SK"/>
        </w:rPr>
        <w:t>Spoločnosť zostavila a predkladá súvahu a výkaz ziskov a strát p</w:t>
      </w:r>
      <w:r>
        <w:rPr>
          <w:sz w:val="28"/>
          <w:szCs w:val="28"/>
          <w:lang w:val="sk-SK"/>
        </w:rPr>
        <w:t>odľa opatrenia ministerstva fin</w:t>
      </w:r>
      <w:r w:rsidRPr="00B95A13">
        <w:rPr>
          <w:sz w:val="28"/>
          <w:szCs w:val="28"/>
          <w:lang w:val="sk-SK"/>
        </w:rPr>
        <w:t>a</w:t>
      </w:r>
      <w:r>
        <w:rPr>
          <w:sz w:val="28"/>
          <w:szCs w:val="28"/>
          <w:lang w:val="sk-SK"/>
        </w:rPr>
        <w:t>ncií.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A66A42" w:rsidP="003E6B50">
      <w:pPr>
        <w:numPr>
          <w:ilvl w:val="1"/>
          <w:numId w:val="4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 roku 2012</w:t>
      </w:r>
      <w:r w:rsidR="005F2A67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sk-SK"/>
        </w:rPr>
        <w:t>spoločnosť v</w:t>
      </w:r>
      <w:r w:rsidR="00EE5A75">
        <w:rPr>
          <w:sz w:val="28"/>
          <w:szCs w:val="28"/>
          <w:lang w:val="sk-SK"/>
        </w:rPr>
        <w:t>ykázala stratu vo výške 1.911,33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3.3.</w:t>
      </w:r>
      <w:r>
        <w:rPr>
          <w:sz w:val="28"/>
          <w:szCs w:val="28"/>
          <w:lang w:val="sk-SK"/>
        </w:rPr>
        <w:tab/>
        <w:t xml:space="preserve">Spoločnosť má:   pohľadávky vo výške    </w:t>
      </w:r>
      <w:r w:rsidR="0028109F">
        <w:rPr>
          <w:sz w:val="28"/>
          <w:szCs w:val="28"/>
          <w:lang w:val="sk-SK"/>
        </w:rPr>
        <w:t>173.958,02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záväzky vo výške          </w:t>
      </w:r>
      <w:r w:rsidR="0028109F">
        <w:rPr>
          <w:sz w:val="28"/>
          <w:szCs w:val="28"/>
          <w:lang w:val="sk-SK"/>
        </w:rPr>
        <w:t xml:space="preserve"> 130.954,97</w:t>
      </w:r>
      <w:r w:rsidR="00A66A42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sk-SK"/>
        </w:rPr>
        <w:t>EUR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B95A13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3.4.</w:t>
      </w:r>
      <w:r>
        <w:rPr>
          <w:sz w:val="28"/>
          <w:szCs w:val="28"/>
          <w:lang w:val="sk-SK"/>
        </w:rPr>
        <w:tab/>
        <w:t>Spoločnosť počas účtovného obdobia netvorila ani nečerpala žiadne rezervy.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Pr="00B95A13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3.5.</w:t>
      </w:r>
      <w:r>
        <w:rPr>
          <w:sz w:val="28"/>
          <w:szCs w:val="28"/>
          <w:lang w:val="sk-SK"/>
        </w:rPr>
        <w:tab/>
        <w:t>Prehľad najatého majetku zachytáva na podsúvahovom účte.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3.6.</w:t>
      </w:r>
      <w:r>
        <w:rPr>
          <w:sz w:val="28"/>
          <w:szCs w:val="28"/>
          <w:lang w:val="sk-SK"/>
        </w:rPr>
        <w:tab/>
        <w:t xml:space="preserve">Prehľad jednotlivých položiek, o ktoré sa zvýšil hospodársky </w:t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výsledok pred zdanením daňou z príjmov na daňový základ:</w:t>
      </w:r>
      <w:r>
        <w:rPr>
          <w:sz w:val="28"/>
          <w:szCs w:val="28"/>
          <w:lang w:val="sk-SK"/>
        </w:rPr>
        <w:tab/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iné, evidované na účte 513         0 EUR</w:t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Prehľad položiek, o ktoré sa znížil hospodársky výsledok pred zdanením daňou z príjmov na daňový základ – firma neeviduje.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 so zmenenou pracovnou schopnosťou.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D62D0F" w:rsidRDefault="003E6B50" w:rsidP="003E6B50">
      <w:pPr>
        <w:rPr>
          <w:lang w:val="sk-SK"/>
        </w:rPr>
      </w:pPr>
      <w:r w:rsidRPr="00D62D0F">
        <w:rPr>
          <w:lang w:val="sk-SK"/>
        </w:rPr>
        <w:t xml:space="preserve">Prílohu zostavil:     </w:t>
      </w:r>
    </w:p>
    <w:p w:rsidR="003E6B50" w:rsidRPr="00D62D0F" w:rsidRDefault="00BD4376" w:rsidP="003E6B50">
      <w:pPr>
        <w:rPr>
          <w:lang w:val="sk-SK"/>
        </w:rPr>
      </w:pPr>
      <w:r>
        <w:rPr>
          <w:lang w:val="sk-SK"/>
        </w:rPr>
        <w:t>Mgr.</w:t>
      </w:r>
      <w:r w:rsidR="003E6B50" w:rsidRPr="00D62D0F">
        <w:rPr>
          <w:lang w:val="sk-SK"/>
        </w:rPr>
        <w:t xml:space="preserve">Andrea Kučerová </w:t>
      </w:r>
      <w:r w:rsidR="003E6B50">
        <w:rPr>
          <w:lang w:val="sk-SK"/>
        </w:rPr>
        <w:t xml:space="preserve">                  </w:t>
      </w:r>
      <w:r w:rsidR="003E6B50" w:rsidRPr="00D62D0F">
        <w:rPr>
          <w:lang w:val="sk-SK"/>
        </w:rPr>
        <w:t xml:space="preserve">              </w:t>
      </w:r>
      <w:r w:rsidR="003E6B50">
        <w:rPr>
          <w:lang w:val="sk-SK"/>
        </w:rPr>
        <w:t>.................</w:t>
      </w:r>
      <w:r w:rsidR="003E6B50" w:rsidRPr="00D62D0F">
        <w:rPr>
          <w:lang w:val="sk-SK"/>
        </w:rPr>
        <w:t>......................</w:t>
      </w:r>
    </w:p>
    <w:p w:rsidR="003E6B50" w:rsidRPr="00D62D0F" w:rsidRDefault="003E6B50" w:rsidP="003E6B50">
      <w:pPr>
        <w:rPr>
          <w:lang w:val="sk-SK"/>
        </w:rPr>
      </w:pPr>
    </w:p>
    <w:p w:rsidR="003E6B50" w:rsidRDefault="003E6B50" w:rsidP="003E6B50">
      <w:pPr>
        <w:ind w:left="705" w:hanging="705"/>
        <w:rPr>
          <w:lang w:val="sk-SK"/>
        </w:rPr>
      </w:pPr>
      <w:r w:rsidRPr="00D62D0F">
        <w:rPr>
          <w:lang w:val="sk-SK"/>
        </w:rPr>
        <w:t>Člen štatutárneho orgánu:</w:t>
      </w:r>
    </w:p>
    <w:p w:rsidR="003E6B50" w:rsidRPr="00D62D0F" w:rsidRDefault="003E6B50" w:rsidP="003E6B50">
      <w:pPr>
        <w:ind w:left="705" w:hanging="705"/>
        <w:rPr>
          <w:lang w:val="sk-SK"/>
        </w:rPr>
      </w:pPr>
      <w:r>
        <w:rPr>
          <w:lang w:val="sk-SK"/>
        </w:rPr>
        <w:t>Ing. Peter Zvara                                   .........................................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Pr="00B95A13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4B4401" w:rsidRDefault="004B4401"/>
    <w:sectPr w:rsidR="004B4401" w:rsidSect="004B4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77AB6"/>
    <w:multiLevelType w:val="hybridMultilevel"/>
    <w:tmpl w:val="51AEDDD6"/>
    <w:lvl w:ilvl="0" w:tplc="4EBE3F14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0DC449B1"/>
    <w:multiLevelType w:val="multilevel"/>
    <w:tmpl w:val="8C9EEA4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3E883079"/>
    <w:multiLevelType w:val="multilevel"/>
    <w:tmpl w:val="9DFAF7D4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4C94026E"/>
    <w:multiLevelType w:val="multilevel"/>
    <w:tmpl w:val="B664BA9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50FB7E67"/>
    <w:multiLevelType w:val="multilevel"/>
    <w:tmpl w:val="377AA76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3E6B50"/>
    <w:rsid w:val="00085229"/>
    <w:rsid w:val="0028109F"/>
    <w:rsid w:val="003E6B50"/>
    <w:rsid w:val="004B4401"/>
    <w:rsid w:val="005846B0"/>
    <w:rsid w:val="005F2A67"/>
    <w:rsid w:val="00641570"/>
    <w:rsid w:val="00A66A42"/>
    <w:rsid w:val="00BD4376"/>
    <w:rsid w:val="00DE1FE0"/>
    <w:rsid w:val="00DE2EFB"/>
    <w:rsid w:val="00EC7734"/>
    <w:rsid w:val="00EE5A75"/>
    <w:rsid w:val="00FB2CE5"/>
    <w:rsid w:val="00FC4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72D34D-C552-46EB-9C70-F2750AC0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8</cp:revision>
  <cp:lastPrinted>2013-04-02T17:18:00Z</cp:lastPrinted>
  <dcterms:created xsi:type="dcterms:W3CDTF">2012-03-29T15:15:00Z</dcterms:created>
  <dcterms:modified xsi:type="dcterms:W3CDTF">2014-06-30T16:10:00Z</dcterms:modified>
</cp:coreProperties>
</file>