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53"/>
        <w:gridCol w:w="2315"/>
        <w:gridCol w:w="634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B10547">
      <w:pPr>
        <w:pStyle w:val="Zkladntext"/>
        <w:ind w:left="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zostavenej k 31. decembru 2013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10"/>
        <w:gridCol w:w="287"/>
        <w:gridCol w:w="341"/>
        <w:gridCol w:w="241"/>
        <w:gridCol w:w="281"/>
        <w:gridCol w:w="247"/>
        <w:gridCol w:w="254"/>
        <w:gridCol w:w="249"/>
        <w:gridCol w:w="252"/>
        <w:gridCol w:w="283"/>
        <w:gridCol w:w="285"/>
        <w:gridCol w:w="252"/>
        <w:gridCol w:w="249"/>
        <w:gridCol w:w="266"/>
        <w:gridCol w:w="235"/>
        <w:gridCol w:w="298"/>
        <w:gridCol w:w="239"/>
        <w:gridCol w:w="211"/>
        <w:gridCol w:w="28"/>
        <w:gridCol w:w="241"/>
        <w:gridCol w:w="357"/>
        <w:gridCol w:w="218"/>
        <w:gridCol w:w="252"/>
        <w:gridCol w:w="30"/>
        <w:gridCol w:w="290"/>
        <w:gridCol w:w="224"/>
        <w:gridCol w:w="112"/>
        <w:gridCol w:w="129"/>
        <w:gridCol w:w="175"/>
        <w:gridCol w:w="66"/>
        <w:gridCol w:w="211"/>
        <w:gridCol w:w="47"/>
        <w:gridCol w:w="6"/>
        <w:gridCol w:w="267"/>
        <w:gridCol w:w="285"/>
        <w:gridCol w:w="266"/>
        <w:gridCol w:w="70"/>
        <w:gridCol w:w="184"/>
        <w:gridCol w:w="131"/>
        <w:gridCol w:w="178"/>
        <w:gridCol w:w="76"/>
        <w:gridCol w:w="184"/>
        <w:gridCol w:w="74"/>
        <w:gridCol w:w="173"/>
        <w:gridCol w:w="256"/>
        <w:gridCol w:w="175"/>
      </w:tblGrid>
      <w:tr w:rsidR="004007CA" w:rsidRPr="001D5F78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1D5F78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1D5F78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AF13F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AF13F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1D5F78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AF13F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AF13F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1D5F78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FD39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FD39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FD39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FD39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FD39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FD39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FD39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FD392E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39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39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9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39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39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39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39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FD392E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39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39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39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39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39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39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39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39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39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FD392E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39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39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39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39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FD392E" w:rsidRDefault="00FD392E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FD392E" w:rsidRDefault="00FD392E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D39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FD392E" w:rsidRDefault="00FD392E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FD392E" w:rsidRDefault="00FD392E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FD392E" w:rsidRDefault="00FD392E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FD392E" w:rsidRDefault="00FD392E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FD392E" w:rsidRDefault="00FD392E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FD392E" w:rsidRDefault="00FD392E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FD392E" w:rsidRDefault="00FD392E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FD392E" w:rsidRDefault="00FD392E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FD392E" w:rsidRDefault="00FD392E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FD392E" w:rsidRDefault="00FD392E" w:rsidP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FD392E" w:rsidRDefault="00FD392E" w:rsidP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FD392E" w:rsidRDefault="00FD392E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FD392E" w:rsidRDefault="00FD392E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FD392E" w:rsidRDefault="00B951DD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951D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951D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951DD"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951DD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951D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51D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Pr="00AF13F5" w:rsidRDefault="00AF13F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F13F5">
              <w:rPr>
                <w:rFonts w:cs="Arial"/>
                <w:sz w:val="18"/>
                <w:szCs w:val="18"/>
                <w:lang w:eastAsia="sk-SK"/>
              </w:rPr>
              <w:t>28.</w:t>
            </w: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D72087" w:rsidRPr="00AF13F5">
              <w:rPr>
                <w:rFonts w:cs="Arial"/>
                <w:sz w:val="18"/>
                <w:szCs w:val="18"/>
                <w:lang w:eastAsia="sk-SK"/>
              </w:rPr>
              <w:t>.201</w:t>
            </w: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 w:rsidP="00B951D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877C81" w:rsidP="004D3B4A">
      <w:pPr>
        <w:pStyle w:val="Zkladntext"/>
      </w:pPr>
      <w:r>
        <w:t xml:space="preserve">Spoločnosť FLEXI REAL TREND, </w:t>
      </w:r>
      <w:r w:rsidR="004D3B4A">
        <w:t>s</w:t>
      </w:r>
      <w:r>
        <w:t>. r. o. (ďalej len Spoločnosť) bola založená 25. januára 2008</w:t>
      </w:r>
      <w:r w:rsidR="004D3B4A">
        <w:t xml:space="preserve"> a do obc</w:t>
      </w:r>
      <w:r>
        <w:t>hodného registra bola zapísaná 26. februára 2008</w:t>
      </w:r>
      <w:r w:rsidR="004D3B4A">
        <w:t xml:space="preserve"> (Obchodný register Okresného súdu Bratisla</w:t>
      </w:r>
      <w:r>
        <w:t>va I v Bratislave, oddiel Sro, vložka 50759</w:t>
      </w:r>
      <w:r w:rsidR="004D3B4A">
        <w:t>/</w:t>
      </w:r>
      <w:r>
        <w:t>B</w:t>
      </w:r>
      <w:r w:rsidR="004D3B4A">
        <w:t xml:space="preserve">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07340B" w:rsidP="004D3B4A">
      <w:pPr>
        <w:pStyle w:val="Zkladntext"/>
      </w:pPr>
      <w:r>
        <w:t>– sprostredkovanie predaja</w:t>
      </w:r>
      <w:r w:rsidR="004D3B4A">
        <w:t>,</w:t>
      </w:r>
      <w:r>
        <w:t xml:space="preserve"> prenájmu a kúpy nehnuteľnosti (realitná činnosť),</w:t>
      </w:r>
    </w:p>
    <w:p w:rsidR="0007340B" w:rsidRDefault="0007340B" w:rsidP="004D3B4A">
      <w:pPr>
        <w:pStyle w:val="Zkladntext"/>
      </w:pPr>
      <w:r>
        <w:t xml:space="preserve">– kúpa tovaru na účely jeho predaja konečnému spotrebiteľovi (maloobchod) alebo iným prevádzkovateľom živnosti </w:t>
      </w:r>
    </w:p>
    <w:p w:rsidR="004D3B4A" w:rsidRDefault="0007340B" w:rsidP="004D3B4A">
      <w:pPr>
        <w:pStyle w:val="Zkladntext"/>
      </w:pPr>
      <w:r>
        <w:t xml:space="preserve">   (veľkoobchod),</w:t>
      </w:r>
    </w:p>
    <w:p w:rsidR="004D3B4A" w:rsidRDefault="0007340B" w:rsidP="004D3B4A">
      <w:pPr>
        <w:pStyle w:val="Zkladntext"/>
      </w:pPr>
      <w:r>
        <w:t>– sprostredkovateľská činnosť v oblasti obchodu.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5F5D4F" w:rsidP="00B00A23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4D3B4A" w:rsidRDefault="00B10547" w:rsidP="00B00A23">
      <w:pPr>
        <w:pStyle w:val="Zkladntext"/>
      </w:pPr>
      <w:r>
        <w:object w:dxaOrig="9162" w:dyaOrig="17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4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465662685" r:id="rId9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  <w:r w:rsidR="0007340B">
        <w:rPr>
          <w:sz w:val="18"/>
          <w:szCs w:val="18"/>
        </w:rPr>
        <w:t xml:space="preserve"> 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B10547">
        <w:t>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B10547">
        <w:t>2013</w:t>
      </w:r>
      <w:r>
        <w:t xml:space="preserve"> do 31. decembra </w:t>
      </w:r>
      <w:r w:rsidR="00B10547">
        <w:t>2013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B10547">
        <w:t>2012</w:t>
      </w:r>
      <w:r>
        <w:t>, za predchádzajúce účtovné obdobie, bola schválená valným zhromaždením Spoločn</w:t>
      </w:r>
      <w:r w:rsidR="00B10547">
        <w:t>osti 28</w:t>
      </w:r>
      <w:r w:rsidR="00700127">
        <w:t>. júna</w:t>
      </w:r>
      <w:r>
        <w:t xml:space="preserve"> </w:t>
      </w:r>
      <w:r w:rsidR="00B10547">
        <w:t>2013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B10547">
        <w:t>2012</w:t>
      </w:r>
      <w:r w:rsidR="00700127">
        <w:t xml:space="preserve"> </w:t>
      </w:r>
      <w:r w:rsidRPr="00194BFD">
        <w:t xml:space="preserve">bola uložená do zbierky listín obchodného registra </w:t>
      </w:r>
      <w:r w:rsidR="00B10547">
        <w:t>12</w:t>
      </w:r>
      <w:r w:rsidR="003E35CA">
        <w:t>. júla</w:t>
      </w:r>
      <w:r w:rsidRPr="00194BFD">
        <w:t xml:space="preserve"> </w:t>
      </w:r>
      <w:r w:rsidR="00B10547">
        <w:t>2013</w:t>
      </w:r>
      <w:r w:rsidR="003E35CA">
        <w:t>.</w:t>
      </w:r>
    </w:p>
    <w:p w:rsidR="004D3B4A" w:rsidRDefault="004D3B4A" w:rsidP="003E35CA">
      <w:pPr>
        <w:pStyle w:val="Nadpis2"/>
        <w:numPr>
          <w:ilvl w:val="0"/>
          <w:numId w:val="0"/>
        </w:numPr>
      </w:pPr>
    </w:p>
    <w:bookmarkEnd w:id="2"/>
    <w:bookmarkEnd w:id="3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3E35CA" w:rsidP="004D3B4A">
      <w:pPr>
        <w:pStyle w:val="Zkladntext"/>
      </w:pPr>
      <w:r>
        <w:t>Konatelia</w:t>
      </w:r>
      <w:r>
        <w:tab/>
      </w:r>
      <w:r>
        <w:tab/>
        <w:t>Ing. Ľudmila Košecká</w:t>
      </w:r>
    </w:p>
    <w:p w:rsidR="004D3B4A" w:rsidRDefault="003E35CA" w:rsidP="004D3B4A">
      <w:pPr>
        <w:pStyle w:val="Zkladntext"/>
      </w:pPr>
      <w:r>
        <w:tab/>
      </w:r>
      <w:r>
        <w:tab/>
      </w:r>
      <w:r>
        <w:tab/>
        <w:t>Ing. Marek Košecký</w:t>
      </w:r>
    </w:p>
    <w:p w:rsidR="00D54563" w:rsidRDefault="003E35CA" w:rsidP="003E35CA">
      <w:pPr>
        <w:pStyle w:val="Zkladntext"/>
      </w:pPr>
      <w:r>
        <w:tab/>
      </w:r>
      <w:r>
        <w:tab/>
      </w:r>
      <w:r>
        <w:tab/>
      </w:r>
      <w:r w:rsidR="00B10547">
        <w:t xml:space="preserve">Bc.  </w:t>
      </w:r>
      <w:r>
        <w:t>Marián Košecký</w:t>
      </w:r>
      <w:bookmarkStart w:id="5" w:name="_Toc530739898"/>
    </w:p>
    <w:p w:rsidR="003E35CA" w:rsidRDefault="003E35CA" w:rsidP="003E35CA">
      <w:pPr>
        <w:pStyle w:val="Zkladntext"/>
      </w:pPr>
    </w:p>
    <w:p w:rsidR="00B10547" w:rsidRPr="003E35CA" w:rsidRDefault="00B10547" w:rsidP="003E35C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5"/>
    </w:p>
    <w:p w:rsidR="004D3B4A" w:rsidRDefault="004D3B4A" w:rsidP="004D3B4A"/>
    <w:p w:rsidR="00D54563" w:rsidRPr="00423AFA" w:rsidRDefault="00D54563" w:rsidP="00917EE7">
      <w:pPr>
        <w:pStyle w:val="Zkladntext"/>
      </w:pPr>
      <w:r>
        <w:t xml:space="preserve">Štruktúra spoločníkov k 31. decembru </w:t>
      </w:r>
      <w:r w:rsidR="00B10547">
        <w:t>2013</w:t>
      </w:r>
      <w:r>
        <w:t xml:space="preserve"> je takáto:</w:t>
      </w:r>
      <w:r w:rsidRPr="00A9048F">
        <w:t xml:space="preserve"> </w:t>
      </w:r>
    </w:p>
    <w:p w:rsidR="00D54563" w:rsidRDefault="00B10547" w:rsidP="004D3B4A">
      <w:pPr>
        <w:pStyle w:val="Zkladntext"/>
      </w:pPr>
      <w:r>
        <w:object w:dxaOrig="9337" w:dyaOrig="1728">
          <v:shape id="_x0000_i1026" type="#_x0000_t75" style="width:438.6pt;height:90pt" o:ole="" o:preferrelative="f">
            <v:imagedata r:id="rId10" o:title=""/>
            <o:lock v:ext="edit" aspectratio="f"/>
          </v:shape>
          <o:OLEObject Type="Embed" ProgID="Excel.Sheet.12" ShapeID="_x0000_i1026" DrawAspect="Content" ObjectID="_1465662686" r:id="rId11"/>
        </w:object>
      </w:r>
    </w:p>
    <w:p w:rsidR="00D54563" w:rsidRDefault="00D54563" w:rsidP="004D3B4A">
      <w:pPr>
        <w:pStyle w:val="Zkladntext"/>
      </w:pPr>
    </w:p>
    <w:p w:rsidR="004D3B4A" w:rsidRDefault="004D3B4A" w:rsidP="00957A35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lastRenderedPageBreak/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(going concern).</w:t>
      </w:r>
      <w:r w:rsidR="00B10547">
        <w:t xml:space="preserve"> Účtovné metódy a všeobecné účtovné zásady boli účtovnou jednotkou konzistentne aplikované. V účtovnom období 2013 Spoločnosť nevykonala žiadne opravy významných chýb minulých účtovných období.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>Dlhodobý majetok nakupovaný sa oceňuje obstarávacou cenou, ktorá zahŕňa cenu obstarania a náklad</w:t>
      </w:r>
      <w:r w:rsidR="006F3FF3">
        <w:t>y súvisiace s obstaraním</w:t>
      </w:r>
      <w:r>
        <w:t xml:space="preserve">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7"/>
        <w:gridCol w:w="1544"/>
        <w:gridCol w:w="222"/>
        <w:gridCol w:w="1817"/>
        <w:gridCol w:w="222"/>
        <w:gridCol w:w="1695"/>
      </w:tblGrid>
      <w:tr w:rsidR="004D3B4A" w:rsidTr="00831318">
        <w:trPr>
          <w:trHeight w:val="250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977D4A" w:rsidP="0000290B">
            <w:pPr>
              <w:pStyle w:val="Tabulka"/>
              <w:jc w:val="center"/>
            </w:pPr>
            <w:r>
              <w:t>Ročný odpis</w:t>
            </w:r>
          </w:p>
        </w:tc>
      </w:tr>
      <w:tr w:rsidR="005B316E" w:rsidTr="00831318">
        <w:trPr>
          <w:trHeight w:val="250"/>
        </w:trPr>
        <w:tc>
          <w:tcPr>
            <w:tcW w:w="290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4D3B4A" w:rsidRDefault="004D3B4A" w:rsidP="00977D4A">
            <w:pPr>
              <w:pStyle w:val="Tabulka"/>
            </w:pPr>
          </w:p>
        </w:tc>
      </w:tr>
      <w:tr w:rsidR="004D3B4A" w:rsidTr="00831318">
        <w:trPr>
          <w:trHeight w:val="250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C55FA" w:rsidP="0000290B">
            <w:pPr>
              <w:pStyle w:val="Tabulka"/>
              <w:jc w:val="center"/>
            </w:pPr>
            <w:r>
              <w:t>rovnomern</w:t>
            </w:r>
            <w:r w:rsidR="00977D4A">
              <w:t>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Pr="00977D4A" w:rsidRDefault="00977D4A" w:rsidP="0000290B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1/4</w:t>
            </w:r>
          </w:p>
        </w:tc>
      </w:tr>
      <w:tr w:rsidR="004D3B4A" w:rsidTr="008313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977D4A">
              <w:t>%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C55FA" w:rsidP="0000290B">
            <w:pPr>
              <w:pStyle w:val="Tabulka"/>
              <w:jc w:val="center"/>
            </w:pPr>
            <w:r>
              <w:t>2</w:t>
            </w:r>
            <w:r w:rsidR="004D3B4A"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C55FA" w:rsidP="0000290B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977D4A" w:rsidP="0000290B">
            <w:pPr>
              <w:pStyle w:val="Tabulka"/>
              <w:jc w:val="center"/>
            </w:pPr>
            <w:r>
              <w:t>1/20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C55FA" w:rsidP="0000290B">
            <w:pPr>
              <w:pStyle w:val="Tabulka"/>
              <w:jc w:val="center"/>
            </w:pPr>
            <w:r>
              <w:t>6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C55FA" w:rsidP="0000290B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77D4A" w:rsidP="0000290B">
            <w:pPr>
              <w:pStyle w:val="Tabulka"/>
              <w:jc w:val="center"/>
            </w:pPr>
            <w:r>
              <w:t>1/6 až 1/12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C55FA" w:rsidP="0000290B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77D4A" w:rsidP="00977D4A">
            <w:pPr>
              <w:pStyle w:val="Tabulka"/>
            </w:pPr>
            <w:r>
              <w:t xml:space="preserve">         1/4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7D4A" w:rsidRDefault="004D3B4A" w:rsidP="00977D4A">
            <w:pPr>
              <w:pStyle w:val="Tabulka"/>
              <w:jc w:val="center"/>
            </w:pPr>
            <w:r>
              <w:t>100</w:t>
            </w:r>
            <w:r w:rsidR="00977D4A">
              <w:t>%</w:t>
            </w:r>
          </w:p>
          <w:p w:rsidR="00977D4A" w:rsidRDefault="00977D4A" w:rsidP="00977D4A">
            <w:pPr>
              <w:pStyle w:val="Tabulka"/>
              <w:jc w:val="center"/>
            </w:pPr>
          </w:p>
        </w:tc>
      </w:tr>
    </w:tbl>
    <w:p w:rsidR="00887683" w:rsidRPr="00FD507A" w:rsidRDefault="00B10547" w:rsidP="00FD507A">
      <w:pPr>
        <w:pStyle w:val="Pismenka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     Spoločnosť k 31.12.2013</w:t>
      </w:r>
      <w:r w:rsidR="00FD507A" w:rsidRPr="00FD507A">
        <w:rPr>
          <w:b w:val="0"/>
        </w:rPr>
        <w:t xml:space="preserve"> neeviduje dlhodobý nehmotný majetok a dlhodobý hmotný majetok.</w:t>
      </w:r>
    </w:p>
    <w:p w:rsidR="004D3B4A" w:rsidRDefault="004D3B4A" w:rsidP="00FD507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316A4F">
      <w:pPr>
        <w:pStyle w:val="Zkladntext"/>
      </w:pPr>
      <w:r>
        <w:t>Zásoby</w:t>
      </w:r>
      <w:r w:rsidR="00316A4F">
        <w:t xml:space="preserve"> nakupované</w:t>
      </w:r>
      <w:r>
        <w:t xml:space="preserve"> sa oceňujú</w:t>
      </w:r>
      <w:r w:rsidR="00316A4F">
        <w:t xml:space="preserve"> </w:t>
      </w:r>
      <w:r>
        <w:t>obstarávacou cenou</w:t>
      </w:r>
      <w:r w:rsidR="00316A4F">
        <w:t xml:space="preserve">, ktorá </w:t>
      </w:r>
      <w:r>
        <w:t xml:space="preserve">zahŕňa cenu zásob a náklady súvisiace </w:t>
      </w:r>
      <w:r w:rsidR="00316A4F">
        <w:t xml:space="preserve">s obstaraním. </w:t>
      </w:r>
      <w:r>
        <w:t>Nakupované zásoby sa oceňujú váženým aritmetickým priemerom z obstarávacích cien.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</w:t>
      </w:r>
      <w:r w:rsidR="00FB1BB1">
        <w:t xml:space="preserve">ňujú ich menovitou hodnotou. </w:t>
      </w:r>
      <w:r>
        <w:t>Toto ocenenie sa znižuje o poch</w:t>
      </w:r>
      <w:r w:rsidR="00FB1BB1">
        <w:t>ybné a nevymožiteľné pohľ</w:t>
      </w:r>
      <w:r w:rsidR="00B10547">
        <w:t>adávky</w:t>
      </w:r>
      <w:r w:rsidR="00FB1BB1">
        <w:t>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</w:t>
      </w:r>
      <w:r w:rsidR="00FB1BB1">
        <w:t>u hodnotou.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  <w:r w:rsidR="00B10547">
        <w:t xml:space="preserve"> Spoločnosť v roku 2013</w:t>
      </w:r>
      <w:r w:rsidR="00FB1BB1">
        <w:t xml:space="preserve"> nevytvárala rezervy.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>Záväzky pri ich vzniku sa oceňujú menovitou h</w:t>
      </w:r>
      <w:r w:rsidR="00FB1BB1">
        <w:t xml:space="preserve">odnotou. </w:t>
      </w:r>
    </w:p>
    <w:p w:rsidR="004D3B4A" w:rsidRDefault="004D3B4A" w:rsidP="00FB1BB1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Default="004D3B4A" w:rsidP="00CE1E5C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neobsahujú daň </w:t>
      </w:r>
      <w:r w:rsidR="00CE1E5C">
        <w:t>z pridanej hodnoty.</w:t>
      </w:r>
    </w:p>
    <w:p w:rsidR="00CE1E5C" w:rsidRDefault="00CE1E5C" w:rsidP="00CE1E5C">
      <w:pPr>
        <w:pStyle w:val="Nadpis1"/>
        <w:numPr>
          <w:ilvl w:val="0"/>
          <w:numId w:val="0"/>
        </w:numPr>
        <w:spacing w:before="120" w:after="60"/>
      </w:pPr>
      <w:bookmarkStart w:id="7" w:name="_Toc530739900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aktív súvahy</w:t>
      </w:r>
      <w:bookmarkEnd w:id="7"/>
    </w:p>
    <w:p w:rsidR="004D3B4A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BF67E8" w:rsidRPr="001D5F78" w:rsidRDefault="00BF67E8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A6527B" w:rsidRDefault="004D3B4A" w:rsidP="00CE1E5C">
      <w:pPr>
        <w:pStyle w:val="Zkladntext"/>
        <w:rPr>
          <w:i/>
          <w:szCs w:val="18"/>
          <w:u w:val="single"/>
        </w:rPr>
      </w:pPr>
      <w:r>
        <w:t xml:space="preserve">Spoločnosť </w:t>
      </w:r>
      <w:r w:rsidR="00CE1E5C">
        <w:t>neeviduje vo s</w:t>
      </w:r>
      <w:r w:rsidR="00BF67E8">
        <w:t>vojom majetku od 1. januára 2013 do 31. decembra 2013</w:t>
      </w:r>
      <w:r w:rsidR="00CE1E5C">
        <w:t xml:space="preserve"> dlhodobý nehmotný a dlhodobý hmotný majetok.</w:t>
      </w:r>
    </w:p>
    <w:p w:rsidR="00B720C9" w:rsidRPr="000B7957" w:rsidRDefault="00B720C9">
      <w:pPr>
        <w:spacing w:after="200" w:line="276" w:lineRule="auto"/>
        <w:rPr>
          <w:b/>
          <w:sz w:val="18"/>
          <w:szCs w:val="18"/>
        </w:rPr>
      </w:pPr>
      <w:bookmarkStart w:id="9" w:name="_Toc530739904"/>
    </w:p>
    <w:p w:rsidR="005D2A89" w:rsidRDefault="00CA441D">
      <w:pPr>
        <w:pStyle w:val="Nadpis2"/>
        <w:numPr>
          <w:ilvl w:val="0"/>
          <w:numId w:val="2"/>
        </w:numPr>
      </w:pPr>
      <w:r>
        <w:t>Pohľadávky</w:t>
      </w:r>
      <w:bookmarkEnd w:id="9"/>
    </w:p>
    <w:p w:rsidR="00CA441D" w:rsidRDefault="00CA441D" w:rsidP="00CA441D">
      <w:pPr>
        <w:pStyle w:val="Zkladntext"/>
      </w:pPr>
    </w:p>
    <w:p w:rsidR="00B62963" w:rsidRDefault="00F9181D" w:rsidP="00F9181D">
      <w:pPr>
        <w:pStyle w:val="Zkladntext"/>
      </w:pPr>
      <w:r>
        <w:t>Spoločnosť neeviduje vo svojom majetku krátkodobé pohľadávky.</w:t>
      </w:r>
      <w:bookmarkStart w:id="10" w:name="_Toc530739905"/>
    </w:p>
    <w:p w:rsidR="00F9181D" w:rsidRPr="00F9181D" w:rsidRDefault="00F9181D" w:rsidP="00F9181D">
      <w:pPr>
        <w:pStyle w:val="Zkladntext"/>
      </w:pPr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</w:t>
      </w:r>
      <w:r w:rsidR="00F9181D">
        <w:t>ú vykázané peniaze v pokladnici a účet v banke. Účtom v banke</w:t>
      </w:r>
      <w:r>
        <w:t xml:space="preserve"> mô</w:t>
      </w:r>
      <w:r w:rsidR="00F9181D">
        <w:t>že Spoločnosť voľne disponovať.</w:t>
      </w:r>
      <w:r>
        <w:t xml:space="preserve">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57382A" w:rsidRPr="00D91A08" w:rsidRDefault="0057382A" w:rsidP="00F9181D">
      <w:pPr>
        <w:pStyle w:val="Zkladntext"/>
        <w:ind w:left="0"/>
        <w:rPr>
          <w:i/>
          <w:szCs w:val="18"/>
          <w:u w:val="single"/>
        </w:rPr>
      </w:pPr>
    </w:p>
    <w:p w:rsidR="00442157" w:rsidRDefault="00442157" w:rsidP="00CA441D">
      <w:pPr>
        <w:pStyle w:val="Zkladntext"/>
      </w:pPr>
    </w:p>
    <w:p w:rsidR="004262D7" w:rsidRDefault="00E47963" w:rsidP="00086A82">
      <w:pPr>
        <w:pStyle w:val="Zkladntext"/>
      </w:pPr>
      <w:r w:rsidRPr="00003C63">
        <w:object w:dxaOrig="9023" w:dyaOrig="1968">
          <v:shape id="_x0000_i1036" type="#_x0000_t75" style="width:441pt;height:106.8pt" o:ole="" o:preferrelative="f">
            <v:imagedata r:id="rId12" o:title=""/>
            <o:lock v:ext="edit" aspectratio="f"/>
          </v:shape>
          <o:OLEObject Type="Embed" ProgID="Excel.Sheet.12" ShapeID="_x0000_i1036" DrawAspect="Content" ObjectID="_1465662687" r:id="rId1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5A25EA" w:rsidRPr="00F9181D" w:rsidRDefault="005A25EA" w:rsidP="00F9181D">
      <w:pPr>
        <w:spacing w:after="200" w:line="276" w:lineRule="auto"/>
        <w:rPr>
          <w:b/>
          <w:sz w:val="18"/>
        </w:rPr>
      </w:pPr>
      <w:bookmarkStart w:id="11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p w:rsidR="00B12204" w:rsidRDefault="00BF67E8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11" w:dyaOrig="4331">
          <v:shape id="_x0000_i1027" type="#_x0000_t75" style="width:440.4pt;height:237.6pt" o:ole="" o:preferrelative="f">
            <v:imagedata r:id="rId14" o:title=""/>
            <o:lock v:ext="edit" aspectratio="f"/>
          </v:shape>
          <o:OLEObject Type="Embed" ProgID="Excel.Sheet.12" ShapeID="_x0000_i1027" DrawAspect="Content" ObjectID="_1465662688" r:id="rId15"/>
        </w:object>
      </w:r>
    </w:p>
    <w:p w:rsidR="00FF254B" w:rsidRPr="001D5F78" w:rsidRDefault="00FF254B">
      <w:pPr>
        <w:spacing w:after="200" w:line="276" w:lineRule="auto"/>
        <w:rPr>
          <w:b/>
          <w:caps/>
          <w:sz w:val="18"/>
          <w:szCs w:val="18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</w:t>
      </w:r>
      <w:r w:rsidR="001B44E4">
        <w:t xml:space="preserve"> imaní sú uvedené v prehľade zmien vlastného imania vo výkaze, ktorý tvorí neoddeliteľnú súčasť poznámok.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2"/>
    <w:p w:rsidR="00491AF0" w:rsidRDefault="00491AF0" w:rsidP="00491AF0">
      <w:pPr>
        <w:pStyle w:val="Zkladntext"/>
      </w:pPr>
    </w:p>
    <w:p w:rsidR="00574527" w:rsidRDefault="00BF67E8" w:rsidP="001B44E4">
      <w:pPr>
        <w:pStyle w:val="Zkladntext"/>
      </w:pPr>
      <w:r>
        <w:t>Spoločnosť k 31.12.2013</w:t>
      </w:r>
      <w:r w:rsidR="001B44E4">
        <w:t xml:space="preserve"> rezervy netvorila.</w:t>
      </w:r>
    </w:p>
    <w:p w:rsidR="00FF254B" w:rsidRDefault="00FF254B" w:rsidP="001B44E4">
      <w:pPr>
        <w:pStyle w:val="Zkladntext"/>
      </w:pPr>
    </w:p>
    <w:p w:rsidR="00FF254B" w:rsidRDefault="00FF254B" w:rsidP="001B44E4">
      <w:pPr>
        <w:pStyle w:val="Zkladntext"/>
        <w:rPr>
          <w:i/>
          <w:szCs w:val="18"/>
          <w:u w:val="single"/>
        </w:rPr>
      </w:pPr>
    </w:p>
    <w:p w:rsidR="00B62963" w:rsidRDefault="00491AF0" w:rsidP="00FF254B">
      <w:pPr>
        <w:pStyle w:val="Nadpis2"/>
        <w:numPr>
          <w:ilvl w:val="0"/>
          <w:numId w:val="20"/>
        </w:numPr>
      </w:pPr>
      <w:bookmarkStart w:id="13" w:name="_Toc530739909"/>
      <w:r>
        <w:t>Záväzky</w:t>
      </w:r>
      <w:bookmarkEnd w:id="13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Pr="001B44E4" w:rsidRDefault="00491AF0" w:rsidP="001B44E4">
      <w:pPr>
        <w:pStyle w:val="Zkladntext"/>
        <w:rPr>
          <w:i/>
          <w:szCs w:val="18"/>
          <w:u w:val="single"/>
        </w:rPr>
      </w:pPr>
    </w:p>
    <w:p w:rsidR="002A7CDF" w:rsidRDefault="00BF67E8" w:rsidP="009D0700">
      <w:pPr>
        <w:ind w:left="426"/>
      </w:pPr>
      <w:r>
        <w:object w:dxaOrig="8934" w:dyaOrig="2947">
          <v:shape id="_x0000_i1028" type="#_x0000_t75" style="width:439.2pt;height:161.4pt" o:ole="" o:preferrelative="f">
            <v:imagedata r:id="rId16" o:title=""/>
            <o:lock v:ext="edit" aspectratio="f"/>
          </v:shape>
          <o:OLEObject Type="Embed" ProgID="Excel.Sheet.12" ShapeID="_x0000_i1028" DrawAspect="Content" ObjectID="_1465662689" r:id="rId17"/>
        </w:object>
      </w:r>
    </w:p>
    <w:p w:rsidR="00491AF0" w:rsidRDefault="00491AF0" w:rsidP="00FF254B">
      <w:pPr>
        <w:pStyle w:val="Zkladntext"/>
        <w:ind w:left="0"/>
      </w:pPr>
    </w:p>
    <w:p w:rsidR="00FF254B" w:rsidRDefault="00491AF0" w:rsidP="00491AF0">
      <w:pPr>
        <w:pStyle w:val="Zkladntext"/>
      </w:pPr>
      <w:r w:rsidRPr="009310A9">
        <w:t xml:space="preserve">Spoločnosť </w:t>
      </w:r>
      <w:r w:rsidR="00AC12B2">
        <w:t>má</w:t>
      </w:r>
      <w:r w:rsidR="00AC12B2" w:rsidRPr="009310A9">
        <w:t xml:space="preserve"> </w:t>
      </w:r>
      <w:r w:rsidRPr="009310A9">
        <w:t xml:space="preserve">záväzky </w:t>
      </w:r>
      <w:r w:rsidR="00BF67E8">
        <w:t>voči spoločníkom vo výške 484</w:t>
      </w:r>
      <w:r w:rsidR="00FF254B">
        <w:t xml:space="preserve"> EUR.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D4583E" w:rsidRPr="00FF254B" w:rsidRDefault="00D4583E">
      <w:pPr>
        <w:spacing w:after="200" w:line="276" w:lineRule="auto"/>
        <w:rPr>
          <w:i/>
          <w:szCs w:val="18"/>
          <w:u w:val="single"/>
        </w:rPr>
      </w:pPr>
      <w:bookmarkStart w:id="14" w:name="_Toc530739913"/>
    </w:p>
    <w:bookmarkEnd w:id="14"/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5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5"/>
    </w:p>
    <w:p w:rsidR="00E231BA" w:rsidRDefault="00E231BA" w:rsidP="00E231BA">
      <w:pPr>
        <w:pStyle w:val="Zkladntext"/>
      </w:pPr>
    </w:p>
    <w:p w:rsidR="0000290B" w:rsidRPr="00E41A96" w:rsidRDefault="00E231BA" w:rsidP="00E41A96">
      <w:pPr>
        <w:pStyle w:val="Zkladntext"/>
        <w:rPr>
          <w:i/>
          <w:szCs w:val="18"/>
          <w:u w:val="single"/>
        </w:rPr>
      </w:pPr>
      <w:r>
        <w:t>Trž</w:t>
      </w:r>
      <w:r w:rsidR="00107308">
        <w:t>by za vl</w:t>
      </w:r>
      <w:r w:rsidR="00BF67E8">
        <w:t>astné výkony a tovar za rok 2013</w:t>
      </w:r>
      <w:r w:rsidR="00107308">
        <w:t xml:space="preserve"> spoločnosť neeviduje.</w: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CA0A47" w:rsidRPr="00CA0A47" w:rsidRDefault="0000290B" w:rsidP="00CA0A47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CA0A47" w:rsidRDefault="0000290B" w:rsidP="00CA0A47">
      <w:pPr>
        <w:pStyle w:val="Zkladntext"/>
      </w:pPr>
      <w:r w:rsidRPr="00BF5606">
        <w:t>Prehľad o nákladoch na poskytnuté služby</w:t>
      </w:r>
      <w:r w:rsidR="009458E0">
        <w:t xml:space="preserve">, ostatných nákladoch na hospodársku činnosť, finančných a mimoriadnych </w:t>
      </w:r>
    </w:p>
    <w:p w:rsidR="00E41A96" w:rsidRDefault="009458E0" w:rsidP="00CA0A47">
      <w:pPr>
        <w:pStyle w:val="Zkladntext"/>
      </w:pPr>
      <w:r>
        <w:t>nákladoch</w:t>
      </w:r>
      <w:r w:rsidR="0000290B" w:rsidRPr="00BF5606">
        <w:t>:</w:t>
      </w:r>
      <w:r w:rsidR="00CA0A47">
        <w:t xml:space="preserve">   </w:t>
      </w:r>
    </w:p>
    <w:p w:rsidR="0000290B" w:rsidRDefault="00CA0A47" w:rsidP="00CA0A47">
      <w:pPr>
        <w:pStyle w:val="Zkladntext"/>
      </w:pPr>
      <w:r>
        <w:t xml:space="preserve">    </w:t>
      </w:r>
    </w:p>
    <w:p w:rsidR="00627B6C" w:rsidRDefault="00E41A96" w:rsidP="00CD5F54">
      <w:pPr>
        <w:pStyle w:val="Zkladntext"/>
      </w:pPr>
      <w:r>
        <w:object w:dxaOrig="8797" w:dyaOrig="9557">
          <v:shape id="_x0000_i1029" type="#_x0000_t75" style="width:440.4pt;height:535.2pt" o:ole="" o:preferrelative="f">
            <v:imagedata r:id="rId18" o:title=""/>
            <o:lock v:ext="edit" aspectratio="f"/>
          </v:shape>
          <o:OLEObject Type="Embed" ProgID="Excel.Sheet.12" ShapeID="_x0000_i1029" DrawAspect="Content" ObjectID="_1465662690" r:id="rId19"/>
        </w:object>
      </w: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6" w:name="_Toc530739923"/>
      <w:r>
        <w:lastRenderedPageBreak/>
        <w:t>Informácie o príjmoch a výhodách členov štatutárnych orgánov, dozorných orgánov</w:t>
      </w:r>
      <w:bookmarkEnd w:id="16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C672BA" w:rsidRPr="00487362" w:rsidRDefault="00CA0A47" w:rsidP="00487362">
      <w:pPr>
        <w:pStyle w:val="Zkladntext"/>
        <w:rPr>
          <w:szCs w:val="18"/>
        </w:rPr>
      </w:pPr>
      <w:r>
        <w:t xml:space="preserve">Konatelia nemali za sledované obdobie žiadne príjmy, ani žiadne výhody. </w:t>
      </w:r>
    </w:p>
    <w:p w:rsidR="00C672BA" w:rsidRDefault="00C672BA" w:rsidP="0000290B">
      <w:pPr>
        <w:pStyle w:val="Zkladntext"/>
      </w:pPr>
    </w:p>
    <w:p w:rsidR="006E5391" w:rsidRDefault="006E5391" w:rsidP="0000290B">
      <w:pPr>
        <w:pStyle w:val="Zkladntext"/>
      </w:pPr>
    </w:p>
    <w:p w:rsidR="006E5391" w:rsidRDefault="006E5391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7" w:name="_Toc530739924"/>
      <w:r>
        <w:t>Informácie o ekonomických vzťahoch účtovnej jednotky a spriaznených osôb</w:t>
      </w:r>
      <w:bookmarkEnd w:id="1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CA0A47">
        <w:t>ne</w:t>
      </w:r>
      <w:r>
        <w:t xml:space="preserve">uskutočnila v priebehu účtovného obdobia </w:t>
      </w:r>
      <w:r w:rsidR="00CA0A47">
        <w:t>žiadne</w:t>
      </w:r>
      <w:r>
        <w:t xml:space="preserve"> transakcie so spriaznenými osobami</w:t>
      </w:r>
      <w:r w:rsidR="00CA0A47">
        <w:t>.</w:t>
      </w:r>
    </w:p>
    <w:p w:rsidR="002F770F" w:rsidRDefault="002F770F" w:rsidP="00487362">
      <w:pPr>
        <w:pStyle w:val="Zkladntext"/>
        <w:ind w:left="0"/>
      </w:pPr>
    </w:p>
    <w:p w:rsidR="00627B6C" w:rsidRDefault="00627B6C" w:rsidP="002F770F">
      <w:pPr>
        <w:pStyle w:val="Zkladntext"/>
      </w:pPr>
    </w:p>
    <w:p w:rsidR="006E5391" w:rsidRPr="002F770F" w:rsidRDefault="006E5391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8" w:name="_Toc530739925"/>
      <w:r>
        <w:t>Informácie o skutočnostiach, ktoré nastali po dni, ku ktorému sa zostavuje účtovná závierka, do dňa zostavenia účtovnej závierky</w:t>
      </w:r>
      <w:bookmarkEnd w:id="18"/>
    </w:p>
    <w:p w:rsidR="003E0FA2" w:rsidRDefault="003E0FA2" w:rsidP="003E0FA2">
      <w:pPr>
        <w:pStyle w:val="Zkladntext"/>
      </w:pPr>
    </w:p>
    <w:p w:rsidR="003E0FA2" w:rsidRPr="00487362" w:rsidRDefault="00487362" w:rsidP="00487362">
      <w:pPr>
        <w:pStyle w:val="Zkladntext"/>
      </w:pPr>
      <w:r>
        <w:t>V účtovnej jednotke nenastali po ukončení účtovného obdobia také udalosti, ktoré by vyžadovali úpravu vykazovaných informácií, alebo ktoré by mali byť zverejnené v poznámkach k účtovnej závierke.</w:t>
      </w:r>
    </w:p>
    <w:p w:rsidR="00F27004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bookmarkStart w:id="19" w:name="_Toc530739907"/>
      <w:r w:rsidRPr="000C17C3">
        <w:rPr>
          <w:sz w:val="18"/>
          <w:szCs w:val="18"/>
        </w:rP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1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F12594">
      <w:pPr>
        <w:pStyle w:val="Zkladntext"/>
        <w:rPr>
          <w:i/>
          <w:szCs w:val="18"/>
          <w:u w:val="single"/>
        </w:rPr>
      </w:pP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p w:rsidR="00262CD4" w:rsidRDefault="00E41A96" w:rsidP="003E0FA2">
      <w:pPr>
        <w:pStyle w:val="Zkladntext"/>
      </w:pPr>
      <w:r>
        <w:object w:dxaOrig="9289" w:dyaOrig="7294">
          <v:shape id="_x0000_i1030" type="#_x0000_t75" style="width:441pt;height:386.4pt" o:ole="" o:preferrelative="f">
            <v:imagedata r:id="rId20" o:title=""/>
            <o:lock v:ext="edit" aspectratio="f"/>
          </v:shape>
          <o:OLEObject Type="Embed" ProgID="Excel.Sheet.12" ShapeID="_x0000_i1030" DrawAspect="Content" ObjectID="_1465662691" r:id="rId21"/>
        </w:object>
      </w:r>
    </w:p>
    <w:p w:rsidR="0075139D" w:rsidRPr="00CD5F54" w:rsidRDefault="0075139D" w:rsidP="00CD5F54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FC1D72" w:rsidRPr="00054859" w:rsidRDefault="00FC1D72" w:rsidP="0075139D">
      <w:pPr>
        <w:pStyle w:val="Zkladntext"/>
        <w:rPr>
          <w:szCs w:val="18"/>
        </w:rPr>
      </w:pP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CD5F54">
      <w:pPr>
        <w:pStyle w:val="Zkladntext"/>
        <w:ind w:left="0"/>
        <w:rPr>
          <w:i/>
          <w:szCs w:val="18"/>
          <w:u w:val="single"/>
        </w:rPr>
      </w:pP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p w:rsidR="00627B6C" w:rsidRDefault="00E41A96" w:rsidP="003E0FA2">
      <w:pPr>
        <w:pStyle w:val="Zkladntext"/>
      </w:pPr>
      <w:r w:rsidRPr="001C0A6A">
        <w:object w:dxaOrig="9109" w:dyaOrig="7323">
          <v:shape id="_x0000_i1031" type="#_x0000_t75" style="width:438.6pt;height:394.2pt" o:ole="" o:preferrelative="f">
            <v:imagedata r:id="rId22" o:title=""/>
            <o:lock v:ext="edit" aspectratio="f"/>
          </v:shape>
          <o:OLEObject Type="Embed" ProgID="Excel.Sheet.12" ShapeID="_x0000_i1031" DrawAspect="Content" ObjectID="_1465662692" r:id="rId23"/>
        </w:object>
      </w:r>
    </w:p>
    <w:p w:rsidR="00627B6C" w:rsidRDefault="00627B6C" w:rsidP="003E0FA2">
      <w:pPr>
        <w:pStyle w:val="Zkladntext"/>
      </w:pPr>
    </w:p>
    <w:p w:rsidR="006063E8" w:rsidRPr="00054859" w:rsidRDefault="006063E8" w:rsidP="003E0FA2">
      <w:pPr>
        <w:pStyle w:val="Zkladntext"/>
        <w:rPr>
          <w:szCs w:val="18"/>
        </w:rPr>
      </w:pPr>
    </w:p>
    <w:p w:rsidR="00627B6C" w:rsidRPr="006E5391" w:rsidRDefault="005A2556" w:rsidP="006E5391">
      <w:pPr>
        <w:spacing w:after="200" w:line="276" w:lineRule="auto"/>
        <w:rPr>
          <w:i/>
        </w:rPr>
      </w:pPr>
      <w:r>
        <w:rPr>
          <w:i/>
        </w:rPr>
        <w:br w:type="page"/>
      </w:r>
    </w:p>
    <w:p w:rsidR="003E0FA2" w:rsidRDefault="003E0FA2" w:rsidP="003E0FA2">
      <w:pPr>
        <w:pStyle w:val="Zkladntext"/>
      </w:pPr>
      <w:r>
        <w:t xml:space="preserve">Účtovný zisk za rok </w:t>
      </w:r>
      <w:r w:rsidR="002A41B9">
        <w:t>2012</w:t>
      </w:r>
      <w:r>
        <w:t xml:space="preserve"> bol rozdelený takto:</w:t>
      </w:r>
    </w:p>
    <w:p w:rsidR="00F12594" w:rsidRDefault="00F12594" w:rsidP="00F12594">
      <w:pPr>
        <w:pStyle w:val="Zkladntext"/>
        <w:rPr>
          <w:i/>
          <w:szCs w:val="18"/>
          <w:u w:val="single"/>
        </w:rPr>
      </w:pPr>
    </w:p>
    <w:p w:rsidR="003E0FA2" w:rsidRDefault="003E0FA2" w:rsidP="003E0FA2">
      <w:pPr>
        <w:pStyle w:val="Zkladntext"/>
      </w:pPr>
    </w:p>
    <w:p w:rsidR="00ED1E98" w:rsidRDefault="00CD5F54" w:rsidP="003E0FA2">
      <w:pPr>
        <w:pStyle w:val="Zkladntext"/>
      </w:pPr>
      <w:r>
        <w:object w:dxaOrig="8887" w:dyaOrig="739">
          <v:shape id="_x0000_i1032" type="#_x0000_t75" style="width:435pt;height:37.2pt" o:ole="" o:preferrelative="f">
            <v:imagedata r:id="rId24" o:title=""/>
          </v:shape>
          <o:OLEObject Type="Embed" ProgID="Excel.Sheet.12" ShapeID="_x0000_i1032" DrawAspect="Content" ObjectID="_1465662693" r:id="rId25"/>
        </w:object>
      </w:r>
    </w:p>
    <w:p w:rsidR="001A566C" w:rsidRDefault="001A566C" w:rsidP="003E0FA2">
      <w:pPr>
        <w:pStyle w:val="Zkladntext"/>
      </w:pPr>
    </w:p>
    <w:p w:rsidR="00627B6C" w:rsidRDefault="00CD5F54" w:rsidP="003E0FA2">
      <w:pPr>
        <w:pStyle w:val="Zkladntext"/>
      </w:pPr>
      <w:r w:rsidRPr="001C0A6A">
        <w:object w:dxaOrig="8873" w:dyaOrig="2691">
          <v:shape id="_x0000_i1033" type="#_x0000_t75" style="width:438.6pt;height:148.2pt" o:ole="" o:preferrelative="f">
            <v:imagedata r:id="rId26" o:title=""/>
            <o:lock v:ext="edit" aspectratio="f"/>
          </v:shape>
          <o:OLEObject Type="Embed" ProgID="Excel.Sheet.12" ShapeID="_x0000_i1033" DrawAspect="Content" ObjectID="_1465662694" r:id="rId27"/>
        </w:object>
      </w:r>
    </w:p>
    <w:p w:rsidR="00627B6C" w:rsidRDefault="00627B6C" w:rsidP="003E0FA2">
      <w:pPr>
        <w:pStyle w:val="Zkladntext"/>
      </w:pPr>
    </w:p>
    <w:p w:rsidR="003E0FA2" w:rsidRDefault="00CD5F54" w:rsidP="005A2556">
      <w:pPr>
        <w:pStyle w:val="Zkladntext"/>
      </w:pPr>
      <w:r>
        <w:t>O </w:t>
      </w:r>
      <w:r w:rsidR="003E0FA2">
        <w:t xml:space="preserve">výsledku hospodárenia za účtovné obdobie </w:t>
      </w:r>
      <w:r w:rsidR="002A41B9">
        <w:t>2013 strate vo výške 3 619</w:t>
      </w:r>
      <w:r w:rsidR="003E0FA2">
        <w:t xml:space="preserve"> EUR rozhodne valné zhromaždenie. Návrh štatutárneho orgánu valnému zhromaždeniu je takýto:</w:t>
      </w:r>
    </w:p>
    <w:p w:rsidR="003E0FA2" w:rsidRDefault="003E0FA2" w:rsidP="00CD5F54">
      <w:pPr>
        <w:pStyle w:val="Zkladntext"/>
        <w:ind w:left="0"/>
      </w:pPr>
    </w:p>
    <w:p w:rsidR="003E0FA2" w:rsidRDefault="002A41B9" w:rsidP="005A2556">
      <w:pPr>
        <w:pStyle w:val="Zkladntext"/>
        <w:numPr>
          <w:ilvl w:val="0"/>
          <w:numId w:val="24"/>
        </w:numPr>
        <w:ind w:firstLine="0"/>
      </w:pPr>
      <w:r>
        <w:t>úhrada straty spoločníkmi 3 619</w:t>
      </w:r>
      <w:r w:rsidR="003E0FA2">
        <w:t xml:space="preserve"> EUR.</w:t>
      </w:r>
    </w:p>
    <w:p w:rsidR="003E0FA2" w:rsidRDefault="003E0FA2" w:rsidP="005A2556">
      <w:pPr>
        <w:pStyle w:val="Zkladntext"/>
      </w:pPr>
    </w:p>
    <w:p w:rsidR="00416A0F" w:rsidRDefault="00416A0F" w:rsidP="00CD5F54">
      <w:pPr>
        <w:pStyle w:val="Zkladntext"/>
        <w:ind w:left="0"/>
        <w:rPr>
          <w:i/>
        </w:rPr>
      </w:pPr>
    </w:p>
    <w:p w:rsidR="00FB5521" w:rsidRDefault="00FB5521" w:rsidP="003E0FA2">
      <w:pPr>
        <w:pStyle w:val="Zkladntext"/>
        <w:rPr>
          <w:i/>
        </w:rPr>
      </w:pPr>
    </w:p>
    <w:p w:rsidR="00FB5521" w:rsidRPr="00FB5521" w:rsidRDefault="002A41B9" w:rsidP="003E0FA2">
      <w:pPr>
        <w:pStyle w:val="Zkladntext"/>
      </w:pPr>
      <w:r>
        <w:t>Účtovná strata za rok 2012</w:t>
      </w:r>
      <w:r w:rsidR="00F4619A">
        <w:t xml:space="preserve"> bola vysporiadaná </w:t>
      </w:r>
      <w:r w:rsidR="00540718">
        <w:t>takto</w:t>
      </w:r>
      <w:r w:rsidR="00F4619A">
        <w:t>:</w:t>
      </w:r>
    </w:p>
    <w:p w:rsidR="00F12594" w:rsidRDefault="00F12594" w:rsidP="00F12594">
      <w:pPr>
        <w:pStyle w:val="Zkladntext"/>
        <w:rPr>
          <w:i/>
          <w:szCs w:val="18"/>
          <w:u w:val="single"/>
        </w:rPr>
      </w:pPr>
      <w:bookmarkStart w:id="20" w:name="_Toc530739926"/>
    </w:p>
    <w:p w:rsidR="00B62963" w:rsidRDefault="00B62963">
      <w:pPr>
        <w:pStyle w:val="Nadpis1"/>
        <w:numPr>
          <w:ilvl w:val="0"/>
          <w:numId w:val="0"/>
        </w:numPr>
        <w:spacing w:before="120" w:after="60"/>
        <w:ind w:left="360"/>
      </w:pPr>
    </w:p>
    <w:p w:rsidR="00416A0F" w:rsidRDefault="002A41B9" w:rsidP="00416A0F">
      <w:pPr>
        <w:pStyle w:val="Zkladntext"/>
      </w:pPr>
      <w:r w:rsidRPr="00416A0F">
        <w:object w:dxaOrig="8912" w:dyaOrig="739">
          <v:shape id="_x0000_i1034" type="#_x0000_t75" style="width:436.2pt;height:37.2pt" o:ole="" o:preferrelative="f">
            <v:imagedata r:id="rId28" o:title=""/>
          </v:shape>
          <o:OLEObject Type="Embed" ProgID="Excel.Sheet.12" ShapeID="_x0000_i1034" DrawAspect="Content" ObjectID="_1465662695" r:id="rId29"/>
        </w:object>
      </w:r>
    </w:p>
    <w:p w:rsidR="00416A0F" w:rsidRDefault="00416A0F" w:rsidP="00416A0F">
      <w:pPr>
        <w:pStyle w:val="Zkladntext"/>
      </w:pPr>
    </w:p>
    <w:p w:rsidR="00416A0F" w:rsidRDefault="002A41B9" w:rsidP="00416A0F">
      <w:pPr>
        <w:pStyle w:val="Zkladntext"/>
      </w:pPr>
      <w:r w:rsidRPr="001C0A6A">
        <w:object w:dxaOrig="8898" w:dyaOrig="2213">
          <v:shape id="_x0000_i1035" type="#_x0000_t75" style="width:439.8pt;height:121.8pt" o:ole="" o:preferrelative="f">
            <v:imagedata r:id="rId30" o:title=""/>
            <o:lock v:ext="edit" aspectratio="f"/>
          </v:shape>
          <o:OLEObject Type="Embed" ProgID="Excel.Sheet.12" ShapeID="_x0000_i1035" DrawAspect="Content" ObjectID="_1465662696" r:id="rId31"/>
        </w:object>
      </w:r>
    </w:p>
    <w:bookmarkEnd w:id="20"/>
    <w:p w:rsidR="007D6502" w:rsidRPr="006E5391" w:rsidRDefault="007D6502" w:rsidP="006E5391">
      <w:pPr>
        <w:spacing w:after="200" w:line="276" w:lineRule="auto"/>
        <w:rPr>
          <w:b/>
          <w:caps/>
        </w:rPr>
      </w:pPr>
    </w:p>
    <w:sectPr w:rsidR="007D6502" w:rsidRPr="006E5391" w:rsidSect="00837B46">
      <w:headerReference w:type="default" r:id="rId32"/>
      <w:headerReference w:type="first" r:id="rId33"/>
      <w:footerReference w:type="first" r:id="rId34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1890" w:rsidRDefault="004C1890" w:rsidP="00E95128">
      <w:r>
        <w:separator/>
      </w:r>
    </w:p>
  </w:endnote>
  <w:endnote w:type="continuationSeparator" w:id="0">
    <w:p w:rsidR="004C1890" w:rsidRDefault="004C1890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0547" w:rsidRDefault="00B10547" w:rsidP="00F70C00">
    <w:pPr>
      <w:pStyle w:val="Pta"/>
      <w:tabs>
        <w:tab w:val="clear" w:pos="9072"/>
        <w:tab w:val="right" w:pos="9214"/>
      </w:tabs>
    </w:pPr>
    <w:r>
      <w:tab/>
    </w:r>
    <w:r>
      <w:tab/>
    </w:r>
    <w:r w:rsidR="004A18E0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4A18E0" w:rsidRPr="00F70C00">
      <w:rPr>
        <w:b/>
      </w:rPr>
      <w:fldChar w:fldCharType="separate"/>
    </w:r>
    <w:r w:rsidR="00E47963">
      <w:rPr>
        <w:b/>
        <w:noProof/>
      </w:rPr>
      <w:t>1</w:t>
    </w:r>
    <w:r w:rsidR="004A18E0" w:rsidRPr="00F70C00">
      <w:rPr>
        <w:b/>
      </w:rPr>
      <w:fldChar w:fldCharType="end"/>
    </w:r>
  </w:p>
  <w:p w:rsidR="00B10547" w:rsidRDefault="00B1054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B10547" w:rsidRPr="00F70C00" w:rsidRDefault="00B1054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1890" w:rsidRDefault="004C1890" w:rsidP="00E95128">
      <w:r>
        <w:separator/>
      </w:r>
    </w:p>
  </w:footnote>
  <w:footnote w:type="continuationSeparator" w:id="0">
    <w:p w:rsidR="004C1890" w:rsidRDefault="004C1890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0547" w:rsidRPr="00E95128" w:rsidRDefault="00B10547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0547" w:rsidRPr="00E95128" w:rsidRDefault="00B10547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75778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40B"/>
    <w:rsid w:val="00073853"/>
    <w:rsid w:val="000738DF"/>
    <w:rsid w:val="000739AC"/>
    <w:rsid w:val="00075B41"/>
    <w:rsid w:val="00076486"/>
    <w:rsid w:val="00077153"/>
    <w:rsid w:val="00080322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3F13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6FA7"/>
    <w:rsid w:val="000F038C"/>
    <w:rsid w:val="000F1306"/>
    <w:rsid w:val="000F27A2"/>
    <w:rsid w:val="000F40C4"/>
    <w:rsid w:val="000F5666"/>
    <w:rsid w:val="000F66C2"/>
    <w:rsid w:val="00102C1A"/>
    <w:rsid w:val="00103B71"/>
    <w:rsid w:val="00107308"/>
    <w:rsid w:val="00110244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44E4"/>
    <w:rsid w:val="001B5156"/>
    <w:rsid w:val="001B5855"/>
    <w:rsid w:val="001C0A6A"/>
    <w:rsid w:val="001D016F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40A0"/>
    <w:rsid w:val="00225398"/>
    <w:rsid w:val="002304B6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264B"/>
    <w:rsid w:val="002A41B9"/>
    <w:rsid w:val="002A7CDF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6A4F"/>
    <w:rsid w:val="0032171E"/>
    <w:rsid w:val="00331FD6"/>
    <w:rsid w:val="00335C04"/>
    <w:rsid w:val="00340CB1"/>
    <w:rsid w:val="0034119B"/>
    <w:rsid w:val="00342E08"/>
    <w:rsid w:val="003434C5"/>
    <w:rsid w:val="00352453"/>
    <w:rsid w:val="00354B2F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A5D"/>
    <w:rsid w:val="003B591C"/>
    <w:rsid w:val="003C3FDF"/>
    <w:rsid w:val="003C6B7B"/>
    <w:rsid w:val="003D140B"/>
    <w:rsid w:val="003D5127"/>
    <w:rsid w:val="003E0FA2"/>
    <w:rsid w:val="003E1D5F"/>
    <w:rsid w:val="003E25DD"/>
    <w:rsid w:val="003E35CA"/>
    <w:rsid w:val="003E4261"/>
    <w:rsid w:val="003F28D5"/>
    <w:rsid w:val="003F4C92"/>
    <w:rsid w:val="004007CA"/>
    <w:rsid w:val="00401912"/>
    <w:rsid w:val="00401F9E"/>
    <w:rsid w:val="004027CF"/>
    <w:rsid w:val="00405112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87362"/>
    <w:rsid w:val="00490ED4"/>
    <w:rsid w:val="00491AF0"/>
    <w:rsid w:val="00491C69"/>
    <w:rsid w:val="00494B7D"/>
    <w:rsid w:val="00496A4E"/>
    <w:rsid w:val="00497423"/>
    <w:rsid w:val="004A045E"/>
    <w:rsid w:val="004A085B"/>
    <w:rsid w:val="004A18E0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890"/>
    <w:rsid w:val="004C1C27"/>
    <w:rsid w:val="004C540D"/>
    <w:rsid w:val="004C55FA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31C0"/>
    <w:rsid w:val="005138B1"/>
    <w:rsid w:val="00515879"/>
    <w:rsid w:val="005253A0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28E6"/>
    <w:rsid w:val="0057382A"/>
    <w:rsid w:val="00574527"/>
    <w:rsid w:val="0057480F"/>
    <w:rsid w:val="0058479C"/>
    <w:rsid w:val="00592B74"/>
    <w:rsid w:val="00594529"/>
    <w:rsid w:val="005A05D1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36EA"/>
    <w:rsid w:val="006D3989"/>
    <w:rsid w:val="006D3C83"/>
    <w:rsid w:val="006D3D0B"/>
    <w:rsid w:val="006D7585"/>
    <w:rsid w:val="006E26E5"/>
    <w:rsid w:val="006E4804"/>
    <w:rsid w:val="006E5391"/>
    <w:rsid w:val="006E554A"/>
    <w:rsid w:val="006E7A01"/>
    <w:rsid w:val="006F056A"/>
    <w:rsid w:val="006F28DA"/>
    <w:rsid w:val="006F3FF3"/>
    <w:rsid w:val="00700127"/>
    <w:rsid w:val="007019A7"/>
    <w:rsid w:val="00701F03"/>
    <w:rsid w:val="00703344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58EA"/>
    <w:rsid w:val="0077399F"/>
    <w:rsid w:val="00775D22"/>
    <w:rsid w:val="00777324"/>
    <w:rsid w:val="00777719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56B9"/>
    <w:rsid w:val="007D6502"/>
    <w:rsid w:val="007E46C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31318"/>
    <w:rsid w:val="008323FB"/>
    <w:rsid w:val="0083467A"/>
    <w:rsid w:val="00837B46"/>
    <w:rsid w:val="008433F4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77C81"/>
    <w:rsid w:val="00887301"/>
    <w:rsid w:val="00887683"/>
    <w:rsid w:val="00887C84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68A4"/>
    <w:rsid w:val="008F0030"/>
    <w:rsid w:val="008F49A3"/>
    <w:rsid w:val="00900696"/>
    <w:rsid w:val="0090078A"/>
    <w:rsid w:val="00913B04"/>
    <w:rsid w:val="009145D4"/>
    <w:rsid w:val="00915C15"/>
    <w:rsid w:val="00917EE7"/>
    <w:rsid w:val="0092026B"/>
    <w:rsid w:val="009226CD"/>
    <w:rsid w:val="009441EB"/>
    <w:rsid w:val="00944984"/>
    <w:rsid w:val="009458E0"/>
    <w:rsid w:val="0095003F"/>
    <w:rsid w:val="00951A64"/>
    <w:rsid w:val="00954399"/>
    <w:rsid w:val="00957A35"/>
    <w:rsid w:val="00965FF5"/>
    <w:rsid w:val="009738C3"/>
    <w:rsid w:val="009743BF"/>
    <w:rsid w:val="009748D7"/>
    <w:rsid w:val="00977B3B"/>
    <w:rsid w:val="00977D4A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3968"/>
    <w:rsid w:val="009B56FC"/>
    <w:rsid w:val="009B60B7"/>
    <w:rsid w:val="009B7215"/>
    <w:rsid w:val="009B7785"/>
    <w:rsid w:val="009D02E9"/>
    <w:rsid w:val="009D0700"/>
    <w:rsid w:val="009D2ECF"/>
    <w:rsid w:val="009D56BB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722"/>
    <w:rsid w:val="00A26359"/>
    <w:rsid w:val="00A26C17"/>
    <w:rsid w:val="00A31DFF"/>
    <w:rsid w:val="00A41EC6"/>
    <w:rsid w:val="00A443B1"/>
    <w:rsid w:val="00A52311"/>
    <w:rsid w:val="00A5531A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13F5"/>
    <w:rsid w:val="00AF29D2"/>
    <w:rsid w:val="00B00A23"/>
    <w:rsid w:val="00B03577"/>
    <w:rsid w:val="00B0368E"/>
    <w:rsid w:val="00B10547"/>
    <w:rsid w:val="00B12204"/>
    <w:rsid w:val="00B12629"/>
    <w:rsid w:val="00B146E6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BB7"/>
    <w:rsid w:val="00B765D9"/>
    <w:rsid w:val="00B77494"/>
    <w:rsid w:val="00B80383"/>
    <w:rsid w:val="00B825EB"/>
    <w:rsid w:val="00B84860"/>
    <w:rsid w:val="00B848A8"/>
    <w:rsid w:val="00B866AF"/>
    <w:rsid w:val="00B951DD"/>
    <w:rsid w:val="00B96BFB"/>
    <w:rsid w:val="00BA11AF"/>
    <w:rsid w:val="00BA3FB7"/>
    <w:rsid w:val="00BB0327"/>
    <w:rsid w:val="00BB10B4"/>
    <w:rsid w:val="00BB218F"/>
    <w:rsid w:val="00BB2336"/>
    <w:rsid w:val="00BC09C5"/>
    <w:rsid w:val="00BC0C8D"/>
    <w:rsid w:val="00BC4AA7"/>
    <w:rsid w:val="00BC50C2"/>
    <w:rsid w:val="00BC631F"/>
    <w:rsid w:val="00BE075E"/>
    <w:rsid w:val="00BF1727"/>
    <w:rsid w:val="00BF255E"/>
    <w:rsid w:val="00BF425D"/>
    <w:rsid w:val="00BF4BD8"/>
    <w:rsid w:val="00BF5CA9"/>
    <w:rsid w:val="00BF67E8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5C97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0A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19BC"/>
    <w:rsid w:val="00CC3798"/>
    <w:rsid w:val="00CC3F89"/>
    <w:rsid w:val="00CD0B6A"/>
    <w:rsid w:val="00CD3A8A"/>
    <w:rsid w:val="00CD4F6B"/>
    <w:rsid w:val="00CD5F54"/>
    <w:rsid w:val="00CE1E5C"/>
    <w:rsid w:val="00CE44AF"/>
    <w:rsid w:val="00CE612B"/>
    <w:rsid w:val="00CF2329"/>
    <w:rsid w:val="00CF2FC7"/>
    <w:rsid w:val="00CF7C4C"/>
    <w:rsid w:val="00D02B99"/>
    <w:rsid w:val="00D04670"/>
    <w:rsid w:val="00D04D91"/>
    <w:rsid w:val="00D1786B"/>
    <w:rsid w:val="00D21626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56B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68C3"/>
    <w:rsid w:val="00DD23C0"/>
    <w:rsid w:val="00DE16DE"/>
    <w:rsid w:val="00DE1D1A"/>
    <w:rsid w:val="00DE358C"/>
    <w:rsid w:val="00DE3C98"/>
    <w:rsid w:val="00DE5898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A96"/>
    <w:rsid w:val="00E44B03"/>
    <w:rsid w:val="00E45B32"/>
    <w:rsid w:val="00E45D99"/>
    <w:rsid w:val="00E46C27"/>
    <w:rsid w:val="00E47963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1742C"/>
    <w:rsid w:val="00F20205"/>
    <w:rsid w:val="00F27004"/>
    <w:rsid w:val="00F4385F"/>
    <w:rsid w:val="00F4619A"/>
    <w:rsid w:val="00F501FB"/>
    <w:rsid w:val="00F54864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9181D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1BB1"/>
    <w:rsid w:val="00FB2525"/>
    <w:rsid w:val="00FB5521"/>
    <w:rsid w:val="00FC156B"/>
    <w:rsid w:val="00FC1D72"/>
    <w:rsid w:val="00FD0E89"/>
    <w:rsid w:val="00FD392E"/>
    <w:rsid w:val="00FD44E7"/>
    <w:rsid w:val="00FD4736"/>
    <w:rsid w:val="00FD507A"/>
    <w:rsid w:val="00FE0172"/>
    <w:rsid w:val="00FE057E"/>
    <w:rsid w:val="00FE2CC6"/>
    <w:rsid w:val="00FE3AB4"/>
    <w:rsid w:val="00FF254B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b/>
      <w:bCs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CBD42C-B780-4808-8213-B848DED2FA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477</TotalTime>
  <Pages>10</Pages>
  <Words>1746</Words>
  <Characters>9954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TOSHIBA</cp:lastModifiedBy>
  <cp:revision>13</cp:revision>
  <cp:lastPrinted>2012-08-10T10:31:00Z</cp:lastPrinted>
  <dcterms:created xsi:type="dcterms:W3CDTF">2013-03-27T12:23:00Z</dcterms:created>
  <dcterms:modified xsi:type="dcterms:W3CDTF">2014-06-30T17:45:00Z</dcterms:modified>
</cp:coreProperties>
</file>