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7B7108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Myjava</w:t>
      </w: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7B7108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ENERGOPOL &amp; </w:t>
    </w:r>
    <w:proofErr w:type="spellStart"/>
    <w:r>
      <w:rPr>
        <w:b/>
        <w:sz w:val="24"/>
        <w:szCs w:val="24"/>
      </w:rPr>
      <w:t>Co</w:t>
    </w:r>
    <w:proofErr w:type="spellEnd"/>
    <w:r>
      <w:rPr>
        <w:b/>
        <w:sz w:val="24"/>
        <w:szCs w:val="24"/>
      </w:rPr>
      <w:t>. s.r.o., kpt. M. Uhra 72/24, 907 01 Myjava, IČO: 36 823 198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962E45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</w:t>
    </w:r>
    <w:r w:rsidR="007B7108">
      <w:rPr>
        <w:b/>
        <w:sz w:val="24"/>
        <w:szCs w:val="24"/>
      </w:rPr>
      <w:t xml:space="preserve"> 2022432401, </w:t>
    </w:r>
    <w:proofErr w:type="spellStart"/>
    <w:r w:rsidR="007B7108">
      <w:rPr>
        <w:b/>
        <w:sz w:val="24"/>
        <w:szCs w:val="24"/>
      </w:rPr>
      <w:t>Sro</w:t>
    </w:r>
    <w:proofErr w:type="spellEnd"/>
    <w:r w:rsidR="007B7108">
      <w:rPr>
        <w:b/>
        <w:sz w:val="24"/>
        <w:szCs w:val="24"/>
      </w:rPr>
      <w:t xml:space="preserve">, Vložka č. </w:t>
    </w:r>
    <w:r w:rsidR="007B7108" w:rsidRPr="007B7108">
      <w:rPr>
        <w:rStyle w:val="ra"/>
        <w:b/>
        <w:sz w:val="24"/>
        <w:szCs w:val="24"/>
      </w:rPr>
      <w:t>18992/R</w:t>
    </w:r>
    <w:r w:rsidR="007B7108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1350DF"/>
    <w:rsid w:val="00383BFD"/>
    <w:rsid w:val="005F52F0"/>
    <w:rsid w:val="006602DA"/>
    <w:rsid w:val="007B7108"/>
    <w:rsid w:val="00833628"/>
    <w:rsid w:val="00854896"/>
    <w:rsid w:val="00962E45"/>
    <w:rsid w:val="00995867"/>
    <w:rsid w:val="00D52ABB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2014-08-04T07:10:00Z</dcterms:created>
  <dcterms:modified xsi:type="dcterms:W3CDTF">2014-08-04T07:16:00Z</dcterms:modified>
</cp:coreProperties>
</file>