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6602DA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Corleonet</w:t>
    </w:r>
    <w:proofErr w:type="spellEnd"/>
    <w:r>
      <w:rPr>
        <w:b/>
        <w:sz w:val="24"/>
        <w:szCs w:val="24"/>
      </w:rPr>
      <w:t>,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45 447 004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6602DA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2022994567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6602DA">
      <w:rPr>
        <w:rStyle w:val="ra"/>
        <w:b/>
        <w:sz w:val="24"/>
        <w:szCs w:val="24"/>
      </w:rPr>
      <w:t>63837/B</w:t>
    </w:r>
    <w:r>
      <w:rPr>
        <w:rStyle w:val="ra"/>
      </w:rPr>
      <w:t xml:space="preserve"> </w:t>
    </w:r>
    <w:r w:rsidR="001350DF">
      <w:rPr>
        <w:rStyle w:val="ra"/>
      </w:rPr>
      <w:t xml:space="preserve"> </w:t>
    </w:r>
    <w:r w:rsidR="00383BFD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383BFD"/>
    <w:rsid w:val="005F52F0"/>
    <w:rsid w:val="006602DA"/>
    <w:rsid w:val="00833628"/>
    <w:rsid w:val="00854896"/>
    <w:rsid w:val="00995867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2014-08-04T06:44:00Z</dcterms:created>
  <dcterms:modified xsi:type="dcterms:W3CDTF">2014-08-04T06:46:00Z</dcterms:modified>
</cp:coreProperties>
</file>