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785" w:rsidRDefault="00763785" w:rsidP="00763785">
      <w:pPr>
        <w:jc w:val="both"/>
        <w:rPr>
          <w:b/>
          <w:sz w:val="28"/>
          <w:szCs w:val="28"/>
        </w:rPr>
      </w:pPr>
    </w:p>
    <w:p w:rsidR="00763785" w:rsidRDefault="00763785" w:rsidP="00763785">
      <w:pPr>
        <w:rPr>
          <w:sz w:val="28"/>
          <w:szCs w:val="28"/>
        </w:rPr>
      </w:pPr>
    </w:p>
    <w:p w:rsidR="007817DB" w:rsidRPr="00646021" w:rsidRDefault="00763785" w:rsidP="00FF1625">
      <w:pPr>
        <w:pStyle w:val="Bezriadkovania"/>
        <w:rPr>
          <w:b/>
          <w:sz w:val="32"/>
          <w:szCs w:val="32"/>
        </w:rPr>
      </w:pPr>
      <w:r w:rsidRPr="00646021">
        <w:rPr>
          <w:b/>
          <w:noProof/>
          <w:sz w:val="32"/>
          <w:szCs w:val="32"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-242570</wp:posOffset>
            </wp:positionH>
            <wp:positionV relativeFrom="paragraph">
              <wp:posOffset>-18415</wp:posOffset>
            </wp:positionV>
            <wp:extent cx="933450" cy="1066800"/>
            <wp:effectExtent l="19050" t="0" r="0" b="0"/>
            <wp:wrapSquare wrapText="bothSides"/>
            <wp:docPr id="2" name="Obrázok 7" descr="Portré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 descr="Portré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06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646021">
        <w:rPr>
          <w:b/>
          <w:sz w:val="32"/>
          <w:szCs w:val="32"/>
        </w:rPr>
        <w:t>OBEC ŽEHŇA</w:t>
      </w:r>
    </w:p>
    <w:p w:rsidR="00FF1625" w:rsidRPr="00945526" w:rsidRDefault="00763785" w:rsidP="00FF1625">
      <w:pPr>
        <w:pStyle w:val="Bezriadkovania"/>
        <w:rPr>
          <w:b/>
          <w:sz w:val="32"/>
          <w:szCs w:val="32"/>
        </w:rPr>
      </w:pPr>
      <w:r w:rsidRPr="00945526">
        <w:rPr>
          <w:b/>
          <w:sz w:val="32"/>
          <w:szCs w:val="32"/>
        </w:rPr>
        <w:t>Obecný úrad 151, 082 06</w:t>
      </w:r>
    </w:p>
    <w:p w:rsidR="00763785" w:rsidRPr="00945526" w:rsidRDefault="00763785" w:rsidP="00FF1625">
      <w:pPr>
        <w:pStyle w:val="Bezriadkovania"/>
        <w:rPr>
          <w:b/>
          <w:sz w:val="32"/>
          <w:szCs w:val="32"/>
        </w:rPr>
      </w:pPr>
      <w:r w:rsidRPr="00945526">
        <w:rPr>
          <w:b/>
          <w:sz w:val="32"/>
          <w:szCs w:val="32"/>
        </w:rPr>
        <w:t xml:space="preserve">IČO : </w:t>
      </w:r>
      <w:r w:rsidR="00945526" w:rsidRPr="00945526">
        <w:rPr>
          <w:b/>
          <w:sz w:val="32"/>
          <w:szCs w:val="32"/>
        </w:rPr>
        <w:t xml:space="preserve"> </w:t>
      </w:r>
      <w:r w:rsidRPr="00945526">
        <w:rPr>
          <w:b/>
          <w:sz w:val="32"/>
          <w:szCs w:val="32"/>
        </w:rPr>
        <w:t>00328057</w:t>
      </w:r>
    </w:p>
    <w:p w:rsidR="00763785" w:rsidRPr="00945526" w:rsidRDefault="00763785" w:rsidP="00FF1625">
      <w:pPr>
        <w:pStyle w:val="Bezriadkovania"/>
        <w:rPr>
          <w:b/>
          <w:sz w:val="32"/>
          <w:szCs w:val="32"/>
        </w:rPr>
      </w:pPr>
      <w:r w:rsidRPr="00945526">
        <w:rPr>
          <w:b/>
          <w:sz w:val="32"/>
          <w:szCs w:val="32"/>
        </w:rPr>
        <w:t>DI</w:t>
      </w:r>
      <w:r w:rsidR="00945526" w:rsidRPr="00945526">
        <w:rPr>
          <w:b/>
          <w:sz w:val="32"/>
          <w:szCs w:val="32"/>
        </w:rPr>
        <w:t>Č :  2021296772</w:t>
      </w: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  <w:r>
        <w:rPr>
          <w:sz w:val="32"/>
          <w:szCs w:val="32"/>
        </w:rPr>
        <w:t xml:space="preserve">                                       </w:t>
      </w:r>
      <w:r>
        <w:rPr>
          <w:b/>
          <w:sz w:val="40"/>
          <w:szCs w:val="40"/>
        </w:rPr>
        <w:t>Výročná  správa</w:t>
      </w:r>
    </w:p>
    <w:p w:rsidR="00FF1625" w:rsidRDefault="00FF1625" w:rsidP="00FF1625">
      <w:pPr>
        <w:pStyle w:val="Bezriadkovani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</w:t>
      </w:r>
    </w:p>
    <w:p w:rsidR="00FF1625" w:rsidRDefault="00FF1625" w:rsidP="00FF1625">
      <w:pPr>
        <w:pStyle w:val="Bezriadkovani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 za rok 201</w:t>
      </w:r>
      <w:r w:rsidR="0077748B">
        <w:rPr>
          <w:b/>
          <w:sz w:val="40"/>
          <w:szCs w:val="40"/>
        </w:rPr>
        <w:t>3</w:t>
      </w: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B31CED" w:rsidRDefault="00B31CED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604F93" w:rsidRDefault="00604F93" w:rsidP="00FF1625">
      <w:pPr>
        <w:pStyle w:val="Bezriadkovania"/>
        <w:rPr>
          <w:b/>
          <w:sz w:val="40"/>
          <w:szCs w:val="40"/>
        </w:rPr>
      </w:pPr>
    </w:p>
    <w:p w:rsidR="00945526" w:rsidRPr="00604F93" w:rsidRDefault="004F64D8" w:rsidP="00FF1625">
      <w:pPr>
        <w:pStyle w:val="Bezriadkovania"/>
        <w:rPr>
          <w:b/>
          <w:sz w:val="32"/>
          <w:szCs w:val="32"/>
        </w:rPr>
      </w:pPr>
      <w:r>
        <w:rPr>
          <w:b/>
          <w:sz w:val="32"/>
          <w:szCs w:val="32"/>
        </w:rPr>
        <w:t>Jún</w:t>
      </w:r>
      <w:r w:rsidR="0077748B">
        <w:rPr>
          <w:b/>
          <w:sz w:val="32"/>
          <w:szCs w:val="32"/>
        </w:rPr>
        <w:t xml:space="preserve"> 2014</w:t>
      </w: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</w:t>
      </w:r>
      <w:r w:rsidR="00604F93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Obec Žehňa je samostatný územný </w:t>
      </w:r>
      <w:r w:rsidR="00604F93">
        <w:rPr>
          <w:sz w:val="28"/>
          <w:szCs w:val="28"/>
        </w:rPr>
        <w:t xml:space="preserve">samosprávny a správny celok SR s katastrálnou rozlohou obce 1674 ha. </w:t>
      </w:r>
      <w:r>
        <w:rPr>
          <w:sz w:val="28"/>
          <w:szCs w:val="28"/>
        </w:rPr>
        <w:t xml:space="preserve">Združuje osoby, ktoré majú na jej území trvalý pobyt. </w:t>
      </w:r>
      <w:r w:rsidR="002B4316">
        <w:rPr>
          <w:sz w:val="28"/>
          <w:szCs w:val="28"/>
        </w:rPr>
        <w:t>K 1.1.201</w:t>
      </w:r>
      <w:r w:rsidR="0077748B">
        <w:rPr>
          <w:sz w:val="28"/>
          <w:szCs w:val="28"/>
        </w:rPr>
        <w:t>3</w:t>
      </w:r>
      <w:r w:rsidR="002B4316">
        <w:rPr>
          <w:sz w:val="28"/>
          <w:szCs w:val="28"/>
        </w:rPr>
        <w:t xml:space="preserve"> dosiahla obec počet  1.0</w:t>
      </w:r>
      <w:r w:rsidR="0077748B">
        <w:rPr>
          <w:sz w:val="28"/>
          <w:szCs w:val="28"/>
        </w:rPr>
        <w:t>45 obyvateľov.</w:t>
      </w:r>
    </w:p>
    <w:p w:rsidR="00211C7E" w:rsidRDefault="00211C7E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K 31.12.201</w:t>
      </w:r>
      <w:r w:rsidR="00AE6C55">
        <w:rPr>
          <w:sz w:val="28"/>
          <w:szCs w:val="28"/>
        </w:rPr>
        <w:t>3</w:t>
      </w:r>
      <w:r>
        <w:rPr>
          <w:sz w:val="28"/>
          <w:szCs w:val="28"/>
        </w:rPr>
        <w:t xml:space="preserve">  bol stav  1.0</w:t>
      </w:r>
      <w:r w:rsidR="0077748B">
        <w:rPr>
          <w:sz w:val="28"/>
          <w:szCs w:val="28"/>
        </w:rPr>
        <w:t>76</w:t>
      </w:r>
      <w:r>
        <w:rPr>
          <w:sz w:val="28"/>
          <w:szCs w:val="28"/>
        </w:rPr>
        <w:t xml:space="preserve">  obyvateľov s trvalým pobytom v obci.</w:t>
      </w:r>
    </w:p>
    <w:p w:rsidR="0077748B" w:rsidRDefault="0077748B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2013 sa narodilo 21 detí, zomrelo 5 obyvateľov a trvalý pobyt získalo 23 občanov, odhlásených bolo 9 občanov.</w:t>
      </w: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Obec je právnickou osobou, ktorá za podmienok ustanovených zákonom samostatne hospodári s vlastným majetkom a s vlastnými príjmami. </w:t>
      </w: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Základnou úlohou obce pri výkone samosprávy je starostlivosť o všestranný rozvoj jej územia a potrieb jej obyvateľov. </w:t>
      </w: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Obec ako samostatný územný samosprávny a správny celok sa riadi zákonom č. 369/1990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obecnom riadení v znení neskorších zmien a doplnkov a Ústavou Slovenskej republiky.</w:t>
      </w:r>
    </w:p>
    <w:p w:rsidR="00FF1625" w:rsidRDefault="00FF1625" w:rsidP="00FF1625">
      <w:pPr>
        <w:pStyle w:val="Bezriadkovania"/>
        <w:rPr>
          <w:sz w:val="28"/>
          <w:szCs w:val="28"/>
        </w:rPr>
      </w:pP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Základné orgány obce :   </w:t>
      </w:r>
      <w:r>
        <w:rPr>
          <w:sz w:val="28"/>
          <w:szCs w:val="28"/>
        </w:rPr>
        <w:t>1.  Starosta obce</w:t>
      </w: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2.  Obecné zastupiteľstvo</w:t>
      </w:r>
    </w:p>
    <w:p w:rsidR="00FF1625" w:rsidRDefault="00FF1625" w:rsidP="00FF1625">
      <w:pPr>
        <w:pStyle w:val="Bezriadkovania"/>
        <w:rPr>
          <w:sz w:val="28"/>
          <w:szCs w:val="28"/>
        </w:rPr>
      </w:pPr>
    </w:p>
    <w:p w:rsidR="00150A24" w:rsidRDefault="00FF1625" w:rsidP="00FF1625">
      <w:pPr>
        <w:pStyle w:val="Bezriadkovani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Starostom obce </w:t>
      </w:r>
      <w:r w:rsidR="0077748B">
        <w:rPr>
          <w:sz w:val="28"/>
          <w:szCs w:val="28"/>
        </w:rPr>
        <w:t>bol vo vyhlásených nových voľbách dňa 29.6.2013 zvolený počtom hlasov 311 – Slavomír Lipták.</w:t>
      </w:r>
      <w:r>
        <w:rPr>
          <w:sz w:val="28"/>
          <w:szCs w:val="28"/>
        </w:rPr>
        <w:t xml:space="preserve"> </w:t>
      </w:r>
    </w:p>
    <w:p w:rsidR="00FF1625" w:rsidRDefault="00150A24" w:rsidP="00150A24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Za zástupcu starostu bola určená Mgr. </w:t>
      </w:r>
      <w:proofErr w:type="spellStart"/>
      <w:r>
        <w:rPr>
          <w:sz w:val="28"/>
          <w:szCs w:val="28"/>
        </w:rPr>
        <w:t>Bajusová</w:t>
      </w:r>
      <w:proofErr w:type="spellEnd"/>
      <w:r>
        <w:rPr>
          <w:sz w:val="28"/>
          <w:szCs w:val="28"/>
        </w:rPr>
        <w:t xml:space="preserve"> Ingrid.</w:t>
      </w:r>
    </w:p>
    <w:p w:rsidR="00FF1625" w:rsidRDefault="00FF1625" w:rsidP="00FF1625">
      <w:pPr>
        <w:pStyle w:val="Bezriadkovania"/>
        <w:rPr>
          <w:sz w:val="28"/>
          <w:szCs w:val="28"/>
        </w:rPr>
      </w:pPr>
    </w:p>
    <w:p w:rsidR="00FF1625" w:rsidRDefault="00FF1625" w:rsidP="00FF1625">
      <w:pPr>
        <w:pStyle w:val="Bezriadkovani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Obecné zastupiteľstvo obce Žehňa je zastupiteľský zbor zložený zo 7 poslancov. </w:t>
      </w:r>
      <w:r w:rsidR="0023444D">
        <w:rPr>
          <w:sz w:val="28"/>
          <w:szCs w:val="28"/>
        </w:rPr>
        <w:t>V roku 201</w:t>
      </w:r>
      <w:r w:rsidR="0077748B">
        <w:rPr>
          <w:sz w:val="28"/>
          <w:szCs w:val="28"/>
        </w:rPr>
        <w:t>3</w:t>
      </w:r>
      <w:r w:rsidR="0023444D">
        <w:rPr>
          <w:sz w:val="28"/>
          <w:szCs w:val="28"/>
        </w:rPr>
        <w:t xml:space="preserve"> pracovalo v tomto zložení: </w:t>
      </w:r>
    </w:p>
    <w:p w:rsidR="0023444D" w:rsidRDefault="0023444D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Ingrid </w:t>
      </w:r>
      <w:proofErr w:type="spellStart"/>
      <w:r>
        <w:rPr>
          <w:sz w:val="28"/>
          <w:szCs w:val="28"/>
        </w:rPr>
        <w:t>Bajusová</w:t>
      </w:r>
      <w:proofErr w:type="spellEnd"/>
      <w:r>
        <w:rPr>
          <w:sz w:val="28"/>
          <w:szCs w:val="28"/>
        </w:rPr>
        <w:t>, Mgr.</w:t>
      </w:r>
    </w:p>
    <w:p w:rsidR="0023444D" w:rsidRDefault="0023444D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Martin </w:t>
      </w:r>
      <w:proofErr w:type="spellStart"/>
      <w:r>
        <w:rPr>
          <w:sz w:val="28"/>
          <w:szCs w:val="28"/>
        </w:rPr>
        <w:t>Bačo</w:t>
      </w:r>
      <w:proofErr w:type="spellEnd"/>
    </w:p>
    <w:p w:rsidR="0023444D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3444D">
        <w:rPr>
          <w:sz w:val="28"/>
          <w:szCs w:val="28"/>
        </w:rPr>
        <w:t>Helena Kolesárová, Mgr.</w:t>
      </w:r>
    </w:p>
    <w:p w:rsidR="0023444D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3444D">
        <w:rPr>
          <w:sz w:val="28"/>
          <w:szCs w:val="28"/>
        </w:rPr>
        <w:t>Peter Lukáč, Ing.</w:t>
      </w:r>
    </w:p>
    <w:p w:rsidR="0023444D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3444D">
        <w:rPr>
          <w:sz w:val="28"/>
          <w:szCs w:val="28"/>
        </w:rPr>
        <w:t xml:space="preserve">Dezider </w:t>
      </w:r>
      <w:proofErr w:type="spellStart"/>
      <w:r w:rsidR="0023444D">
        <w:rPr>
          <w:sz w:val="28"/>
          <w:szCs w:val="28"/>
        </w:rPr>
        <w:t>Mačo</w:t>
      </w:r>
      <w:proofErr w:type="spellEnd"/>
    </w:p>
    <w:p w:rsidR="00475676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77748B" w:rsidRPr="00475676">
        <w:rPr>
          <w:sz w:val="28"/>
          <w:szCs w:val="28"/>
        </w:rPr>
        <w:t>R</w:t>
      </w:r>
      <w:r w:rsidR="00475676" w:rsidRPr="00475676">
        <w:rPr>
          <w:sz w:val="28"/>
          <w:szCs w:val="28"/>
        </w:rPr>
        <w:t xml:space="preserve">udolf </w:t>
      </w:r>
      <w:proofErr w:type="spellStart"/>
      <w:r w:rsidR="00475676" w:rsidRPr="00475676">
        <w:rPr>
          <w:sz w:val="28"/>
          <w:szCs w:val="28"/>
        </w:rPr>
        <w:t>Mačo</w:t>
      </w:r>
      <w:proofErr w:type="spellEnd"/>
    </w:p>
    <w:p w:rsidR="00475676" w:rsidRPr="00475676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75676">
        <w:rPr>
          <w:sz w:val="28"/>
          <w:szCs w:val="28"/>
        </w:rPr>
        <w:t>Rastislav Bajus</w:t>
      </w:r>
    </w:p>
    <w:p w:rsidR="0023444D" w:rsidRDefault="0023444D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B4316" w:rsidRPr="0023444D" w:rsidRDefault="002B4316" w:rsidP="0023444D">
      <w:pPr>
        <w:pStyle w:val="Bezriadkovania"/>
        <w:rPr>
          <w:b/>
          <w:sz w:val="28"/>
          <w:szCs w:val="28"/>
        </w:rPr>
      </w:pPr>
    </w:p>
    <w:p w:rsidR="0023444D" w:rsidRDefault="0023444D" w:rsidP="0023444D">
      <w:pPr>
        <w:pStyle w:val="Bezriadkovania"/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Hlavný kontrolór obce </w:t>
      </w:r>
    </w:p>
    <w:p w:rsidR="0023444D" w:rsidRDefault="0023444D" w:rsidP="0023444D">
      <w:pPr>
        <w:pStyle w:val="Bezriadkovania"/>
        <w:rPr>
          <w:sz w:val="28"/>
          <w:szCs w:val="28"/>
        </w:rPr>
      </w:pPr>
    </w:p>
    <w:p w:rsidR="002B4316" w:rsidRDefault="0023444D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Júlia Ferková, Mgr., bola zvolená do funkcie hlavného kontrolóra obce na roky 2011-2017.   Z dôvodu čerpania </w:t>
      </w:r>
      <w:r w:rsidR="0077748B">
        <w:rPr>
          <w:sz w:val="28"/>
          <w:szCs w:val="28"/>
        </w:rPr>
        <w:t xml:space="preserve">materskej dovolenky, </w:t>
      </w:r>
      <w:r>
        <w:rPr>
          <w:sz w:val="28"/>
          <w:szCs w:val="28"/>
        </w:rPr>
        <w:t xml:space="preserve"> bola zriadená kontrolná finančná komisia v zložení Kolesárová Helena, Mgr. a Lukáč Peter, Ing., ktorá zabezpečovala všetky f</w:t>
      </w:r>
      <w:r w:rsidR="0077748B">
        <w:rPr>
          <w:sz w:val="28"/>
          <w:szCs w:val="28"/>
        </w:rPr>
        <w:t>unkcie hlavného kontrolóra obce. V októbri 2013 sa vrátila Mgr. Ferková späť na pozíciu hlavného kontrolóra v obci.</w:t>
      </w:r>
    </w:p>
    <w:p w:rsidR="00604F93" w:rsidRDefault="00604F93" w:rsidP="0023444D">
      <w:pPr>
        <w:pStyle w:val="Bezriadkovania"/>
        <w:rPr>
          <w:sz w:val="28"/>
          <w:szCs w:val="28"/>
        </w:rPr>
      </w:pPr>
    </w:p>
    <w:p w:rsidR="00604F93" w:rsidRDefault="00604F93" w:rsidP="0023444D">
      <w:pPr>
        <w:pStyle w:val="Bezriadkovania"/>
        <w:rPr>
          <w:sz w:val="28"/>
          <w:szCs w:val="28"/>
        </w:rPr>
      </w:pPr>
    </w:p>
    <w:p w:rsidR="0023444D" w:rsidRDefault="0023444D" w:rsidP="0023444D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Obecný úrad </w:t>
      </w:r>
    </w:p>
    <w:p w:rsidR="0023444D" w:rsidRDefault="0023444D" w:rsidP="0023444D">
      <w:pPr>
        <w:pStyle w:val="Bezriadkovania"/>
        <w:rPr>
          <w:b/>
          <w:sz w:val="28"/>
          <w:szCs w:val="28"/>
        </w:rPr>
      </w:pPr>
    </w:p>
    <w:p w:rsidR="0023444D" w:rsidRDefault="0023444D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Je výkonným orgánom Obecného zastupiteľstva a starostu obce, zabezpečuje organizačné a administratívne veci. Prácu obecného úradu organizuje starosta obce. Administratívnou pracovníčkou obce bola </w:t>
      </w:r>
      <w:proofErr w:type="spellStart"/>
      <w:r>
        <w:rPr>
          <w:sz w:val="28"/>
          <w:szCs w:val="28"/>
        </w:rPr>
        <w:t>Makarová</w:t>
      </w:r>
      <w:proofErr w:type="spellEnd"/>
      <w:r>
        <w:rPr>
          <w:sz w:val="28"/>
          <w:szCs w:val="28"/>
        </w:rPr>
        <w:t xml:space="preserve"> Janka.</w:t>
      </w:r>
    </w:p>
    <w:p w:rsidR="0023444D" w:rsidRDefault="0023444D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obci prebieha od roku 2008 projekt </w:t>
      </w:r>
      <w:proofErr w:type="spellStart"/>
      <w:r>
        <w:rPr>
          <w:sz w:val="28"/>
          <w:szCs w:val="28"/>
        </w:rPr>
        <w:t>Komunitnej</w:t>
      </w:r>
      <w:proofErr w:type="spellEnd"/>
      <w:r>
        <w:rPr>
          <w:sz w:val="28"/>
          <w:szCs w:val="28"/>
        </w:rPr>
        <w:t xml:space="preserve"> a sociálnej práce. V októbri </w:t>
      </w:r>
      <w:r w:rsidR="00150A24">
        <w:rPr>
          <w:sz w:val="28"/>
          <w:szCs w:val="28"/>
        </w:rPr>
        <w:t xml:space="preserve">31.10. </w:t>
      </w:r>
      <w:r>
        <w:rPr>
          <w:sz w:val="28"/>
          <w:szCs w:val="28"/>
        </w:rPr>
        <w:t xml:space="preserve">2012  začal nový projekt Terénna a sociálna práca v obciach, ktorý </w:t>
      </w:r>
      <w:r w:rsidR="00150A24">
        <w:rPr>
          <w:sz w:val="28"/>
          <w:szCs w:val="28"/>
        </w:rPr>
        <w:t>má troch pracovníkov a prebieha do 31.10.2015.</w:t>
      </w:r>
    </w:p>
    <w:p w:rsidR="004E7829" w:rsidRDefault="004E7829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Róbert Róba   -   vedúci terénnej a sociálnej práce</w:t>
      </w:r>
    </w:p>
    <w:p w:rsidR="004E7829" w:rsidRDefault="004E7829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Iveta Liptáková   -   asistent TSP</w:t>
      </w:r>
    </w:p>
    <w:p w:rsidR="004E7829" w:rsidRDefault="004E7829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Adela </w:t>
      </w:r>
      <w:proofErr w:type="spellStart"/>
      <w:r>
        <w:rPr>
          <w:sz w:val="28"/>
          <w:szCs w:val="28"/>
        </w:rPr>
        <w:t>Michaľaková</w:t>
      </w:r>
      <w:proofErr w:type="spellEnd"/>
      <w:r>
        <w:rPr>
          <w:sz w:val="28"/>
          <w:szCs w:val="28"/>
        </w:rPr>
        <w:t xml:space="preserve">   -   asistent TSP</w:t>
      </w:r>
    </w:p>
    <w:p w:rsidR="004E7829" w:rsidRDefault="004E7829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Obcou bola zriadená a zariadená samostatná kancelária TSP, ktorá sídli v budove Obecného domu v obci.</w:t>
      </w:r>
    </w:p>
    <w:p w:rsidR="00150A24" w:rsidRDefault="00150A24" w:rsidP="0023444D">
      <w:pPr>
        <w:pStyle w:val="Bezriadkovania"/>
        <w:rPr>
          <w:sz w:val="28"/>
          <w:szCs w:val="28"/>
        </w:rPr>
      </w:pPr>
    </w:p>
    <w:p w:rsidR="00150A24" w:rsidRDefault="00150A24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roku 2013 bola obec vybraná do projektu Investícia v rannom detstve, takisto v obci </w:t>
      </w:r>
      <w:r w:rsidR="002225E2">
        <w:rPr>
          <w:sz w:val="28"/>
          <w:szCs w:val="28"/>
        </w:rPr>
        <w:t>začal pracovať</w:t>
      </w:r>
      <w:r>
        <w:rPr>
          <w:sz w:val="28"/>
          <w:szCs w:val="28"/>
        </w:rPr>
        <w:t xml:space="preserve"> v rámci projektu asistent zdravotnej osvety v rómskej osade – Margaréta </w:t>
      </w:r>
      <w:proofErr w:type="spellStart"/>
      <w:r>
        <w:rPr>
          <w:sz w:val="28"/>
          <w:szCs w:val="28"/>
        </w:rPr>
        <w:t>Bimbová</w:t>
      </w:r>
      <w:proofErr w:type="spellEnd"/>
      <w:r>
        <w:rPr>
          <w:sz w:val="28"/>
          <w:szCs w:val="28"/>
        </w:rPr>
        <w:t>.</w:t>
      </w:r>
    </w:p>
    <w:p w:rsidR="00150A24" w:rsidRDefault="00150A24" w:rsidP="0023444D">
      <w:pPr>
        <w:pStyle w:val="Bezriadkovania"/>
        <w:rPr>
          <w:sz w:val="28"/>
          <w:szCs w:val="28"/>
        </w:rPr>
      </w:pPr>
    </w:p>
    <w:p w:rsidR="00604F93" w:rsidRDefault="00604F93" w:rsidP="0023444D">
      <w:pPr>
        <w:pStyle w:val="Bezriadkovania"/>
        <w:rPr>
          <w:sz w:val="28"/>
          <w:szCs w:val="28"/>
        </w:rPr>
      </w:pPr>
    </w:p>
    <w:p w:rsidR="00150A24" w:rsidRDefault="00150A24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obci funguje  :</w:t>
      </w:r>
    </w:p>
    <w:p w:rsidR="004E7829" w:rsidRDefault="00377E1A" w:rsidP="00150A24">
      <w:pPr>
        <w:pStyle w:val="Bezriadkovani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Obecná rada v zložení:</w:t>
      </w:r>
      <w:r w:rsidR="00150A24">
        <w:rPr>
          <w:sz w:val="28"/>
          <w:szCs w:val="28"/>
        </w:rPr>
        <w:t xml:space="preserve"> </w:t>
      </w:r>
      <w:proofErr w:type="spellStart"/>
      <w:r w:rsidR="00150A24">
        <w:rPr>
          <w:sz w:val="28"/>
          <w:szCs w:val="28"/>
        </w:rPr>
        <w:t>Bajusová</w:t>
      </w:r>
      <w:proofErr w:type="spellEnd"/>
      <w:r w:rsidR="00150A24">
        <w:rPr>
          <w:sz w:val="28"/>
          <w:szCs w:val="28"/>
        </w:rPr>
        <w:t xml:space="preserve"> Ingrid</w:t>
      </w:r>
      <w:r>
        <w:rPr>
          <w:sz w:val="28"/>
          <w:szCs w:val="28"/>
        </w:rPr>
        <w:t>, Mgr.</w:t>
      </w:r>
    </w:p>
    <w:p w:rsidR="00150A24" w:rsidRDefault="00150A24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  <w:r w:rsidR="00377E1A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Kolesárová Helena</w:t>
      </w:r>
      <w:r w:rsidR="00377E1A">
        <w:rPr>
          <w:sz w:val="28"/>
          <w:szCs w:val="28"/>
        </w:rPr>
        <w:t>, Mgr.</w:t>
      </w:r>
    </w:p>
    <w:p w:rsidR="00150A24" w:rsidRDefault="00150A24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Rastislav Bajus  </w:t>
      </w:r>
    </w:p>
    <w:p w:rsidR="00604F93" w:rsidRDefault="00604F93" w:rsidP="0023444D">
      <w:pPr>
        <w:pStyle w:val="Bezriadkovania"/>
        <w:rPr>
          <w:sz w:val="28"/>
          <w:szCs w:val="28"/>
        </w:rPr>
      </w:pPr>
    </w:p>
    <w:p w:rsidR="004E7829" w:rsidRDefault="004E7829" w:rsidP="00150A24">
      <w:pPr>
        <w:pStyle w:val="Bezriadkovani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Komisia pre ekonomiku, výberového konania a ochranu verejného poriadku v zložení :  Lukáč Peter, Ing.</w:t>
      </w:r>
    </w:p>
    <w:p w:rsidR="004E7829" w:rsidRDefault="004E7829" w:rsidP="004E782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r w:rsidR="00150A24">
        <w:rPr>
          <w:sz w:val="28"/>
          <w:szCs w:val="28"/>
        </w:rPr>
        <w:t xml:space="preserve">                 Kolesárová Helena, Mgr.</w:t>
      </w:r>
    </w:p>
    <w:p w:rsidR="004E7829" w:rsidRDefault="004E7829" w:rsidP="004E782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proofErr w:type="spellStart"/>
      <w:r>
        <w:rPr>
          <w:sz w:val="28"/>
          <w:szCs w:val="28"/>
        </w:rPr>
        <w:t>Mačo</w:t>
      </w:r>
      <w:proofErr w:type="spellEnd"/>
      <w:r>
        <w:rPr>
          <w:sz w:val="28"/>
          <w:szCs w:val="28"/>
        </w:rPr>
        <w:t xml:space="preserve"> Rudolf</w:t>
      </w:r>
    </w:p>
    <w:p w:rsidR="00604F93" w:rsidRDefault="00604F93" w:rsidP="004E7829">
      <w:pPr>
        <w:pStyle w:val="Bezriadkovania"/>
        <w:ind w:left="720"/>
        <w:rPr>
          <w:sz w:val="28"/>
          <w:szCs w:val="28"/>
        </w:rPr>
      </w:pPr>
    </w:p>
    <w:p w:rsidR="004E7829" w:rsidRDefault="004E7829" w:rsidP="00150A24">
      <w:pPr>
        <w:pStyle w:val="Bezriadkovani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Komisia pre školstvo, telovýchovu, šport a kultúru v zložení :</w:t>
      </w:r>
    </w:p>
    <w:p w:rsidR="004E7829" w:rsidRDefault="004E7829" w:rsidP="004E782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proofErr w:type="spellStart"/>
      <w:r>
        <w:rPr>
          <w:sz w:val="28"/>
          <w:szCs w:val="28"/>
        </w:rPr>
        <w:t>Bajusová</w:t>
      </w:r>
      <w:proofErr w:type="spellEnd"/>
      <w:r>
        <w:rPr>
          <w:sz w:val="28"/>
          <w:szCs w:val="28"/>
        </w:rPr>
        <w:t xml:space="preserve"> Ingrid, Mgr.</w:t>
      </w:r>
    </w:p>
    <w:p w:rsidR="004E7829" w:rsidRDefault="004E7829" w:rsidP="004E782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proofErr w:type="spellStart"/>
      <w:r>
        <w:rPr>
          <w:sz w:val="28"/>
          <w:szCs w:val="28"/>
        </w:rPr>
        <w:t>Mačo</w:t>
      </w:r>
      <w:proofErr w:type="spellEnd"/>
      <w:r>
        <w:rPr>
          <w:sz w:val="28"/>
          <w:szCs w:val="28"/>
        </w:rPr>
        <w:t xml:space="preserve"> Dezider</w:t>
      </w:r>
    </w:p>
    <w:p w:rsidR="004E7829" w:rsidRDefault="004E7829" w:rsidP="004E782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proofErr w:type="spellStart"/>
      <w:r>
        <w:rPr>
          <w:sz w:val="28"/>
          <w:szCs w:val="28"/>
        </w:rPr>
        <w:t>Bačo</w:t>
      </w:r>
      <w:proofErr w:type="spellEnd"/>
      <w:r>
        <w:rPr>
          <w:sz w:val="28"/>
          <w:szCs w:val="28"/>
        </w:rPr>
        <w:t xml:space="preserve"> Martin</w:t>
      </w:r>
    </w:p>
    <w:p w:rsidR="004E7829" w:rsidRDefault="004E7829" w:rsidP="004E7829">
      <w:pPr>
        <w:pStyle w:val="Bezriadkovania"/>
        <w:rPr>
          <w:sz w:val="28"/>
          <w:szCs w:val="28"/>
        </w:rPr>
      </w:pPr>
    </w:p>
    <w:p w:rsidR="00D14389" w:rsidRDefault="00D14389" w:rsidP="004E7829">
      <w:pPr>
        <w:pStyle w:val="Bezriadkovania"/>
        <w:rPr>
          <w:sz w:val="28"/>
          <w:szCs w:val="28"/>
        </w:rPr>
      </w:pPr>
    </w:p>
    <w:p w:rsidR="00D14389" w:rsidRDefault="00D14389" w:rsidP="004E7829">
      <w:pPr>
        <w:pStyle w:val="Bezriadkovania"/>
        <w:rPr>
          <w:sz w:val="28"/>
          <w:szCs w:val="28"/>
        </w:rPr>
      </w:pPr>
    </w:p>
    <w:p w:rsidR="00D14389" w:rsidRDefault="00D14389" w:rsidP="004E7829">
      <w:pPr>
        <w:pStyle w:val="Bezriadkovania"/>
        <w:rPr>
          <w:sz w:val="28"/>
          <w:szCs w:val="28"/>
        </w:rPr>
      </w:pPr>
    </w:p>
    <w:p w:rsidR="00D14389" w:rsidRDefault="00D14389" w:rsidP="004E7829">
      <w:pPr>
        <w:pStyle w:val="Bezriadkovania"/>
        <w:rPr>
          <w:sz w:val="28"/>
          <w:szCs w:val="28"/>
        </w:rPr>
      </w:pPr>
    </w:p>
    <w:p w:rsidR="00D14389" w:rsidRDefault="00D14389" w:rsidP="004E7829">
      <w:pPr>
        <w:pStyle w:val="Bezriadkovania"/>
        <w:rPr>
          <w:sz w:val="28"/>
          <w:szCs w:val="28"/>
        </w:rPr>
      </w:pPr>
    </w:p>
    <w:p w:rsidR="004E7829" w:rsidRDefault="004E7829" w:rsidP="004E7829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Financovanie obce </w:t>
      </w:r>
    </w:p>
    <w:p w:rsidR="004E7829" w:rsidRDefault="004E7829" w:rsidP="004E7829">
      <w:pPr>
        <w:pStyle w:val="Bezriadkovania"/>
        <w:rPr>
          <w:b/>
          <w:sz w:val="28"/>
          <w:szCs w:val="28"/>
        </w:rPr>
      </w:pPr>
    </w:p>
    <w:p w:rsidR="004E7829" w:rsidRDefault="009330EB" w:rsidP="004E7829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Plnenie rozpočtu obce na rok 2013 podrobne podľa jednotlivých položiek je uvedené v záverečnom účte obce Žehňa na rok 2013.</w:t>
      </w:r>
    </w:p>
    <w:p w:rsidR="00124A67" w:rsidRDefault="00124A67" w:rsidP="002B4316">
      <w:pPr>
        <w:jc w:val="both"/>
      </w:pPr>
    </w:p>
    <w:p w:rsidR="009330EB" w:rsidRDefault="009330EB" w:rsidP="009330E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Obec v danom roku  z rozpočtu obce poskytla dotácie TJ Budovateľ Žehňa vo výške 4.450 €, dotáciu pre rómsky futbal výške 300 € a pre DHZ Žehňa poskytla dotáciu vo výške 2.845 €.</w:t>
      </w:r>
    </w:p>
    <w:p w:rsidR="009330EB" w:rsidRDefault="009330EB" w:rsidP="009330E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Obec pravidelne, načas odovzdávala kvartálne štvrťročné uzávierky s poznámkami metodikovi pre účtovníctvo na Daňovom úrade v Prešove, v písomnej aj elektronickej podobe. </w:t>
      </w:r>
    </w:p>
    <w:p w:rsidR="009330EB" w:rsidRDefault="009330EB" w:rsidP="009330E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Výkazy pre Sociálnu poisťovňu, zdravotné poisťovne a daňový úrad.</w:t>
      </w:r>
    </w:p>
    <w:p w:rsidR="009330EB" w:rsidRDefault="009330EB" w:rsidP="009330E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Obec nemala nezaplatené dlhy na Sociálnej, na zdravotnej poisťovni ani na Daňovom úrade.</w:t>
      </w:r>
    </w:p>
    <w:p w:rsidR="009330EB" w:rsidRDefault="009330EB" w:rsidP="009330E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Obec nemá žiadne úvery ani pôžič</w:t>
      </w:r>
      <w:r w:rsidR="00FA641A">
        <w:rPr>
          <w:sz w:val="28"/>
          <w:szCs w:val="28"/>
        </w:rPr>
        <w:t>ky.</w:t>
      </w:r>
    </w:p>
    <w:p w:rsidR="009330EB" w:rsidRDefault="009330EB" w:rsidP="002B4316">
      <w:pPr>
        <w:jc w:val="both"/>
      </w:pPr>
    </w:p>
    <w:p w:rsidR="00FA641A" w:rsidRDefault="00FA641A" w:rsidP="002B4316">
      <w:pPr>
        <w:jc w:val="both"/>
      </w:pPr>
    </w:p>
    <w:p w:rsidR="00D14389" w:rsidRPr="00D14389" w:rsidRDefault="00D14389" w:rsidP="00D14389">
      <w:pPr>
        <w:jc w:val="both"/>
        <w:rPr>
          <w:rFonts w:asciiTheme="minorHAnsi" w:hAnsiTheme="minorHAnsi"/>
          <w:b/>
          <w:sz w:val="28"/>
          <w:szCs w:val="28"/>
        </w:rPr>
      </w:pPr>
      <w:r w:rsidRPr="00D14389">
        <w:rPr>
          <w:rFonts w:asciiTheme="minorHAnsi" w:hAnsiTheme="minorHAnsi"/>
          <w:b/>
          <w:sz w:val="28"/>
          <w:szCs w:val="28"/>
        </w:rPr>
        <w:t>Rezervný fond</w:t>
      </w:r>
    </w:p>
    <w:p w:rsidR="00D14389" w:rsidRPr="00D14389" w:rsidRDefault="00D14389" w:rsidP="00D14389">
      <w:pPr>
        <w:jc w:val="both"/>
        <w:rPr>
          <w:rFonts w:asciiTheme="minorHAnsi" w:hAnsiTheme="minorHAnsi"/>
          <w:sz w:val="28"/>
          <w:szCs w:val="28"/>
        </w:rPr>
      </w:pPr>
      <w:r w:rsidRPr="00D14389">
        <w:rPr>
          <w:rFonts w:asciiTheme="minorHAnsi" w:hAnsiTheme="minorHAnsi"/>
          <w:sz w:val="28"/>
          <w:szCs w:val="28"/>
        </w:rPr>
        <w:t xml:space="preserve">Obec vytvára rezervný fond v zmysle zákona č.583/2004 </w:t>
      </w:r>
      <w:proofErr w:type="spellStart"/>
      <w:r w:rsidRPr="00D14389">
        <w:rPr>
          <w:rFonts w:asciiTheme="minorHAnsi" w:hAnsiTheme="minorHAnsi"/>
          <w:sz w:val="28"/>
          <w:szCs w:val="28"/>
        </w:rPr>
        <w:t>Z.z</w:t>
      </w:r>
      <w:proofErr w:type="spellEnd"/>
      <w:r w:rsidRPr="00D14389">
        <w:rPr>
          <w:rFonts w:asciiTheme="minorHAnsi" w:hAnsiTheme="minorHAnsi"/>
          <w:sz w:val="28"/>
          <w:szCs w:val="28"/>
        </w:rPr>
        <w:t>. Rezervný fond sa vedie na samostatnom bankovom účte. O použití rezervného fondu rozhoduje obecné zastupiteľstvo.</w:t>
      </w:r>
    </w:p>
    <w:p w:rsidR="00D14389" w:rsidRPr="00D14389" w:rsidRDefault="00D14389" w:rsidP="00D14389">
      <w:pPr>
        <w:tabs>
          <w:tab w:val="right" w:pos="7560"/>
        </w:tabs>
        <w:rPr>
          <w:rFonts w:asciiTheme="minorHAnsi" w:hAnsiTheme="minorHAnsi"/>
          <w:sz w:val="28"/>
          <w:szCs w:val="28"/>
        </w:rPr>
      </w:pPr>
      <w:r w:rsidRPr="00D14389">
        <w:rPr>
          <w:rFonts w:asciiTheme="minorHAnsi" w:hAnsiTheme="minorHAnsi"/>
          <w:sz w:val="28"/>
          <w:szCs w:val="28"/>
        </w:rPr>
        <w:tab/>
      </w:r>
      <w:r w:rsidRPr="00D14389">
        <w:rPr>
          <w:rFonts w:asciiTheme="minorHAnsi" w:hAnsiTheme="minorHAnsi"/>
          <w:sz w:val="28"/>
          <w:szCs w:val="28"/>
        </w:rPr>
        <w:tab/>
      </w:r>
      <w:r w:rsidRPr="00D14389">
        <w:rPr>
          <w:rFonts w:asciiTheme="minorHAnsi" w:hAnsiTheme="minorHAnsi"/>
          <w:sz w:val="28"/>
          <w:szCs w:val="28"/>
        </w:rP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D14389" w:rsidRPr="00D14389" w:rsidTr="00FA4C0A">
        <w:tc>
          <w:tcPr>
            <w:tcW w:w="5103" w:type="dxa"/>
          </w:tcPr>
          <w:p w:rsidR="00D14389" w:rsidRPr="00D14389" w:rsidRDefault="0078147C" w:rsidP="00FA4C0A">
            <w:pPr>
              <w:spacing w:line="360" w:lineRule="auto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>R</w:t>
            </w:r>
            <w:r w:rsidR="00D14389" w:rsidRPr="00D14389">
              <w:rPr>
                <w:rFonts w:asciiTheme="minorHAnsi" w:hAnsiTheme="minorHAnsi"/>
                <w:b/>
                <w:sz w:val="28"/>
                <w:szCs w:val="28"/>
              </w:rPr>
              <w:t>ezervný</w:t>
            </w:r>
            <w:r>
              <w:rPr>
                <w:rFonts w:asciiTheme="minorHAnsi" w:hAnsiTheme="minorHAnsi"/>
                <w:b/>
                <w:sz w:val="28"/>
                <w:szCs w:val="28"/>
              </w:rPr>
              <w:t xml:space="preserve"> fond</w:t>
            </w:r>
          </w:p>
        </w:tc>
        <w:tc>
          <w:tcPr>
            <w:tcW w:w="3828" w:type="dxa"/>
          </w:tcPr>
          <w:p w:rsidR="00D14389" w:rsidRPr="00D14389" w:rsidRDefault="00D14389" w:rsidP="00FA4C0A">
            <w:pPr>
              <w:spacing w:line="360" w:lineRule="auto"/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D14389">
              <w:rPr>
                <w:rFonts w:asciiTheme="minorHAnsi" w:hAnsiTheme="minorHAnsi"/>
                <w:b/>
                <w:sz w:val="28"/>
                <w:szCs w:val="28"/>
              </w:rPr>
              <w:t>Suma v €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6015AD" w:rsidP="006015AD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P</w:t>
            </w:r>
            <w:r w:rsidR="00D14389" w:rsidRPr="00D14389">
              <w:rPr>
                <w:rFonts w:asciiTheme="minorHAnsi" w:hAnsiTheme="minorHAnsi"/>
                <w:sz w:val="28"/>
                <w:szCs w:val="28"/>
              </w:rPr>
              <w:t>S k 1.1.201</w:t>
            </w:r>
            <w:r>
              <w:rPr>
                <w:rFonts w:asciiTheme="minorHAnsi" w:hAnsiTheme="minorHAnsi"/>
                <w:sz w:val="28"/>
                <w:szCs w:val="28"/>
              </w:rPr>
              <w:t>3</w:t>
            </w:r>
            <w:r w:rsidR="00D14389" w:rsidRPr="00D14389">
              <w:rPr>
                <w:rFonts w:asciiTheme="minorHAnsi" w:hAnsiTheme="minorHAnsi"/>
                <w:sz w:val="28"/>
                <w:szCs w:val="28"/>
              </w:rPr>
              <w:t xml:space="preserve"> </w:t>
            </w:r>
          </w:p>
        </w:tc>
        <w:tc>
          <w:tcPr>
            <w:tcW w:w="3828" w:type="dxa"/>
          </w:tcPr>
          <w:p w:rsidR="00D14389" w:rsidRPr="00D14389" w:rsidRDefault="00FA641A" w:rsidP="00FA4C0A">
            <w:pPr>
              <w:spacing w:line="360" w:lineRule="auto"/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43.823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D14389" w:rsidP="00FA641A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 w:rsidRPr="00D14389">
              <w:rPr>
                <w:rFonts w:asciiTheme="minorHAnsi" w:hAnsiTheme="minorHAnsi"/>
                <w:sz w:val="28"/>
                <w:szCs w:val="28"/>
              </w:rPr>
              <w:t>K</w:t>
            </w:r>
            <w:r w:rsidR="00FA641A">
              <w:rPr>
                <w:rFonts w:asciiTheme="minorHAnsi" w:hAnsiTheme="minorHAnsi"/>
                <w:sz w:val="28"/>
                <w:szCs w:val="28"/>
              </w:rPr>
              <w:t>S</w:t>
            </w:r>
            <w:r w:rsidRPr="00D14389">
              <w:rPr>
                <w:rFonts w:asciiTheme="minorHAnsi" w:hAnsiTheme="minorHAnsi"/>
                <w:sz w:val="28"/>
                <w:szCs w:val="28"/>
              </w:rPr>
              <w:t xml:space="preserve"> k 31.12.201</w:t>
            </w:r>
            <w:r w:rsidR="006015AD">
              <w:rPr>
                <w:rFonts w:asciiTheme="minorHAnsi" w:hAnsiTheme="minorHAnsi"/>
                <w:sz w:val="28"/>
                <w:szCs w:val="28"/>
              </w:rPr>
              <w:t>3</w:t>
            </w:r>
          </w:p>
        </w:tc>
        <w:tc>
          <w:tcPr>
            <w:tcW w:w="3828" w:type="dxa"/>
          </w:tcPr>
          <w:p w:rsidR="00D14389" w:rsidRPr="00D14389" w:rsidRDefault="00FA641A" w:rsidP="00FA4C0A">
            <w:pPr>
              <w:spacing w:line="360" w:lineRule="auto"/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43.823</w:t>
            </w:r>
          </w:p>
        </w:tc>
      </w:tr>
    </w:tbl>
    <w:p w:rsidR="00D14389" w:rsidRDefault="00D14389" w:rsidP="00D14389">
      <w:pPr>
        <w:rPr>
          <w:rFonts w:asciiTheme="minorHAnsi" w:hAnsiTheme="minorHAnsi"/>
          <w:b/>
          <w:sz w:val="28"/>
          <w:szCs w:val="28"/>
        </w:rPr>
      </w:pPr>
    </w:p>
    <w:p w:rsidR="00FA641A" w:rsidRPr="00D14389" w:rsidRDefault="00FA641A" w:rsidP="00D14389">
      <w:pPr>
        <w:rPr>
          <w:rFonts w:asciiTheme="minorHAnsi" w:hAnsiTheme="minorHAnsi"/>
          <w:b/>
          <w:sz w:val="28"/>
          <w:szCs w:val="28"/>
        </w:rPr>
      </w:pPr>
    </w:p>
    <w:p w:rsidR="00D14389" w:rsidRDefault="00D14389" w:rsidP="00D14389">
      <w:pPr>
        <w:rPr>
          <w:rFonts w:asciiTheme="minorHAnsi" w:hAnsiTheme="minorHAnsi"/>
          <w:b/>
          <w:sz w:val="28"/>
          <w:szCs w:val="28"/>
        </w:rPr>
      </w:pPr>
      <w:r w:rsidRPr="00D14389">
        <w:rPr>
          <w:rFonts w:asciiTheme="minorHAnsi" w:hAnsiTheme="minorHAnsi"/>
          <w:b/>
          <w:sz w:val="28"/>
          <w:szCs w:val="28"/>
        </w:rPr>
        <w:t>Sociálny fond</w:t>
      </w:r>
    </w:p>
    <w:p w:rsidR="006015AD" w:rsidRPr="006015AD" w:rsidRDefault="009330EB" w:rsidP="00D14389">
      <w:pPr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Tvorb</w:t>
      </w:r>
      <w:r w:rsidR="00FA641A">
        <w:rPr>
          <w:rFonts w:asciiTheme="minorHAnsi" w:hAnsiTheme="minorHAnsi"/>
          <w:sz w:val="28"/>
          <w:szCs w:val="28"/>
        </w:rPr>
        <w:t>a</w:t>
      </w:r>
      <w:r>
        <w:rPr>
          <w:rFonts w:asciiTheme="minorHAnsi" w:hAnsiTheme="minorHAnsi"/>
          <w:sz w:val="28"/>
          <w:szCs w:val="28"/>
        </w:rPr>
        <w:t xml:space="preserve"> a použitie </w:t>
      </w:r>
      <w:r w:rsidR="00FA641A">
        <w:rPr>
          <w:rFonts w:asciiTheme="minorHAnsi" w:hAnsiTheme="minorHAnsi"/>
          <w:sz w:val="28"/>
          <w:szCs w:val="28"/>
        </w:rPr>
        <w:t>sociálneho fondu sa realizuje v zmysle ustanovení zákona o sociálnom fonde.</w:t>
      </w:r>
    </w:p>
    <w:p w:rsidR="00D14389" w:rsidRPr="00D14389" w:rsidRDefault="00D14389" w:rsidP="00D14389">
      <w:pPr>
        <w:tabs>
          <w:tab w:val="right" w:pos="7560"/>
        </w:tabs>
        <w:rPr>
          <w:rFonts w:asciiTheme="minorHAnsi" w:hAnsiTheme="minorHAnsi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D14389" w:rsidRPr="00D14389" w:rsidTr="00FA4C0A">
        <w:tc>
          <w:tcPr>
            <w:tcW w:w="5103" w:type="dxa"/>
          </w:tcPr>
          <w:p w:rsidR="00D14389" w:rsidRPr="00D14389" w:rsidRDefault="00D14389" w:rsidP="00FA4C0A">
            <w:pPr>
              <w:spacing w:line="360" w:lineRule="auto"/>
              <w:rPr>
                <w:rFonts w:asciiTheme="minorHAnsi" w:hAnsiTheme="minorHAnsi"/>
                <w:b/>
                <w:sz w:val="28"/>
                <w:szCs w:val="28"/>
              </w:rPr>
            </w:pPr>
            <w:r w:rsidRPr="00D14389">
              <w:rPr>
                <w:rFonts w:asciiTheme="minorHAnsi" w:hAnsiTheme="minorHAnsi"/>
                <w:b/>
                <w:sz w:val="28"/>
                <w:szCs w:val="28"/>
              </w:rPr>
              <w:t>Sociálny fond</w:t>
            </w:r>
          </w:p>
        </w:tc>
        <w:tc>
          <w:tcPr>
            <w:tcW w:w="3828" w:type="dxa"/>
          </w:tcPr>
          <w:p w:rsidR="00D14389" w:rsidRPr="00D14389" w:rsidRDefault="00D14389" w:rsidP="00FA4C0A">
            <w:pPr>
              <w:spacing w:line="360" w:lineRule="auto"/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D14389">
              <w:rPr>
                <w:rFonts w:asciiTheme="minorHAnsi" w:hAnsiTheme="minorHAnsi"/>
                <w:b/>
                <w:sz w:val="28"/>
                <w:szCs w:val="28"/>
              </w:rPr>
              <w:t>Suma v €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6015AD" w:rsidP="006015AD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P</w:t>
            </w:r>
            <w:r w:rsidR="00D14389" w:rsidRPr="00D14389">
              <w:rPr>
                <w:rFonts w:asciiTheme="minorHAnsi" w:hAnsiTheme="minorHAnsi"/>
                <w:sz w:val="28"/>
                <w:szCs w:val="28"/>
              </w:rPr>
              <w:t>S k 1.1.201</w:t>
            </w:r>
            <w:r>
              <w:rPr>
                <w:rFonts w:asciiTheme="minorHAnsi" w:hAnsiTheme="minorHAnsi"/>
                <w:sz w:val="28"/>
                <w:szCs w:val="28"/>
              </w:rPr>
              <w:t>3</w:t>
            </w:r>
          </w:p>
        </w:tc>
        <w:tc>
          <w:tcPr>
            <w:tcW w:w="3828" w:type="dxa"/>
          </w:tcPr>
          <w:p w:rsidR="00D14389" w:rsidRPr="00D14389" w:rsidRDefault="00FA641A" w:rsidP="00FA4C0A">
            <w:pPr>
              <w:spacing w:line="360" w:lineRule="auto"/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2.224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D14389" w:rsidP="00FA4C0A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 w:rsidRPr="00D14389">
              <w:rPr>
                <w:rFonts w:asciiTheme="minorHAnsi" w:hAnsiTheme="minorHAnsi"/>
                <w:sz w:val="28"/>
                <w:szCs w:val="28"/>
              </w:rPr>
              <w:t xml:space="preserve">Prírastky - povinný prídel 0,6 % z HM              </w:t>
            </w:r>
          </w:p>
        </w:tc>
        <w:tc>
          <w:tcPr>
            <w:tcW w:w="3828" w:type="dxa"/>
          </w:tcPr>
          <w:p w:rsidR="00D14389" w:rsidRPr="00D14389" w:rsidRDefault="00FA641A" w:rsidP="00FA4C0A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 xml:space="preserve">                       1.123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6015AD" w:rsidP="0096481B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 xml:space="preserve">Úbytky </w:t>
            </w:r>
            <w:r w:rsidR="00FA641A">
              <w:rPr>
                <w:rFonts w:asciiTheme="minorHAnsi" w:hAnsiTheme="minorHAnsi"/>
                <w:sz w:val="28"/>
                <w:szCs w:val="28"/>
              </w:rPr>
              <w:t>– nákup darček</w:t>
            </w:r>
            <w:r w:rsidR="0096481B">
              <w:rPr>
                <w:rFonts w:asciiTheme="minorHAnsi" w:hAnsiTheme="minorHAnsi"/>
                <w:sz w:val="28"/>
                <w:szCs w:val="28"/>
              </w:rPr>
              <w:t>.</w:t>
            </w:r>
            <w:r w:rsidR="00FA641A">
              <w:rPr>
                <w:rFonts w:asciiTheme="minorHAnsi" w:hAnsiTheme="minorHAnsi"/>
                <w:sz w:val="28"/>
                <w:szCs w:val="28"/>
              </w:rPr>
              <w:t xml:space="preserve"> poukážok</w:t>
            </w:r>
            <w:r>
              <w:rPr>
                <w:rFonts w:asciiTheme="minorHAnsi" w:hAnsiTheme="minorHAnsi"/>
                <w:sz w:val="28"/>
                <w:szCs w:val="28"/>
              </w:rPr>
              <w:t xml:space="preserve">  </w:t>
            </w:r>
            <w:r w:rsidR="00D14389" w:rsidRPr="00D14389">
              <w:rPr>
                <w:rFonts w:asciiTheme="minorHAnsi" w:hAnsiTheme="minorHAnsi"/>
                <w:sz w:val="28"/>
                <w:szCs w:val="28"/>
              </w:rPr>
              <w:t xml:space="preserve">                 </w:t>
            </w:r>
          </w:p>
        </w:tc>
        <w:tc>
          <w:tcPr>
            <w:tcW w:w="3828" w:type="dxa"/>
          </w:tcPr>
          <w:p w:rsidR="00D14389" w:rsidRPr="00D14389" w:rsidRDefault="00FA641A" w:rsidP="00FA4C0A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 xml:space="preserve">                         366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D14389" w:rsidP="006015AD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 w:rsidRPr="00D14389">
              <w:rPr>
                <w:rFonts w:asciiTheme="minorHAnsi" w:hAnsiTheme="minorHAnsi"/>
                <w:sz w:val="28"/>
                <w:szCs w:val="28"/>
              </w:rPr>
              <w:t>K</w:t>
            </w:r>
            <w:r w:rsidR="006015AD">
              <w:rPr>
                <w:rFonts w:asciiTheme="minorHAnsi" w:hAnsiTheme="minorHAnsi"/>
                <w:sz w:val="28"/>
                <w:szCs w:val="28"/>
              </w:rPr>
              <w:t>S</w:t>
            </w:r>
            <w:r w:rsidRPr="00D14389">
              <w:rPr>
                <w:rFonts w:asciiTheme="minorHAnsi" w:hAnsiTheme="minorHAnsi"/>
                <w:sz w:val="28"/>
                <w:szCs w:val="28"/>
              </w:rPr>
              <w:t xml:space="preserve">  k 31.12.201</w:t>
            </w:r>
            <w:r w:rsidR="006015AD">
              <w:rPr>
                <w:rFonts w:asciiTheme="minorHAnsi" w:hAnsiTheme="minorHAnsi"/>
                <w:sz w:val="28"/>
                <w:szCs w:val="28"/>
              </w:rPr>
              <w:t>3</w:t>
            </w:r>
          </w:p>
        </w:tc>
        <w:tc>
          <w:tcPr>
            <w:tcW w:w="3828" w:type="dxa"/>
          </w:tcPr>
          <w:p w:rsidR="00D14389" w:rsidRPr="00D14389" w:rsidRDefault="00FA641A" w:rsidP="00FA4C0A">
            <w:pPr>
              <w:spacing w:line="360" w:lineRule="auto"/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2.981</w:t>
            </w:r>
          </w:p>
        </w:tc>
      </w:tr>
    </w:tbl>
    <w:p w:rsidR="00EE66B7" w:rsidRDefault="00EE66B7" w:rsidP="00FF1625">
      <w:pPr>
        <w:pStyle w:val="Bezriadkovania"/>
        <w:rPr>
          <w:sz w:val="28"/>
          <w:szCs w:val="28"/>
        </w:rPr>
      </w:pPr>
    </w:p>
    <w:p w:rsidR="0096481B" w:rsidRPr="0096481B" w:rsidRDefault="0096481B" w:rsidP="00FF162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Prehľad hospodárenia za rok 2013</w:t>
      </w:r>
    </w:p>
    <w:p w:rsidR="0096481B" w:rsidRDefault="0096481B" w:rsidP="00FF1625">
      <w:pPr>
        <w:pStyle w:val="Bezriadkovania"/>
        <w:rPr>
          <w:sz w:val="28"/>
          <w:szCs w:val="28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0"/>
        <w:gridCol w:w="2835"/>
      </w:tblGrid>
      <w:tr w:rsidR="0078147C" w:rsidRPr="00747363" w:rsidTr="0078147C">
        <w:tc>
          <w:tcPr>
            <w:tcW w:w="4460" w:type="dxa"/>
          </w:tcPr>
          <w:p w:rsidR="0078147C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>Hospodárenie obce</w:t>
            </w:r>
          </w:p>
          <w:p w:rsidR="0078147C" w:rsidRPr="0096481B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b/>
                <w:sz w:val="28"/>
                <w:szCs w:val="28"/>
              </w:rPr>
            </w:pPr>
          </w:p>
        </w:tc>
        <w:tc>
          <w:tcPr>
            <w:tcW w:w="2835" w:type="dxa"/>
          </w:tcPr>
          <w:p w:rsidR="0078147C" w:rsidRDefault="0078147C" w:rsidP="006502AC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>Skutočnosť</w:t>
            </w:r>
          </w:p>
          <w:p w:rsidR="0078147C" w:rsidRPr="0096481B" w:rsidRDefault="0078147C" w:rsidP="006502AC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>2013</w:t>
            </w:r>
          </w:p>
        </w:tc>
      </w:tr>
      <w:tr w:rsidR="0078147C" w:rsidRPr="00747363" w:rsidTr="0078147C">
        <w:tc>
          <w:tcPr>
            <w:tcW w:w="4460" w:type="dxa"/>
          </w:tcPr>
          <w:p w:rsidR="0078147C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</w:p>
          <w:p w:rsidR="00787505" w:rsidRPr="0078147C" w:rsidRDefault="00787505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Výnosy celkom</w:t>
            </w:r>
          </w:p>
        </w:tc>
        <w:tc>
          <w:tcPr>
            <w:tcW w:w="2835" w:type="dxa"/>
          </w:tcPr>
          <w:p w:rsidR="0078147C" w:rsidRDefault="0078147C" w:rsidP="00787505">
            <w:pPr>
              <w:tabs>
                <w:tab w:val="right" w:pos="8460"/>
              </w:tabs>
              <w:rPr>
                <w:rFonts w:asciiTheme="minorHAnsi" w:hAnsiTheme="minorHAnsi"/>
                <w:sz w:val="28"/>
                <w:szCs w:val="28"/>
              </w:rPr>
            </w:pPr>
          </w:p>
          <w:p w:rsidR="00787505" w:rsidRPr="0078147C" w:rsidRDefault="00787505" w:rsidP="006502AC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548.270</w:t>
            </w:r>
          </w:p>
        </w:tc>
      </w:tr>
      <w:tr w:rsidR="0078147C" w:rsidRPr="00747363" w:rsidTr="0078147C">
        <w:tc>
          <w:tcPr>
            <w:tcW w:w="4460" w:type="dxa"/>
          </w:tcPr>
          <w:p w:rsidR="0078147C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</w:p>
          <w:p w:rsidR="00787505" w:rsidRPr="0096481B" w:rsidRDefault="00787505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Náklady celkom</w:t>
            </w:r>
          </w:p>
        </w:tc>
        <w:tc>
          <w:tcPr>
            <w:tcW w:w="2835" w:type="dxa"/>
          </w:tcPr>
          <w:p w:rsidR="00787505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 xml:space="preserve">             </w:t>
            </w:r>
          </w:p>
          <w:p w:rsidR="0078147C" w:rsidRPr="0078147C" w:rsidRDefault="00787505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 xml:space="preserve">             </w:t>
            </w:r>
            <w:r w:rsidR="0078147C" w:rsidRPr="0078147C">
              <w:rPr>
                <w:rFonts w:asciiTheme="minorHAnsi" w:hAnsiTheme="minorHAnsi"/>
                <w:sz w:val="28"/>
                <w:szCs w:val="28"/>
              </w:rPr>
              <w:t xml:space="preserve">478.912 </w:t>
            </w:r>
          </w:p>
        </w:tc>
      </w:tr>
      <w:tr w:rsidR="0078147C" w:rsidRPr="0051039E" w:rsidTr="0078147C">
        <w:tc>
          <w:tcPr>
            <w:tcW w:w="4460" w:type="dxa"/>
          </w:tcPr>
          <w:p w:rsidR="0078147C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</w:p>
          <w:p w:rsidR="0078147C" w:rsidRPr="0096481B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Výsledok hospodárenia</w:t>
            </w:r>
            <w:r w:rsidR="00CF515B">
              <w:rPr>
                <w:rFonts w:asciiTheme="minorHAnsi" w:hAnsiTheme="minorHAnsi"/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78147C" w:rsidRDefault="0078147C" w:rsidP="006502AC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sz w:val="28"/>
                <w:szCs w:val="28"/>
              </w:rPr>
            </w:pPr>
          </w:p>
          <w:p w:rsidR="0078147C" w:rsidRPr="0096481B" w:rsidRDefault="0078147C" w:rsidP="006502AC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69.358</w:t>
            </w:r>
          </w:p>
        </w:tc>
      </w:tr>
    </w:tbl>
    <w:p w:rsidR="0096481B" w:rsidRDefault="0096481B" w:rsidP="00FF1625">
      <w:pPr>
        <w:pStyle w:val="Bezriadkovania"/>
        <w:rPr>
          <w:b/>
          <w:sz w:val="28"/>
          <w:szCs w:val="28"/>
        </w:rPr>
      </w:pPr>
    </w:p>
    <w:p w:rsidR="0096481B" w:rsidRDefault="0096481B" w:rsidP="00FF1625">
      <w:pPr>
        <w:pStyle w:val="Bezriadkovania"/>
        <w:rPr>
          <w:b/>
          <w:sz w:val="28"/>
          <w:szCs w:val="28"/>
        </w:rPr>
      </w:pPr>
    </w:p>
    <w:p w:rsidR="0096481B" w:rsidRDefault="0096481B" w:rsidP="00FF1625">
      <w:pPr>
        <w:pStyle w:val="Bezriadkovania"/>
        <w:rPr>
          <w:b/>
          <w:sz w:val="28"/>
          <w:szCs w:val="28"/>
        </w:rPr>
      </w:pPr>
    </w:p>
    <w:p w:rsidR="0078147C" w:rsidRDefault="0078147C" w:rsidP="00FF1625">
      <w:pPr>
        <w:pStyle w:val="Bezriadkovania"/>
        <w:rPr>
          <w:b/>
          <w:sz w:val="28"/>
          <w:szCs w:val="28"/>
        </w:rPr>
      </w:pPr>
    </w:p>
    <w:p w:rsidR="0078147C" w:rsidRDefault="0078147C" w:rsidP="00FF1625">
      <w:pPr>
        <w:pStyle w:val="Bezriadkovania"/>
        <w:rPr>
          <w:b/>
          <w:sz w:val="28"/>
          <w:szCs w:val="28"/>
        </w:rPr>
      </w:pPr>
    </w:p>
    <w:p w:rsidR="0078147C" w:rsidRDefault="0078147C" w:rsidP="00FF1625">
      <w:pPr>
        <w:pStyle w:val="Bezriadkovania"/>
        <w:rPr>
          <w:b/>
          <w:sz w:val="28"/>
          <w:szCs w:val="28"/>
        </w:rPr>
      </w:pPr>
    </w:p>
    <w:p w:rsidR="00FA641A" w:rsidRPr="00FA641A" w:rsidRDefault="00FA641A" w:rsidP="00FF162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Majetok obce</w:t>
      </w:r>
    </w:p>
    <w:p w:rsidR="00FA641A" w:rsidRDefault="00FA641A" w:rsidP="00FF1625">
      <w:pPr>
        <w:pStyle w:val="Bezriadkovania"/>
        <w:rPr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552"/>
        <w:gridCol w:w="2583"/>
      </w:tblGrid>
      <w:tr w:rsidR="00FA641A" w:rsidTr="00D5699D">
        <w:tc>
          <w:tcPr>
            <w:tcW w:w="4077" w:type="dxa"/>
          </w:tcPr>
          <w:p w:rsidR="00FA641A" w:rsidRP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</w:p>
          <w:p w:rsidR="00FA641A" w:rsidRP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>AKTÍVA</w:t>
            </w:r>
          </w:p>
        </w:tc>
        <w:tc>
          <w:tcPr>
            <w:tcW w:w="2552" w:type="dxa"/>
          </w:tcPr>
          <w:p w:rsid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   </w:t>
            </w:r>
          </w:p>
          <w:p w:rsidR="00FA641A" w:rsidRPr="00D5699D" w:rsidRDefault="00D5699D" w:rsidP="00FF1625">
            <w:pPr>
              <w:pStyle w:val="Bezriadkovania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 w:rsidR="00FA641A" w:rsidRPr="00D5699D">
              <w:rPr>
                <w:b/>
                <w:sz w:val="28"/>
                <w:szCs w:val="28"/>
              </w:rPr>
              <w:t xml:space="preserve">  PS  k  1.1.2013</w:t>
            </w:r>
          </w:p>
          <w:p w:rsidR="00FA641A" w:rsidRP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               netto</w:t>
            </w:r>
          </w:p>
        </w:tc>
        <w:tc>
          <w:tcPr>
            <w:tcW w:w="2583" w:type="dxa"/>
          </w:tcPr>
          <w:p w:rsidR="00D5699D" w:rsidRDefault="00D5699D" w:rsidP="00FF1625">
            <w:pPr>
              <w:pStyle w:val="Bezriadkovania"/>
              <w:rPr>
                <w:b/>
                <w:sz w:val="28"/>
                <w:szCs w:val="28"/>
              </w:rPr>
            </w:pPr>
          </w:p>
          <w:p w:rsidR="00FA641A" w:rsidRP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 KS  k 31.12.2013</w:t>
            </w:r>
          </w:p>
          <w:p w:rsidR="00FA641A" w:rsidRPr="00D5699D" w:rsidRDefault="00D5699D" w:rsidP="00FF1625">
            <w:pPr>
              <w:pStyle w:val="Bezriadkovania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</w:t>
            </w:r>
            <w:r w:rsidR="00FA641A" w:rsidRPr="00D5699D">
              <w:rPr>
                <w:b/>
                <w:sz w:val="28"/>
                <w:szCs w:val="28"/>
              </w:rPr>
              <w:t xml:space="preserve">     netto</w:t>
            </w:r>
          </w:p>
        </w:tc>
      </w:tr>
      <w:tr w:rsidR="000A41C6" w:rsidTr="00D5699D">
        <w:tc>
          <w:tcPr>
            <w:tcW w:w="4077" w:type="dxa"/>
          </w:tcPr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Majetok obec</w:t>
            </w:r>
          </w:p>
        </w:tc>
        <w:tc>
          <w:tcPr>
            <w:tcW w:w="2552" w:type="dxa"/>
          </w:tcPr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325.287</w:t>
            </w:r>
          </w:p>
        </w:tc>
        <w:tc>
          <w:tcPr>
            <w:tcW w:w="2583" w:type="dxa"/>
          </w:tcPr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890.591</w:t>
            </w:r>
          </w:p>
        </w:tc>
      </w:tr>
      <w:tr w:rsidR="00FA641A" w:rsidTr="00D5699D">
        <w:tc>
          <w:tcPr>
            <w:tcW w:w="4077" w:type="dxa"/>
          </w:tcPr>
          <w:p w:rsidR="000A41C6" w:rsidRPr="000A41C6" w:rsidRDefault="000A41C6" w:rsidP="00FF1625">
            <w:pPr>
              <w:pStyle w:val="Bezriadkovania"/>
              <w:rPr>
                <w:sz w:val="28"/>
                <w:szCs w:val="28"/>
              </w:rPr>
            </w:pPr>
          </w:p>
          <w:p w:rsidR="00787505" w:rsidRP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 w:rsidRPr="000A41C6">
              <w:rPr>
                <w:sz w:val="28"/>
                <w:szCs w:val="28"/>
              </w:rPr>
              <w:t>Neobežný majetok</w:t>
            </w:r>
            <w:r>
              <w:rPr>
                <w:sz w:val="28"/>
                <w:szCs w:val="28"/>
              </w:rPr>
              <w:t xml:space="preserve"> : </w:t>
            </w:r>
          </w:p>
        </w:tc>
        <w:tc>
          <w:tcPr>
            <w:tcW w:w="2552" w:type="dxa"/>
          </w:tcPr>
          <w:p w:rsidR="00FA641A" w:rsidRDefault="007875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</w:t>
            </w:r>
          </w:p>
          <w:p w:rsidR="00787505" w:rsidRDefault="00787505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</w:t>
            </w:r>
            <w:r w:rsidR="000A41C6">
              <w:rPr>
                <w:sz w:val="28"/>
                <w:szCs w:val="28"/>
              </w:rPr>
              <w:t>132.574</w:t>
            </w:r>
            <w:r>
              <w:rPr>
                <w:sz w:val="28"/>
                <w:szCs w:val="28"/>
              </w:rPr>
              <w:t xml:space="preserve">            </w:t>
            </w:r>
          </w:p>
        </w:tc>
        <w:tc>
          <w:tcPr>
            <w:tcW w:w="2583" w:type="dxa"/>
          </w:tcPr>
          <w:p w:rsidR="00FA641A" w:rsidRDefault="007875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</w:t>
            </w:r>
          </w:p>
          <w:p w:rsidR="00787505" w:rsidRDefault="00787505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</w:t>
            </w:r>
            <w:r w:rsidR="000A41C6">
              <w:rPr>
                <w:sz w:val="28"/>
                <w:szCs w:val="28"/>
              </w:rPr>
              <w:t>591.974</w:t>
            </w:r>
          </w:p>
        </w:tc>
      </w:tr>
      <w:tr w:rsidR="000A41C6" w:rsidTr="00D5699D">
        <w:tc>
          <w:tcPr>
            <w:tcW w:w="4077" w:type="dxa"/>
          </w:tcPr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Stavby</w:t>
            </w:r>
          </w:p>
        </w:tc>
        <w:tc>
          <w:tcPr>
            <w:tcW w:w="2552" w:type="dxa"/>
          </w:tcPr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125.756</w:t>
            </w:r>
          </w:p>
        </w:tc>
        <w:tc>
          <w:tcPr>
            <w:tcW w:w="2583" w:type="dxa"/>
          </w:tcPr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116.448 </w:t>
            </w:r>
          </w:p>
        </w:tc>
      </w:tr>
      <w:tr w:rsidR="00FA641A" w:rsidTr="00D5699D">
        <w:tc>
          <w:tcPr>
            <w:tcW w:w="4077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Pozemky</w:t>
            </w:r>
          </w:p>
        </w:tc>
        <w:tc>
          <w:tcPr>
            <w:tcW w:w="2552" w:type="dxa"/>
          </w:tcPr>
          <w:p w:rsidR="00FA641A" w:rsidRDefault="007875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</w:t>
            </w:r>
            <w:r w:rsidR="00D5699D">
              <w:rPr>
                <w:sz w:val="28"/>
                <w:szCs w:val="28"/>
              </w:rPr>
              <w:t xml:space="preserve">    101</w:t>
            </w:r>
          </w:p>
        </w:tc>
        <w:tc>
          <w:tcPr>
            <w:tcW w:w="2583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101</w:t>
            </w:r>
          </w:p>
        </w:tc>
      </w:tr>
      <w:tr w:rsidR="00FA641A" w:rsidTr="00D5699D">
        <w:tc>
          <w:tcPr>
            <w:tcW w:w="4077" w:type="dxa"/>
          </w:tcPr>
          <w:p w:rsidR="00FA641A" w:rsidRDefault="00D5699D" w:rsidP="00D5699D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Samostatné hnuteľné veci</w:t>
            </w:r>
          </w:p>
        </w:tc>
        <w:tc>
          <w:tcPr>
            <w:tcW w:w="2552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1.575</w:t>
            </w:r>
          </w:p>
        </w:tc>
        <w:tc>
          <w:tcPr>
            <w:tcW w:w="2583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678</w:t>
            </w:r>
          </w:p>
        </w:tc>
      </w:tr>
      <w:tr w:rsidR="00FA641A" w:rsidTr="00D5699D">
        <w:tc>
          <w:tcPr>
            <w:tcW w:w="4077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552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0</w:t>
            </w:r>
          </w:p>
        </w:tc>
        <w:tc>
          <w:tcPr>
            <w:tcW w:w="2583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0</w:t>
            </w:r>
          </w:p>
        </w:tc>
      </w:tr>
      <w:tr w:rsidR="00FA641A" w:rsidTr="00D5699D">
        <w:tc>
          <w:tcPr>
            <w:tcW w:w="4077" w:type="dxa"/>
          </w:tcPr>
          <w:p w:rsidR="00FA641A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Obstaranie majetku</w:t>
            </w:r>
          </w:p>
        </w:tc>
        <w:tc>
          <w:tcPr>
            <w:tcW w:w="2552" w:type="dxa"/>
          </w:tcPr>
          <w:p w:rsidR="00FA641A" w:rsidRDefault="00D5699D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</w:t>
            </w:r>
            <w:r w:rsidR="000A41C6">
              <w:rPr>
                <w:sz w:val="28"/>
                <w:szCs w:val="28"/>
              </w:rPr>
              <w:t>5.189</w:t>
            </w:r>
            <w:r>
              <w:rPr>
                <w:sz w:val="28"/>
                <w:szCs w:val="28"/>
              </w:rPr>
              <w:t xml:space="preserve">    </w:t>
            </w:r>
          </w:p>
        </w:tc>
        <w:tc>
          <w:tcPr>
            <w:tcW w:w="2583" w:type="dxa"/>
          </w:tcPr>
          <w:p w:rsidR="00FA641A" w:rsidRDefault="00D5699D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0A41C6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  </w:t>
            </w:r>
            <w:r w:rsidR="000A41C6">
              <w:rPr>
                <w:sz w:val="28"/>
                <w:szCs w:val="28"/>
              </w:rPr>
              <w:t>304.017</w:t>
            </w:r>
          </w:p>
        </w:tc>
      </w:tr>
      <w:tr w:rsidR="00FA641A" w:rsidTr="00D5699D">
        <w:tc>
          <w:tcPr>
            <w:tcW w:w="4077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Ostatný dlhodobý majetok</w:t>
            </w:r>
          </w:p>
        </w:tc>
        <w:tc>
          <w:tcPr>
            <w:tcW w:w="2552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33 </w:t>
            </w:r>
          </w:p>
        </w:tc>
        <w:tc>
          <w:tcPr>
            <w:tcW w:w="2583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170.729   </w:t>
            </w:r>
          </w:p>
        </w:tc>
      </w:tr>
      <w:tr w:rsidR="000A41C6" w:rsidTr="00D5699D">
        <w:tc>
          <w:tcPr>
            <w:tcW w:w="4077" w:type="dxa"/>
          </w:tcPr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Obežný majetok :</w:t>
            </w:r>
          </w:p>
        </w:tc>
        <w:tc>
          <w:tcPr>
            <w:tcW w:w="2552" w:type="dxa"/>
          </w:tcPr>
          <w:p w:rsidR="000A41C6" w:rsidRDefault="000A41C6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192.225       </w:t>
            </w:r>
          </w:p>
        </w:tc>
        <w:tc>
          <w:tcPr>
            <w:tcW w:w="2583" w:type="dxa"/>
          </w:tcPr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298.304  </w:t>
            </w:r>
          </w:p>
        </w:tc>
      </w:tr>
      <w:tr w:rsidR="00FA641A" w:rsidTr="00D5699D">
        <w:tc>
          <w:tcPr>
            <w:tcW w:w="4077" w:type="dxa"/>
          </w:tcPr>
          <w:p w:rsidR="00FA641A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Zásoby</w:t>
            </w:r>
          </w:p>
        </w:tc>
        <w:tc>
          <w:tcPr>
            <w:tcW w:w="2552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</w:t>
            </w:r>
            <w:r w:rsidR="000A41C6">
              <w:rPr>
                <w:sz w:val="28"/>
                <w:szCs w:val="28"/>
              </w:rPr>
              <w:t>0</w:t>
            </w:r>
          </w:p>
        </w:tc>
        <w:tc>
          <w:tcPr>
            <w:tcW w:w="2583" w:type="dxa"/>
          </w:tcPr>
          <w:p w:rsidR="00FA641A" w:rsidRDefault="00D5699D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</w:t>
            </w:r>
            <w:r w:rsidR="000A41C6">
              <w:rPr>
                <w:sz w:val="28"/>
                <w:szCs w:val="28"/>
              </w:rPr>
              <w:t>101</w:t>
            </w:r>
          </w:p>
        </w:tc>
      </w:tr>
      <w:tr w:rsidR="00D5699D" w:rsidTr="00D5699D">
        <w:tc>
          <w:tcPr>
            <w:tcW w:w="4077" w:type="dxa"/>
          </w:tcPr>
          <w:p w:rsidR="00D5699D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pohľadávky</w:t>
            </w:r>
          </w:p>
        </w:tc>
        <w:tc>
          <w:tcPr>
            <w:tcW w:w="2552" w:type="dxa"/>
          </w:tcPr>
          <w:p w:rsidR="00D5699D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596 </w:t>
            </w:r>
          </w:p>
        </w:tc>
        <w:tc>
          <w:tcPr>
            <w:tcW w:w="2583" w:type="dxa"/>
          </w:tcPr>
          <w:p w:rsidR="00D5699D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4.115 </w:t>
            </w:r>
          </w:p>
        </w:tc>
      </w:tr>
      <w:tr w:rsidR="00D5699D" w:rsidTr="00D5699D">
        <w:tc>
          <w:tcPr>
            <w:tcW w:w="4077" w:type="dxa"/>
          </w:tcPr>
          <w:p w:rsidR="00D5699D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účty</w:t>
            </w:r>
          </w:p>
        </w:tc>
        <w:tc>
          <w:tcPr>
            <w:tcW w:w="2552" w:type="dxa"/>
          </w:tcPr>
          <w:p w:rsidR="00D5699D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191.629</w:t>
            </w:r>
          </w:p>
        </w:tc>
        <w:tc>
          <w:tcPr>
            <w:tcW w:w="2583" w:type="dxa"/>
          </w:tcPr>
          <w:p w:rsidR="00D5699D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294.088</w:t>
            </w:r>
          </w:p>
        </w:tc>
      </w:tr>
      <w:tr w:rsidR="00FA641A" w:rsidTr="00D5699D">
        <w:tc>
          <w:tcPr>
            <w:tcW w:w="4077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Časové rozlíšenie</w:t>
            </w:r>
            <w:r w:rsidR="000A41C6">
              <w:rPr>
                <w:sz w:val="28"/>
                <w:szCs w:val="28"/>
              </w:rPr>
              <w:t xml:space="preserve"> :</w:t>
            </w:r>
          </w:p>
        </w:tc>
        <w:tc>
          <w:tcPr>
            <w:tcW w:w="2552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242</w:t>
            </w:r>
          </w:p>
        </w:tc>
        <w:tc>
          <w:tcPr>
            <w:tcW w:w="2583" w:type="dxa"/>
          </w:tcPr>
          <w:p w:rsidR="00FA641A" w:rsidRDefault="00D5699D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313</w:t>
            </w:r>
          </w:p>
        </w:tc>
      </w:tr>
      <w:tr w:rsidR="00D5699D" w:rsidTr="00D5699D">
        <w:tc>
          <w:tcPr>
            <w:tcW w:w="4077" w:type="dxa"/>
          </w:tcPr>
          <w:p w:rsidR="00D5699D" w:rsidRDefault="00D5699D" w:rsidP="00FF1625">
            <w:pPr>
              <w:pStyle w:val="Bezriadkovania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D5699D" w:rsidRDefault="00D5699D" w:rsidP="00FF1625">
            <w:pPr>
              <w:pStyle w:val="Bezriadkovania"/>
              <w:rPr>
                <w:sz w:val="28"/>
                <w:szCs w:val="28"/>
              </w:rPr>
            </w:pPr>
          </w:p>
        </w:tc>
        <w:tc>
          <w:tcPr>
            <w:tcW w:w="2583" w:type="dxa"/>
          </w:tcPr>
          <w:p w:rsidR="00D5699D" w:rsidRDefault="00D5699D" w:rsidP="00FF1625">
            <w:pPr>
              <w:pStyle w:val="Bezriadkovania"/>
              <w:rPr>
                <w:sz w:val="28"/>
                <w:szCs w:val="28"/>
              </w:rPr>
            </w:pPr>
          </w:p>
        </w:tc>
      </w:tr>
    </w:tbl>
    <w:p w:rsidR="0096481B" w:rsidRDefault="0096481B" w:rsidP="00FF1625">
      <w:pPr>
        <w:pStyle w:val="Bezriadkovania"/>
        <w:rPr>
          <w:sz w:val="28"/>
          <w:szCs w:val="28"/>
        </w:rPr>
      </w:pPr>
    </w:p>
    <w:p w:rsidR="0078147C" w:rsidRDefault="0078147C" w:rsidP="00FF1625">
      <w:pPr>
        <w:pStyle w:val="Bezriadkovania"/>
        <w:rPr>
          <w:sz w:val="28"/>
          <w:szCs w:val="28"/>
        </w:rPr>
      </w:pPr>
    </w:p>
    <w:p w:rsidR="0078147C" w:rsidRDefault="0078147C" w:rsidP="00FF1625">
      <w:pPr>
        <w:pStyle w:val="Bezriadkovania"/>
        <w:rPr>
          <w:sz w:val="28"/>
          <w:szCs w:val="28"/>
        </w:rPr>
      </w:pPr>
    </w:p>
    <w:p w:rsidR="0078147C" w:rsidRDefault="0078147C" w:rsidP="00FF1625">
      <w:pPr>
        <w:pStyle w:val="Bezriadkovania"/>
        <w:rPr>
          <w:sz w:val="28"/>
          <w:szCs w:val="28"/>
        </w:rPr>
      </w:pPr>
    </w:p>
    <w:p w:rsidR="00FA641A" w:rsidRDefault="00FA641A" w:rsidP="00FF1625">
      <w:pPr>
        <w:pStyle w:val="Bezriadkovania"/>
        <w:rPr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552"/>
        <w:gridCol w:w="2583"/>
      </w:tblGrid>
      <w:tr w:rsidR="00D5699D" w:rsidRPr="00D5699D" w:rsidTr="00D5699D">
        <w:tc>
          <w:tcPr>
            <w:tcW w:w="4077" w:type="dxa"/>
          </w:tcPr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PASÍVA</w:t>
            </w:r>
          </w:p>
        </w:tc>
        <w:tc>
          <w:tcPr>
            <w:tcW w:w="2552" w:type="dxa"/>
          </w:tcPr>
          <w:p w:rsid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    </w:t>
            </w: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Pr="00D5699D">
              <w:rPr>
                <w:b/>
                <w:sz w:val="28"/>
                <w:szCs w:val="28"/>
              </w:rPr>
              <w:t xml:space="preserve"> PS  k  1.1.2013</w:t>
            </w: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</w:p>
        </w:tc>
        <w:tc>
          <w:tcPr>
            <w:tcW w:w="2583" w:type="dxa"/>
          </w:tcPr>
          <w:p w:rsid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</w:t>
            </w: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KS  k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D5699D">
              <w:rPr>
                <w:b/>
                <w:sz w:val="28"/>
                <w:szCs w:val="28"/>
              </w:rPr>
              <w:t> 31.12.2013</w:t>
            </w: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</w:p>
        </w:tc>
      </w:tr>
      <w:tr w:rsidR="00D5699D" w:rsidTr="00D5699D">
        <w:tc>
          <w:tcPr>
            <w:tcW w:w="4077" w:type="dxa"/>
          </w:tcPr>
          <w:p w:rsidR="00191649" w:rsidRPr="0096481B" w:rsidRDefault="00191649" w:rsidP="006502AC">
            <w:pPr>
              <w:pStyle w:val="Bezriadkovania"/>
              <w:rPr>
                <w:sz w:val="28"/>
                <w:szCs w:val="28"/>
              </w:rPr>
            </w:pPr>
          </w:p>
          <w:p w:rsidR="00D5699D" w:rsidRPr="0096481B" w:rsidRDefault="00D5699D" w:rsidP="006502AC">
            <w:pPr>
              <w:pStyle w:val="Bezriadkovania"/>
              <w:rPr>
                <w:sz w:val="28"/>
                <w:szCs w:val="28"/>
              </w:rPr>
            </w:pPr>
            <w:r w:rsidRPr="0096481B">
              <w:rPr>
                <w:sz w:val="28"/>
                <w:szCs w:val="28"/>
              </w:rPr>
              <w:t>Vlastné imanie a záväzky spolu</w:t>
            </w:r>
            <w:r w:rsidR="000A41C6">
              <w:rPr>
                <w:sz w:val="28"/>
                <w:szCs w:val="28"/>
              </w:rPr>
              <w:t xml:space="preserve"> </w:t>
            </w:r>
          </w:p>
        </w:tc>
        <w:tc>
          <w:tcPr>
            <w:tcW w:w="2552" w:type="dxa"/>
          </w:tcPr>
          <w:p w:rsidR="00191649" w:rsidRPr="0096481B" w:rsidRDefault="00D5699D" w:rsidP="006502AC">
            <w:pPr>
              <w:pStyle w:val="Bezriadkovania"/>
              <w:rPr>
                <w:sz w:val="28"/>
                <w:szCs w:val="28"/>
              </w:rPr>
            </w:pPr>
            <w:r w:rsidRPr="0096481B">
              <w:rPr>
                <w:sz w:val="28"/>
                <w:szCs w:val="28"/>
              </w:rPr>
              <w:t xml:space="preserve">        </w:t>
            </w:r>
          </w:p>
          <w:p w:rsidR="00D5699D" w:rsidRPr="0096481B" w:rsidRDefault="00191649" w:rsidP="006502AC">
            <w:pPr>
              <w:pStyle w:val="Bezriadkovania"/>
              <w:rPr>
                <w:sz w:val="28"/>
                <w:szCs w:val="28"/>
              </w:rPr>
            </w:pPr>
            <w:r w:rsidRPr="0096481B">
              <w:rPr>
                <w:sz w:val="28"/>
                <w:szCs w:val="28"/>
              </w:rPr>
              <w:t xml:space="preserve">        </w:t>
            </w:r>
            <w:r w:rsidR="00D5699D" w:rsidRPr="0096481B">
              <w:rPr>
                <w:sz w:val="28"/>
                <w:szCs w:val="28"/>
              </w:rPr>
              <w:t xml:space="preserve"> 325.287</w:t>
            </w:r>
          </w:p>
        </w:tc>
        <w:tc>
          <w:tcPr>
            <w:tcW w:w="2583" w:type="dxa"/>
          </w:tcPr>
          <w:p w:rsidR="00191649" w:rsidRPr="0096481B" w:rsidRDefault="00D5699D" w:rsidP="006502AC">
            <w:pPr>
              <w:pStyle w:val="Bezriadkovania"/>
              <w:rPr>
                <w:sz w:val="28"/>
                <w:szCs w:val="28"/>
              </w:rPr>
            </w:pPr>
            <w:r w:rsidRPr="0096481B">
              <w:rPr>
                <w:sz w:val="28"/>
                <w:szCs w:val="28"/>
              </w:rPr>
              <w:t xml:space="preserve">       </w:t>
            </w:r>
          </w:p>
          <w:p w:rsidR="00D5699D" w:rsidRPr="0096481B" w:rsidRDefault="00191649" w:rsidP="006502AC">
            <w:pPr>
              <w:pStyle w:val="Bezriadkovania"/>
              <w:rPr>
                <w:sz w:val="28"/>
                <w:szCs w:val="28"/>
              </w:rPr>
            </w:pPr>
            <w:r w:rsidRPr="0096481B">
              <w:rPr>
                <w:sz w:val="28"/>
                <w:szCs w:val="28"/>
              </w:rPr>
              <w:t xml:space="preserve">       </w:t>
            </w:r>
            <w:r w:rsidR="00D5699D" w:rsidRPr="0096481B">
              <w:rPr>
                <w:sz w:val="28"/>
                <w:szCs w:val="28"/>
              </w:rPr>
              <w:t xml:space="preserve">   890.591</w:t>
            </w:r>
          </w:p>
        </w:tc>
      </w:tr>
      <w:tr w:rsidR="00D5699D" w:rsidTr="00D5699D">
        <w:tc>
          <w:tcPr>
            <w:tcW w:w="4077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Vlastné imanie</w:t>
            </w:r>
            <w:r w:rsidR="000A41C6">
              <w:rPr>
                <w:sz w:val="28"/>
                <w:szCs w:val="28"/>
              </w:rPr>
              <w:t xml:space="preserve"> :</w:t>
            </w:r>
          </w:p>
        </w:tc>
        <w:tc>
          <w:tcPr>
            <w:tcW w:w="2552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183.611</w:t>
            </w:r>
          </w:p>
        </w:tc>
        <w:tc>
          <w:tcPr>
            <w:tcW w:w="2583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537.459</w:t>
            </w:r>
          </w:p>
        </w:tc>
      </w:tr>
      <w:tr w:rsidR="00D5699D" w:rsidTr="00D5699D">
        <w:tc>
          <w:tcPr>
            <w:tcW w:w="4077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Rezervný fond</w:t>
            </w:r>
          </w:p>
        </w:tc>
        <w:tc>
          <w:tcPr>
            <w:tcW w:w="2552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43.823</w:t>
            </w:r>
          </w:p>
        </w:tc>
        <w:tc>
          <w:tcPr>
            <w:tcW w:w="2583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43.823</w:t>
            </w:r>
          </w:p>
        </w:tc>
      </w:tr>
      <w:tr w:rsidR="00D5699D" w:rsidTr="00D5699D">
        <w:tc>
          <w:tcPr>
            <w:tcW w:w="4077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Výsledok hospodárenia súčet</w:t>
            </w:r>
          </w:p>
        </w:tc>
        <w:tc>
          <w:tcPr>
            <w:tcW w:w="2552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139.787</w:t>
            </w:r>
          </w:p>
        </w:tc>
        <w:tc>
          <w:tcPr>
            <w:tcW w:w="2583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493.636</w:t>
            </w:r>
          </w:p>
        </w:tc>
      </w:tr>
      <w:tr w:rsidR="00D5699D" w:rsidTr="00D5699D">
        <w:tc>
          <w:tcPr>
            <w:tcW w:w="4077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</w:p>
          <w:p w:rsidR="0096481B" w:rsidRDefault="0096481B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</w:t>
            </w:r>
            <w:r w:rsidR="000A41C6">
              <w:rPr>
                <w:sz w:val="28"/>
                <w:szCs w:val="28"/>
              </w:rPr>
              <w:t xml:space="preserve"> :</w:t>
            </w:r>
          </w:p>
        </w:tc>
        <w:tc>
          <w:tcPr>
            <w:tcW w:w="2552" w:type="dxa"/>
          </w:tcPr>
          <w:p w:rsidR="0096481B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</w:p>
          <w:p w:rsidR="00D5699D" w:rsidRDefault="0096481B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  <w:r w:rsidR="00191649">
              <w:rPr>
                <w:sz w:val="28"/>
                <w:szCs w:val="28"/>
              </w:rPr>
              <w:t xml:space="preserve">141.676   </w:t>
            </w:r>
          </w:p>
        </w:tc>
        <w:tc>
          <w:tcPr>
            <w:tcW w:w="2583" w:type="dxa"/>
          </w:tcPr>
          <w:p w:rsidR="0096481B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</w:p>
          <w:p w:rsidR="00D5699D" w:rsidRDefault="0096481B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191649">
              <w:rPr>
                <w:sz w:val="28"/>
                <w:szCs w:val="28"/>
              </w:rPr>
              <w:t xml:space="preserve">     110.817</w:t>
            </w:r>
          </w:p>
        </w:tc>
      </w:tr>
      <w:tr w:rsidR="00D5699D" w:rsidTr="00D5699D">
        <w:tc>
          <w:tcPr>
            <w:tcW w:w="4077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záväzky</w:t>
            </w:r>
          </w:p>
        </w:tc>
        <w:tc>
          <w:tcPr>
            <w:tcW w:w="2552" w:type="dxa"/>
          </w:tcPr>
          <w:p w:rsidR="00D5699D" w:rsidRDefault="00191649" w:rsidP="00191649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33.518</w:t>
            </w:r>
          </w:p>
        </w:tc>
        <w:tc>
          <w:tcPr>
            <w:tcW w:w="2583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74.727</w:t>
            </w:r>
          </w:p>
        </w:tc>
      </w:tr>
      <w:tr w:rsidR="00D5699D" w:rsidTr="00D5699D">
        <w:tc>
          <w:tcPr>
            <w:tcW w:w="4077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Dlhodobé záväzky</w:t>
            </w:r>
          </w:p>
        </w:tc>
        <w:tc>
          <w:tcPr>
            <w:tcW w:w="2552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101.806</w:t>
            </w:r>
          </w:p>
        </w:tc>
        <w:tc>
          <w:tcPr>
            <w:tcW w:w="2583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3.347      </w:t>
            </w:r>
          </w:p>
        </w:tc>
      </w:tr>
      <w:tr w:rsidR="00D5699D" w:rsidTr="00D5699D">
        <w:tc>
          <w:tcPr>
            <w:tcW w:w="4077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rezervy na dovolenky</w:t>
            </w:r>
          </w:p>
        </w:tc>
        <w:tc>
          <w:tcPr>
            <w:tcW w:w="2552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5.529</w:t>
            </w:r>
          </w:p>
        </w:tc>
        <w:tc>
          <w:tcPr>
            <w:tcW w:w="2583" w:type="dxa"/>
          </w:tcPr>
          <w:p w:rsidR="00D5699D" w:rsidRDefault="00191649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96481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   7.587</w:t>
            </w:r>
          </w:p>
        </w:tc>
      </w:tr>
      <w:tr w:rsidR="0096481B" w:rsidTr="00D5699D">
        <w:tc>
          <w:tcPr>
            <w:tcW w:w="4077" w:type="dxa"/>
          </w:tcPr>
          <w:p w:rsidR="0096481B" w:rsidRDefault="0096481B" w:rsidP="006502AC">
            <w:pPr>
              <w:pStyle w:val="Bezriadkovania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Zúčt.medzi</w:t>
            </w:r>
            <w:proofErr w:type="spellEnd"/>
            <w:r>
              <w:rPr>
                <w:sz w:val="28"/>
                <w:szCs w:val="28"/>
              </w:rPr>
              <w:t xml:space="preserve"> subjektmi </w:t>
            </w:r>
            <w:proofErr w:type="spellStart"/>
            <w:r>
              <w:rPr>
                <w:sz w:val="28"/>
                <w:szCs w:val="28"/>
              </w:rPr>
              <w:t>ver.správy</w:t>
            </w:r>
            <w:proofErr w:type="spellEnd"/>
          </w:p>
        </w:tc>
        <w:tc>
          <w:tcPr>
            <w:tcW w:w="2552" w:type="dxa"/>
          </w:tcPr>
          <w:p w:rsidR="0096481B" w:rsidRDefault="0096481B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823</w:t>
            </w:r>
          </w:p>
        </w:tc>
        <w:tc>
          <w:tcPr>
            <w:tcW w:w="2583" w:type="dxa"/>
          </w:tcPr>
          <w:p w:rsidR="0096481B" w:rsidRDefault="0096481B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25.156</w:t>
            </w:r>
          </w:p>
        </w:tc>
      </w:tr>
      <w:tr w:rsidR="0096481B" w:rsidTr="00D5699D">
        <w:tc>
          <w:tcPr>
            <w:tcW w:w="4077" w:type="dxa"/>
          </w:tcPr>
          <w:p w:rsidR="0096481B" w:rsidRDefault="000A41C6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Časové rozlíšenie :</w:t>
            </w:r>
          </w:p>
        </w:tc>
        <w:tc>
          <w:tcPr>
            <w:tcW w:w="2552" w:type="dxa"/>
          </w:tcPr>
          <w:p w:rsidR="0096481B" w:rsidRDefault="000A41C6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0</w:t>
            </w:r>
          </w:p>
        </w:tc>
        <w:tc>
          <w:tcPr>
            <w:tcW w:w="2583" w:type="dxa"/>
          </w:tcPr>
          <w:p w:rsidR="0096481B" w:rsidRDefault="000A41C6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242.316</w:t>
            </w:r>
          </w:p>
        </w:tc>
      </w:tr>
    </w:tbl>
    <w:p w:rsidR="0096481B" w:rsidRDefault="0096481B" w:rsidP="00FF1625">
      <w:pPr>
        <w:pStyle w:val="Bezriadkovania"/>
        <w:rPr>
          <w:sz w:val="28"/>
          <w:szCs w:val="28"/>
        </w:rPr>
      </w:pPr>
    </w:p>
    <w:p w:rsidR="00124A67" w:rsidRDefault="00124A67" w:rsidP="00FF162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Život v</w:t>
      </w:r>
      <w:r w:rsidR="00EE66B7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obci</w:t>
      </w:r>
      <w:r w:rsidR="00EE66B7">
        <w:rPr>
          <w:b/>
          <w:sz w:val="28"/>
          <w:szCs w:val="28"/>
        </w:rPr>
        <w:t xml:space="preserve"> a predpoklad o budúcom vývoji </w:t>
      </w:r>
    </w:p>
    <w:p w:rsidR="00124A67" w:rsidRDefault="00124A67" w:rsidP="00FF1625">
      <w:pPr>
        <w:pStyle w:val="Bezriadkovania"/>
        <w:rPr>
          <w:b/>
          <w:sz w:val="28"/>
          <w:szCs w:val="28"/>
        </w:rPr>
      </w:pPr>
    </w:p>
    <w:p w:rsidR="00124A67" w:rsidRDefault="00124A67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897D82">
        <w:rPr>
          <w:sz w:val="28"/>
          <w:szCs w:val="28"/>
        </w:rPr>
        <w:t>3</w:t>
      </w:r>
      <w:r>
        <w:rPr>
          <w:sz w:val="28"/>
          <w:szCs w:val="28"/>
        </w:rPr>
        <w:t xml:space="preserve"> obec </w:t>
      </w:r>
      <w:r w:rsidR="00EE66B7">
        <w:rPr>
          <w:sz w:val="28"/>
          <w:szCs w:val="28"/>
        </w:rPr>
        <w:t xml:space="preserve">ďalej </w:t>
      </w:r>
      <w:r>
        <w:rPr>
          <w:sz w:val="28"/>
          <w:szCs w:val="28"/>
        </w:rPr>
        <w:t>pokračovala v boji proti výstavbe skládky tuhého komunálne</w:t>
      </w:r>
      <w:r w:rsidR="00822869">
        <w:rPr>
          <w:sz w:val="28"/>
          <w:szCs w:val="28"/>
        </w:rPr>
        <w:t>ho odpadu v katastri obce Žehňa, proti zaradeniu skládk</w:t>
      </w:r>
      <w:r w:rsidR="00787505">
        <w:rPr>
          <w:sz w:val="28"/>
          <w:szCs w:val="28"/>
        </w:rPr>
        <w:t>y</w:t>
      </w:r>
      <w:r w:rsidR="00822869">
        <w:rPr>
          <w:sz w:val="28"/>
          <w:szCs w:val="28"/>
        </w:rPr>
        <w:t xml:space="preserve"> do POH Prešovského kraja a územného plánu VÚC Prešovského kraja.</w:t>
      </w:r>
    </w:p>
    <w:p w:rsidR="00822869" w:rsidRDefault="00822869" w:rsidP="00BC45A1">
      <w:pPr>
        <w:pStyle w:val="Bezriadkovani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 xml:space="preserve">Začala sa príprava </w:t>
      </w:r>
      <w:r w:rsidR="00787505">
        <w:rPr>
          <w:sz w:val="28"/>
          <w:szCs w:val="28"/>
        </w:rPr>
        <w:t>územného plánu obce Žehňa.</w:t>
      </w:r>
    </w:p>
    <w:p w:rsidR="00822869" w:rsidRDefault="00822869" w:rsidP="00BC45A1">
      <w:pPr>
        <w:pStyle w:val="Bezriadkovani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 xml:space="preserve">Realizovala sa výstavba chodníkov v obci, odvodnenie cesty pod </w:t>
      </w:r>
      <w:proofErr w:type="spellStart"/>
      <w:r>
        <w:rPr>
          <w:sz w:val="28"/>
          <w:szCs w:val="28"/>
        </w:rPr>
        <w:t>kostolom</w:t>
      </w:r>
      <w:r w:rsidR="00503B9E">
        <w:rPr>
          <w:sz w:val="28"/>
          <w:szCs w:val="28"/>
        </w:rPr>
        <w:t>-</w:t>
      </w:r>
      <w:r>
        <w:rPr>
          <w:sz w:val="28"/>
          <w:szCs w:val="28"/>
        </w:rPr>
        <w:t>v</w:t>
      </w:r>
      <w:proofErr w:type="spellEnd"/>
      <w:r>
        <w:rPr>
          <w:sz w:val="28"/>
          <w:szCs w:val="28"/>
        </w:rPr>
        <w:t> spodnej časti obce</w:t>
      </w:r>
      <w:r w:rsidR="00377E1A">
        <w:rPr>
          <w:sz w:val="28"/>
          <w:szCs w:val="28"/>
        </w:rPr>
        <w:t>, oprav</w:t>
      </w:r>
      <w:r w:rsidR="00503B9E">
        <w:rPr>
          <w:sz w:val="28"/>
          <w:szCs w:val="28"/>
        </w:rPr>
        <w:t>a miestneho futbalového ihriska, rozšírenie verejného osvetlenia v Žehni a na cintoríne na Dúbrave.</w:t>
      </w:r>
    </w:p>
    <w:p w:rsidR="00BC45A1" w:rsidRDefault="00822869" w:rsidP="00BC45A1">
      <w:pPr>
        <w:pStyle w:val="Bezriadkovani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 xml:space="preserve">Uskutočnila sa zmena účelu stavby z hostinca na Základnú školu č. 22 na </w:t>
      </w:r>
      <w:r w:rsidR="00CF515B">
        <w:rPr>
          <w:sz w:val="28"/>
          <w:szCs w:val="28"/>
        </w:rPr>
        <w:t>k</w:t>
      </w:r>
      <w:r>
        <w:rPr>
          <w:sz w:val="28"/>
          <w:szCs w:val="28"/>
        </w:rPr>
        <w:t xml:space="preserve">atastri. </w:t>
      </w:r>
    </w:p>
    <w:p w:rsidR="00822869" w:rsidRDefault="00822869" w:rsidP="00BC45A1">
      <w:pPr>
        <w:pStyle w:val="Bezriadkovani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Previedla sa zmena vlastníka Materskej školy č. 9 na obec.</w:t>
      </w:r>
      <w:r w:rsidR="00BC45A1">
        <w:rPr>
          <w:sz w:val="28"/>
          <w:szCs w:val="28"/>
        </w:rPr>
        <w:t xml:space="preserve"> (na LV bola vedená ako vlastník </w:t>
      </w:r>
      <w:proofErr w:type="spellStart"/>
      <w:r w:rsidR="00BC45A1">
        <w:rPr>
          <w:sz w:val="28"/>
          <w:szCs w:val="28"/>
        </w:rPr>
        <w:t>rod.Železníková</w:t>
      </w:r>
      <w:proofErr w:type="spellEnd"/>
      <w:r w:rsidR="00BC45A1">
        <w:rPr>
          <w:sz w:val="28"/>
          <w:szCs w:val="28"/>
        </w:rPr>
        <w:t>)</w:t>
      </w:r>
    </w:p>
    <w:p w:rsidR="00822869" w:rsidRDefault="00822869" w:rsidP="00FF1625">
      <w:pPr>
        <w:pStyle w:val="Bezriadkovania"/>
        <w:numPr>
          <w:ilvl w:val="0"/>
          <w:numId w:val="7"/>
        </w:numPr>
        <w:rPr>
          <w:sz w:val="28"/>
          <w:szCs w:val="28"/>
        </w:rPr>
      </w:pPr>
      <w:r w:rsidRPr="00BC45A1">
        <w:rPr>
          <w:sz w:val="28"/>
          <w:szCs w:val="28"/>
        </w:rPr>
        <w:t>Dom smútku bol zapísaný na list vlastníctva obce (dodatočná kolaudácia</w:t>
      </w:r>
      <w:r w:rsidR="00BC45A1">
        <w:rPr>
          <w:sz w:val="28"/>
          <w:szCs w:val="28"/>
        </w:rPr>
        <w:t>, keďže nebol skolaudovaný ani zapísaný do katastra)</w:t>
      </w:r>
    </w:p>
    <w:p w:rsidR="00822869" w:rsidRDefault="00822869" w:rsidP="00FF1625">
      <w:pPr>
        <w:pStyle w:val="Bezriadkovania"/>
        <w:numPr>
          <w:ilvl w:val="0"/>
          <w:numId w:val="7"/>
        </w:numPr>
        <w:rPr>
          <w:sz w:val="28"/>
          <w:szCs w:val="28"/>
        </w:rPr>
      </w:pPr>
      <w:r w:rsidRPr="00BC45A1">
        <w:rPr>
          <w:sz w:val="28"/>
          <w:szCs w:val="28"/>
        </w:rPr>
        <w:t xml:space="preserve">Obec požiadala Pozemkový fond o vrátenie </w:t>
      </w:r>
      <w:r w:rsidR="00787505" w:rsidRPr="00BC45A1">
        <w:rPr>
          <w:sz w:val="28"/>
          <w:szCs w:val="28"/>
        </w:rPr>
        <w:t>pozemkov, cintorín v</w:t>
      </w:r>
      <w:r w:rsidR="00BC45A1">
        <w:rPr>
          <w:sz w:val="28"/>
          <w:szCs w:val="28"/>
        </w:rPr>
        <w:t> </w:t>
      </w:r>
      <w:r w:rsidR="00787505" w:rsidRPr="00BC45A1">
        <w:rPr>
          <w:sz w:val="28"/>
          <w:szCs w:val="28"/>
        </w:rPr>
        <w:t>obci</w:t>
      </w:r>
      <w:r w:rsidR="00BC45A1">
        <w:rPr>
          <w:sz w:val="28"/>
          <w:szCs w:val="28"/>
        </w:rPr>
        <w:t xml:space="preserve"> Žehňa (pozemok vlastnil Slovenský pozemkový fond)</w:t>
      </w:r>
    </w:p>
    <w:p w:rsidR="00377E1A" w:rsidRPr="00BC45A1" w:rsidRDefault="00377E1A" w:rsidP="00FF1625">
      <w:pPr>
        <w:pStyle w:val="Bezriadkovania"/>
        <w:numPr>
          <w:ilvl w:val="0"/>
          <w:numId w:val="7"/>
        </w:numPr>
        <w:rPr>
          <w:sz w:val="28"/>
          <w:szCs w:val="28"/>
        </w:rPr>
      </w:pPr>
      <w:r w:rsidRPr="00BC45A1">
        <w:rPr>
          <w:sz w:val="28"/>
          <w:szCs w:val="28"/>
        </w:rPr>
        <w:t>Začalo sa vyjednávanie s </w:t>
      </w:r>
      <w:proofErr w:type="spellStart"/>
      <w:r w:rsidRPr="00BC45A1">
        <w:rPr>
          <w:sz w:val="28"/>
          <w:szCs w:val="28"/>
        </w:rPr>
        <w:t>Coop</w:t>
      </w:r>
      <w:proofErr w:type="spellEnd"/>
      <w:r w:rsidRPr="00BC45A1">
        <w:rPr>
          <w:sz w:val="28"/>
          <w:szCs w:val="28"/>
        </w:rPr>
        <w:t xml:space="preserve"> Jednotou o spoluvlast</w:t>
      </w:r>
      <w:r w:rsidR="00BC45A1">
        <w:rPr>
          <w:sz w:val="28"/>
          <w:szCs w:val="28"/>
        </w:rPr>
        <w:t xml:space="preserve">níctve obecného domu (podľa LV je 100% vlastníkom </w:t>
      </w:r>
      <w:proofErr w:type="spellStart"/>
      <w:r w:rsidR="00BC45A1">
        <w:rPr>
          <w:sz w:val="28"/>
          <w:szCs w:val="28"/>
        </w:rPr>
        <w:t>Coop</w:t>
      </w:r>
      <w:proofErr w:type="spellEnd"/>
      <w:r w:rsidR="00BC45A1">
        <w:rPr>
          <w:sz w:val="28"/>
          <w:szCs w:val="28"/>
        </w:rPr>
        <w:t xml:space="preserve"> Jednota)</w:t>
      </w:r>
    </w:p>
    <w:p w:rsidR="00BC45A1" w:rsidRDefault="00BC45A1" w:rsidP="00BC45A1">
      <w:pPr>
        <w:pStyle w:val="Bezriadkovani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Obec v danom roku požiadala o dotácie z </w:t>
      </w:r>
      <w:proofErr w:type="spellStart"/>
      <w:r>
        <w:rPr>
          <w:sz w:val="28"/>
          <w:szCs w:val="28"/>
        </w:rPr>
        <w:t>Eurofondov</w:t>
      </w:r>
      <w:proofErr w:type="spellEnd"/>
      <w:r>
        <w:rPr>
          <w:sz w:val="28"/>
          <w:szCs w:val="28"/>
        </w:rPr>
        <w:t xml:space="preserve"> a </w:t>
      </w:r>
      <w:proofErr w:type="spellStart"/>
      <w:r>
        <w:rPr>
          <w:sz w:val="28"/>
          <w:szCs w:val="28"/>
        </w:rPr>
        <w:t>Enviromentálneho</w:t>
      </w:r>
      <w:proofErr w:type="spellEnd"/>
      <w:r>
        <w:rPr>
          <w:sz w:val="28"/>
          <w:szCs w:val="28"/>
        </w:rPr>
        <w:t xml:space="preserve"> fondu na dokončenie čističky odpadových vôd v rómskej osady,  o zriadenie občianskych hliadok v obci Žehňa, projekt </w:t>
      </w:r>
      <w:r>
        <w:rPr>
          <w:sz w:val="28"/>
          <w:szCs w:val="28"/>
        </w:rPr>
        <w:lastRenderedPageBreak/>
        <w:t>obnovy dediny – na odstránenie nelegálnych skládok v obci Žehňa, projekt na bezdrôtový rozhlas v obci.</w:t>
      </w:r>
    </w:p>
    <w:p w:rsidR="00BC45A1" w:rsidRDefault="00BC45A1" w:rsidP="00BC45A1">
      <w:pPr>
        <w:pStyle w:val="Bezriadkovania"/>
        <w:rPr>
          <w:sz w:val="28"/>
          <w:szCs w:val="28"/>
        </w:rPr>
      </w:pPr>
    </w:p>
    <w:p w:rsidR="00BC45A1" w:rsidRDefault="00BC45A1" w:rsidP="00BC45A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roku 2013 sa uskutočnili v obci kultúrne podujatia : oslava pri príležitosti 30 rokov založenia TJ Budovateľ Žehňa, spoločenské stretnutie </w:t>
      </w:r>
      <w:proofErr w:type="spellStart"/>
      <w:r>
        <w:rPr>
          <w:sz w:val="28"/>
          <w:szCs w:val="28"/>
        </w:rPr>
        <w:t>dôchodcov-seniorov</w:t>
      </w:r>
      <w:proofErr w:type="spellEnd"/>
      <w:r>
        <w:rPr>
          <w:sz w:val="28"/>
          <w:szCs w:val="28"/>
        </w:rPr>
        <w:t xml:space="preserve"> pri príležitosti mesiaca úcty k starším, Mikuláš s divadelným predstavením a s odovzdaním Mikulášskych balíčkov pre deti, ako aj pre žiakov Základnej a Materskej školy. Výlet občanov na </w:t>
      </w:r>
      <w:proofErr w:type="spellStart"/>
      <w:r>
        <w:rPr>
          <w:sz w:val="28"/>
          <w:szCs w:val="28"/>
        </w:rPr>
        <w:t>bio</w:t>
      </w:r>
      <w:proofErr w:type="spellEnd"/>
      <w:r>
        <w:rPr>
          <w:sz w:val="28"/>
          <w:szCs w:val="28"/>
        </w:rPr>
        <w:t xml:space="preserve"> kúpalisko Sninské rybníky a výlet rómskych občanov na </w:t>
      </w:r>
      <w:proofErr w:type="spellStart"/>
      <w:r>
        <w:rPr>
          <w:sz w:val="28"/>
          <w:szCs w:val="28"/>
        </w:rPr>
        <w:t>odpust</w:t>
      </w:r>
      <w:proofErr w:type="spellEnd"/>
      <w:r>
        <w:rPr>
          <w:sz w:val="28"/>
          <w:szCs w:val="28"/>
        </w:rPr>
        <w:t xml:space="preserve"> do Litmanovej.</w:t>
      </w:r>
    </w:p>
    <w:p w:rsidR="00594451" w:rsidRDefault="00594451" w:rsidP="00FF1625">
      <w:pPr>
        <w:pStyle w:val="Bezriadkovania"/>
        <w:rPr>
          <w:sz w:val="28"/>
          <w:szCs w:val="28"/>
        </w:rPr>
      </w:pPr>
    </w:p>
    <w:p w:rsidR="00BC45A1" w:rsidRDefault="00594451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Obec plánuje</w:t>
      </w:r>
      <w:r w:rsidR="00BC45A1">
        <w:rPr>
          <w:sz w:val="28"/>
          <w:szCs w:val="28"/>
        </w:rPr>
        <w:t xml:space="preserve"> v roku 2014 : </w:t>
      </w:r>
    </w:p>
    <w:p w:rsidR="00BC45A1" w:rsidRDefault="00594451" w:rsidP="00BC45A1">
      <w:pPr>
        <w:pStyle w:val="Bezriadkovani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C45A1">
        <w:rPr>
          <w:sz w:val="28"/>
          <w:szCs w:val="28"/>
        </w:rPr>
        <w:t>P</w:t>
      </w:r>
      <w:r>
        <w:rPr>
          <w:sz w:val="28"/>
          <w:szCs w:val="28"/>
        </w:rPr>
        <w:t>okračovať vo výstavbe chodníka</w:t>
      </w:r>
      <w:r w:rsidR="00BC45A1">
        <w:rPr>
          <w:sz w:val="28"/>
          <w:szCs w:val="28"/>
        </w:rPr>
        <w:t xml:space="preserve"> v obci od Lekárne k cintorínu.</w:t>
      </w:r>
    </w:p>
    <w:p w:rsidR="00594451" w:rsidRDefault="00BC45A1" w:rsidP="00BC45A1">
      <w:pPr>
        <w:pStyle w:val="Bezriadkovani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R</w:t>
      </w:r>
      <w:r w:rsidR="00594451">
        <w:rPr>
          <w:sz w:val="28"/>
          <w:szCs w:val="28"/>
        </w:rPr>
        <w:t xml:space="preserve">ealizovať prepojenie ciest (ulice Pavlík ml. – Pavlík st.), opravu obecných komunikácií (položenie </w:t>
      </w:r>
      <w:proofErr w:type="spellStart"/>
      <w:r w:rsidR="00594451">
        <w:rPr>
          <w:sz w:val="28"/>
          <w:szCs w:val="28"/>
        </w:rPr>
        <w:t>asfalstového</w:t>
      </w:r>
      <w:proofErr w:type="spellEnd"/>
      <w:r w:rsidR="00594451">
        <w:rPr>
          <w:sz w:val="28"/>
          <w:szCs w:val="28"/>
        </w:rPr>
        <w:t xml:space="preserve"> koberca od </w:t>
      </w:r>
      <w:proofErr w:type="spellStart"/>
      <w:r w:rsidR="00594451">
        <w:rPr>
          <w:sz w:val="28"/>
          <w:szCs w:val="28"/>
        </w:rPr>
        <w:t>Olejárovej</w:t>
      </w:r>
      <w:proofErr w:type="spellEnd"/>
      <w:r w:rsidR="00594451">
        <w:rPr>
          <w:sz w:val="28"/>
          <w:szCs w:val="28"/>
        </w:rPr>
        <w:t xml:space="preserve"> k MŠ, </w:t>
      </w:r>
      <w:r w:rsidR="00CF515B">
        <w:rPr>
          <w:sz w:val="28"/>
          <w:szCs w:val="28"/>
        </w:rPr>
        <w:t>od</w:t>
      </w:r>
      <w:r w:rsidR="00594451">
        <w:rPr>
          <w:sz w:val="28"/>
          <w:szCs w:val="28"/>
        </w:rPr>
        <w:t> </w:t>
      </w:r>
      <w:r w:rsidR="00CF515B">
        <w:rPr>
          <w:sz w:val="28"/>
          <w:szCs w:val="28"/>
        </w:rPr>
        <w:t>Klimenta</w:t>
      </w:r>
      <w:r w:rsidR="00594451">
        <w:rPr>
          <w:sz w:val="28"/>
          <w:szCs w:val="28"/>
        </w:rPr>
        <w:t xml:space="preserve"> </w:t>
      </w:r>
      <w:r>
        <w:rPr>
          <w:sz w:val="28"/>
          <w:szCs w:val="28"/>
        </w:rPr>
        <w:t>až k ZŠ cirkevnej).</w:t>
      </w:r>
    </w:p>
    <w:p w:rsidR="00594451" w:rsidRDefault="00594451" w:rsidP="00FF1625">
      <w:pPr>
        <w:pStyle w:val="Bezriadkovania"/>
        <w:numPr>
          <w:ilvl w:val="0"/>
          <w:numId w:val="7"/>
        </w:numPr>
        <w:rPr>
          <w:sz w:val="28"/>
          <w:szCs w:val="28"/>
        </w:rPr>
      </w:pPr>
      <w:r w:rsidRPr="00BC45A1">
        <w:rPr>
          <w:sz w:val="28"/>
          <w:szCs w:val="28"/>
        </w:rPr>
        <w:t>Príprava realizácie VN prípojky k rímskokatolíckemu kostolu.</w:t>
      </w:r>
    </w:p>
    <w:p w:rsidR="00594451" w:rsidRDefault="00594451" w:rsidP="00FF1625">
      <w:pPr>
        <w:pStyle w:val="Bezriadkovania"/>
        <w:numPr>
          <w:ilvl w:val="0"/>
          <w:numId w:val="7"/>
        </w:numPr>
        <w:rPr>
          <w:sz w:val="28"/>
          <w:szCs w:val="28"/>
        </w:rPr>
      </w:pPr>
      <w:r w:rsidRPr="00BC45A1">
        <w:rPr>
          <w:sz w:val="28"/>
          <w:szCs w:val="28"/>
        </w:rPr>
        <w:t>Oplotenie ZŠ +  nádvoria ZŠ, ako aj oplotenie cintorína.</w:t>
      </w:r>
    </w:p>
    <w:p w:rsidR="00CF515B" w:rsidRDefault="00594451" w:rsidP="00FF1625">
      <w:pPr>
        <w:pStyle w:val="Bezriadkovania"/>
        <w:numPr>
          <w:ilvl w:val="0"/>
          <w:numId w:val="7"/>
        </w:numPr>
        <w:rPr>
          <w:sz w:val="28"/>
          <w:szCs w:val="28"/>
        </w:rPr>
      </w:pPr>
      <w:proofErr w:type="spellStart"/>
      <w:r w:rsidRPr="00BC45A1">
        <w:rPr>
          <w:sz w:val="28"/>
          <w:szCs w:val="28"/>
        </w:rPr>
        <w:t>Prejednanie</w:t>
      </w:r>
      <w:proofErr w:type="spellEnd"/>
      <w:r w:rsidRPr="00BC45A1">
        <w:rPr>
          <w:sz w:val="28"/>
          <w:szCs w:val="28"/>
        </w:rPr>
        <w:t xml:space="preserve"> </w:t>
      </w:r>
      <w:proofErr w:type="spellStart"/>
      <w:r w:rsidRPr="00BC45A1">
        <w:rPr>
          <w:sz w:val="28"/>
          <w:szCs w:val="28"/>
        </w:rPr>
        <w:t>odkupu</w:t>
      </w:r>
      <w:proofErr w:type="spellEnd"/>
      <w:r w:rsidRPr="00BC45A1">
        <w:rPr>
          <w:sz w:val="28"/>
          <w:szCs w:val="28"/>
        </w:rPr>
        <w:t xml:space="preserve">, darovania, výmeny pozemkov pre výstavbu rómskych bytov. </w:t>
      </w:r>
    </w:p>
    <w:p w:rsidR="00594451" w:rsidRDefault="00594451" w:rsidP="00FF1625">
      <w:pPr>
        <w:pStyle w:val="Bezriadkovania"/>
        <w:numPr>
          <w:ilvl w:val="0"/>
          <w:numId w:val="7"/>
        </w:numPr>
        <w:rPr>
          <w:sz w:val="28"/>
          <w:szCs w:val="28"/>
        </w:rPr>
      </w:pPr>
      <w:proofErr w:type="spellStart"/>
      <w:r w:rsidRPr="00BC45A1">
        <w:rPr>
          <w:sz w:val="28"/>
          <w:szCs w:val="28"/>
        </w:rPr>
        <w:t>Vysporiadanie</w:t>
      </w:r>
      <w:proofErr w:type="spellEnd"/>
      <w:r w:rsidRPr="00BC45A1">
        <w:rPr>
          <w:sz w:val="28"/>
          <w:szCs w:val="28"/>
        </w:rPr>
        <w:t xml:space="preserve"> pozemkov na Dúbrave pre novú ulicu.</w:t>
      </w:r>
    </w:p>
    <w:p w:rsidR="00594451" w:rsidRDefault="00594451" w:rsidP="00FF1625">
      <w:pPr>
        <w:pStyle w:val="Bezriadkovania"/>
        <w:numPr>
          <w:ilvl w:val="0"/>
          <w:numId w:val="7"/>
        </w:numPr>
        <w:rPr>
          <w:sz w:val="28"/>
          <w:szCs w:val="28"/>
        </w:rPr>
      </w:pPr>
      <w:proofErr w:type="spellStart"/>
      <w:r w:rsidRPr="00BC45A1">
        <w:rPr>
          <w:sz w:val="28"/>
          <w:szCs w:val="28"/>
        </w:rPr>
        <w:t>Vysporiadať</w:t>
      </w:r>
      <w:proofErr w:type="spellEnd"/>
      <w:r w:rsidRPr="00BC45A1">
        <w:rPr>
          <w:sz w:val="28"/>
          <w:szCs w:val="28"/>
        </w:rPr>
        <w:t xml:space="preserve"> ½  Dúbravského cintorína a previesť na obec.</w:t>
      </w:r>
    </w:p>
    <w:p w:rsidR="00594451" w:rsidRPr="00BC45A1" w:rsidRDefault="00594451" w:rsidP="00FF1625">
      <w:pPr>
        <w:pStyle w:val="Bezriadkovania"/>
        <w:numPr>
          <w:ilvl w:val="0"/>
          <w:numId w:val="7"/>
        </w:numPr>
        <w:rPr>
          <w:sz w:val="28"/>
          <w:szCs w:val="28"/>
        </w:rPr>
      </w:pPr>
      <w:r w:rsidRPr="00BC45A1">
        <w:rPr>
          <w:sz w:val="28"/>
          <w:szCs w:val="28"/>
        </w:rPr>
        <w:t>Schválenie územného plánu obce.</w:t>
      </w:r>
    </w:p>
    <w:p w:rsidR="00CF515B" w:rsidRDefault="00CF515B" w:rsidP="00FF1625">
      <w:pPr>
        <w:pStyle w:val="Bezriadkovania"/>
        <w:rPr>
          <w:sz w:val="28"/>
          <w:szCs w:val="28"/>
        </w:rPr>
      </w:pPr>
    </w:p>
    <w:p w:rsidR="00167E6E" w:rsidRDefault="00BC45A1" w:rsidP="00167E6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roku 2014 sú naplánované v obci kultúrne </w:t>
      </w:r>
      <w:r w:rsidR="00167E6E">
        <w:rPr>
          <w:sz w:val="28"/>
          <w:szCs w:val="28"/>
        </w:rPr>
        <w:t>akcie :</w:t>
      </w:r>
    </w:p>
    <w:p w:rsidR="00167E6E" w:rsidRDefault="00167E6E" w:rsidP="00167E6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Apríl  -  Veľkonočná zábava v spolupráci s TJ a DHZ Žehňa</w:t>
      </w:r>
    </w:p>
    <w:p w:rsidR="00167E6E" w:rsidRPr="004A5E1F" w:rsidRDefault="00167E6E" w:rsidP="00167E6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Máj   -  Deň matiek</w:t>
      </w:r>
    </w:p>
    <w:p w:rsidR="00167E6E" w:rsidRDefault="00167E6E" w:rsidP="00167E6E">
      <w:pPr>
        <w:pStyle w:val="Bezriadkovania"/>
        <w:rPr>
          <w:sz w:val="28"/>
          <w:szCs w:val="28"/>
        </w:rPr>
      </w:pPr>
      <w:r>
        <w:rPr>
          <w:b/>
        </w:rPr>
        <w:t xml:space="preserve">               </w:t>
      </w:r>
      <w:r w:rsidRPr="007F7F30">
        <w:rPr>
          <w:sz w:val="28"/>
          <w:szCs w:val="28"/>
        </w:rPr>
        <w:t>Jún -  MDD, divadielko</w:t>
      </w:r>
    </w:p>
    <w:p w:rsidR="00167E6E" w:rsidRDefault="00167E6E" w:rsidP="00167E6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Pr="007F7F30">
        <w:rPr>
          <w:sz w:val="28"/>
          <w:szCs w:val="28"/>
        </w:rPr>
        <w:t xml:space="preserve">Júl  -  výlet občanov na </w:t>
      </w:r>
      <w:r>
        <w:rPr>
          <w:sz w:val="28"/>
          <w:szCs w:val="28"/>
        </w:rPr>
        <w:t>kúpalisko</w:t>
      </w:r>
    </w:p>
    <w:p w:rsidR="00167E6E" w:rsidRDefault="00167E6E" w:rsidP="00167E6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August  -  </w:t>
      </w:r>
      <w:proofErr w:type="spellStart"/>
      <w:r>
        <w:rPr>
          <w:sz w:val="28"/>
          <w:szCs w:val="28"/>
        </w:rPr>
        <w:t>odpust</w:t>
      </w:r>
      <w:proofErr w:type="spellEnd"/>
      <w:r>
        <w:rPr>
          <w:sz w:val="28"/>
          <w:szCs w:val="28"/>
        </w:rPr>
        <w:t xml:space="preserve"> pre rómskych občanov</w:t>
      </w:r>
    </w:p>
    <w:p w:rsidR="00167E6E" w:rsidRDefault="00167E6E" w:rsidP="00167E6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Pr="007F7F30">
        <w:rPr>
          <w:sz w:val="28"/>
          <w:szCs w:val="28"/>
        </w:rPr>
        <w:t>September  -  hostina</w:t>
      </w:r>
    </w:p>
    <w:p w:rsidR="00167E6E" w:rsidRDefault="00167E6E" w:rsidP="00167E6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Október   -  </w:t>
      </w:r>
      <w:r w:rsidRPr="007F7F30">
        <w:rPr>
          <w:sz w:val="28"/>
          <w:szCs w:val="28"/>
        </w:rPr>
        <w:t xml:space="preserve"> mesi</w:t>
      </w:r>
      <w:r>
        <w:rPr>
          <w:sz w:val="28"/>
          <w:szCs w:val="28"/>
        </w:rPr>
        <w:t xml:space="preserve">ac úcty k starším </w:t>
      </w:r>
    </w:p>
    <w:p w:rsidR="00167E6E" w:rsidRDefault="00167E6E" w:rsidP="00167E6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December – Mikuláš </w:t>
      </w:r>
    </w:p>
    <w:p w:rsidR="00E664E2" w:rsidRDefault="00E664E2" w:rsidP="00FF1625">
      <w:pPr>
        <w:pStyle w:val="Bezriadkovania"/>
        <w:rPr>
          <w:sz w:val="28"/>
          <w:szCs w:val="28"/>
        </w:rPr>
      </w:pPr>
    </w:p>
    <w:p w:rsidR="00FA641A" w:rsidRDefault="0078147C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EE66B7">
        <w:rPr>
          <w:sz w:val="28"/>
          <w:szCs w:val="28"/>
        </w:rPr>
        <w:t xml:space="preserve">  Táto výročná správa sa vyhotovuje za účtovné obdobie od 01.01.201</w:t>
      </w:r>
      <w:r w:rsidR="002225E2">
        <w:rPr>
          <w:sz w:val="28"/>
          <w:szCs w:val="28"/>
        </w:rPr>
        <w:t>3</w:t>
      </w:r>
      <w:r w:rsidR="00EE66B7">
        <w:rPr>
          <w:sz w:val="28"/>
          <w:szCs w:val="28"/>
        </w:rPr>
        <w:t xml:space="preserve"> </w:t>
      </w:r>
      <w:r w:rsidR="00897D82">
        <w:rPr>
          <w:sz w:val="28"/>
          <w:szCs w:val="28"/>
        </w:rPr>
        <w:t xml:space="preserve"> </w:t>
      </w:r>
      <w:r w:rsidR="00EE66B7">
        <w:rPr>
          <w:sz w:val="28"/>
          <w:szCs w:val="28"/>
        </w:rPr>
        <w:t>do</w:t>
      </w:r>
      <w:r w:rsidR="00FA641A">
        <w:rPr>
          <w:sz w:val="28"/>
          <w:szCs w:val="28"/>
        </w:rPr>
        <w:t xml:space="preserve"> 31.12.2013</w:t>
      </w:r>
    </w:p>
    <w:p w:rsidR="00CF515B" w:rsidRDefault="00CF515B" w:rsidP="00FF1625">
      <w:pPr>
        <w:pStyle w:val="Bezriadkovania"/>
        <w:rPr>
          <w:sz w:val="28"/>
          <w:szCs w:val="28"/>
        </w:rPr>
      </w:pPr>
    </w:p>
    <w:p w:rsidR="00EE66B7" w:rsidRDefault="002225E2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Žehni dňa </w:t>
      </w:r>
      <w:r w:rsidR="0078147C">
        <w:rPr>
          <w:sz w:val="28"/>
          <w:szCs w:val="28"/>
        </w:rPr>
        <w:t>10.06.2014</w:t>
      </w:r>
    </w:p>
    <w:p w:rsidR="00EE66B7" w:rsidRDefault="00EE66B7" w:rsidP="00FF1625">
      <w:pPr>
        <w:pStyle w:val="Bezriadkovania"/>
        <w:rPr>
          <w:sz w:val="28"/>
          <w:szCs w:val="28"/>
        </w:rPr>
      </w:pPr>
    </w:p>
    <w:p w:rsidR="00EE66B7" w:rsidRDefault="00EE66B7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Slavomír Lipták</w:t>
      </w:r>
    </w:p>
    <w:p w:rsidR="00EE66B7" w:rsidRDefault="00EE66B7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r w:rsidR="0064780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</w:t>
      </w:r>
      <w:r w:rsidR="002225E2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</w:t>
      </w:r>
      <w:r w:rsidR="002225E2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starosta </w:t>
      </w:r>
      <w:r w:rsidR="002225E2">
        <w:rPr>
          <w:sz w:val="28"/>
          <w:szCs w:val="28"/>
        </w:rPr>
        <w:t xml:space="preserve"> obce</w:t>
      </w:r>
    </w:p>
    <w:p w:rsidR="00EE66B7" w:rsidRDefault="00EE66B7" w:rsidP="00FF1625">
      <w:pPr>
        <w:pStyle w:val="Bezriadkovania"/>
        <w:rPr>
          <w:sz w:val="28"/>
          <w:szCs w:val="28"/>
        </w:rPr>
      </w:pPr>
    </w:p>
    <w:p w:rsidR="00EE66B7" w:rsidRDefault="00EE66B7" w:rsidP="00FF1625">
      <w:pPr>
        <w:pStyle w:val="Bezriadkovania"/>
        <w:rPr>
          <w:sz w:val="28"/>
          <w:szCs w:val="28"/>
        </w:rPr>
      </w:pPr>
    </w:p>
    <w:p w:rsidR="00EE66B7" w:rsidRPr="00124A67" w:rsidRDefault="00EE66B7" w:rsidP="00FF1625">
      <w:pPr>
        <w:pStyle w:val="Bezriadkovania"/>
        <w:rPr>
          <w:sz w:val="28"/>
          <w:szCs w:val="28"/>
        </w:rPr>
      </w:pPr>
    </w:p>
    <w:p w:rsidR="00124A67" w:rsidRPr="00FF1625" w:rsidRDefault="00124A67" w:rsidP="00FF1625">
      <w:pPr>
        <w:pStyle w:val="Bezriadkovania"/>
        <w:rPr>
          <w:sz w:val="28"/>
          <w:szCs w:val="28"/>
        </w:rPr>
      </w:pPr>
    </w:p>
    <w:sectPr w:rsidR="00124A67" w:rsidRPr="00FF1625" w:rsidSect="007817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E00A1"/>
    <w:multiLevelType w:val="hybridMultilevel"/>
    <w:tmpl w:val="05EA4D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950F70"/>
    <w:multiLevelType w:val="hybridMultilevel"/>
    <w:tmpl w:val="66C05466"/>
    <w:lvl w:ilvl="0" w:tplc="C48A8BD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5393C42"/>
    <w:multiLevelType w:val="hybridMultilevel"/>
    <w:tmpl w:val="C2D4F0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093049"/>
    <w:multiLevelType w:val="hybridMultilevel"/>
    <w:tmpl w:val="71C885CA"/>
    <w:lvl w:ilvl="0" w:tplc="79EA824E">
      <w:start w:val="5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7E0155"/>
    <w:multiLevelType w:val="hybridMultilevel"/>
    <w:tmpl w:val="B69CF5AC"/>
    <w:lvl w:ilvl="0" w:tplc="361C5D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4790B99"/>
    <w:multiLevelType w:val="hybridMultilevel"/>
    <w:tmpl w:val="F7868D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420F96"/>
    <w:multiLevelType w:val="hybridMultilevel"/>
    <w:tmpl w:val="C8DC19FC"/>
    <w:lvl w:ilvl="0" w:tplc="E4C4C6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1625"/>
    <w:rsid w:val="000178A0"/>
    <w:rsid w:val="000A41C6"/>
    <w:rsid w:val="00124A67"/>
    <w:rsid w:val="00133E06"/>
    <w:rsid w:val="00150A24"/>
    <w:rsid w:val="00167E6E"/>
    <w:rsid w:val="00191649"/>
    <w:rsid w:val="00211C7E"/>
    <w:rsid w:val="002225E2"/>
    <w:rsid w:val="0023444D"/>
    <w:rsid w:val="00244BFA"/>
    <w:rsid w:val="002B4316"/>
    <w:rsid w:val="00377E1A"/>
    <w:rsid w:val="00475676"/>
    <w:rsid w:val="004E7829"/>
    <w:rsid w:val="004F64D8"/>
    <w:rsid w:val="00503B9E"/>
    <w:rsid w:val="00535CFD"/>
    <w:rsid w:val="00537E21"/>
    <w:rsid w:val="00594451"/>
    <w:rsid w:val="006015AD"/>
    <w:rsid w:val="00604F93"/>
    <w:rsid w:val="00646021"/>
    <w:rsid w:val="0064780F"/>
    <w:rsid w:val="006535A7"/>
    <w:rsid w:val="0067679C"/>
    <w:rsid w:val="006A38F8"/>
    <w:rsid w:val="00725ABB"/>
    <w:rsid w:val="00763785"/>
    <w:rsid w:val="00774B2B"/>
    <w:rsid w:val="0077748B"/>
    <w:rsid w:val="0078147C"/>
    <w:rsid w:val="007817DB"/>
    <w:rsid w:val="00787505"/>
    <w:rsid w:val="00822869"/>
    <w:rsid w:val="00825DE5"/>
    <w:rsid w:val="00876356"/>
    <w:rsid w:val="00897D82"/>
    <w:rsid w:val="009330EB"/>
    <w:rsid w:val="00945526"/>
    <w:rsid w:val="0096481B"/>
    <w:rsid w:val="0099659E"/>
    <w:rsid w:val="009E65E6"/>
    <w:rsid w:val="00A02CA3"/>
    <w:rsid w:val="00A11512"/>
    <w:rsid w:val="00A5362E"/>
    <w:rsid w:val="00A550F8"/>
    <w:rsid w:val="00AE6C55"/>
    <w:rsid w:val="00B31CED"/>
    <w:rsid w:val="00B54426"/>
    <w:rsid w:val="00BC45A1"/>
    <w:rsid w:val="00BC567A"/>
    <w:rsid w:val="00BC6C4C"/>
    <w:rsid w:val="00BE2C73"/>
    <w:rsid w:val="00C059F1"/>
    <w:rsid w:val="00C811E7"/>
    <w:rsid w:val="00CF515B"/>
    <w:rsid w:val="00D13E8D"/>
    <w:rsid w:val="00D14389"/>
    <w:rsid w:val="00D237F5"/>
    <w:rsid w:val="00D50ED3"/>
    <w:rsid w:val="00D5699D"/>
    <w:rsid w:val="00D649BC"/>
    <w:rsid w:val="00DF128E"/>
    <w:rsid w:val="00E664E2"/>
    <w:rsid w:val="00EE66B7"/>
    <w:rsid w:val="00F65152"/>
    <w:rsid w:val="00FA641A"/>
    <w:rsid w:val="00FF1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16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F162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FA641A"/>
    <w:pPr>
      <w:ind w:left="720"/>
      <w:contextualSpacing/>
    </w:pPr>
  </w:style>
  <w:style w:type="table" w:styleId="Mriekatabuky">
    <w:name w:val="Table Grid"/>
    <w:basedOn w:val="Normlnatabuka"/>
    <w:uiPriority w:val="59"/>
    <w:rsid w:val="00FA641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26DF58-BB4B-4CD6-B3CB-F754F4D90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1435</Words>
  <Characters>8186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39</cp:revision>
  <cp:lastPrinted>2014-06-19T09:45:00Z</cp:lastPrinted>
  <dcterms:created xsi:type="dcterms:W3CDTF">2013-06-26T09:49:00Z</dcterms:created>
  <dcterms:modified xsi:type="dcterms:W3CDTF">2014-06-30T12:47:00Z</dcterms:modified>
</cp:coreProperties>
</file>