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25B0" w:rsidRDefault="005F0D7A" w:rsidP="005F0D7A">
      <w:pPr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  <w:u w:val="single"/>
        </w:rPr>
        <w:t>RUŽATRANS,  s.r.o.,  Majere 1090/2,  034 01  Ružomberok,  IČO 44676981</w:t>
      </w: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Oznámenie</w:t>
      </w: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o schválení účtovnej závierky za rok 2013.</w:t>
      </w: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Týmto oznamujeme, že na Valnom zhromaždení konanom dňa 9.8.2014 bola schválená účtovná závierka spoločnosti RUŽATRANS, s.r.o. zostavená k 31.12.2013 za obdobie od 1.1.2013 do 31.12.2013.</w:t>
      </w: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</w:p>
    <w:p w:rsid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</w:p>
    <w:p w:rsidR="005F0D7A" w:rsidRPr="005F0D7A" w:rsidRDefault="005F0D7A" w:rsidP="005F0D7A">
      <w:pPr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Anna Šavrtková, konateľ spoločnosti.</w:t>
      </w:r>
    </w:p>
    <w:sectPr w:rsidR="005F0D7A" w:rsidRPr="005F0D7A" w:rsidSect="00FE25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efaultTabStop w:val="708"/>
  <w:hyphenationZone w:val="425"/>
  <w:characterSpacingControl w:val="doNotCompress"/>
  <w:compat/>
  <w:rsids>
    <w:rsidRoot w:val="005F0D7A"/>
    <w:rsid w:val="005F0D7A"/>
    <w:rsid w:val="00FE25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25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52</Words>
  <Characters>303</Characters>
  <Application>Microsoft Office Word</Application>
  <DocSecurity>0</DocSecurity>
  <Lines>2</Lines>
  <Paragraphs>1</Paragraphs>
  <ScaleCrop>false</ScaleCrop>
  <Company>ATC</Company>
  <LinksUpToDate>false</LinksUpToDate>
  <CharactersWithSpaces>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2014-08-19T07:05:00Z</dcterms:created>
  <dcterms:modified xsi:type="dcterms:W3CDTF">2014-08-19T07:11:00Z</dcterms:modified>
</cp:coreProperties>
</file>