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65FE" w:rsidRDefault="000B65FE" w:rsidP="000B65FE">
      <w:pPr>
        <w:pStyle w:val="Standard"/>
        <w:rPr>
          <w:b/>
          <w:sz w:val="28"/>
          <w:szCs w:val="28"/>
        </w:rPr>
      </w:pPr>
      <w:r>
        <w:rPr>
          <w:b/>
          <w:sz w:val="28"/>
          <w:szCs w:val="28"/>
        </w:rPr>
        <w:t>JENDRIŠÁK, s.r.o., Veterná 3137/20, 926 01 Sereď</w:t>
      </w:r>
    </w:p>
    <w:p w:rsidR="000B65FE" w:rsidRDefault="000B65FE" w:rsidP="000B65FE">
      <w:pPr>
        <w:pStyle w:val="Standard"/>
        <w:rPr>
          <w:b/>
          <w:sz w:val="28"/>
          <w:szCs w:val="28"/>
        </w:rPr>
      </w:pP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IČO:     44266201   DIČ: 2022658110</w:t>
      </w:r>
    </w:p>
    <w:p w:rsidR="000B65FE" w:rsidRDefault="000B65FE" w:rsidP="000B65FE">
      <w:pPr>
        <w:pStyle w:val="Standard"/>
        <w:rPr>
          <w:b/>
          <w:sz w:val="24"/>
          <w:szCs w:val="24"/>
        </w:rPr>
      </w:pPr>
    </w:p>
    <w:p w:rsidR="000B65FE" w:rsidRDefault="000B65FE" w:rsidP="000B65FE">
      <w:pPr>
        <w:pStyle w:val="Standard"/>
        <w:rPr>
          <w:b/>
          <w:sz w:val="24"/>
          <w:szCs w:val="24"/>
        </w:rPr>
      </w:pPr>
    </w:p>
    <w:p w:rsidR="000B65FE" w:rsidRDefault="000B65FE" w:rsidP="000B65FE">
      <w:pPr>
        <w:pStyle w:val="Standard"/>
        <w:rPr>
          <w:b/>
          <w:sz w:val="24"/>
          <w:szCs w:val="24"/>
        </w:rPr>
      </w:pP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 : Zdravotná starostlivosť  o pacientov</w:t>
      </w: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</w:t>
      </w:r>
    </w:p>
    <w:p w:rsidR="000B65FE" w:rsidRDefault="000B65FE" w:rsidP="000B65FE">
      <w:pPr>
        <w:pStyle w:val="Standard"/>
        <w:rPr>
          <w:b/>
          <w:sz w:val="24"/>
          <w:szCs w:val="24"/>
        </w:rPr>
      </w:pP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Konatelia spoločnosti  JENDRIŠÁK           Vladimír </w:t>
      </w: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JENDRIŠÁKOVÁ</w:t>
      </w:r>
      <w:r>
        <w:rPr>
          <w:b/>
          <w:sz w:val="24"/>
          <w:szCs w:val="24"/>
        </w:rPr>
        <w:tab/>
        <w:t xml:space="preserve">   Dagmar   </w:t>
      </w: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</w:t>
      </w: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Výška Základného imania :  6 672 , 00 EUR /konatelia rovnom.dielom</w:t>
      </w:r>
      <w:r>
        <w:rPr>
          <w:b/>
          <w:sz w:val="24"/>
          <w:szCs w:val="24"/>
        </w:rPr>
        <w:tab/>
        <w:t>/</w:t>
      </w:r>
    </w:p>
    <w:p w:rsidR="000B65FE" w:rsidRDefault="000B65FE" w:rsidP="000B65FE">
      <w:pPr>
        <w:pStyle w:val="Standard"/>
        <w:pBdr>
          <w:bottom w:val="single" w:sz="6" w:space="0" w:color="00000A"/>
        </w:pBdr>
        <w:rPr>
          <w:b/>
          <w:sz w:val="24"/>
          <w:szCs w:val="24"/>
        </w:rPr>
      </w:pPr>
    </w:p>
    <w:p w:rsidR="000B65FE" w:rsidRDefault="000B65FE" w:rsidP="000B65FE">
      <w:pPr>
        <w:pStyle w:val="Standard"/>
        <w:pBdr>
          <w:bottom w:val="single" w:sz="6" w:space="0" w:color="00000A"/>
        </w:pBdr>
        <w:rPr>
          <w:b/>
          <w:sz w:val="24"/>
          <w:szCs w:val="24"/>
        </w:rPr>
      </w:pP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DNM nebol v roku 2013 nakupovaný</w:t>
      </w:r>
    </w:p>
    <w:p w:rsidR="000B65FE" w:rsidRDefault="000B65FE" w:rsidP="000B65FE">
      <w:pPr>
        <w:pStyle w:val="Standard"/>
        <w:rPr>
          <w:b/>
          <w:sz w:val="24"/>
          <w:szCs w:val="24"/>
        </w:rPr>
      </w:pPr>
    </w:p>
    <w:p w:rsidR="000B65FE" w:rsidRPr="000B65FE" w:rsidRDefault="000B65FE" w:rsidP="000B65FE">
      <w:pPr>
        <w:pStyle w:val="Standard"/>
      </w:pPr>
      <w:r>
        <w:rPr>
          <w:b/>
          <w:sz w:val="24"/>
          <w:szCs w:val="24"/>
        </w:rPr>
        <w:t>DHM bol  v roku  2013  nakúpený                                  16 234 EUR</w:t>
      </w:r>
      <w:r w:rsidRPr="000B65FE">
        <w:rPr>
          <w:b/>
          <w:i/>
          <w:sz w:val="24"/>
          <w:szCs w:val="24"/>
        </w:rPr>
        <w:tab/>
        <w:t xml:space="preserve"> </w:t>
      </w:r>
    </w:p>
    <w:p w:rsidR="000B65FE" w:rsidRDefault="00894F5B" w:rsidP="000B65FE">
      <w:pPr>
        <w:pStyle w:val="Standard"/>
        <w:rPr>
          <w:sz w:val="24"/>
          <w:szCs w:val="24"/>
        </w:rPr>
      </w:pPr>
      <w:r>
        <w:rPr>
          <w:b/>
          <w:sz w:val="24"/>
          <w:szCs w:val="24"/>
        </w:rPr>
        <w:t>/</w:t>
      </w:r>
      <w:r w:rsidRPr="00894F5B">
        <w:rPr>
          <w:sz w:val="24"/>
          <w:szCs w:val="24"/>
        </w:rPr>
        <w:t>auto, prístroj/</w:t>
      </w:r>
    </w:p>
    <w:p w:rsidR="00894F5B" w:rsidRPr="00894F5B" w:rsidRDefault="00894F5B" w:rsidP="000B65FE">
      <w:pPr>
        <w:pStyle w:val="Standard"/>
        <w:rPr>
          <w:sz w:val="24"/>
          <w:szCs w:val="24"/>
        </w:rPr>
      </w:pP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0B65FE">
        <w:rPr>
          <w:b/>
          <w:sz w:val="24"/>
          <w:szCs w:val="24"/>
        </w:rPr>
        <w:t>OBEŽNÉ AKTÍVA</w:t>
      </w:r>
      <w:r>
        <w:rPr>
          <w:b/>
          <w:sz w:val="24"/>
          <w:szCs w:val="24"/>
        </w:rPr>
        <w:t>:                                                         53 870 EUR</w:t>
      </w:r>
    </w:p>
    <w:p w:rsidR="000B65FE" w:rsidRDefault="000B65FE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Z toho :</w:t>
      </w:r>
    </w:p>
    <w:p w:rsidR="000B65FE" w:rsidRDefault="000B65FE" w:rsidP="000B65FE">
      <w:pPr>
        <w:pStyle w:val="Standard"/>
        <w:rPr>
          <w:sz w:val="22"/>
          <w:szCs w:val="22"/>
        </w:rPr>
      </w:pPr>
      <w:r>
        <w:rPr>
          <w:b/>
          <w:sz w:val="24"/>
          <w:szCs w:val="24"/>
        </w:rPr>
        <w:t>-</w:t>
      </w:r>
      <w:r>
        <w:rPr>
          <w:sz w:val="24"/>
          <w:szCs w:val="24"/>
        </w:rPr>
        <w:t>pohľadávky z obch.styku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</w:t>
      </w:r>
      <w:r w:rsidRPr="000B65FE">
        <w:rPr>
          <w:sz w:val="22"/>
          <w:szCs w:val="22"/>
        </w:rPr>
        <w:t>11 666 EUR</w:t>
      </w:r>
      <w:r w:rsidRPr="000B65FE">
        <w:rPr>
          <w:sz w:val="22"/>
          <w:szCs w:val="22"/>
        </w:rPr>
        <w:tab/>
      </w:r>
    </w:p>
    <w:p w:rsidR="000B65FE" w:rsidRDefault="000B65FE" w:rsidP="000B65FE">
      <w:pPr>
        <w:pStyle w:val="Standard"/>
        <w:rPr>
          <w:sz w:val="22"/>
          <w:szCs w:val="22"/>
        </w:rPr>
      </w:pPr>
    </w:p>
    <w:p w:rsidR="000B65FE" w:rsidRDefault="005525C3" w:rsidP="000B65FE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</w:t>
      </w:r>
      <w:r w:rsidR="000B65FE" w:rsidRPr="005525C3">
        <w:rPr>
          <w:sz w:val="22"/>
          <w:szCs w:val="22"/>
        </w:rPr>
        <w:t>FINANČNÝ MAJETOK</w:t>
      </w:r>
      <w:r>
        <w:rPr>
          <w:sz w:val="22"/>
          <w:szCs w:val="22"/>
        </w:rPr>
        <w:t xml:space="preserve"> :                                                        42 204 EUR</w:t>
      </w:r>
    </w:p>
    <w:p w:rsidR="005525C3" w:rsidRPr="005525C3" w:rsidRDefault="005525C3" w:rsidP="000B65FE">
      <w:pPr>
        <w:pStyle w:val="Standard"/>
        <w:rPr>
          <w:sz w:val="22"/>
          <w:szCs w:val="22"/>
        </w:rPr>
      </w:pPr>
    </w:p>
    <w:p w:rsidR="005525C3" w:rsidRDefault="005525C3" w:rsidP="000B65FE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-pokladňa :                                                                                 29 067 EUR         </w:t>
      </w:r>
    </w:p>
    <w:p w:rsidR="005525C3" w:rsidRDefault="005525C3" w:rsidP="000B65FE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-učet v banke     :                                                                       13 137 EUR</w:t>
      </w:r>
    </w:p>
    <w:p w:rsidR="005525C3" w:rsidRDefault="005525C3" w:rsidP="000B65FE">
      <w:pPr>
        <w:pStyle w:val="Standard"/>
        <w:rPr>
          <w:sz w:val="22"/>
          <w:szCs w:val="22"/>
        </w:rPr>
      </w:pPr>
    </w:p>
    <w:p w:rsidR="005525C3" w:rsidRDefault="005525C3" w:rsidP="000B65FE">
      <w:pPr>
        <w:pStyle w:val="Standard"/>
        <w:rPr>
          <w:b/>
          <w:sz w:val="24"/>
          <w:szCs w:val="24"/>
        </w:rPr>
      </w:pPr>
      <w:r w:rsidRPr="005525C3">
        <w:rPr>
          <w:b/>
          <w:sz w:val="24"/>
          <w:szCs w:val="24"/>
        </w:rPr>
        <w:t xml:space="preserve">Časové rozlišenie               </w:t>
      </w:r>
      <w:r>
        <w:rPr>
          <w:b/>
          <w:sz w:val="24"/>
          <w:szCs w:val="24"/>
        </w:rPr>
        <w:t xml:space="preserve">                                                  425 EUR</w:t>
      </w:r>
    </w:p>
    <w:p w:rsidR="000B65FE" w:rsidRPr="005525C3" w:rsidRDefault="005525C3" w:rsidP="000B65FE">
      <w:pPr>
        <w:pStyle w:val="Standard"/>
        <w:rPr>
          <w:sz w:val="24"/>
          <w:szCs w:val="24"/>
        </w:rPr>
      </w:pPr>
      <w:r w:rsidRPr="005525C3">
        <w:rPr>
          <w:sz w:val="24"/>
          <w:szCs w:val="24"/>
        </w:rPr>
        <w:t>/zml.a havar.poist./</w:t>
      </w:r>
      <w:r w:rsidR="000B65FE"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</w:r>
      <w:r w:rsidRPr="005525C3">
        <w:rPr>
          <w:sz w:val="24"/>
          <w:szCs w:val="24"/>
        </w:rPr>
        <w:tab/>
        <w:t xml:space="preserve">    </w:t>
      </w:r>
      <w:r w:rsidRPr="005525C3">
        <w:rPr>
          <w:sz w:val="24"/>
          <w:szCs w:val="24"/>
        </w:rPr>
        <w:tab/>
      </w:r>
    </w:p>
    <w:p w:rsidR="000B65FE" w:rsidRPr="005525C3" w:rsidRDefault="000B65FE" w:rsidP="000B65FE">
      <w:pPr>
        <w:pStyle w:val="Standard"/>
        <w:numPr>
          <w:ilvl w:val="5"/>
          <w:numId w:val="1"/>
        </w:numPr>
        <w:rPr>
          <w:sz w:val="24"/>
          <w:szCs w:val="24"/>
        </w:rPr>
      </w:pPr>
    </w:p>
    <w:p w:rsidR="000B65FE" w:rsidRDefault="000B65FE" w:rsidP="005525C3">
      <w:pPr>
        <w:pStyle w:val="Standard"/>
        <w:rPr>
          <w:sz w:val="24"/>
          <w:szCs w:val="24"/>
        </w:rPr>
      </w:pPr>
      <w:r w:rsidRPr="005525C3">
        <w:rPr>
          <w:sz w:val="24"/>
          <w:szCs w:val="24"/>
        </w:rPr>
        <w:t xml:space="preserve"> </w:t>
      </w:r>
    </w:p>
    <w:p w:rsidR="000B65FE" w:rsidRDefault="005525C3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Fondy zo zisku :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 xml:space="preserve">         2 393 EUR</w:t>
      </w:r>
    </w:p>
    <w:p w:rsidR="005525C3" w:rsidRPr="005525C3" w:rsidRDefault="005525C3" w:rsidP="000B65FE">
      <w:pPr>
        <w:pStyle w:val="Standard"/>
        <w:rPr>
          <w:i/>
          <w:sz w:val="24"/>
          <w:szCs w:val="24"/>
        </w:rPr>
      </w:pPr>
      <w:r w:rsidRPr="005525C3">
        <w:rPr>
          <w:sz w:val="24"/>
          <w:szCs w:val="24"/>
        </w:rPr>
        <w:t>V roku 2013 tvorený 5% zo zisku/</w:t>
      </w:r>
    </w:p>
    <w:p w:rsidR="000B65FE" w:rsidRDefault="000B65FE" w:rsidP="000B65FE">
      <w:pPr>
        <w:pStyle w:val="Standard"/>
        <w:rPr>
          <w:sz w:val="24"/>
          <w:szCs w:val="24"/>
        </w:rPr>
      </w:pPr>
    </w:p>
    <w:p w:rsidR="000B65FE" w:rsidRPr="005525C3" w:rsidRDefault="005525C3" w:rsidP="000B65FE">
      <w:pPr>
        <w:pStyle w:val="Standard"/>
        <w:rPr>
          <w:b/>
          <w:sz w:val="24"/>
          <w:szCs w:val="24"/>
        </w:rPr>
      </w:pPr>
      <w:r>
        <w:rPr>
          <w:b/>
          <w:sz w:val="24"/>
          <w:szCs w:val="24"/>
        </w:rPr>
        <w:t>CUDZIE  ZDROJE</w:t>
      </w:r>
      <w:r w:rsidR="000B65FE">
        <w:rPr>
          <w:b/>
          <w:sz w:val="24"/>
          <w:szCs w:val="24"/>
        </w:rPr>
        <w:tab/>
        <w:t xml:space="preserve">    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0B65FE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  32 847 EUR</w:t>
      </w:r>
    </w:p>
    <w:p w:rsidR="000B65FE" w:rsidRDefault="000B65FE" w:rsidP="000B65FE">
      <w:pPr>
        <w:pStyle w:val="Standard"/>
        <w:rPr>
          <w:b/>
          <w:sz w:val="24"/>
          <w:szCs w:val="24"/>
        </w:rPr>
      </w:pPr>
    </w:p>
    <w:p w:rsidR="000B65FE" w:rsidRDefault="000B65FE" w:rsidP="000B65FE">
      <w:pPr>
        <w:pStyle w:val="Standard"/>
      </w:pPr>
      <w:r>
        <w:rPr>
          <w:b/>
          <w:sz w:val="24"/>
          <w:szCs w:val="24"/>
        </w:rPr>
        <w:t xml:space="preserve"> </w:t>
      </w:r>
      <w:r>
        <w:rPr>
          <w:sz w:val="22"/>
          <w:szCs w:val="22"/>
        </w:rPr>
        <w:t xml:space="preserve">-   z toho  neuhrad. dod.fa do lehoty splat.        </w:t>
      </w:r>
      <w:r>
        <w:rPr>
          <w:sz w:val="22"/>
          <w:szCs w:val="22"/>
        </w:rPr>
        <w:tab/>
        <w:t xml:space="preserve">           </w:t>
      </w:r>
      <w:r w:rsidR="005525C3">
        <w:rPr>
          <w:sz w:val="22"/>
          <w:szCs w:val="22"/>
        </w:rPr>
        <w:t xml:space="preserve">            </w:t>
      </w:r>
      <w:r>
        <w:rPr>
          <w:sz w:val="22"/>
          <w:szCs w:val="22"/>
        </w:rPr>
        <w:t xml:space="preserve"> </w:t>
      </w:r>
      <w:r w:rsidR="005525C3">
        <w:rPr>
          <w:sz w:val="22"/>
          <w:szCs w:val="22"/>
        </w:rPr>
        <w:t>3 </w:t>
      </w:r>
      <w:r w:rsidR="00795F24">
        <w:rPr>
          <w:sz w:val="22"/>
          <w:szCs w:val="22"/>
        </w:rPr>
        <w:t>5</w:t>
      </w:r>
      <w:r w:rsidR="005525C3">
        <w:rPr>
          <w:sz w:val="22"/>
          <w:szCs w:val="22"/>
        </w:rPr>
        <w:t xml:space="preserve">42 </w:t>
      </w:r>
      <w:r>
        <w:rPr>
          <w:sz w:val="22"/>
          <w:szCs w:val="22"/>
        </w:rPr>
        <w:t>EUR</w:t>
      </w:r>
    </w:p>
    <w:p w:rsidR="000B65FE" w:rsidRDefault="000B65FE" w:rsidP="000B65FE">
      <w:pPr>
        <w:pStyle w:val="Standard"/>
      </w:pPr>
      <w:r>
        <w:rPr>
          <w:sz w:val="22"/>
          <w:szCs w:val="22"/>
        </w:rPr>
        <w:t xml:space="preserve"> -   nevyfakt.dodávky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</w:t>
      </w:r>
      <w:r w:rsidR="00795F24">
        <w:rPr>
          <w:sz w:val="22"/>
          <w:szCs w:val="22"/>
        </w:rPr>
        <w:t>3</w:t>
      </w:r>
      <w:r>
        <w:rPr>
          <w:iCs/>
          <w:sz w:val="22"/>
          <w:szCs w:val="22"/>
        </w:rPr>
        <w:t>00 EUR</w:t>
      </w:r>
    </w:p>
    <w:p w:rsidR="000B65FE" w:rsidRDefault="000B65FE" w:rsidP="000B65FE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</w:t>
      </w:r>
      <w:r w:rsidR="00795F24">
        <w:rPr>
          <w:sz w:val="22"/>
          <w:szCs w:val="22"/>
        </w:rPr>
        <w:t xml:space="preserve">   </w:t>
      </w:r>
      <w:r>
        <w:rPr>
          <w:sz w:val="22"/>
          <w:szCs w:val="22"/>
        </w:rPr>
        <w:t>nevyplat.mzda za 12/2012</w:t>
      </w:r>
      <w:r>
        <w:rPr>
          <w:sz w:val="22"/>
          <w:szCs w:val="22"/>
        </w:rPr>
        <w:tab/>
        <w:t xml:space="preserve">                      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795F24">
        <w:rPr>
          <w:sz w:val="22"/>
          <w:szCs w:val="22"/>
        </w:rPr>
        <w:t xml:space="preserve">              963 EUR</w:t>
      </w:r>
    </w:p>
    <w:p w:rsidR="000B65FE" w:rsidRDefault="000B65FE" w:rsidP="000B65FE">
      <w:pPr>
        <w:pStyle w:val="Standard"/>
      </w:pPr>
      <w:r>
        <w:rPr>
          <w:sz w:val="22"/>
          <w:szCs w:val="22"/>
        </w:rPr>
        <w:t xml:space="preserve"> - </w:t>
      </w:r>
      <w:r w:rsidR="00795F2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zaväzok zo soc.zab.odvody za 12/2012           </w:t>
      </w:r>
      <w:r>
        <w:rPr>
          <w:bCs/>
          <w:iCs/>
          <w:sz w:val="22"/>
          <w:szCs w:val="22"/>
        </w:rPr>
        <w:tab/>
        <w:t xml:space="preserve">              </w:t>
      </w:r>
      <w:r w:rsidR="00795F24">
        <w:rPr>
          <w:bCs/>
          <w:iCs/>
          <w:sz w:val="22"/>
          <w:szCs w:val="22"/>
        </w:rPr>
        <w:t xml:space="preserve">242 </w:t>
      </w:r>
      <w:r>
        <w:rPr>
          <w:iCs/>
          <w:sz w:val="22"/>
          <w:szCs w:val="22"/>
        </w:rPr>
        <w:t>EUR</w:t>
      </w:r>
    </w:p>
    <w:p w:rsidR="008F758C" w:rsidRDefault="000B65FE" w:rsidP="00795F24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-   DzPPO r.2013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795F24">
        <w:rPr>
          <w:sz w:val="22"/>
          <w:szCs w:val="22"/>
        </w:rPr>
        <w:t xml:space="preserve">          1 522 EUR</w:t>
      </w:r>
      <w:r>
        <w:rPr>
          <w:sz w:val="22"/>
          <w:szCs w:val="22"/>
        </w:rPr>
        <w:tab/>
        <w:t xml:space="preserve">           </w:t>
      </w:r>
    </w:p>
    <w:p w:rsidR="00795F24" w:rsidRDefault="00795F24" w:rsidP="00795F24">
      <w:pPr>
        <w:pStyle w:val="Standard"/>
        <w:rPr>
          <w:sz w:val="22"/>
          <w:szCs w:val="22"/>
        </w:rPr>
      </w:pPr>
      <w:r>
        <w:rPr>
          <w:sz w:val="22"/>
          <w:szCs w:val="22"/>
        </w:rPr>
        <w:t xml:space="preserve">    -ine záväzky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206 EUR</w:t>
      </w:r>
    </w:p>
    <w:p w:rsidR="00795F24" w:rsidRDefault="00795F24" w:rsidP="00795F24">
      <w:pPr>
        <w:pStyle w:val="Standard"/>
        <w:rPr>
          <w:sz w:val="22"/>
          <w:szCs w:val="22"/>
        </w:rPr>
      </w:pPr>
    </w:p>
    <w:p w:rsidR="00795F24" w:rsidRDefault="00795F24" w:rsidP="00795F24">
      <w:pPr>
        <w:pStyle w:val="Standard"/>
        <w:numPr>
          <w:ilvl w:val="0"/>
          <w:numId w:val="3"/>
        </w:numPr>
        <w:ind w:left="0" w:hanging="1134"/>
        <w:rPr>
          <w:sz w:val="22"/>
          <w:szCs w:val="22"/>
        </w:rPr>
      </w:pPr>
      <w:r>
        <w:rPr>
          <w:sz w:val="22"/>
          <w:szCs w:val="22"/>
        </w:rPr>
        <w:t xml:space="preserve">    Bankové úvery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26 072 EUR</w:t>
      </w:r>
      <w:r>
        <w:rPr>
          <w:sz w:val="22"/>
          <w:szCs w:val="22"/>
        </w:rPr>
        <w:tab/>
      </w:r>
    </w:p>
    <w:p w:rsidR="00795F24" w:rsidRDefault="00795F24" w:rsidP="00795F24">
      <w:pPr>
        <w:pStyle w:val="Standard"/>
        <w:rPr>
          <w:sz w:val="22"/>
          <w:szCs w:val="22"/>
        </w:rPr>
      </w:pPr>
    </w:p>
    <w:p w:rsidR="00795F24" w:rsidRDefault="00795F24" w:rsidP="00795F24">
      <w:pPr>
        <w:pStyle w:val="Standard"/>
        <w:rPr>
          <w:sz w:val="22"/>
          <w:szCs w:val="22"/>
        </w:rPr>
      </w:pPr>
    </w:p>
    <w:p w:rsidR="00795F24" w:rsidRDefault="00795F24" w:rsidP="00795F24">
      <w:pPr>
        <w:pStyle w:val="Standard"/>
        <w:rPr>
          <w:sz w:val="22"/>
          <w:szCs w:val="22"/>
        </w:rPr>
      </w:pPr>
    </w:p>
    <w:p w:rsidR="00795F24" w:rsidRDefault="00795F24" w:rsidP="00795F24">
      <w:pPr>
        <w:pStyle w:val="Standard"/>
        <w:rPr>
          <w:sz w:val="22"/>
          <w:szCs w:val="22"/>
        </w:rPr>
      </w:pPr>
    </w:p>
    <w:p w:rsidR="00795F24" w:rsidRDefault="00795F24" w:rsidP="00795F24">
      <w:pPr>
        <w:pStyle w:val="Standard"/>
        <w:rPr>
          <w:sz w:val="22"/>
          <w:szCs w:val="22"/>
        </w:rPr>
      </w:pPr>
      <w:r>
        <w:rPr>
          <w:sz w:val="22"/>
          <w:szCs w:val="22"/>
        </w:rPr>
        <w:t>V Seredi 20.03.2014</w:t>
      </w:r>
      <w:r w:rsidR="00894F5B">
        <w:rPr>
          <w:sz w:val="22"/>
          <w:szCs w:val="22"/>
        </w:rPr>
        <w:t xml:space="preserve">                                     </w:t>
      </w:r>
      <w:r>
        <w:rPr>
          <w:sz w:val="22"/>
          <w:szCs w:val="22"/>
        </w:rPr>
        <w:t>Vypracovala : Beličková</w:t>
      </w:r>
    </w:p>
    <w:sectPr w:rsidR="00795F24" w:rsidSect="004071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0A67DD"/>
    <w:multiLevelType w:val="hybridMultilevel"/>
    <w:tmpl w:val="29702F8C"/>
    <w:lvl w:ilvl="0" w:tplc="E026C51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E80B50"/>
    <w:multiLevelType w:val="hybridMultilevel"/>
    <w:tmpl w:val="AE40444A"/>
    <w:lvl w:ilvl="0" w:tplc="835CBF7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FF9687A"/>
    <w:multiLevelType w:val="multilevel"/>
    <w:tmpl w:val="CDC47540"/>
    <w:lvl w:ilvl="0">
      <w:numFmt w:val="bullet"/>
      <w:lvlText w:val="–"/>
      <w:lvlJc w:val="left"/>
      <w:rPr>
        <w:rFonts w:ascii="OpenSymbol" w:eastAsia="Times New Roman" w:hAnsi="OpenSymbol"/>
      </w:rPr>
    </w:lvl>
    <w:lvl w:ilvl="1">
      <w:numFmt w:val="bullet"/>
      <w:lvlText w:val="–"/>
      <w:lvlJc w:val="left"/>
      <w:rPr>
        <w:rFonts w:ascii="OpenSymbol" w:eastAsia="Times New Roman" w:hAnsi="OpenSymbol"/>
      </w:rPr>
    </w:lvl>
    <w:lvl w:ilvl="2">
      <w:numFmt w:val="bullet"/>
      <w:lvlText w:val="–"/>
      <w:lvlJc w:val="left"/>
      <w:rPr>
        <w:rFonts w:ascii="OpenSymbol" w:eastAsia="Times New Roman" w:hAnsi="OpenSymbol"/>
      </w:rPr>
    </w:lvl>
    <w:lvl w:ilvl="3">
      <w:numFmt w:val="bullet"/>
      <w:lvlText w:val="–"/>
      <w:lvlJc w:val="left"/>
      <w:rPr>
        <w:rFonts w:ascii="OpenSymbol" w:eastAsia="Times New Roman" w:hAnsi="OpenSymbol"/>
      </w:rPr>
    </w:lvl>
    <w:lvl w:ilvl="4">
      <w:numFmt w:val="bullet"/>
      <w:lvlText w:val="–"/>
      <w:lvlJc w:val="left"/>
      <w:rPr>
        <w:rFonts w:ascii="OpenSymbol" w:eastAsia="Times New Roman" w:hAnsi="OpenSymbol"/>
      </w:rPr>
    </w:lvl>
    <w:lvl w:ilvl="5">
      <w:numFmt w:val="bullet"/>
      <w:lvlText w:val="–"/>
      <w:lvlJc w:val="left"/>
      <w:rPr>
        <w:rFonts w:ascii="OpenSymbol" w:eastAsia="Times New Roman" w:hAnsi="OpenSymbol"/>
      </w:rPr>
    </w:lvl>
    <w:lvl w:ilvl="6">
      <w:numFmt w:val="bullet"/>
      <w:lvlText w:val="–"/>
      <w:lvlJc w:val="left"/>
      <w:rPr>
        <w:rFonts w:ascii="OpenSymbol" w:eastAsia="Times New Roman" w:hAnsi="OpenSymbol"/>
      </w:rPr>
    </w:lvl>
    <w:lvl w:ilvl="7">
      <w:numFmt w:val="bullet"/>
      <w:lvlText w:val="–"/>
      <w:lvlJc w:val="left"/>
      <w:rPr>
        <w:rFonts w:ascii="OpenSymbol" w:eastAsia="Times New Roman" w:hAnsi="OpenSymbol"/>
      </w:rPr>
    </w:lvl>
    <w:lvl w:ilvl="8">
      <w:numFmt w:val="bullet"/>
      <w:lvlText w:val="–"/>
      <w:lvlJc w:val="left"/>
      <w:rPr>
        <w:rFonts w:ascii="OpenSymbol" w:eastAsia="Times New Roman" w:hAnsi="OpenSymbol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0B65FE"/>
    <w:rsid w:val="000B65FE"/>
    <w:rsid w:val="00283FF5"/>
    <w:rsid w:val="00407132"/>
    <w:rsid w:val="005525C3"/>
    <w:rsid w:val="00795F24"/>
    <w:rsid w:val="00894F5B"/>
    <w:rsid w:val="008D0E76"/>
    <w:rsid w:val="00C36FE4"/>
    <w:rsid w:val="00C43643"/>
    <w:rsid w:val="00D85C43"/>
    <w:rsid w:val="00FF3C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71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andard">
    <w:name w:val="Standard"/>
    <w:rsid w:val="000B65FE"/>
    <w:pPr>
      <w:suppressAutoHyphens/>
      <w:autoSpaceDN w:val="0"/>
      <w:spacing w:line="240" w:lineRule="auto"/>
      <w:jc w:val="left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</dc:creator>
  <cp:keywords/>
  <dc:description/>
  <cp:lastModifiedBy>windows</cp:lastModifiedBy>
  <cp:revision>1</cp:revision>
  <dcterms:created xsi:type="dcterms:W3CDTF">2014-03-20T08:49:00Z</dcterms:created>
  <dcterms:modified xsi:type="dcterms:W3CDTF">2014-03-20T09:30:00Z</dcterms:modified>
</cp:coreProperties>
</file>