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208" w:rsidRDefault="00D7447F" w:rsidP="00166208">
      <w:r>
        <w:t>CASCADA SERVICES</w:t>
      </w:r>
      <w:r w:rsidR="00615B1E">
        <w:t>, s.r.o.</w:t>
      </w:r>
      <w:r w:rsidR="00166208" w:rsidRPr="00166208">
        <w:t xml:space="preserve">, IČO:  </w:t>
      </w:r>
      <w:r w:rsidRPr="00D7447F">
        <w:t>47377798</w:t>
      </w:r>
      <w:r w:rsidR="00166208" w:rsidRPr="00166208">
        <w:t xml:space="preserve">, so sídlom </w:t>
      </w:r>
      <w:r w:rsidR="00615B1E">
        <w:t>ul. Garbiarska 695, 03101 Liptovský Mikuláš</w:t>
      </w:r>
    </w:p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>
      <w:r>
        <w:t>VEC: OZNÁMENIE  O DÁTUME SCHVÁLENIA ÚČTOVNEJ ZÁVIERKY 2013</w:t>
      </w:r>
    </w:p>
    <w:p w:rsidR="00021B2C" w:rsidRDefault="00166208" w:rsidP="00166208">
      <w:r w:rsidRPr="00166208">
        <w:t xml:space="preserve">V nadväznosti na § 23a ods. 4 zákona č. 431/2002 Z. </w:t>
      </w:r>
      <w:bookmarkStart w:id="0" w:name="_GoBack"/>
      <w:bookmarkEnd w:id="0"/>
      <w:r w:rsidRPr="00166208">
        <w:t xml:space="preserve">z. o účtovníctve v znení neskorších predpisov Vám týmto oznamujeme, že riadna individuálna účtovná závierka za rok 2013 spoločnosti </w:t>
      </w:r>
      <w:r w:rsidR="00D7447F">
        <w:t>CASCADA SERVICES, s.r.o.</w:t>
      </w:r>
      <w:r w:rsidR="00D7447F" w:rsidRPr="00166208">
        <w:t xml:space="preserve">, IČO:  </w:t>
      </w:r>
      <w:r w:rsidR="00D7447F" w:rsidRPr="00D7447F">
        <w:t>47377798</w:t>
      </w:r>
      <w:r w:rsidR="00615B1E" w:rsidRPr="00166208">
        <w:t xml:space="preserve">, so sídlom </w:t>
      </w:r>
      <w:r w:rsidR="00615B1E">
        <w:t>ul. Garbiarska 695, 03101 Liptovský Mikuláš</w:t>
      </w:r>
      <w:r w:rsidRPr="00166208">
        <w:t xml:space="preserve"> bola schválen</w:t>
      </w:r>
      <w:r w:rsidR="00615B1E">
        <w:t xml:space="preserve">á </w:t>
      </w:r>
      <w:r w:rsidR="00D7447F">
        <w:t>rozhodnotutím jediného spoločníka</w:t>
      </w:r>
      <w:r w:rsidRPr="00166208">
        <w:t xml:space="preserve"> dňa 30.6.2014.</w:t>
      </w:r>
    </w:p>
    <w:p w:rsidR="00166208" w:rsidRDefault="00166208" w:rsidP="00166208"/>
    <w:p w:rsidR="00166208" w:rsidRDefault="00166208" w:rsidP="00166208"/>
    <w:p w:rsid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83089">
        <w:t>Anton Považský</w:t>
      </w:r>
    </w:p>
    <w:p w:rsidR="00166208" w:rsidRPr="00166208" w:rsidRDefault="00983089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66208">
        <w:t>konateľ</w:t>
      </w:r>
    </w:p>
    <w:sectPr w:rsidR="00166208" w:rsidRPr="00166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208"/>
    <w:rsid w:val="00021B2C"/>
    <w:rsid w:val="00166208"/>
    <w:rsid w:val="002C1E43"/>
    <w:rsid w:val="00615B1E"/>
    <w:rsid w:val="00983089"/>
    <w:rsid w:val="00D7447F"/>
    <w:rsid w:val="00E63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320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96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81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Vladka.Acova</dc:creator>
  <cp:lastModifiedBy>Vladka.Acova</cp:lastModifiedBy>
  <cp:revision>3</cp:revision>
  <dcterms:created xsi:type="dcterms:W3CDTF">2014-09-05T12:04:00Z</dcterms:created>
  <dcterms:modified xsi:type="dcterms:W3CDTF">2014-09-05T12:09:00Z</dcterms:modified>
</cp:coreProperties>
</file>