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style0"/>
        <w:jc w:val="center"/>
      </w:pPr>
      <w:r>
        <w:rPr>
          <w:b/>
          <w:sz w:val="24"/>
          <w:szCs w:val="24"/>
          <w:u w:val="single"/>
        </w:rPr>
        <w:t>PEZU TRANZ, s.r.o. ,  Trnovo  3,    038 41   Trnovo</w:t>
      </w:r>
      <w:r>
        <w:rPr>
          <w:b/>
          <w:sz w:val="24"/>
          <w:szCs w:val="24"/>
          <w:u w:val="single"/>
        </w:rPr>
        <w:t xml:space="preserve">    IČO: </w:t>
      </w:r>
      <w:r>
        <w:rPr>
          <w:b/>
          <w:sz w:val="24"/>
          <w:szCs w:val="24"/>
          <w:u w:val="single"/>
        </w:rPr>
        <w:t>47144564</w:t>
      </w:r>
      <w:r>
        <w:rPr>
          <w:b/>
          <w:sz w:val="24"/>
          <w:szCs w:val="24"/>
          <w:u w:val="single"/>
        </w:rPr>
        <w:t xml:space="preserve">   DIČ: </w:t>
      </w:r>
      <w:r>
        <w:rPr>
          <w:b/>
          <w:sz w:val="24"/>
          <w:szCs w:val="24"/>
          <w:u w:val="single"/>
        </w:rPr>
        <w:t>2023790835</w:t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>
          <w:sz w:val="28"/>
          <w:szCs w:val="28"/>
        </w:rPr>
        <w:t>Rozhodnutie jediného spoločníka</w:t>
      </w:r>
    </w:p>
    <w:p>
      <w:pPr>
        <w:pStyle w:val="style0"/>
        <w:jc w:val="center"/>
      </w:pPr>
      <w:r>
        <w:rPr/>
        <w:t xml:space="preserve">Obchodnej    spoločnosti   </w:t>
      </w:r>
      <w:r>
        <w:rPr/>
        <w:t>PEZU TRANZ,</w:t>
      </w:r>
      <w:r>
        <w:rPr/>
        <w:t xml:space="preserve"> s.r.o. ,    Trnovo</w:t>
      </w:r>
      <w:r>
        <w:rPr/>
        <w:t xml:space="preserve">  3,</w:t>
      </w:r>
      <w:r>
        <w:rPr/>
        <w:t xml:space="preserve">     0</w:t>
      </w:r>
      <w:r>
        <w:rPr/>
        <w:t>38 41  Trnovo</w:t>
      </w:r>
      <w:r>
        <w:rPr/>
        <w:t xml:space="preserve"> </w:t>
      </w:r>
    </w:p>
    <w:p>
      <w:pPr>
        <w:pStyle w:val="style0"/>
        <w:jc w:val="center"/>
      </w:pPr>
      <w:r>
        <w:rPr/>
        <w:t xml:space="preserve">IČO: </w:t>
      </w:r>
      <w:r>
        <w:rPr/>
        <w:t>47144564</w:t>
      </w:r>
      <w:r>
        <w:rPr/>
        <w:t xml:space="preserve">    IČ DPH: SK</w:t>
      </w:r>
      <w:r>
        <w:rPr/>
        <w:t>2023790835</w:t>
      </w:r>
      <w:r>
        <w:rPr/>
        <w:t xml:space="preserve">    zapísaná  v  OR OS Žilina  odd.  Sro,  vložka   </w:t>
      </w:r>
      <w:r>
        <w:rPr/>
        <w:t>59313</w:t>
      </w:r>
      <w:r>
        <w:rPr/>
        <w:t>/L</w:t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  <w:t>Pri  výkone pôsobnosti Valného zhromaždenia v súlade s ustanovením §132 a  §125 ods. 1 písmeno</w:t>
      </w:r>
    </w:p>
    <w:p>
      <w:pPr>
        <w:pStyle w:val="style0"/>
        <w:jc w:val="center"/>
      </w:pPr>
      <w:r>
        <w:rPr/>
        <w:t>b/ zákona č. 513/1991 Zb.  ďalej len Obchodný zákonník v znení neskorších predpisov.</w:t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  <w:t>PETER   PINČIAR</w:t>
      </w:r>
    </w:p>
    <w:p>
      <w:pPr>
        <w:pStyle w:val="style0"/>
        <w:jc w:val="center"/>
      </w:pPr>
      <w:r>
        <w:rPr/>
        <w:t xml:space="preserve">Jediný  spoločník  obchodnej spoločnosti   </w:t>
      </w:r>
      <w:r>
        <w:rPr/>
        <w:t>PEZU TRANZ</w:t>
      </w:r>
      <w:r>
        <w:rPr/>
        <w:t xml:space="preserve">, s.r.o.  , </w:t>
      </w:r>
      <w:r>
        <w:rPr/>
        <w:t xml:space="preserve">Trnovo  3,  038 41  Trnovo </w:t>
      </w:r>
      <w:r>
        <w:rPr/>
        <w:t xml:space="preserve"> </w:t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/>
      </w:r>
    </w:p>
    <w:p>
      <w:pPr>
        <w:pStyle w:val="style0"/>
        <w:jc w:val="center"/>
      </w:pPr>
      <w:r>
        <w:rPr>
          <w:b/>
        </w:rPr>
        <w:t>týmto   schvaľujem ,</w:t>
      </w:r>
    </w:p>
    <w:p>
      <w:pPr>
        <w:pStyle w:val="style0"/>
        <w:jc w:val="center"/>
      </w:pPr>
      <w:r>
        <w:rPr/>
      </w:r>
    </w:p>
    <w:p>
      <w:pPr>
        <w:pStyle w:val="style0"/>
      </w:pPr>
      <w:r>
        <w:rPr/>
        <w:t xml:space="preserve">účtovnú závierku spoločnosti  </w:t>
      </w:r>
      <w:r>
        <w:rPr/>
        <w:t xml:space="preserve">PEZU TRANZ, s.r.o.  , so sídlom Trnovo 3 ,  038 41 Trnovo , </w:t>
      </w:r>
      <w:r>
        <w:rPr/>
        <w:t xml:space="preserve"> za účtovné obdobie rok 2013 s výsledkom   hospodárenia :  </w:t>
      </w:r>
      <w:r>
        <w:rPr/>
        <w:t xml:space="preserve">strata  vo výške  :  - 14 183,29 </w:t>
      </w:r>
      <w:r>
        <w:rPr/>
        <w:t xml:space="preserve"> €  </w:t>
      </w:r>
    </w:p>
    <w:p>
      <w:pPr>
        <w:pStyle w:val="style0"/>
      </w:pPr>
      <w:r>
        <w:rPr/>
        <w:t xml:space="preserve">slovom :  ( </w:t>
      </w:r>
      <w:r>
        <w:rPr/>
        <w:t>štrnásťtisícstoosemdesiattri</w:t>
      </w:r>
      <w:r>
        <w:rPr/>
        <w:t xml:space="preserve">  </w:t>
      </w:r>
      <w:r>
        <w:rPr/>
        <w:t>2</w:t>
      </w:r>
      <w:r>
        <w:rPr/>
        <w:t>9/100)   €</w:t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Výsledok hospodárenia vo schvaľovacom konaní  </w:t>
      </w:r>
      <w:r>
        <w:rPr/>
        <w:t>strata ,</w:t>
      </w:r>
      <w:r>
        <w:rPr/>
        <w:t xml:space="preserve">  sa preúčtuje nasledovne :  </w:t>
      </w:r>
      <w:r>
        <w:rPr/>
        <w:t>na neuhradenú stratu minulých účtovných období .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V Martine  dňa :   27.6.2014  </w:t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</w:r>
    </w:p>
    <w:p>
      <w:pPr>
        <w:pStyle w:val="style0"/>
      </w:pPr>
      <w:r>
        <w:rPr/>
        <w:t xml:space="preserve"> </w:t>
      </w:r>
    </w:p>
    <w:p>
      <w:pPr>
        <w:pStyle w:val="style0"/>
      </w:pPr>
      <w:r>
        <w:rPr/>
        <w:t xml:space="preserve">Peter Pinčiar </w:t>
      </w:r>
      <w:r>
        <w:rPr/>
        <w:t xml:space="preserve">                                                                                                            Podpis: </w:t>
      </w:r>
    </w:p>
    <w:p>
      <w:pPr>
        <w:pStyle w:val="style0"/>
      </w:pPr>
      <w:r>
        <w:rPr/>
        <w:t xml:space="preserve">konateľ  spoločnosti                                                                          </w:t>
      </w:r>
    </w:p>
    <w:sectPr>
      <w:type w:val="nextPage"/>
      <w:pgSz w:h="16838" w:w="11906"/>
      <w:pgMar w:bottom="1417" w:footer="0" w:gutter="0" w:header="0" w:left="1417" w:right="1417" w:top="1417"/>
      <w:pgNumType w:fmt="decimal"/>
      <w:formProt w:val="false"/>
      <w:textDirection w:val="lrTb"/>
      <w:docGrid w:charSpace="16384" w:linePitch="360" w:type="default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</w:settings>
</file>

<file path=word/styles.xml><?xml version="1.0" encoding="utf-8"?>
<w:styles xmlns:w="http://schemas.openxmlformats.org/wordprocessingml/2006/main">
  <w:style w:styleId="style0" w:type="paragraph">
    <w:name w:val="Východzie"/>
    <w:next w:val="style0"/>
    <w:pPr>
      <w:widowControl/>
      <w:tabs/>
      <w:suppressAutoHyphens w:val="true"/>
      <w:spacing w:line="276" w:lineRule="auto"/>
    </w:pPr>
    <w:rPr>
      <w:rFonts w:ascii="Calibri" w:cs="Calibri" w:eastAsia="SimSun" w:hAnsi="Calibri"/>
      <w:color w:val="00000A"/>
      <w:sz w:val="22"/>
      <w:szCs w:val="22"/>
      <w:lang w:bidi="ar-SA" w:eastAsia="en-US" w:val="sk-SK"/>
    </w:rPr>
  </w:style>
  <w:style w:styleId="style15" w:type="character">
    <w:name w:val="Default Paragraph Font"/>
    <w:next w:val="style15"/>
    <w:rPr/>
  </w:style>
  <w:style w:styleId="style16" w:type="paragraph">
    <w:name w:val="Nadpis"/>
    <w:basedOn w:val="style0"/>
    <w:next w:val="style17"/>
    <w:pPr>
      <w:keepNext/>
      <w:spacing w:after="120" w:before="240"/>
      <w:contextualSpacing w:val="false"/>
    </w:pPr>
    <w:rPr>
      <w:rFonts w:ascii="Arial" w:cs="Mangal" w:eastAsia="Microsoft YaHei" w:hAnsi="Arial"/>
      <w:sz w:val="28"/>
      <w:szCs w:val="28"/>
    </w:rPr>
  </w:style>
  <w:style w:styleId="style17" w:type="paragraph">
    <w:name w:val="Telo textu"/>
    <w:basedOn w:val="style0"/>
    <w:next w:val="style17"/>
    <w:pPr>
      <w:spacing w:after="120" w:before="0"/>
      <w:contextualSpacing w:val="false"/>
    </w:pPr>
    <w:rPr/>
  </w:style>
  <w:style w:styleId="style18" w:type="paragraph">
    <w:name w:val="Zoznam"/>
    <w:basedOn w:val="style17"/>
    <w:next w:val="style18"/>
    <w:pPr/>
    <w:rPr>
      <w:rFonts w:cs="Mangal"/>
    </w:rPr>
  </w:style>
  <w:style w:styleId="style19" w:type="paragraph">
    <w:name w:val="Popis"/>
    <w:basedOn w:val="style0"/>
    <w:next w:val="style19"/>
    <w:pPr>
      <w:suppressLineNumbers/>
      <w:spacing w:after="120" w:before="120"/>
      <w:contextualSpacing w:val="false"/>
    </w:pPr>
    <w:rPr>
      <w:rFonts w:cs="Mangal"/>
      <w:i/>
      <w:iCs/>
      <w:sz w:val="24"/>
      <w:szCs w:val="24"/>
    </w:rPr>
  </w:style>
  <w:style w:styleId="style20" w:type="paragraph">
    <w:name w:val="Index"/>
    <w:basedOn w:val="style0"/>
    <w:next w:val="style20"/>
    <w:pPr>
      <w:suppressLineNumbers/>
    </w:pPr>
    <w:rPr>
      <w:rFonts w:cs="Mang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>
  <dcterms:created xsi:type="dcterms:W3CDTF">2010-05-28T16:38:00.00Z</dcterms:created>
  <dc:creator>Fľak Miroslav</dc:creator>
  <cp:lastModifiedBy>user</cp:lastModifiedBy>
  <cp:lastPrinted>2014-06-30T20:33:21.05Z</cp:lastPrinted>
  <dcterms:modified xsi:type="dcterms:W3CDTF">2012-06-10T16:33:00.00Z</dcterms:modified>
  <cp:revision>11</cp:revision>
</cp:coreProperties>
</file>