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5801" w:rsidRDefault="002E69B3">
      <w:r>
        <w:t>oznamujem Vám , že účtovná závierka spoločnosti LPV, spol. s r.o. , DIČ: 2023025642, bola schválená na valnom zhromaždení 27.06.2014</w:t>
      </w:r>
    </w:p>
    <w:sectPr w:rsidR="00AD5801" w:rsidSect="00AD58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hyphenationZone w:val="425"/>
  <w:characterSpacingControl w:val="doNotCompress"/>
  <w:compat/>
  <w:rsids>
    <w:rsidRoot w:val="002E69B3"/>
    <w:rsid w:val="002E69B3"/>
    <w:rsid w:val="00AD58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58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</Words>
  <Characters>114</Characters>
  <Application>Microsoft Office Word</Application>
  <DocSecurity>0</DocSecurity>
  <Lines>1</Lines>
  <Paragraphs>1</Paragraphs>
  <ScaleCrop>false</ScaleCrop>
  <Company/>
  <LinksUpToDate>false</LinksUpToDate>
  <CharactersWithSpaces>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</cp:revision>
  <dcterms:created xsi:type="dcterms:W3CDTF">2014-07-02T15:16:00Z</dcterms:created>
  <dcterms:modified xsi:type="dcterms:W3CDTF">2014-07-02T15:17:00Z</dcterms:modified>
</cp:coreProperties>
</file>