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bookmarkStart w:id="0" w:name="_GoBack"/>
            <w:bookmarkEnd w:id="0"/>
            <w:r w:rsidR="00B15D5D">
              <w:rPr>
                <w:rFonts w:ascii="Arial" w:hAnsi="Arial" w:cs="Arial"/>
                <w:sz w:val="22"/>
                <w:szCs w:val="22"/>
              </w:rPr>
              <w:t>Kolagrex Int., spol. s 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B15D5D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Železničný rad 3154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B15D5D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30.11.1994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B15D5D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30.11.1994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B15D5D">
        <w:rPr>
          <w:rFonts w:ascii="Arial" w:hAnsi="Arial" w:cs="Arial"/>
          <w:sz w:val="22"/>
          <w:szCs w:val="22"/>
        </w:rPr>
        <w:t xml:space="preserve"> </w:t>
      </w:r>
      <w:r w:rsidR="00077446">
        <w:rPr>
          <w:rFonts w:ascii="Arial" w:hAnsi="Arial" w:cs="Arial"/>
          <w:sz w:val="22"/>
          <w:szCs w:val="22"/>
        </w:rPr>
        <w:t xml:space="preserve">Výroba a predaj zeleninovej šťavy 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B7E19" w:rsidP="004B7E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B7E19" w:rsidP="004B7E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B7E19" w:rsidP="004B7E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B7E19" w:rsidP="004B7E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4B7E19" w:rsidP="004B7E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4B7E19" w:rsidP="004B7E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077446" w:rsidRPr="0093379F" w:rsidRDefault="00077446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</w:t>
      </w:r>
      <w:r w:rsidR="002F5899">
        <w:rPr>
          <w:rFonts w:ascii="Arial" w:hAnsi="Arial" w:cs="Arial"/>
          <w:sz w:val="22"/>
          <w:szCs w:val="22"/>
        </w:rPr>
        <w:t>ločníkom v iných účtovných jednot</w:t>
      </w:r>
      <w:r>
        <w:rPr>
          <w:rFonts w:ascii="Arial" w:hAnsi="Arial" w:cs="Arial"/>
          <w:sz w:val="22"/>
          <w:szCs w:val="22"/>
        </w:rPr>
        <w:t>kách.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077446" w:rsidRPr="0093379F" w:rsidRDefault="00077446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s.r.o. je zostavená, ako riadna účtovná závierka podľa § 17 ods. 6 zákona NR SR č. 431/2002 Z. z. o účtovníctve, za účtovné obdobie od 1. januára 2013 do 31. decembra 2013. 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077446" w:rsidRDefault="00077446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za rok 2012 bola schválená na riadnom Valnom zhromaždení spoločnosti dňa 21. júna 2013</w:t>
      </w:r>
      <w:r w:rsidR="0026021A">
        <w:rPr>
          <w:rFonts w:ascii="Arial" w:hAnsi="Arial" w:cs="Arial"/>
          <w:sz w:val="22"/>
          <w:szCs w:val="22"/>
        </w:rPr>
        <w:t>.</w:t>
      </w:r>
    </w:p>
    <w:p w:rsidR="00077446" w:rsidRPr="0093379F" w:rsidRDefault="0007744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6021A" w:rsidRPr="0026021A" w:rsidRDefault="0026021A" w:rsidP="0075484E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26021A">
        <w:rPr>
          <w:rFonts w:ascii="Arial" w:hAnsi="Arial" w:cs="Arial"/>
          <w:bCs/>
          <w:sz w:val="22"/>
          <w:szCs w:val="22"/>
        </w:rPr>
        <w:t>Spoločnosť sa nezahrňuje do konsolidovanej účtovnej závierky</w:t>
      </w:r>
      <w:r>
        <w:rPr>
          <w:rFonts w:ascii="Arial" w:hAnsi="Arial" w:cs="Arial"/>
          <w:bCs/>
          <w:sz w:val="22"/>
          <w:szCs w:val="22"/>
        </w:rPr>
        <w:t>.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D. V poznámkach sa uvádzajú ďalšie informácie o:</w:t>
      </w:r>
    </w:p>
    <w:p w:rsidR="0026021A" w:rsidRDefault="0026021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6021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použitých účtovných zásadách a účtovných metódach,</w:t>
      </w:r>
    </w:p>
    <w:p w:rsidR="0026021A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6021A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94157A" w:rsidRDefault="0094157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8046D" w:rsidRDefault="0078046D" w:rsidP="0078046D">
      <w:pPr>
        <w:pStyle w:val="Pismenka"/>
        <w:numPr>
          <w:ilvl w:val="0"/>
          <w:numId w:val="12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Východiská pre zostavenie účtovnej závierky</w:t>
      </w:r>
    </w:p>
    <w:p w:rsidR="00984C1D" w:rsidRDefault="00984C1D" w:rsidP="00984C1D">
      <w:pPr>
        <w:pStyle w:val="Pismenka"/>
        <w:numPr>
          <w:ilvl w:val="0"/>
          <w:numId w:val="0"/>
        </w:numPr>
        <w:ind w:left="720"/>
        <w:rPr>
          <w:rFonts w:ascii="Arial" w:hAnsi="Arial" w:cs="Arial"/>
          <w:b w:val="0"/>
          <w:sz w:val="22"/>
          <w:szCs w:val="22"/>
        </w:rPr>
      </w:pPr>
      <w:r w:rsidRPr="0078046D">
        <w:rPr>
          <w:rFonts w:ascii="Arial" w:hAnsi="Arial" w:cs="Arial"/>
          <w:b w:val="0"/>
          <w:sz w:val="22"/>
          <w:szCs w:val="22"/>
        </w:rPr>
        <w:t xml:space="preserve">Účtovná závierka bola zostavená za predpokladu nepretržitého trvania Spoločnosti. </w:t>
      </w:r>
    </w:p>
    <w:p w:rsidR="0094157A" w:rsidRPr="0078046D" w:rsidRDefault="0094157A" w:rsidP="00984C1D">
      <w:pPr>
        <w:pStyle w:val="Pismenka"/>
        <w:numPr>
          <w:ilvl w:val="0"/>
          <w:numId w:val="0"/>
        </w:numPr>
        <w:ind w:left="720"/>
        <w:rPr>
          <w:rFonts w:ascii="Arial" w:hAnsi="Arial" w:cs="Arial"/>
          <w:b w:val="0"/>
          <w:sz w:val="22"/>
          <w:szCs w:val="22"/>
        </w:rPr>
      </w:pPr>
    </w:p>
    <w:p w:rsidR="00984C1D" w:rsidRPr="00984C1D" w:rsidRDefault="00984C1D" w:rsidP="00984C1D">
      <w:pPr>
        <w:pStyle w:val="Zkladntext"/>
        <w:numPr>
          <w:ilvl w:val="0"/>
          <w:numId w:val="12"/>
        </w:numPr>
        <w:rPr>
          <w:rFonts w:ascii="Arial" w:hAnsi="Arial" w:cs="Arial"/>
          <w:b/>
          <w:szCs w:val="22"/>
        </w:rPr>
      </w:pPr>
      <w:r w:rsidRPr="00984C1D">
        <w:rPr>
          <w:rFonts w:ascii="Arial" w:hAnsi="Arial" w:cs="Arial"/>
          <w:b/>
          <w:szCs w:val="22"/>
        </w:rPr>
        <w:t>Zmeny účtovných zásad</w:t>
      </w:r>
    </w:p>
    <w:p w:rsidR="003502AB" w:rsidRPr="00DF031B" w:rsidRDefault="00984C1D" w:rsidP="003502AB">
      <w:pPr>
        <w:pStyle w:val="Zkladntext"/>
        <w:ind w:left="720" w:firstLine="0"/>
        <w:rPr>
          <w:rFonts w:ascii="Arial" w:hAnsi="Arial" w:cs="Arial"/>
          <w:szCs w:val="22"/>
        </w:rPr>
      </w:pPr>
      <w:r w:rsidRPr="00DF031B">
        <w:rPr>
          <w:rFonts w:ascii="Arial" w:hAnsi="Arial" w:cs="Arial"/>
          <w:szCs w:val="22"/>
        </w:rPr>
        <w:t>Účtovné metódy a všeobecné účtovné zásady boli účtovnou jednotkou konzistentne aplikované, s výnimkou oceňovania zásob.</w:t>
      </w:r>
      <w:r w:rsidR="003502AB" w:rsidRPr="00DF031B">
        <w:rPr>
          <w:rFonts w:ascii="Arial" w:hAnsi="Arial" w:cs="Arial"/>
          <w:szCs w:val="22"/>
        </w:rPr>
        <w:t xml:space="preserve"> </w:t>
      </w:r>
      <w:r w:rsidR="008A1520">
        <w:rPr>
          <w:rFonts w:ascii="Arial" w:hAnsi="Arial" w:cs="Arial"/>
          <w:szCs w:val="22"/>
        </w:rPr>
        <w:t>Ú</w:t>
      </w:r>
      <w:r w:rsidR="003502AB" w:rsidRPr="00DF031B">
        <w:rPr>
          <w:rFonts w:ascii="Arial" w:hAnsi="Arial" w:cs="Arial"/>
          <w:szCs w:val="22"/>
        </w:rPr>
        <w:t xml:space="preserve">čtovná jednotka pri ocenení zásob – materiálu prešla z pevných cien na skutočne </w:t>
      </w:r>
      <w:r w:rsidR="008A1520" w:rsidRPr="00DF031B">
        <w:rPr>
          <w:rFonts w:ascii="Arial" w:hAnsi="Arial" w:cs="Arial"/>
          <w:szCs w:val="22"/>
        </w:rPr>
        <w:t>obstarávacie</w:t>
      </w:r>
      <w:r w:rsidR="003502AB" w:rsidRPr="00DF031B">
        <w:rPr>
          <w:rFonts w:ascii="Arial" w:hAnsi="Arial" w:cs="Arial"/>
          <w:szCs w:val="22"/>
        </w:rPr>
        <w:t xml:space="preserve"> ceny</w:t>
      </w:r>
      <w:r w:rsidR="008A1520">
        <w:rPr>
          <w:rFonts w:ascii="Arial" w:hAnsi="Arial" w:cs="Arial"/>
          <w:szCs w:val="22"/>
        </w:rPr>
        <w:t>.</w:t>
      </w:r>
    </w:p>
    <w:p w:rsidR="00984C1D" w:rsidRPr="0078046D" w:rsidRDefault="00984C1D" w:rsidP="003502AB">
      <w:pPr>
        <w:pStyle w:val="Zkladntext"/>
        <w:ind w:left="720"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b/>
          <w:szCs w:val="22"/>
        </w:rPr>
        <w:t>Počas účtovného ob</w:t>
      </w:r>
      <w:r w:rsidR="00A75E5E">
        <w:rPr>
          <w:rFonts w:ascii="Arial" w:hAnsi="Arial" w:cs="Arial"/>
          <w:b/>
          <w:szCs w:val="22"/>
        </w:rPr>
        <w:t>d</w:t>
      </w:r>
      <w:r w:rsidRPr="0078046D">
        <w:rPr>
          <w:rFonts w:ascii="Arial" w:hAnsi="Arial" w:cs="Arial"/>
          <w:b/>
          <w:szCs w:val="22"/>
        </w:rPr>
        <w:t>obia od 1.1.2013 do 31.12.2013 Spoločnosť nemenila účtovné zásady a metódy.</w:t>
      </w:r>
    </w:p>
    <w:p w:rsidR="00984C1D" w:rsidRDefault="00984C1D" w:rsidP="00984C1D">
      <w:pPr>
        <w:pStyle w:val="Pismenka"/>
        <w:numPr>
          <w:ilvl w:val="0"/>
          <w:numId w:val="0"/>
        </w:numPr>
        <w:ind w:left="720"/>
        <w:rPr>
          <w:rFonts w:ascii="Arial" w:hAnsi="Arial" w:cs="Arial"/>
          <w:sz w:val="22"/>
          <w:szCs w:val="22"/>
        </w:rPr>
      </w:pPr>
    </w:p>
    <w:p w:rsidR="00984C1D" w:rsidRDefault="00984C1D" w:rsidP="00984C1D">
      <w:pPr>
        <w:pStyle w:val="Pismenka"/>
        <w:numPr>
          <w:ilvl w:val="0"/>
          <w:numId w:val="12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 oceňovania jednotlivých zložiek majetku a záväzkov</w:t>
      </w:r>
    </w:p>
    <w:p w:rsidR="00984C1D" w:rsidRPr="0078046D" w:rsidRDefault="00984C1D" w:rsidP="00984C1D">
      <w:pPr>
        <w:pStyle w:val="Pismenka"/>
        <w:numPr>
          <w:ilvl w:val="0"/>
          <w:numId w:val="0"/>
        </w:numPr>
        <w:ind w:left="720"/>
        <w:rPr>
          <w:rFonts w:ascii="Arial" w:hAnsi="Arial" w:cs="Arial"/>
          <w:sz w:val="22"/>
          <w:szCs w:val="22"/>
        </w:rPr>
      </w:pPr>
    </w:p>
    <w:p w:rsidR="0078046D" w:rsidRDefault="0078046D" w:rsidP="0078046D">
      <w:pPr>
        <w:pStyle w:val="Pismenka"/>
        <w:numPr>
          <w:ilvl w:val="0"/>
          <w:numId w:val="0"/>
        </w:numPr>
        <w:ind w:left="426"/>
        <w:rPr>
          <w:rFonts w:ascii="Arial" w:hAnsi="Arial" w:cs="Arial"/>
          <w:sz w:val="22"/>
          <w:szCs w:val="22"/>
        </w:rPr>
      </w:pPr>
    </w:p>
    <w:p w:rsidR="00984C1D" w:rsidRPr="0078046D" w:rsidRDefault="00984C1D" w:rsidP="00984C1D">
      <w:pPr>
        <w:pStyle w:val="Pismenka"/>
        <w:numPr>
          <w:ilvl w:val="0"/>
          <w:numId w:val="0"/>
        </w:numPr>
        <w:ind w:left="720"/>
        <w:rPr>
          <w:rFonts w:ascii="Arial" w:hAnsi="Arial" w:cs="Arial"/>
          <w:sz w:val="22"/>
          <w:szCs w:val="22"/>
        </w:rPr>
      </w:pP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Dlhodobý nehmotný a dlhodobý hmotný majetok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rPr>
          <w:rFonts w:ascii="Arial" w:hAnsi="Arial" w:cs="Arial"/>
          <w:sz w:val="22"/>
          <w:szCs w:val="22"/>
        </w:rPr>
      </w:pPr>
    </w:p>
    <w:p w:rsidR="0094157A" w:rsidRDefault="0094157A" w:rsidP="00122A0B">
      <w:pPr>
        <w:pStyle w:val="Zkladntext"/>
        <w:ind w:firstLine="0"/>
        <w:rPr>
          <w:rFonts w:ascii="Arial" w:hAnsi="Arial" w:cs="Arial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Dlhodobý majetok nakupovaný sa oceňuje obstarávacou cenou, ktorá zahŕňa cenu obstarania a náklady súvisiace s obstaraním (clo, prepravu, montáž, poistné a pod.). Súčasťou obstarávacej ceny nie sú úroky z cudzích zdrojov ani realizované kurzové rozdiely, ktoré vznikli do momentu uvedenia dlhodobého majetku do používania. Spoločnosť v bežnom účtovnom období neobstarávala dlhodobý majetok iným spôsobom.</w:t>
      </w:r>
    </w:p>
    <w:p w:rsid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Nehmotný majetok s dobou použiteľnosti dlhšou ako jeden rok, ktorého obstarávacia cena (resp. vlastné náklady) je 2 400 EUR  a nižšia, sa účtuje na ťarchu účtu 518-Ostatné služby. Predpokladaná doba používania, metóda odpisovania a odpisová sadzba sú uvedené v nasledujúcej tabuľke:</w:t>
      </w:r>
    </w:p>
    <w:p w:rsidR="0094157A" w:rsidRDefault="0094157A" w:rsidP="00122A0B">
      <w:pPr>
        <w:pStyle w:val="Zkladntext"/>
        <w:ind w:firstLine="0"/>
        <w:rPr>
          <w:rFonts w:ascii="Arial" w:hAnsi="Arial" w:cs="Arial"/>
          <w:szCs w:val="22"/>
        </w:rPr>
      </w:pPr>
    </w:p>
    <w:p w:rsidR="00F563F1" w:rsidRPr="0078046D" w:rsidRDefault="00F563F1" w:rsidP="00122A0B">
      <w:pPr>
        <w:pStyle w:val="Zkladntext"/>
        <w:ind w:firstLine="0"/>
        <w:rPr>
          <w:rFonts w:ascii="Arial" w:hAnsi="Arial" w:cs="Arial"/>
          <w:szCs w:val="22"/>
        </w:rPr>
      </w:pPr>
    </w:p>
    <w:tbl>
      <w:tblPr>
        <w:tblW w:w="0" w:type="auto"/>
        <w:tblInd w:w="45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2431"/>
        <w:gridCol w:w="411"/>
        <w:gridCol w:w="1638"/>
        <w:gridCol w:w="138"/>
        <w:gridCol w:w="1816"/>
        <w:gridCol w:w="138"/>
        <w:gridCol w:w="2103"/>
      </w:tblGrid>
      <w:tr w:rsidR="0078046D" w:rsidRPr="0078046D" w:rsidTr="0094157A">
        <w:trPr>
          <w:trHeight w:val="250"/>
        </w:trPr>
        <w:tc>
          <w:tcPr>
            <w:tcW w:w="2842" w:type="dxa"/>
            <w:gridSpan w:val="2"/>
            <w:tcBorders>
              <w:top w:val="single" w:sz="12" w:space="0" w:color="auto"/>
              <w:bottom w:val="nil"/>
              <w:right w:val="single" w:sz="4" w:space="0" w:color="auto"/>
            </w:tcBorders>
          </w:tcPr>
          <w:p w:rsidR="0078046D" w:rsidRDefault="0078046D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  <w:p w:rsidR="0094157A" w:rsidRPr="0078046D" w:rsidRDefault="0094157A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8" w:type="dxa"/>
            <w:tcBorders>
              <w:top w:val="single" w:sz="12" w:space="0" w:color="auto"/>
              <w:left w:val="single" w:sz="4" w:space="0" w:color="auto"/>
              <w:bottom w:val="nil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Predpokladaná</w:t>
            </w:r>
          </w:p>
        </w:tc>
        <w:tc>
          <w:tcPr>
            <w:tcW w:w="138" w:type="dxa"/>
            <w:tcBorders>
              <w:top w:val="single" w:sz="12" w:space="0" w:color="auto"/>
              <w:bottom w:val="nil"/>
              <w:right w:val="single" w:sz="4" w:space="0" w:color="auto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16" w:type="dxa"/>
            <w:tcBorders>
              <w:top w:val="single" w:sz="12" w:space="0" w:color="auto"/>
              <w:left w:val="single" w:sz="4" w:space="0" w:color="auto"/>
              <w:bottom w:val="nil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Metóda</w:t>
            </w:r>
          </w:p>
        </w:tc>
        <w:tc>
          <w:tcPr>
            <w:tcW w:w="138" w:type="dxa"/>
            <w:tcBorders>
              <w:top w:val="single" w:sz="12" w:space="0" w:color="auto"/>
              <w:bottom w:val="nil"/>
              <w:right w:val="single" w:sz="4" w:space="0" w:color="auto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03" w:type="dxa"/>
            <w:tcBorders>
              <w:top w:val="single" w:sz="12" w:space="0" w:color="auto"/>
              <w:left w:val="single" w:sz="4" w:space="0" w:color="auto"/>
              <w:bottom w:val="nil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Priemerná ročná odpisová</w:t>
            </w:r>
          </w:p>
        </w:tc>
      </w:tr>
      <w:tr w:rsidR="0078046D" w:rsidRPr="0078046D" w:rsidTr="0094157A">
        <w:trPr>
          <w:trHeight w:val="250"/>
        </w:trPr>
        <w:tc>
          <w:tcPr>
            <w:tcW w:w="2431" w:type="dxa"/>
            <w:tcBorders>
              <w:top w:val="nil"/>
              <w:bottom w:val="single" w:sz="4" w:space="0" w:color="auto"/>
            </w:tcBorders>
          </w:tcPr>
          <w:p w:rsidR="0078046D" w:rsidRPr="0078046D" w:rsidRDefault="0078046D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78046D" w:rsidRPr="0078046D" w:rsidRDefault="0078046D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8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doba používania</w:t>
            </w: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v rokoch</w:t>
            </w:r>
          </w:p>
        </w:tc>
        <w:tc>
          <w:tcPr>
            <w:tcW w:w="138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16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odpisovania</w:t>
            </w:r>
          </w:p>
        </w:tc>
        <w:tc>
          <w:tcPr>
            <w:tcW w:w="138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03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sadzba v %</w:t>
            </w:r>
          </w:p>
        </w:tc>
      </w:tr>
      <w:tr w:rsidR="0094157A" w:rsidRPr="0078046D" w:rsidTr="0094157A">
        <w:trPr>
          <w:trHeight w:val="250"/>
        </w:trPr>
        <w:tc>
          <w:tcPr>
            <w:tcW w:w="2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Softvér</w:t>
            </w:r>
          </w:p>
        </w:tc>
        <w:tc>
          <w:tcPr>
            <w:tcW w:w="17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Lineárne 4 roky</w:t>
            </w:r>
          </w:p>
        </w:tc>
        <w:tc>
          <w:tcPr>
            <w:tcW w:w="2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25</w:t>
            </w:r>
          </w:p>
        </w:tc>
      </w:tr>
      <w:tr w:rsidR="0094157A" w:rsidRPr="0078046D" w:rsidTr="0094157A">
        <w:trPr>
          <w:trHeight w:val="250"/>
        </w:trPr>
        <w:tc>
          <w:tcPr>
            <w:tcW w:w="2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984C1D" w:rsidRDefault="0094157A" w:rsidP="0078046D">
            <w:pPr>
              <w:pStyle w:val="Tabulka"/>
              <w:rPr>
                <w:rFonts w:ascii="Arial" w:hAnsi="Arial" w:cs="Arial"/>
                <w:sz w:val="20"/>
              </w:rPr>
            </w:pPr>
            <w:r w:rsidRPr="00984C1D">
              <w:rPr>
                <w:rFonts w:ascii="Arial" w:hAnsi="Arial" w:cs="Arial"/>
                <w:sz w:val="20"/>
              </w:rPr>
              <w:t xml:space="preserve">Nehmotný majetok do 2 400 </w:t>
            </w:r>
            <w:r>
              <w:rPr>
                <w:rFonts w:ascii="Arial" w:hAnsi="Arial" w:cs="Arial"/>
                <w:sz w:val="20"/>
              </w:rPr>
              <w:t>€</w:t>
            </w:r>
          </w:p>
        </w:tc>
        <w:tc>
          <w:tcPr>
            <w:tcW w:w="17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rôzna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účtovanie do spotreby (služby)</w:t>
            </w:r>
          </w:p>
        </w:tc>
        <w:tc>
          <w:tcPr>
            <w:tcW w:w="2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</w:tbl>
    <w:p w:rsidR="0094157A" w:rsidRDefault="0094157A" w:rsidP="00122A0B">
      <w:pPr>
        <w:pStyle w:val="Zkladntext"/>
        <w:ind w:firstLine="0"/>
        <w:rPr>
          <w:rFonts w:ascii="Arial" w:hAnsi="Arial" w:cs="Arial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 xml:space="preserve">Hmotný majetok s dobou použiteľnosti dlhšou ako jeden rok, ktorého obstarávacia cena (resp. vlastné náklady) je 1 700 EUR   a nižšia, sa  </w:t>
      </w:r>
      <w:r w:rsidR="00984C1D">
        <w:rPr>
          <w:rFonts w:ascii="Arial" w:hAnsi="Arial" w:cs="Arial"/>
          <w:szCs w:val="22"/>
        </w:rPr>
        <w:t>účtuje na základe individuálneho posúdenia zodpovednej osoby na ťarchu nákladov na účet 501 – Spotreba materiálu</w:t>
      </w:r>
      <w:r w:rsidRPr="0078046D">
        <w:rPr>
          <w:rFonts w:ascii="Arial" w:hAnsi="Arial" w:cs="Arial"/>
          <w:szCs w:val="22"/>
        </w:rPr>
        <w:t>. Pozemky sa neodpisujú. Predpokladaná doba používania, metóda odpisovania a odpisová sadzba sú uvedené v nasledujúcej tabuľke: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93"/>
        <w:gridCol w:w="2095"/>
        <w:gridCol w:w="1843"/>
        <w:gridCol w:w="2157"/>
      </w:tblGrid>
      <w:tr w:rsidR="0094157A" w:rsidRPr="0078046D" w:rsidTr="0094157A">
        <w:trPr>
          <w:trHeight w:val="250"/>
        </w:trPr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Predpokladaná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Metóda</w:t>
            </w: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Ročná odpisová</w:t>
            </w:r>
          </w:p>
        </w:tc>
      </w:tr>
      <w:tr w:rsidR="0094157A" w:rsidRPr="0078046D" w:rsidTr="0094157A">
        <w:trPr>
          <w:trHeight w:val="25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Stavby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Lineárna</w:t>
            </w: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94157A" w:rsidRPr="0078046D" w:rsidTr="0094157A">
        <w:trPr>
          <w:trHeight w:val="25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Stroje, prístroje a zariadenia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</w:t>
            </w:r>
            <w:r w:rsidRPr="0078046D">
              <w:rPr>
                <w:rFonts w:ascii="Arial" w:hAnsi="Arial" w:cs="Arial"/>
                <w:sz w:val="22"/>
                <w:szCs w:val="22"/>
              </w:rPr>
              <w:t xml:space="preserve"> až 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Lineárna</w:t>
            </w: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8,5 až 12,5</w:t>
            </w:r>
          </w:p>
        </w:tc>
      </w:tr>
      <w:tr w:rsidR="0094157A" w:rsidRPr="0078046D" w:rsidTr="0094157A">
        <w:trPr>
          <w:trHeight w:val="25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Dopravné prostriedky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 xml:space="preserve">4 </w:t>
            </w:r>
            <w:r>
              <w:rPr>
                <w:rFonts w:ascii="Arial" w:hAnsi="Arial" w:cs="Arial"/>
                <w:sz w:val="22"/>
                <w:szCs w:val="22"/>
              </w:rPr>
              <w:t>- 6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degresívne</w:t>
            </w: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25</w:t>
            </w:r>
          </w:p>
        </w:tc>
      </w:tr>
      <w:tr w:rsidR="0094157A" w:rsidRPr="0078046D" w:rsidTr="0094157A">
        <w:trPr>
          <w:trHeight w:val="25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78046D" w:rsidRPr="0078046D" w:rsidRDefault="0078046D" w:rsidP="00122A0B">
      <w:pPr>
        <w:pStyle w:val="Pismenka"/>
        <w:numPr>
          <w:ilvl w:val="0"/>
          <w:numId w:val="0"/>
        </w:numPr>
        <w:rPr>
          <w:rFonts w:ascii="Arial" w:hAnsi="Arial" w:cs="Arial"/>
          <w:sz w:val="22"/>
          <w:szCs w:val="22"/>
        </w:rPr>
      </w:pP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 xml:space="preserve">Zásoby 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Zásoby sa oceňujú obstarávacou cenou (nakupované zásoby).</w:t>
      </w:r>
    </w:p>
    <w:p w:rsid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 xml:space="preserve">Obstarávacia cena zahŕňa cenu zásob a náklady súvisiace s obstaraním (clo, prepravu, poistné, provízie, skonto a pod.). Úroky z cudzích zdrojov nie sú súčasťou obstarávacej ceny. </w:t>
      </w:r>
    </w:p>
    <w:p w:rsidR="00984C1D" w:rsidRPr="0078046D" w:rsidRDefault="00984C1D" w:rsidP="00122A0B">
      <w:pPr>
        <w:pStyle w:val="Zkladntext"/>
        <w:ind w:firstLine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Vyskladnenie zásob je oceňované váženým aritmetickým priemerom.</w:t>
      </w:r>
    </w:p>
    <w:p w:rsidR="0078046D" w:rsidRDefault="00122A0B" w:rsidP="00122A0B">
      <w:pPr>
        <w:pStyle w:val="Zkladntext"/>
        <w:ind w:firstLine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Zásoby vytvorené vlastnou činnosťou – vo výške vlastných nákladov </w:t>
      </w:r>
    </w:p>
    <w:p w:rsidR="00122A0B" w:rsidRDefault="00122A0B" w:rsidP="00122A0B">
      <w:pPr>
        <w:pStyle w:val="Zkladntext"/>
        <w:ind w:firstLine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 cenou spotrebovaného materiálu</w:t>
      </w:r>
    </w:p>
    <w:p w:rsidR="00122A0B" w:rsidRPr="0078046D" w:rsidRDefault="00122A0B" w:rsidP="00122A0B">
      <w:pPr>
        <w:pStyle w:val="Zkladntext"/>
        <w:ind w:firstLine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 cenou odpracovaných hodín, t. j. pri</w:t>
      </w:r>
      <w:r w:rsidR="008D4047">
        <w:rPr>
          <w:rFonts w:ascii="Arial" w:hAnsi="Arial" w:cs="Arial"/>
          <w:szCs w:val="22"/>
        </w:rPr>
        <w:t>a</w:t>
      </w:r>
      <w:r>
        <w:rPr>
          <w:rFonts w:ascii="Arial" w:hAnsi="Arial" w:cs="Arial"/>
          <w:szCs w:val="22"/>
        </w:rPr>
        <w:t>me mzdy, príspevky do fondov, odpisy, energie, priame náklady vynaložené na výrobu</w:t>
      </w: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Ak obstarávacia cena zásob je vyššia ako ich čistá realizačná hodnota ku dňu, ku ktorému sa zostavuje účtovná závierka, vytvára sa opravná položka k zásobám vo výške rozdielu medzi ich ocenením v účtovníctve a ich čistou realizačnou hodnotou.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426"/>
        <w:rPr>
          <w:rFonts w:ascii="Arial" w:hAnsi="Arial" w:cs="Arial"/>
          <w:sz w:val="22"/>
          <w:szCs w:val="22"/>
        </w:rPr>
      </w:pP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Pohľadávky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Pohľadávky pri ich vzniku sa oceňujú ich menovitou hodnotou. Toto ocenenie sa znižuje o vytvorenie opravnej položky k pochybným a nevymožiteľným pohľadávkam.</w:t>
      </w: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Peňažné prostriedky a ceniny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Peňažné prostriedky a ceniny sa oceňujú ich menovitou hodnotou.</w:t>
      </w: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Náklady budúcich období a príjmy budúcich období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lastRenderedPageBreak/>
        <w:t>Náklady budúcich období a príjmy budúcich období sa vykazujú vo výške, ktorá je potrebná na dodržanie zásady vecnej a časovej súvislosti s účtovným obdobím. Rozdeľujú sa na dlhodobé a krátkodobé.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426"/>
        <w:rPr>
          <w:rFonts w:ascii="Arial" w:hAnsi="Arial" w:cs="Arial"/>
          <w:b w:val="0"/>
          <w:bCs/>
          <w:sz w:val="22"/>
          <w:szCs w:val="22"/>
        </w:rPr>
      </w:pP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Rezervy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426" w:hanging="426"/>
        <w:rPr>
          <w:rFonts w:ascii="Arial" w:hAnsi="Arial" w:cs="Arial"/>
          <w:sz w:val="22"/>
          <w:szCs w:val="22"/>
        </w:rPr>
      </w:pP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Záväzky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rPr>
          <w:rFonts w:ascii="Arial" w:hAnsi="Arial" w:cs="Arial"/>
          <w:sz w:val="22"/>
          <w:szCs w:val="22"/>
        </w:rPr>
      </w:pP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Odložené dane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 xml:space="preserve">Odložené dane (odložená daňová pohľadávka a odložený daňový záväzok) sa vzťahujú na: </w:t>
      </w:r>
    </w:p>
    <w:p w:rsidR="0078046D" w:rsidRPr="0078046D" w:rsidRDefault="0078046D" w:rsidP="0078046D">
      <w:pPr>
        <w:pStyle w:val="Zkladntext"/>
        <w:numPr>
          <w:ilvl w:val="0"/>
          <w:numId w:val="8"/>
        </w:numPr>
        <w:spacing w:after="0" w:line="240" w:lineRule="auto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dočasné rozdiely medzi účtovnou hodnotou majetku a účtovnou hodnotou záväzkov vykázanou v súvahe a ich daňovou základňou,</w:t>
      </w:r>
    </w:p>
    <w:p w:rsidR="0078046D" w:rsidRPr="0078046D" w:rsidRDefault="0078046D" w:rsidP="0078046D">
      <w:pPr>
        <w:pStyle w:val="Zkladntext"/>
        <w:numPr>
          <w:ilvl w:val="0"/>
          <w:numId w:val="8"/>
        </w:numPr>
        <w:spacing w:after="0" w:line="240" w:lineRule="auto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možnosť umorovať daňovú stratu v budúcnosti, ktorou sa rozumie možnosť odpočítať daňovú stratu od základu dane v budúcnosti.</w:t>
      </w:r>
    </w:p>
    <w:p w:rsidR="0078046D" w:rsidRPr="0078046D" w:rsidRDefault="0078046D" w:rsidP="0078046D">
      <w:pPr>
        <w:pStyle w:val="Zkladntext"/>
        <w:ind w:left="832"/>
        <w:rPr>
          <w:rFonts w:ascii="Arial" w:hAnsi="Arial" w:cs="Arial"/>
          <w:szCs w:val="22"/>
        </w:rPr>
      </w:pP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Výdavky budúcich období a výnosy budúcich období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Výdavky budúcich období a výnosy budúcich období sa vykazujú vo výške, ktorá je potrebná na dodržanie zásady vecnej a časovej súvislosti s účtovným obdobím s rozdelením na dlhodobé a krátkodobé.</w:t>
      </w: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Cudzia mena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 v deň, ku ktorému sa zostavuje účtovná závierka.</w:t>
      </w:r>
    </w:p>
    <w:p w:rsidR="0078046D" w:rsidRPr="0078046D" w:rsidRDefault="0078046D" w:rsidP="0078046D">
      <w:pPr>
        <w:pStyle w:val="Zkladntext"/>
        <w:numPr>
          <w:ilvl w:val="0"/>
          <w:numId w:val="11"/>
        </w:numPr>
        <w:spacing w:after="0" w:line="240" w:lineRule="auto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 xml:space="preserve"> </w:t>
      </w:r>
      <w:r w:rsidRPr="0078046D">
        <w:rPr>
          <w:rFonts w:ascii="Arial" w:hAnsi="Arial" w:cs="Arial"/>
          <w:b/>
          <w:szCs w:val="22"/>
        </w:rPr>
        <w:t>Dotácie</w:t>
      </w:r>
    </w:p>
    <w:p w:rsidR="0094157A" w:rsidRDefault="0094157A" w:rsidP="0078046D">
      <w:pPr>
        <w:pStyle w:val="Zkladntext"/>
        <w:rPr>
          <w:rFonts w:ascii="Arial" w:hAnsi="Arial" w:cs="Arial"/>
          <w:szCs w:val="22"/>
        </w:rPr>
      </w:pPr>
    </w:p>
    <w:p w:rsidR="0078046D" w:rsidRPr="0078046D" w:rsidRDefault="00984C1D" w:rsidP="0078046D">
      <w:pPr>
        <w:pStyle w:val="Zkladntext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Spoločnosť v roku 2013 neobdržala dotácie na obstaranie dlhodobého majetku. Do výnosov sa rozpúšťajú poskytnuté dotácie na obstaranie dlhodobého majetku v predchádzajúcich  období podľa zásad vedených v postupoch účtovania</w:t>
      </w:r>
    </w:p>
    <w:p w:rsidR="0078046D" w:rsidRPr="0078046D" w:rsidRDefault="0078046D" w:rsidP="0078046D">
      <w:pPr>
        <w:pStyle w:val="Zkladntext"/>
        <w:numPr>
          <w:ilvl w:val="0"/>
          <w:numId w:val="11"/>
        </w:numPr>
        <w:spacing w:after="0" w:line="240" w:lineRule="auto"/>
        <w:rPr>
          <w:rFonts w:ascii="Arial" w:hAnsi="Arial" w:cs="Arial"/>
          <w:szCs w:val="22"/>
        </w:rPr>
      </w:pPr>
      <w:r w:rsidRPr="0078046D">
        <w:rPr>
          <w:rFonts w:ascii="Arial" w:hAnsi="Arial" w:cs="Arial"/>
          <w:b/>
          <w:szCs w:val="22"/>
        </w:rPr>
        <w:t>Informácie o účtovaní významných opráv chýb minulých účtovných období</w:t>
      </w:r>
    </w:p>
    <w:p w:rsidR="0078046D" w:rsidRPr="0078046D" w:rsidRDefault="0078046D" w:rsidP="0078046D">
      <w:pPr>
        <w:pStyle w:val="Zkladntext"/>
        <w:rPr>
          <w:rFonts w:ascii="Arial" w:hAnsi="Arial" w:cs="Arial"/>
          <w:b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Spoločnosť neúčtovala o významných chybách minulých účtovných období.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8D35CC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8D35CC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8D35CC">
        <w:trPr>
          <w:trHeight w:val="80"/>
          <w:jc w:val="center"/>
        </w:trPr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8D35CC">
        <w:trPr>
          <w:trHeight w:val="266"/>
          <w:jc w:val="center"/>
        </w:trPr>
        <w:tc>
          <w:tcPr>
            <w:tcW w:w="912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8D35C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</w:tr>
      <w:tr w:rsidR="00AD1402" w:rsidRPr="0093379F" w:rsidTr="008D35C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8D35C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8D35C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8D35C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</w:tr>
      <w:tr w:rsidR="00AD1402" w:rsidRPr="0093379F" w:rsidTr="008D35CC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8D35C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</w:tr>
      <w:tr w:rsidR="00AD1402" w:rsidRPr="0093379F" w:rsidTr="008D35C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8D35C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8D35C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8D35C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</w:tr>
      <w:tr w:rsidR="00AD1402" w:rsidRPr="0093379F" w:rsidTr="008D35CC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8D35C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8D35C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8D35C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8D35C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8D35C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8D35CC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8D35C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8D35CC">
        <w:trPr>
          <w:trHeight w:val="29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e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e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4B7E19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e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8D35CC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b</w:t>
      </w:r>
      <w:r w:rsidR="000538A8" w:rsidRPr="0093379F">
        <w:rPr>
          <w:rFonts w:ascii="Arial" w:hAnsi="Arial" w:cs="Arial"/>
          <w:sz w:val="22"/>
          <w:szCs w:val="22"/>
        </w:rPr>
        <w:t xml:space="preserve">) </w:t>
      </w:r>
      <w:r w:rsidR="000538A8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0538A8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0538A8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0538A8"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ev"/>
        <w:spacing w:before="0" w:beforeAutospacing="0" w:after="0"/>
        <w:jc w:val="left"/>
        <w:rPr>
          <w:rFonts w:ascii="Arial" w:hAnsi="Arial" w:cs="Arial"/>
          <w:b w:val="0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8D35C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8D35C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8D35CC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8D35CC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8D35C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87135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1366228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1358784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2812147</w:t>
            </w:r>
          </w:p>
        </w:tc>
      </w:tr>
      <w:tr w:rsidR="00C31D64" w:rsidRPr="0093379F" w:rsidTr="008D35C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50</w:t>
            </w:r>
            <w:r w:rsidR="00A83485">
              <w:rPr>
                <w:rFonts w:ascii="Arial" w:hAnsi="Arial" w:cs="Arial"/>
                <w:sz w:val="16"/>
                <w:szCs w:val="16"/>
              </w:rPr>
              <w:t>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150660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169645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20000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34538</w:t>
            </w:r>
            <w:r w:rsidR="00A83485"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C31D64" w:rsidRPr="0093379F" w:rsidTr="008D35C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155739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160739</w:t>
            </w:r>
          </w:p>
        </w:tc>
      </w:tr>
      <w:tr w:rsidR="00C31D64" w:rsidRPr="0093379F" w:rsidTr="008D35C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3379F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D35C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87135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137130</w:t>
            </w:r>
            <w:r w:rsidR="00A83485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1509444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13906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299679</w:t>
            </w:r>
            <w:r w:rsidR="00A83485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C31D64" w:rsidRPr="0093379F" w:rsidTr="008D35CC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4442D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C31D64" w:rsidRPr="0093379F" w:rsidTr="008D35C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598863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1021026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16198889</w:t>
            </w:r>
          </w:p>
        </w:tc>
      </w:tr>
      <w:tr w:rsidR="00C31D64" w:rsidRPr="0093379F" w:rsidTr="008D35C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68554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126372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194926</w:t>
            </w:r>
          </w:p>
        </w:tc>
      </w:tr>
      <w:tr w:rsidR="00C31D64" w:rsidRPr="0093379F" w:rsidTr="008D35C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73DCF" w:rsidRPr="0093379F" w:rsidTr="008D35C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442D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442D6" w:rsidRDefault="00C73DCF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442D6" w:rsidRDefault="00C73DCF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442D6" w:rsidRDefault="00C73DCF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442D6" w:rsidRDefault="00C73DCF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442D6" w:rsidRDefault="00C73DCF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442D6" w:rsidRDefault="00C73DCF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442D6" w:rsidRDefault="00C73DCF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4442D6" w:rsidRDefault="00C73DCF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8D35C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667417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1147398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1814815</w:t>
            </w:r>
          </w:p>
        </w:tc>
      </w:tr>
      <w:tr w:rsidR="00C31D64" w:rsidRPr="0093379F" w:rsidTr="008D35CC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8D35C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D35C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D35C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8D35C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D35C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D35CC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8D35CC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87135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767365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337758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1192258</w:t>
            </w:r>
          </w:p>
        </w:tc>
      </w:tr>
      <w:tr w:rsidR="00C31D64" w:rsidRPr="0093379F" w:rsidTr="008D35CC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87135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703891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36204</w:t>
            </w:r>
            <w:r w:rsidR="00A83485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A83485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13906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A83485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4442D6" w:rsidRDefault="00A83485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1181978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A8348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87135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1234618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1151352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2486345</w:t>
            </w:r>
          </w:p>
        </w:tc>
      </w:tr>
      <w:tr w:rsidR="00C31D64" w:rsidRPr="0093379F" w:rsidTr="00A83485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131610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211747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330118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41863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715338</w:t>
            </w:r>
          </w:p>
        </w:tc>
      </w:tr>
      <w:tr w:rsidR="00C31D64" w:rsidRPr="0093379F" w:rsidTr="00A83485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4315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343358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41863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389536</w:t>
            </w:r>
          </w:p>
        </w:tc>
      </w:tr>
      <w:tr w:rsidR="00C31D64" w:rsidRPr="0093379F" w:rsidTr="00A83485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A8348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87135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1366228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1358784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2812147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A8348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536764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949027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1485791</w:t>
            </w:r>
          </w:p>
        </w:tc>
      </w:tr>
      <w:tr w:rsidR="00C31D64" w:rsidRPr="0093379F" w:rsidTr="00A83485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62099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76314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138413</w:t>
            </w:r>
          </w:p>
        </w:tc>
      </w:tr>
      <w:tr w:rsidR="00C31D64" w:rsidRPr="0093379F" w:rsidTr="00A83485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4315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4315</w:t>
            </w:r>
          </w:p>
        </w:tc>
      </w:tr>
      <w:tr w:rsidR="00711C27" w:rsidRPr="0093379F" w:rsidTr="00A8348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442D6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442D6" w:rsidRDefault="00711C2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442D6" w:rsidRDefault="00711C2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442D6" w:rsidRDefault="00711C2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442D6" w:rsidRDefault="00711C2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442D6" w:rsidRDefault="00711C2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442D6" w:rsidRDefault="00711C2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442D6" w:rsidRDefault="00711C2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4442D6" w:rsidRDefault="00711C2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A8348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598863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1021026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1619889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A83485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87135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697853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202325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100553</w:t>
            </w:r>
          </w:p>
        </w:tc>
      </w:tr>
      <w:tr w:rsidR="00C31D64" w:rsidRPr="0093379F" w:rsidTr="00A83485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87135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767365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337758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1192258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A65E7" w:rsidRDefault="000A65E7" w:rsidP="000A65E7">
      <w:r>
        <w:t>Spoločnosť  mala v roku 2013 poistený majetok nasledovne:</w:t>
      </w:r>
    </w:p>
    <w:p w:rsidR="004442D6" w:rsidRDefault="000A65E7" w:rsidP="000A65E7">
      <w:pPr>
        <w:ind w:left="540"/>
      </w:pPr>
      <w:r>
        <w:t>- dopravné prostriedky v poisťovni Allianz - zákonné zmluvné poistenie v celkovej výške spolu 1</w:t>
      </w:r>
      <w:r w:rsidR="004442D6">
        <w:t> 855,10</w:t>
      </w:r>
      <w:r>
        <w:t xml:space="preserve"> EUR. </w:t>
      </w:r>
    </w:p>
    <w:p w:rsidR="000A65E7" w:rsidRDefault="000A65E7" w:rsidP="000A65E7">
      <w:pPr>
        <w:ind w:left="540"/>
      </w:pPr>
      <w:r>
        <w:t xml:space="preserve">V poisťovni Kooperatíva havarijné poistenie na osobné auto KN 246BY  v celkovej výške 134,81 EUR, na motorové vozidlo KN  444 CR vo výške ročného poistenia </w:t>
      </w:r>
      <w:r w:rsidR="004442D6">
        <w:t>203,93</w:t>
      </w:r>
      <w:r>
        <w:t>,   nákladné auto KN 966 BM v poisťovni Allianz v celkovej výške 1172,21 EUR.</w:t>
      </w:r>
    </w:p>
    <w:p w:rsidR="000A65E7" w:rsidRDefault="000A65E7" w:rsidP="000A65E7">
      <w:pPr>
        <w:ind w:left="300"/>
      </w:pPr>
      <w:r>
        <w:t xml:space="preserve">    - ostatný majetok – v poisťovni Allianz s  ročným poistným 1</w:t>
      </w:r>
      <w:r w:rsidR="006D1E33">
        <w:t xml:space="preserve">098,14 </w:t>
      </w:r>
      <w:r>
        <w:t xml:space="preserve"> €.</w:t>
      </w: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A8348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zriadené záložné právo na DNM a nemá obmedzenie nakladať s nim.</w:t>
      </w: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83485" w:rsidRPr="0093379F" w:rsidTr="00452F06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83485" w:rsidRPr="0093379F" w:rsidRDefault="00A83485" w:rsidP="00452F06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83485" w:rsidRPr="0093379F" w:rsidRDefault="00A83485" w:rsidP="00452F06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83485" w:rsidRPr="00452F06" w:rsidTr="00452F06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485" w:rsidRPr="00452F06" w:rsidRDefault="00A83485" w:rsidP="00452F06">
            <w:pPr>
              <w:rPr>
                <w:rFonts w:ascii="Arial" w:hAnsi="Arial" w:cs="Arial"/>
                <w:sz w:val="22"/>
                <w:szCs w:val="22"/>
                <w:highlight w:val="red"/>
              </w:rPr>
            </w:pPr>
            <w:r w:rsidRPr="00D45EE7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485" w:rsidRPr="00452F06" w:rsidRDefault="00D45EE7" w:rsidP="003502AB">
            <w:pPr>
              <w:spacing w:line="360" w:lineRule="auto"/>
              <w:rPr>
                <w:rFonts w:ascii="Arial" w:hAnsi="Arial" w:cs="Arial"/>
                <w:sz w:val="22"/>
                <w:szCs w:val="22"/>
                <w:highlight w:val="red"/>
              </w:rPr>
            </w:pPr>
            <w:r w:rsidRPr="00D45EE7"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  <w:r w:rsidR="003502AB">
              <w:rPr>
                <w:rFonts w:ascii="Arial" w:hAnsi="Arial" w:cs="Arial"/>
                <w:sz w:val="22"/>
                <w:szCs w:val="22"/>
              </w:rPr>
              <w:t>677 268</w:t>
            </w:r>
          </w:p>
        </w:tc>
      </w:tr>
    </w:tbl>
    <w:p w:rsidR="00A83485" w:rsidRPr="00452F06" w:rsidRDefault="00A83485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  <w:highlight w:val="red"/>
          <w:u w:val="single"/>
        </w:rPr>
      </w:pPr>
    </w:p>
    <w:p w:rsidR="00A83485" w:rsidRPr="00D45EE7" w:rsidRDefault="003502AB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majetok, pri ktorom ma účtovná jednotka obmedzené právo s ním nakladať vo výške 130 008 € 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8D35CC" w:rsidRDefault="00153548" w:rsidP="00331EB6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AE433D" w:rsidRPr="0093379F">
        <w:rPr>
          <w:rFonts w:ascii="Arial" w:hAnsi="Arial" w:cs="Arial"/>
          <w:sz w:val="22"/>
          <w:szCs w:val="22"/>
        </w:rPr>
        <w:t xml:space="preserve">) </w:t>
      </w:r>
      <w:r w:rsidR="00AE433D" w:rsidRPr="008D35CC">
        <w:rPr>
          <w:rFonts w:ascii="Arial" w:hAnsi="Arial" w:cs="Arial"/>
          <w:b/>
          <w:sz w:val="22"/>
          <w:szCs w:val="22"/>
        </w:rPr>
        <w:t>Výskumná</w:t>
      </w:r>
      <w:r w:rsidR="00235630" w:rsidRPr="008D35CC">
        <w:rPr>
          <w:rFonts w:ascii="Arial" w:hAnsi="Arial" w:cs="Arial"/>
          <w:b/>
          <w:sz w:val="22"/>
          <w:szCs w:val="22"/>
        </w:rPr>
        <w:t xml:space="preserve"> a vývojov</w:t>
      </w:r>
      <w:r w:rsidR="00AE433D" w:rsidRPr="008D35CC">
        <w:rPr>
          <w:rFonts w:ascii="Arial" w:hAnsi="Arial" w:cs="Arial"/>
          <w:b/>
          <w:sz w:val="22"/>
          <w:szCs w:val="22"/>
        </w:rPr>
        <w:t>á činnosť</w:t>
      </w:r>
      <w:r w:rsidR="00235630" w:rsidRPr="008D35CC">
        <w:rPr>
          <w:rFonts w:ascii="Arial" w:hAnsi="Arial" w:cs="Arial"/>
          <w:b/>
          <w:sz w:val="22"/>
          <w:szCs w:val="22"/>
        </w:rPr>
        <w:t xml:space="preserve"> účtovnej jednotky za bežné účtovné obdobie a to v členení na</w:t>
      </w:r>
      <w:r w:rsidR="00AE433D" w:rsidRPr="008D35CC">
        <w:rPr>
          <w:rFonts w:ascii="Arial" w:hAnsi="Arial" w:cs="Arial"/>
          <w:b/>
          <w:sz w:val="22"/>
          <w:szCs w:val="22"/>
        </w:rPr>
        <w:t>:</w:t>
      </w:r>
      <w:r w:rsidR="00045B2B" w:rsidRPr="008D35CC">
        <w:rPr>
          <w:rFonts w:ascii="Arial" w:hAnsi="Arial" w:cs="Arial"/>
          <w:b/>
          <w:sz w:val="22"/>
          <w:szCs w:val="22"/>
        </w:rPr>
        <w:t xml:space="preserve"> </w:t>
      </w:r>
    </w:p>
    <w:p w:rsidR="00153548" w:rsidRPr="0093379F" w:rsidRDefault="00153548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neaktivuje náklady na vývoj.</w:t>
      </w:r>
    </w:p>
    <w:p w:rsidR="003502AB" w:rsidRDefault="003502AB" w:rsidP="009F5D0D">
      <w:pPr>
        <w:jc w:val="both"/>
        <w:rPr>
          <w:rFonts w:ascii="Arial" w:hAnsi="Arial" w:cs="Arial"/>
          <w:sz w:val="22"/>
          <w:szCs w:val="22"/>
        </w:rPr>
      </w:pPr>
    </w:p>
    <w:p w:rsidR="003502AB" w:rsidRDefault="003502AB" w:rsidP="009F5D0D">
      <w:pPr>
        <w:jc w:val="both"/>
        <w:rPr>
          <w:rFonts w:ascii="Arial" w:hAnsi="Arial" w:cs="Arial"/>
          <w:sz w:val="22"/>
          <w:szCs w:val="22"/>
        </w:rPr>
      </w:pPr>
    </w:p>
    <w:p w:rsidR="003502AB" w:rsidRDefault="003502AB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Default="00153548" w:rsidP="009F5D0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9F5D0D" w:rsidRPr="0093379F">
        <w:rPr>
          <w:rFonts w:ascii="Arial" w:hAnsi="Arial" w:cs="Arial"/>
          <w:sz w:val="22"/>
          <w:szCs w:val="22"/>
        </w:rPr>
        <w:t xml:space="preserve">) </w:t>
      </w:r>
      <w:r w:rsidR="009F5D0D"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="009F5D0D" w:rsidRPr="0093379F">
        <w:rPr>
          <w:rFonts w:ascii="Arial" w:hAnsi="Arial" w:cs="Arial"/>
          <w:sz w:val="22"/>
          <w:szCs w:val="22"/>
        </w:rPr>
        <w:t xml:space="preserve"> </w:t>
      </w:r>
    </w:p>
    <w:p w:rsidR="00153548" w:rsidRPr="0093379F" w:rsidRDefault="00153548" w:rsidP="009F5D0D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1C339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339D" w:rsidRPr="00DF031B" w:rsidRDefault="001C339D" w:rsidP="0078046D">
            <w:pPr>
              <w:rPr>
                <w:rFonts w:ascii="Arial" w:hAnsi="Arial" w:cs="Arial"/>
                <w:sz w:val="22"/>
                <w:szCs w:val="22"/>
              </w:rPr>
            </w:pPr>
            <w:r w:rsidRPr="00DF031B">
              <w:rPr>
                <w:rFonts w:ascii="Arial" w:hAnsi="Arial" w:cs="Arial"/>
                <w:sz w:val="22"/>
                <w:szCs w:val="22"/>
              </w:rPr>
              <w:t>Drutoma družstvo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339D" w:rsidRPr="00DF031B" w:rsidRDefault="006D1E33" w:rsidP="006D1E3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031B">
              <w:rPr>
                <w:rFonts w:ascii="Arial" w:hAnsi="Arial" w:cs="Arial"/>
                <w:sz w:val="22"/>
                <w:szCs w:val="22"/>
              </w:rPr>
              <w:t>26,66</w:t>
            </w:r>
            <w:r w:rsidR="001C339D" w:rsidRPr="00DF031B">
              <w:rPr>
                <w:rFonts w:ascii="Arial" w:hAnsi="Arial" w:cs="Arial"/>
                <w:sz w:val="22"/>
                <w:szCs w:val="22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C339D" w:rsidRPr="00DF031B" w:rsidRDefault="006D1E33" w:rsidP="006D1E3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031B">
              <w:rPr>
                <w:rFonts w:ascii="Arial" w:hAnsi="Arial" w:cs="Arial"/>
                <w:sz w:val="22"/>
                <w:szCs w:val="22"/>
              </w:rPr>
              <w:t>26,66</w:t>
            </w:r>
            <w:r w:rsidR="001C339D" w:rsidRPr="00DF031B">
              <w:rPr>
                <w:rFonts w:ascii="Arial" w:hAnsi="Arial" w:cs="Arial"/>
                <w:sz w:val="22"/>
                <w:szCs w:val="22"/>
              </w:rPr>
              <w:t>%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C339D" w:rsidRPr="00DF031B" w:rsidRDefault="00DF031B" w:rsidP="007804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031B">
              <w:rPr>
                <w:rFonts w:ascii="Arial" w:hAnsi="Arial" w:cs="Arial"/>
                <w:sz w:val="22"/>
                <w:szCs w:val="22"/>
              </w:rPr>
              <w:t>3 884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C339D" w:rsidRPr="00DF031B" w:rsidRDefault="00DF031B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031B">
              <w:rPr>
                <w:rFonts w:ascii="Arial" w:hAnsi="Arial" w:cs="Arial"/>
                <w:sz w:val="22"/>
                <w:szCs w:val="22"/>
              </w:rPr>
              <w:t>1 396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C339D" w:rsidRPr="00DF031B" w:rsidRDefault="0015354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031B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1C339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1C339D" w:rsidRPr="0093379F" w:rsidRDefault="001C339D" w:rsidP="0078046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Kolárovo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C339D" w:rsidRPr="0093379F" w:rsidRDefault="001C339D" w:rsidP="007804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C339D" w:rsidRPr="0093379F" w:rsidRDefault="001C339D" w:rsidP="007804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C339D" w:rsidRPr="0093379F" w:rsidRDefault="001C339D" w:rsidP="007804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C339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339D" w:rsidRPr="0093379F" w:rsidRDefault="001C339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C339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C339D" w:rsidRPr="0093379F" w:rsidRDefault="001C339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1C339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339D" w:rsidRPr="0093379F" w:rsidRDefault="001C339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C339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1C339D" w:rsidRPr="0093379F" w:rsidRDefault="001C339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C339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339D" w:rsidRPr="0093379F" w:rsidRDefault="001C339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C339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C339D" w:rsidRPr="0093379F" w:rsidRDefault="001C339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1C339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339D" w:rsidRPr="0093379F" w:rsidRDefault="001C339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C339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339D" w:rsidRPr="0093379F" w:rsidRDefault="001C339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C339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339D" w:rsidRPr="0093379F" w:rsidRDefault="001C339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339D" w:rsidRPr="0093379F" w:rsidRDefault="0015354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</w:tbl>
    <w:p w:rsidR="009F5D0D" w:rsidRPr="0093379F" w:rsidRDefault="009F5D0D" w:rsidP="009F5D0D">
      <w:pPr>
        <w:pStyle w:val="Nze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1B40" w:rsidRDefault="008D35CC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</w:t>
      </w:r>
      <w:r w:rsidR="009F5D0D" w:rsidRPr="0093379F">
        <w:rPr>
          <w:rFonts w:ascii="Arial" w:hAnsi="Arial" w:cs="Arial"/>
          <w:sz w:val="22"/>
          <w:szCs w:val="22"/>
        </w:rPr>
        <w:t xml:space="preserve">) Obstarávacia cena zložiek </w:t>
      </w:r>
      <w:r w:rsidR="009F5D0D"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="009F5D0D" w:rsidRPr="0093379F">
        <w:rPr>
          <w:rFonts w:ascii="Arial" w:hAnsi="Arial" w:cs="Arial"/>
          <w:sz w:val="22"/>
          <w:szCs w:val="22"/>
        </w:rPr>
        <w:t xml:space="preserve"> </w:t>
      </w:r>
    </w:p>
    <w:p w:rsidR="00153548" w:rsidRPr="0093379F" w:rsidRDefault="00153548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8D35CC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8D35CC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</w:t>
            </w:r>
            <w:r w:rsidR="000E29B4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8D35CC">
        <w:trPr>
          <w:trHeight w:val="195"/>
          <w:jc w:val="center"/>
        </w:trPr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0E29B4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8D35CC">
        <w:trPr>
          <w:trHeight w:val="278"/>
          <w:jc w:val="center"/>
        </w:trPr>
        <w:tc>
          <w:tcPr>
            <w:tcW w:w="9242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8D35C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 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FC64AE" w:rsidRPr="0093379F" w:rsidTr="008D35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8D35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8D35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8D35C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FC64AE" w:rsidRPr="0093379F" w:rsidTr="008D35CC">
        <w:trPr>
          <w:trHeight w:val="278"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8D35C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8D35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8D35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8D35C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8D35C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8D35CC">
        <w:trPr>
          <w:trHeight w:val="278"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8D35C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FC64AE" w:rsidRPr="0093379F" w:rsidTr="008D35CC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</w:t>
            </w:r>
            <w:r w:rsidR="000E29B4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0E29B4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44EA4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A75E5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8D35CC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</w:t>
      </w:r>
      <w:r w:rsidR="00F920DE" w:rsidRPr="0093379F">
        <w:rPr>
          <w:rFonts w:ascii="Arial" w:hAnsi="Arial" w:cs="Arial"/>
          <w:sz w:val="22"/>
          <w:szCs w:val="22"/>
        </w:rPr>
        <w:t xml:space="preserve">) </w:t>
      </w:r>
      <w:r w:rsidR="00F920DE"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="00F920DE"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="00F920DE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F920DE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="00F920DE"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Default="00153548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zriadené právo na DFM, ani s ním nemá obmedzené právo nakladať s ním.</w:t>
      </w:r>
    </w:p>
    <w:p w:rsidR="00153548" w:rsidRPr="0093379F" w:rsidRDefault="0015354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Default="008D35CC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</w:t>
      </w:r>
      <w:r w:rsidR="001148AB" w:rsidRPr="0093379F">
        <w:rPr>
          <w:rFonts w:ascii="Arial" w:hAnsi="Arial" w:cs="Arial"/>
          <w:sz w:val="22"/>
          <w:szCs w:val="22"/>
        </w:rPr>
        <w:t xml:space="preserve">) </w:t>
      </w:r>
      <w:r w:rsidR="001148AB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="001148AB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="001148AB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500092">
        <w:rPr>
          <w:rFonts w:ascii="Arial" w:hAnsi="Arial" w:cs="Arial"/>
          <w:sz w:val="22"/>
          <w:szCs w:val="22"/>
        </w:rPr>
        <w:t xml:space="preserve"> </w:t>
      </w:r>
    </w:p>
    <w:p w:rsidR="00153548" w:rsidRDefault="00153548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netvorila opravné položky k zásobám.</w:t>
      </w:r>
    </w:p>
    <w:p w:rsidR="00153548" w:rsidRPr="0093379F" w:rsidRDefault="00153548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 zásoby spoločnosti nie je zriadené záložné právo, ani nemá obmedzené právo nakladať s nim.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8D35CC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ch</w:t>
      </w:r>
      <w:r w:rsidR="00DA1265" w:rsidRPr="0093379F">
        <w:rPr>
          <w:rFonts w:ascii="Arial" w:hAnsi="Arial" w:cs="Arial"/>
          <w:sz w:val="22"/>
          <w:szCs w:val="22"/>
        </w:rPr>
        <w:t>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="00DA1265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="00DA1265"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="00DA1265"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Pr="0093379F" w:rsidRDefault="0094157A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A75E5E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C339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61623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C339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61623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C339D" w:rsidP="00452F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61623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C339D" w:rsidP="00452F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61623</w:t>
            </w:r>
          </w:p>
        </w:tc>
      </w:tr>
    </w:tbl>
    <w:p w:rsidR="001B34AD" w:rsidRPr="0093379F" w:rsidRDefault="001B34AD" w:rsidP="001B34AD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8D35CC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 w:rsidR="00DA1265" w:rsidRPr="0093379F">
        <w:rPr>
          <w:rFonts w:ascii="Arial" w:hAnsi="Arial" w:cs="Arial"/>
          <w:sz w:val="22"/>
          <w:szCs w:val="22"/>
        </w:rPr>
        <w:t xml:space="preserve">) </w:t>
      </w:r>
      <w:r w:rsidR="00DA1265"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0E29B4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944EA4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A75E5E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0E29B4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4157A" w:rsidRPr="0094157A" w:rsidRDefault="0094157A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4157A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6D1E3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310027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6D1E3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260833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6D1E33" w:rsidP="006D1E3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570860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0E29B4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15354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6D1E3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15354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7880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7A693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7880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1535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317966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1535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260833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7A6934" w:rsidP="006D1E3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  <w:r w:rsidR="006D1E33">
              <w:rPr>
                <w:rFonts w:ascii="Arial" w:hAnsi="Arial" w:cs="Arial"/>
                <w:b/>
                <w:sz w:val="22"/>
                <w:szCs w:val="22"/>
              </w:rPr>
              <w:t>78799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8D35CC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</w:t>
      </w:r>
      <w:r w:rsidR="00DA1265" w:rsidRPr="0093379F">
        <w:rPr>
          <w:rFonts w:ascii="Arial" w:hAnsi="Arial" w:cs="Arial"/>
          <w:sz w:val="22"/>
          <w:szCs w:val="22"/>
        </w:rPr>
        <w:t>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DA1265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="00DA1265"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550F87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3548" w:rsidRPr="0093379F" w:rsidRDefault="00153548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nie sú zabezpečené záložným právom, ani nemá obmedzené právo nakladať s nimi.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8D35CC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 w:rsidR="00DA1265" w:rsidRPr="0093379F">
        <w:rPr>
          <w:rFonts w:ascii="Arial" w:hAnsi="Arial" w:cs="Arial"/>
          <w:sz w:val="22"/>
          <w:szCs w:val="22"/>
        </w:rPr>
        <w:t>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="00DA1265"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7A6934" w:rsidP="006D1E3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20412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7A6934" w:rsidP="006D1E3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2282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7A6934" w:rsidP="006D1E3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109043</w:t>
            </w:r>
          </w:p>
        </w:tc>
        <w:tc>
          <w:tcPr>
            <w:tcW w:w="2908" w:type="dxa"/>
            <w:vAlign w:val="center"/>
          </w:tcPr>
          <w:p w:rsidR="00175067" w:rsidRPr="0093379F" w:rsidRDefault="007A6934" w:rsidP="006D1E3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19633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6D1E3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6D1E3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6D1E3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6D1E3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7A6934" w:rsidP="006D1E3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129455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7A6934" w:rsidP="006D1E3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21915</w:t>
            </w:r>
          </w:p>
        </w:tc>
      </w:tr>
    </w:tbl>
    <w:p w:rsidR="00175067" w:rsidRPr="0093379F" w:rsidRDefault="00175067" w:rsidP="00175067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Default="008D35CC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</w:t>
      </w:r>
      <w:r w:rsidR="00DA1265" w:rsidRPr="0093379F">
        <w:rPr>
          <w:rFonts w:ascii="Arial" w:hAnsi="Arial" w:cs="Arial"/>
          <w:sz w:val="22"/>
          <w:szCs w:val="22"/>
        </w:rPr>
        <w:t xml:space="preserve">) </w:t>
      </w:r>
      <w:r w:rsidR="00DA1265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="00DA1265"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="00DA1265"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="00DA1265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:rsidR="00792C58" w:rsidRDefault="00792C58" w:rsidP="00DA1265">
      <w:pPr>
        <w:jc w:val="both"/>
        <w:rPr>
          <w:rFonts w:ascii="Arial" w:hAnsi="Arial" w:cs="Arial"/>
          <w:sz w:val="22"/>
          <w:szCs w:val="22"/>
        </w:rPr>
      </w:pPr>
    </w:p>
    <w:p w:rsidR="00792C58" w:rsidRPr="0093379F" w:rsidRDefault="00792C58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 krátkodobý finančný majetok nie je zriadené záložné právo, ani nemá obmedzené právo nakladať s nim.</w:t>
      </w:r>
    </w:p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Default="008D35CC" w:rsidP="00C41DA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="00C41DAA"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="00C41DAA"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="00C41DAA" w:rsidRPr="0093379F">
        <w:rPr>
          <w:rFonts w:ascii="Arial" w:hAnsi="Arial" w:cs="Arial"/>
          <w:sz w:val="22"/>
          <w:szCs w:val="22"/>
        </w:rPr>
        <w:t>:</w:t>
      </w:r>
    </w:p>
    <w:p w:rsidR="00792C58" w:rsidRDefault="00792C58" w:rsidP="00C41DAA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460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67"/>
        <w:gridCol w:w="2565"/>
        <w:gridCol w:w="2446"/>
      </w:tblGrid>
      <w:tr w:rsidR="00792C58" w:rsidRPr="0078641E" w:rsidTr="00792C58">
        <w:trPr>
          <w:jc w:val="center"/>
        </w:trPr>
        <w:tc>
          <w:tcPr>
            <w:tcW w:w="34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2C58" w:rsidRPr="0078641E" w:rsidRDefault="00792C58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2C58" w:rsidRPr="0078641E" w:rsidRDefault="00792C58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92C58" w:rsidRPr="0078641E" w:rsidRDefault="00792C58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92C58" w:rsidRPr="0078641E" w:rsidTr="00792C58">
        <w:trPr>
          <w:trHeight w:val="340"/>
          <w:jc w:val="center"/>
        </w:trPr>
        <w:tc>
          <w:tcPr>
            <w:tcW w:w="34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2C58" w:rsidRPr="0078641E" w:rsidRDefault="00792C58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92C58" w:rsidRPr="0078641E" w:rsidRDefault="00452F06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92C58" w:rsidRPr="0078641E" w:rsidRDefault="00452F06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</w:tr>
      <w:tr w:rsidR="00452F06" w:rsidRPr="0078641E" w:rsidTr="00792C58">
        <w:trPr>
          <w:trHeight w:val="340"/>
          <w:jc w:val="center"/>
        </w:trPr>
        <w:tc>
          <w:tcPr>
            <w:tcW w:w="34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2F06" w:rsidRPr="00FB2CFC" w:rsidRDefault="00452F06" w:rsidP="00452F06">
            <w:pPr>
              <w:rPr>
                <w:bCs/>
                <w:sz w:val="18"/>
                <w:szCs w:val="18"/>
              </w:rPr>
            </w:pPr>
            <w:r w:rsidRPr="00FB2CFC">
              <w:rPr>
                <w:bCs/>
                <w:sz w:val="18"/>
                <w:szCs w:val="18"/>
              </w:rPr>
              <w:t>Licencia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52F06" w:rsidRPr="00FB2CFC" w:rsidRDefault="00452F06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298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2F06" w:rsidRPr="0078641E" w:rsidRDefault="00452F06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</w:tr>
      <w:tr w:rsidR="00792C58" w:rsidRPr="0078641E" w:rsidTr="00792C58">
        <w:trPr>
          <w:trHeight w:val="340"/>
          <w:jc w:val="center"/>
        </w:trPr>
        <w:tc>
          <w:tcPr>
            <w:tcW w:w="34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2C58" w:rsidRPr="00FB2CFC" w:rsidRDefault="00792C58" w:rsidP="00452F06">
            <w:pPr>
              <w:rPr>
                <w:b/>
                <w:bCs/>
                <w:sz w:val="18"/>
                <w:szCs w:val="18"/>
              </w:rPr>
            </w:pPr>
            <w:r w:rsidRPr="00FB2CFC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92C58" w:rsidRPr="00FB2CFC" w:rsidRDefault="00452F06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2195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92C58" w:rsidRPr="0078641E" w:rsidRDefault="00452F06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4003</w:t>
            </w:r>
          </w:p>
        </w:tc>
      </w:tr>
      <w:tr w:rsidR="00792C58" w:rsidRPr="0078641E" w:rsidTr="00792C58">
        <w:trPr>
          <w:trHeight w:val="340"/>
          <w:jc w:val="center"/>
        </w:trPr>
        <w:tc>
          <w:tcPr>
            <w:tcW w:w="34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2C58" w:rsidRPr="00FB2CFC" w:rsidRDefault="00452F06" w:rsidP="00452F06">
            <w:pPr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Poistné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2C58" w:rsidRPr="00FB2CFC" w:rsidRDefault="00FB2CFC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1314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792C58" w:rsidRPr="0078641E" w:rsidRDefault="00452F06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3382</w:t>
            </w:r>
          </w:p>
        </w:tc>
      </w:tr>
      <w:tr w:rsidR="00792C58" w:rsidRPr="0078641E" w:rsidTr="00792C58">
        <w:trPr>
          <w:trHeight w:val="340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2C58" w:rsidRPr="00FB2CFC" w:rsidRDefault="00452F06" w:rsidP="00452F06">
            <w:pPr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Telefónne poplatky a internet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92C58" w:rsidRPr="00FB2CFC" w:rsidRDefault="00FB2CFC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149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792C58" w:rsidRPr="0078641E" w:rsidRDefault="00452F06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</w:t>
            </w:r>
          </w:p>
        </w:tc>
      </w:tr>
      <w:tr w:rsidR="00452F06" w:rsidRPr="0078641E" w:rsidTr="00792C58">
        <w:trPr>
          <w:trHeight w:val="340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2F06" w:rsidRPr="00FB2CFC" w:rsidRDefault="00452F06" w:rsidP="00452F06">
            <w:pPr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Leasingové a úverové úroky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2F06" w:rsidRPr="00FB2CFC" w:rsidRDefault="00452F06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452F06" w:rsidRPr="0078641E" w:rsidRDefault="00452F06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452F06" w:rsidRPr="0078641E" w:rsidTr="00792C58">
        <w:trPr>
          <w:trHeight w:val="340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2F06" w:rsidRPr="00FB2CFC" w:rsidRDefault="00452F06" w:rsidP="00452F06">
            <w:pPr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Predplatné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2F06" w:rsidRPr="00FB2CFC" w:rsidRDefault="00FB2CFC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46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452F06" w:rsidRDefault="00452F06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</w:t>
            </w:r>
          </w:p>
        </w:tc>
      </w:tr>
      <w:tr w:rsidR="00452F06" w:rsidRPr="0078641E" w:rsidTr="00792C58">
        <w:trPr>
          <w:trHeight w:val="340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2F06" w:rsidRPr="00FB2CFC" w:rsidRDefault="00452F06" w:rsidP="00452F06">
            <w:pPr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lastRenderedPageBreak/>
              <w:t>ostatné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2F06" w:rsidRPr="00FB2CFC" w:rsidRDefault="00FB2CFC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686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452F06" w:rsidRDefault="00452F06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483</w:t>
            </w:r>
          </w:p>
        </w:tc>
      </w:tr>
      <w:tr w:rsidR="00792C58" w:rsidRPr="0078641E" w:rsidTr="00792C58">
        <w:trPr>
          <w:trHeight w:val="340"/>
          <w:jc w:val="center"/>
        </w:trPr>
        <w:tc>
          <w:tcPr>
            <w:tcW w:w="34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2C58" w:rsidRPr="0078641E" w:rsidRDefault="00792C58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92C58" w:rsidRPr="0078641E" w:rsidRDefault="00792C58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92C58" w:rsidRPr="0078641E" w:rsidRDefault="00792C58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792C58" w:rsidRPr="0078641E" w:rsidTr="00792C58">
        <w:trPr>
          <w:trHeight w:val="340"/>
          <w:jc w:val="center"/>
        </w:trPr>
        <w:tc>
          <w:tcPr>
            <w:tcW w:w="34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2C58" w:rsidRPr="0078641E" w:rsidRDefault="00792C58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92C58" w:rsidRPr="0078641E" w:rsidRDefault="00792C58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92C58" w:rsidRPr="0078641E" w:rsidRDefault="00792C58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</w:tbl>
    <w:p w:rsidR="00792C58" w:rsidRDefault="00792C58" w:rsidP="00C41DAA">
      <w:pPr>
        <w:jc w:val="both"/>
        <w:rPr>
          <w:rFonts w:ascii="Arial" w:hAnsi="Arial" w:cs="Arial"/>
          <w:sz w:val="22"/>
          <w:szCs w:val="22"/>
        </w:rPr>
      </w:pPr>
    </w:p>
    <w:p w:rsidR="00792C58" w:rsidRPr="0093379F" w:rsidRDefault="00792C58" w:rsidP="00C41DAA">
      <w:pPr>
        <w:jc w:val="both"/>
        <w:rPr>
          <w:rFonts w:ascii="Arial" w:hAnsi="Arial" w:cs="Arial"/>
          <w:sz w:val="22"/>
          <w:szCs w:val="22"/>
        </w:rPr>
      </w:pP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E65523" w:rsidRPr="0093379F" w:rsidRDefault="00E65523" w:rsidP="00E65523">
      <w:pPr>
        <w:pStyle w:val="Nze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817B0C">
        <w:rPr>
          <w:rFonts w:ascii="Arial" w:hAnsi="Arial" w:cs="Arial"/>
          <w:sz w:val="22"/>
          <w:szCs w:val="22"/>
        </w:rPr>
        <w:t xml:space="preserve"> 1 172 322,00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792C58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92C58" w:rsidRPr="00792C58">
        <w:rPr>
          <w:rFonts w:ascii="Arial" w:hAnsi="Arial" w:cs="Arial"/>
          <w:sz w:val="22"/>
          <w:szCs w:val="22"/>
          <w:u w:val="single"/>
        </w:rPr>
        <w:t>Základné imanie spoločnosti</w:t>
      </w:r>
      <w:r w:rsidR="00792C58" w:rsidRPr="00792C58">
        <w:rPr>
          <w:rFonts w:ascii="Arial" w:hAnsi="Arial" w:cs="Arial"/>
          <w:sz w:val="22"/>
          <w:szCs w:val="22"/>
        </w:rPr>
        <w:t xml:space="preserve"> je v sume 245 635 € a je splatené v plnej výške</w:t>
      </w:r>
      <w:r w:rsidR="00792C58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817B0C" w:rsidRPr="0093379F" w:rsidRDefault="00817B0C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Spoločník: Ing. Száraz Peter, výška podielu na základnom imaní 245 635 EUR, 100 %.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8E0A9D" w:rsidP="008E0A9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14 122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8E0A9D" w:rsidP="008E0A9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14 122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94157A" w:rsidRDefault="0094157A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Pr="0093379F" w:rsidRDefault="0094157A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0E29B4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24090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30443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19278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4812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30443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8E0A9D" w:rsidP="008E0A9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Nevyčerpaná dov. a odv.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22840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29343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18100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4740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29343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8E0A9D" w:rsidP="008E0A9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Overenie a zver. IÚZ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0E29B4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26292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24090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19091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7201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24090</w:t>
            </w:r>
          </w:p>
        </w:tc>
      </w:tr>
      <w:tr w:rsidR="008E0A9D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D" w:rsidRPr="0093379F" w:rsidRDefault="008E0A9D" w:rsidP="0078046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Nevyčerpaná dov. a odv.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E0A9D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25002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E0A9D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22840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E0A9D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17914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E0A9D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7088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E0A9D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22840</w:t>
            </w:r>
          </w:p>
        </w:tc>
      </w:tr>
      <w:tr w:rsidR="008E0A9D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D" w:rsidRPr="0093379F" w:rsidRDefault="008E0A9D" w:rsidP="0078046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Overenie a zver. IÚZ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E0A9D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E0A9D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E0A9D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E0A9D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112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E0A9D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1250</w:t>
            </w:r>
          </w:p>
        </w:tc>
      </w:tr>
      <w:tr w:rsidR="008E0A9D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D" w:rsidRPr="0093379F" w:rsidRDefault="008E0A9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D" w:rsidRPr="0093379F" w:rsidRDefault="008E0A9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D" w:rsidRPr="0093379F" w:rsidRDefault="008E0A9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D" w:rsidRPr="0093379F" w:rsidRDefault="008E0A9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D" w:rsidRPr="0093379F" w:rsidRDefault="008E0A9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D" w:rsidRPr="0093379F" w:rsidRDefault="008E0A9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DA27B6" w:rsidP="000E29B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  <w:r w:rsidR="000E29B4">
              <w:rPr>
                <w:rFonts w:ascii="Arial" w:hAnsi="Arial" w:cs="Arial"/>
                <w:b/>
                <w:bCs/>
                <w:sz w:val="22"/>
                <w:szCs w:val="22"/>
              </w:rPr>
              <w:t>50033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DA27B6" w:rsidP="00544FC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336258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DA27B6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10242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DA27B6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12964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DA27B6" w:rsidP="000E29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0E29B4">
              <w:rPr>
                <w:rFonts w:ascii="Arial" w:hAnsi="Arial" w:cs="Arial"/>
                <w:sz w:val="22"/>
                <w:szCs w:val="22"/>
              </w:rPr>
              <w:t>39791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DA27B6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323294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8E0A9D" w:rsidP="000E29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</w:t>
            </w:r>
            <w:r w:rsidR="000E29B4">
              <w:rPr>
                <w:rFonts w:ascii="Arial" w:hAnsi="Arial" w:cs="Arial"/>
                <w:sz w:val="22"/>
                <w:szCs w:val="22"/>
              </w:rPr>
              <w:t>9613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DA27B6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1079832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0E29B4" w:rsidP="000E29B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494621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DA27B6" w:rsidP="00544FC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492441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DA27B6" w:rsidP="00544FC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424992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DA27B6" w:rsidP="00544FC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587391</w:t>
            </w:r>
          </w:p>
        </w:tc>
      </w:tr>
    </w:tbl>
    <w:p w:rsidR="00E50A4C" w:rsidRPr="0093379F" w:rsidRDefault="00E50A4C" w:rsidP="00E50A4C">
      <w:pPr>
        <w:pStyle w:val="Nze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00092" w:rsidRDefault="005E63FA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57262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00092" w:rsidRDefault="005E63FA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67074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00092" w:rsidRDefault="005E63FA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57262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00092" w:rsidRDefault="005E63FA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67074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00092" w:rsidRDefault="005E63FA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10707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00092" w:rsidRDefault="005E63FA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10707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00092" w:rsidRDefault="005E63FA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10707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00092" w:rsidRDefault="005E63FA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10707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00092" w:rsidRDefault="000E7CD8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00092" w:rsidRDefault="000E7CD8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500092" w:rsidRDefault="000E7CD8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10242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00092" w:rsidRDefault="000E7CD8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12964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500092" w:rsidRDefault="000E7CD8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-2722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500092" w:rsidRDefault="000E7CD8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378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500092" w:rsidRDefault="000E7CD8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-2722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500092" w:rsidRDefault="000E7CD8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378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500092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500092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Pr="0093379F" w:rsidRDefault="0094157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8D35CC">
        <w:trPr>
          <w:trHeight w:val="825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8D35CC">
        <w:trPr>
          <w:trHeight w:val="397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7151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7151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6844</w:t>
            </w:r>
          </w:p>
        </w:tc>
      </w:tr>
      <w:tr w:rsidR="004B7DB5" w:rsidRPr="0093379F" w:rsidTr="008D35CC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7151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7151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2186</w:t>
            </w:r>
          </w:p>
        </w:tc>
      </w:tr>
      <w:tr w:rsidR="004B7DB5" w:rsidRPr="0093379F" w:rsidTr="008D35CC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8D35CC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8D35CC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7151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7151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2186</w:t>
            </w:r>
          </w:p>
        </w:tc>
      </w:tr>
      <w:tr w:rsidR="004B7DB5" w:rsidRPr="0093379F" w:rsidTr="008D35CC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7151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7151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1108</w:t>
            </w:r>
          </w:p>
        </w:tc>
      </w:tr>
      <w:tr w:rsidR="004B7DB5" w:rsidRPr="0093379F" w:rsidTr="008D35CC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7151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7151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7922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35CC" w:rsidP="008D6D25">
      <w:pPr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</w:t>
      </w:r>
      <w:r w:rsidR="008D6D25" w:rsidRPr="0093379F">
        <w:rPr>
          <w:rFonts w:ascii="Arial" w:hAnsi="Arial" w:cs="Arial"/>
          <w:sz w:val="22"/>
          <w:szCs w:val="22"/>
        </w:rPr>
        <w:t xml:space="preserve">.1) </w:t>
      </w:r>
      <w:r w:rsidR="008D6D25"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="008D6D25"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05318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05318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A75E5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05318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05318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93119E" w:rsidP="000531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VÚB, a.s.</w:t>
            </w:r>
            <w:r w:rsidR="0005318A">
              <w:rPr>
                <w:rFonts w:ascii="Arial" w:hAnsi="Arial" w:cs="Arial"/>
                <w:sz w:val="22"/>
                <w:szCs w:val="22"/>
              </w:rPr>
              <w:t xml:space="preserve"> termínovaný uver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93119E" w:rsidP="000531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44FC3" w:rsidRDefault="0005318A" w:rsidP="000531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2,69</w:t>
            </w:r>
            <w:r w:rsidR="0093119E" w:rsidRPr="00544FC3">
              <w:rPr>
                <w:rFonts w:ascii="Arial" w:hAnsi="Arial" w:cs="Arial"/>
                <w:sz w:val="16"/>
                <w:szCs w:val="16"/>
              </w:rPr>
              <w:t>0%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44FC3" w:rsidRDefault="0093119E" w:rsidP="000531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30.09.2016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44FC3" w:rsidRDefault="0005318A" w:rsidP="000531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112610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4B7DB5" w:rsidRPr="00544FC3" w:rsidRDefault="0005318A" w:rsidP="000531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112610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44FC3" w:rsidRDefault="0093119E" w:rsidP="000531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235730</w:t>
            </w:r>
          </w:p>
        </w:tc>
      </w:tr>
      <w:tr w:rsidR="004B7DB5" w:rsidRPr="0093379F" w:rsidTr="0005318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05318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05318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05318A" w:rsidRPr="0093379F" w:rsidTr="0005318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VÚB, a.s. termínovaný uver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5318A" w:rsidRPr="00CC5A73" w:rsidRDefault="0005318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CC5A73">
              <w:rPr>
                <w:rFonts w:ascii="Arial" w:hAnsi="Arial" w:cs="Arial"/>
                <w:sz w:val="16"/>
                <w:szCs w:val="16"/>
              </w:rPr>
              <w:t> 2,6</w:t>
            </w:r>
            <w:r w:rsidR="00500092">
              <w:rPr>
                <w:rFonts w:ascii="Arial" w:hAnsi="Arial" w:cs="Arial"/>
                <w:sz w:val="16"/>
                <w:szCs w:val="16"/>
              </w:rPr>
              <w:t>90 %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5318A" w:rsidRPr="00CC5A73" w:rsidRDefault="0005318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CC5A73">
              <w:rPr>
                <w:rFonts w:ascii="Arial" w:hAnsi="Arial" w:cs="Arial"/>
                <w:sz w:val="16"/>
                <w:szCs w:val="16"/>
              </w:rPr>
              <w:t> 30.9.2016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5318A" w:rsidRPr="00CC5A73" w:rsidRDefault="0005318A" w:rsidP="000531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5A73">
              <w:rPr>
                <w:rFonts w:ascii="Arial" w:hAnsi="Arial" w:cs="Arial"/>
                <w:sz w:val="16"/>
                <w:szCs w:val="16"/>
              </w:rPr>
              <w:t>61380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05318A" w:rsidRPr="00CC5A73" w:rsidRDefault="0005318A" w:rsidP="000531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5A73">
              <w:rPr>
                <w:rFonts w:ascii="Arial" w:hAnsi="Arial" w:cs="Arial"/>
                <w:sz w:val="16"/>
                <w:szCs w:val="16"/>
              </w:rPr>
              <w:t>61380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318A" w:rsidRPr="0093379F" w:rsidTr="0005318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5318A" w:rsidRPr="0093379F" w:rsidRDefault="0005318A" w:rsidP="00CC5A73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 </w:t>
            </w:r>
            <w:r>
              <w:rPr>
                <w:rFonts w:ascii="Arial" w:hAnsi="Arial" w:cs="Arial"/>
                <w:sz w:val="22"/>
                <w:szCs w:val="22"/>
              </w:rPr>
              <w:t xml:space="preserve">SLSP </w:t>
            </w:r>
            <w:r w:rsidR="00CC5A73">
              <w:rPr>
                <w:rFonts w:ascii="Arial" w:hAnsi="Arial" w:cs="Arial"/>
                <w:sz w:val="22"/>
                <w:szCs w:val="22"/>
              </w:rPr>
              <w:t>kontokorent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05318A" w:rsidRPr="00CC5A73" w:rsidRDefault="0005318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CC5A73">
              <w:rPr>
                <w:rFonts w:ascii="Arial" w:hAnsi="Arial" w:cs="Arial"/>
                <w:sz w:val="16"/>
                <w:szCs w:val="16"/>
              </w:rPr>
              <w:t> 1M Euribor + 1,9 % p.a.</w:t>
            </w:r>
          </w:p>
        </w:tc>
        <w:tc>
          <w:tcPr>
            <w:tcW w:w="1268" w:type="dxa"/>
            <w:noWrap/>
            <w:vAlign w:val="center"/>
            <w:hideMark/>
          </w:tcPr>
          <w:p w:rsidR="0005318A" w:rsidRPr="00CC5A73" w:rsidRDefault="0005318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CC5A73">
              <w:rPr>
                <w:rFonts w:ascii="Arial" w:hAnsi="Arial" w:cs="Arial"/>
                <w:sz w:val="16"/>
                <w:szCs w:val="16"/>
              </w:rPr>
              <w:t> 25.9.2014</w:t>
            </w:r>
          </w:p>
        </w:tc>
        <w:tc>
          <w:tcPr>
            <w:tcW w:w="1441" w:type="dxa"/>
            <w:noWrap/>
            <w:vAlign w:val="center"/>
            <w:hideMark/>
          </w:tcPr>
          <w:p w:rsidR="0005318A" w:rsidRPr="00CC5A73" w:rsidRDefault="0005318A" w:rsidP="000531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5A73">
              <w:rPr>
                <w:rFonts w:ascii="Arial" w:hAnsi="Arial" w:cs="Arial"/>
                <w:sz w:val="16"/>
                <w:szCs w:val="16"/>
              </w:rPr>
              <w:t>205759</w:t>
            </w:r>
          </w:p>
        </w:tc>
        <w:tc>
          <w:tcPr>
            <w:tcW w:w="1118" w:type="dxa"/>
            <w:vAlign w:val="center"/>
          </w:tcPr>
          <w:p w:rsidR="0005318A" w:rsidRPr="00CC5A73" w:rsidRDefault="0005318A" w:rsidP="000531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5A73">
              <w:rPr>
                <w:rFonts w:ascii="Arial" w:hAnsi="Arial" w:cs="Arial"/>
                <w:sz w:val="16"/>
                <w:szCs w:val="16"/>
              </w:rPr>
              <w:t>205759</w:t>
            </w:r>
          </w:p>
        </w:tc>
        <w:tc>
          <w:tcPr>
            <w:tcW w:w="1525" w:type="dxa"/>
            <w:noWrap/>
            <w:vAlign w:val="center"/>
            <w:hideMark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00092">
              <w:rPr>
                <w:rFonts w:ascii="Arial" w:hAnsi="Arial" w:cs="Arial"/>
                <w:sz w:val="22"/>
                <w:szCs w:val="22"/>
              </w:rPr>
              <w:t>191897</w:t>
            </w:r>
          </w:p>
        </w:tc>
      </w:tr>
      <w:tr w:rsidR="0005318A" w:rsidRPr="0093379F" w:rsidTr="0005318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318A" w:rsidRPr="0093379F" w:rsidRDefault="0005318A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94157A" w:rsidRDefault="0094157A" w:rsidP="004B7DB5">
      <w:pPr>
        <w:rPr>
          <w:rFonts w:ascii="Arial" w:hAnsi="Arial" w:cs="Arial"/>
          <w:sz w:val="22"/>
          <w:szCs w:val="22"/>
        </w:rPr>
      </w:pPr>
    </w:p>
    <w:p w:rsidR="0094157A" w:rsidRDefault="0094157A" w:rsidP="004B7DB5">
      <w:pPr>
        <w:rPr>
          <w:rFonts w:ascii="Arial" w:hAnsi="Arial" w:cs="Arial"/>
          <w:sz w:val="22"/>
          <w:szCs w:val="22"/>
        </w:rPr>
      </w:pPr>
    </w:p>
    <w:p w:rsidR="0094157A" w:rsidRDefault="0094157A" w:rsidP="004B7DB5">
      <w:pPr>
        <w:rPr>
          <w:rFonts w:ascii="Arial" w:hAnsi="Arial" w:cs="Arial"/>
          <w:sz w:val="22"/>
          <w:szCs w:val="22"/>
        </w:rPr>
      </w:pPr>
    </w:p>
    <w:p w:rsidR="0094157A" w:rsidRDefault="0094157A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A75E5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52F0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 </w:t>
            </w:r>
            <w:r w:rsidR="0093119E" w:rsidRPr="00544FC3">
              <w:rPr>
                <w:rFonts w:ascii="Arial" w:hAnsi="Arial" w:cs="Arial"/>
                <w:sz w:val="16"/>
                <w:szCs w:val="16"/>
              </w:rPr>
              <w:t>Ing. Peter Száraz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 </w:t>
            </w:r>
            <w:r w:rsidR="0093119E" w:rsidRPr="00544FC3"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44FC3" w:rsidRDefault="0093119E" w:rsidP="00452F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Bezúr.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44FC3" w:rsidRDefault="0093119E" w:rsidP="00452F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Doba neurčitá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44FC3" w:rsidRDefault="00CC5A73" w:rsidP="00452F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300848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B7DB5" w:rsidRPr="00544FC3" w:rsidRDefault="0093119E" w:rsidP="00452F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300848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44FC3" w:rsidRDefault="0093119E" w:rsidP="00452F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300848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544FC3" w:rsidRDefault="004B7DB5" w:rsidP="0093119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35CC" w:rsidP="008D6D25">
      <w:pPr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ich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="008D6D25"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="008D6D25"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="008D6D25"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C5A73" w:rsidRPr="0093379F" w:rsidRDefault="00CC5A73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súvislosti so zmluvou o termínovanom úvere a so zmluvou o kontokorentnom úvere bolo zriadené záložné právo v prospech VÚB, a. s., SLSP, a. s. predmetom ktorého je administratívna budova a pozemky spoločnosti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F031B" w:rsidRDefault="00DF031B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F031B" w:rsidRDefault="00DF031B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Default="008D35CC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CC5A73" w:rsidRDefault="00CC5A73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4873" w:type="pct"/>
        <w:jc w:val="center"/>
        <w:tblLook w:val="0000"/>
      </w:tblPr>
      <w:tblGrid>
        <w:gridCol w:w="4146"/>
        <w:gridCol w:w="2563"/>
        <w:gridCol w:w="2342"/>
      </w:tblGrid>
      <w:tr w:rsidR="00CC5A73" w:rsidRPr="0078641E" w:rsidTr="00452F06">
        <w:trPr>
          <w:trHeight w:val="772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CC5A73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Výdavky budúcich období dlhodobé, z toho: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12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</w:tr>
      <w:tr w:rsidR="00CC5A73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</w:p>
        </w:tc>
        <w:tc>
          <w:tcPr>
            <w:tcW w:w="1416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</w:p>
        </w:tc>
        <w:tc>
          <w:tcPr>
            <w:tcW w:w="1294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</w:p>
        </w:tc>
      </w:tr>
      <w:tr w:rsidR="00CC5A73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</w:t>
            </w:r>
          </w:p>
        </w:tc>
        <w:tc>
          <w:tcPr>
            <w:tcW w:w="12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</w:t>
            </w:r>
          </w:p>
        </w:tc>
      </w:tr>
      <w:tr w:rsidR="00CC5A73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Leasingový úrok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</w:t>
            </w:r>
          </w:p>
        </w:tc>
        <w:tc>
          <w:tcPr>
            <w:tcW w:w="129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</w:t>
            </w:r>
          </w:p>
        </w:tc>
      </w:tr>
      <w:tr w:rsidR="00CC5A73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</w:p>
        </w:tc>
        <w:tc>
          <w:tcPr>
            <w:tcW w:w="14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4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</w:p>
        </w:tc>
      </w:tr>
      <w:tr w:rsidR="00CC5A73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  <w:r w:rsidR="00452F06">
              <w:rPr>
                <w:sz w:val="18"/>
                <w:szCs w:val="18"/>
              </w:rPr>
              <w:t>191238</w:t>
            </w:r>
          </w:p>
        </w:tc>
        <w:tc>
          <w:tcPr>
            <w:tcW w:w="12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238166</w:t>
            </w:r>
          </w:p>
        </w:tc>
      </w:tr>
      <w:tr w:rsidR="00CC5A73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Investičné dotácie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191238</w:t>
            </w:r>
          </w:p>
        </w:tc>
        <w:tc>
          <w:tcPr>
            <w:tcW w:w="129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238166</w:t>
            </w:r>
          </w:p>
        </w:tc>
      </w:tr>
      <w:tr w:rsidR="00CC5A73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</w:p>
        </w:tc>
        <w:tc>
          <w:tcPr>
            <w:tcW w:w="14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4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</w:p>
        </w:tc>
      </w:tr>
      <w:tr w:rsidR="00CC5A73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45493</w:t>
            </w:r>
          </w:p>
        </w:tc>
        <w:tc>
          <w:tcPr>
            <w:tcW w:w="12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47708</w:t>
            </w:r>
          </w:p>
        </w:tc>
      </w:tr>
      <w:tr w:rsidR="00CC5A73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Investičné dotácie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A73" w:rsidRPr="0078641E" w:rsidRDefault="008D4047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45493</w:t>
            </w:r>
          </w:p>
        </w:tc>
        <w:tc>
          <w:tcPr>
            <w:tcW w:w="129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8D4047" w:rsidP="008D404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47708</w:t>
            </w:r>
          </w:p>
        </w:tc>
      </w:tr>
      <w:tr w:rsidR="00CC5A73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</w:p>
        </w:tc>
        <w:tc>
          <w:tcPr>
            <w:tcW w:w="141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</w:p>
        </w:tc>
        <w:tc>
          <w:tcPr>
            <w:tcW w:w="129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</w:p>
        </w:tc>
      </w:tr>
    </w:tbl>
    <w:p w:rsidR="00CC5A73" w:rsidRPr="0093379F" w:rsidRDefault="00CC5A73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pStyle w:val="Nze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8D35CC" w:rsidP="003D3AF5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94157A" w:rsidRPr="0093379F" w:rsidRDefault="0094157A" w:rsidP="003D3AF5">
      <w:pPr>
        <w:spacing w:after="120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8D35CC">
        <w:trPr>
          <w:trHeight w:val="571"/>
          <w:jc w:val="center"/>
        </w:trPr>
        <w:tc>
          <w:tcPr>
            <w:tcW w:w="16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8D35CC">
        <w:trPr>
          <w:trHeight w:val="330"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8D35CC">
        <w:trPr>
          <w:trHeight w:val="345"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8D35CC">
        <w:trPr>
          <w:trHeight w:val="151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A75E5E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8D35CC">
        <w:trPr>
          <w:trHeight w:val="397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CC5A7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22909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CC5A7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52287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EC3784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11525</w:t>
            </w:r>
          </w:p>
        </w:tc>
        <w:tc>
          <w:tcPr>
            <w:tcW w:w="15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8D35CC">
        <w:trPr>
          <w:trHeight w:val="397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CC5A7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2762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CC5A7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2004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EC3784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544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8D35CC">
        <w:trPr>
          <w:trHeight w:val="397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CC5A7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25671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CC5A7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54291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EC3784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1269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F031B" w:rsidRDefault="00DF031B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F031B" w:rsidRDefault="00DF031B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F031B" w:rsidRDefault="00DF031B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F031B" w:rsidRDefault="00DF031B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F031B" w:rsidRDefault="00DF031B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F031B" w:rsidRDefault="00DF031B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F031B" w:rsidRDefault="00DF031B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CC5A73" w:rsidRDefault="00CC5A73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4649" w:type="pct"/>
        <w:jc w:val="center"/>
        <w:tblInd w:w="284" w:type="dxa"/>
        <w:tblLayout w:type="fixed"/>
        <w:tblLook w:val="0000"/>
      </w:tblPr>
      <w:tblGrid>
        <w:gridCol w:w="1293"/>
        <w:gridCol w:w="1286"/>
        <w:gridCol w:w="1288"/>
        <w:gridCol w:w="971"/>
        <w:gridCol w:w="1603"/>
        <w:gridCol w:w="971"/>
        <w:gridCol w:w="1223"/>
      </w:tblGrid>
      <w:tr w:rsidR="00CC5A73" w:rsidRPr="0078641E" w:rsidTr="00DF031B">
        <w:trPr>
          <w:cantSplit/>
          <w:trHeight w:val="330"/>
          <w:jc w:val="center"/>
        </w:trPr>
        <w:tc>
          <w:tcPr>
            <w:tcW w:w="12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Vlastné výrobky</w:t>
            </w:r>
            <w:r w:rsidR="00CC5A73" w:rsidRPr="0078641E">
              <w:rPr>
                <w:rFonts w:ascii="Times New Roman" w:hAnsi="Times New Roman" w:cs="Times New Roman"/>
                <w:sz w:val="18"/>
                <w:szCs w:val="18"/>
              </w:rPr>
              <w:t xml:space="preserve">  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Služby </w:t>
            </w:r>
          </w:p>
        </w:tc>
        <w:tc>
          <w:tcPr>
            <w:tcW w:w="21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Tovar</w:t>
            </w:r>
          </w:p>
        </w:tc>
      </w:tr>
      <w:tr w:rsidR="00CC5A73" w:rsidRPr="0078641E" w:rsidTr="00DF031B">
        <w:trPr>
          <w:cantSplit/>
          <w:trHeight w:val="1005"/>
          <w:jc w:val="center"/>
        </w:trPr>
        <w:tc>
          <w:tcPr>
            <w:tcW w:w="1293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CC5A73" w:rsidRPr="0078641E" w:rsidTr="00DF031B">
        <w:trPr>
          <w:trHeight w:val="116"/>
          <w:jc w:val="center"/>
        </w:trPr>
        <w:tc>
          <w:tcPr>
            <w:tcW w:w="12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a</w:t>
            </w:r>
          </w:p>
        </w:tc>
        <w:tc>
          <w:tcPr>
            <w:tcW w:w="12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b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c</w:t>
            </w:r>
          </w:p>
        </w:tc>
        <w:tc>
          <w:tcPr>
            <w:tcW w:w="9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d</w:t>
            </w:r>
          </w:p>
        </w:tc>
        <w:tc>
          <w:tcPr>
            <w:tcW w:w="16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e</w:t>
            </w:r>
          </w:p>
        </w:tc>
        <w:tc>
          <w:tcPr>
            <w:tcW w:w="9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f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8D4047" w:rsidP="00452F06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G</w:t>
            </w:r>
          </w:p>
        </w:tc>
      </w:tr>
      <w:tr w:rsidR="00CC5A73" w:rsidRPr="0078641E" w:rsidTr="00DF031B">
        <w:trPr>
          <w:trHeight w:val="330"/>
          <w:jc w:val="center"/>
        </w:trPr>
        <w:tc>
          <w:tcPr>
            <w:tcW w:w="12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Tuzemsko</w:t>
            </w:r>
          </w:p>
        </w:tc>
        <w:tc>
          <w:tcPr>
            <w:tcW w:w="12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A75E5E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2582579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2376973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  <w:r w:rsidR="00A75E5E">
              <w:rPr>
                <w:sz w:val="18"/>
                <w:szCs w:val="18"/>
              </w:rPr>
              <w:t>10015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13156</w:t>
            </w:r>
            <w:r w:rsidR="00CC5A73" w:rsidRPr="0078641E">
              <w:rPr>
                <w:sz w:val="18"/>
                <w:szCs w:val="18"/>
              </w:rPr>
              <w:t> 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A75E5E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151945</w:t>
            </w:r>
            <w:r w:rsidR="00CC5A73" w:rsidRPr="0078641E">
              <w:rPr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91160</w:t>
            </w:r>
          </w:p>
        </w:tc>
      </w:tr>
      <w:tr w:rsidR="00CC5A73" w:rsidRPr="0078641E" w:rsidTr="00DF031B">
        <w:trPr>
          <w:trHeight w:val="330"/>
          <w:jc w:val="center"/>
        </w:trPr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Mimo SR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A75E5E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335820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351957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  <w:r w:rsidR="00452F06">
              <w:rPr>
                <w:sz w:val="18"/>
                <w:szCs w:val="18"/>
              </w:rPr>
              <w:t>570</w:t>
            </w:r>
          </w:p>
        </w:tc>
      </w:tr>
      <w:tr w:rsidR="00CC5A73" w:rsidRPr="0078641E" w:rsidTr="00DF031B">
        <w:trPr>
          <w:trHeight w:val="330"/>
          <w:jc w:val="center"/>
        </w:trPr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</w:tr>
      <w:tr w:rsidR="00CC5A73" w:rsidRPr="0078641E" w:rsidTr="00DF031B">
        <w:trPr>
          <w:trHeight w:val="330"/>
          <w:jc w:val="center"/>
        </w:trPr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</w:tr>
      <w:tr w:rsidR="00CC5A73" w:rsidRPr="0078641E" w:rsidTr="00DF031B">
        <w:trPr>
          <w:trHeight w:val="345"/>
          <w:jc w:val="center"/>
        </w:trPr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25599A" w:rsidP="00452F06">
            <w:pPr>
              <w:jc w:val="right"/>
              <w:rPr>
                <w:sz w:val="18"/>
                <w:szCs w:val="18"/>
              </w:rPr>
            </w:pPr>
            <w:r w:rsidRPr="00A75E5E">
              <w:rPr>
                <w:sz w:val="18"/>
                <w:szCs w:val="18"/>
              </w:rPr>
              <w:t>2918399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2728930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25599A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  <w:r w:rsidR="0025599A" w:rsidRPr="00A75E5E">
              <w:rPr>
                <w:sz w:val="18"/>
                <w:szCs w:val="18"/>
              </w:rPr>
              <w:t>10015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13156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25599A" w:rsidP="00452F06">
            <w:pPr>
              <w:jc w:val="right"/>
              <w:rPr>
                <w:sz w:val="18"/>
                <w:szCs w:val="18"/>
              </w:rPr>
            </w:pPr>
            <w:r w:rsidRPr="00A75E5E">
              <w:rPr>
                <w:sz w:val="18"/>
                <w:szCs w:val="18"/>
              </w:rPr>
              <w:t>151945</w:t>
            </w:r>
            <w:r w:rsidR="00CC5A73" w:rsidRPr="0078641E">
              <w:rPr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  <w:r w:rsidR="00452F06">
              <w:rPr>
                <w:sz w:val="18"/>
                <w:szCs w:val="18"/>
              </w:rPr>
              <w:t>91730</w:t>
            </w:r>
          </w:p>
        </w:tc>
      </w:tr>
    </w:tbl>
    <w:p w:rsidR="00CC5A73" w:rsidRPr="0093379F" w:rsidRDefault="00CC5A73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2E490E">
      <w:pPr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2E490E">
      <w:pPr>
        <w:jc w:val="both"/>
        <w:rPr>
          <w:rFonts w:ascii="Arial" w:hAnsi="Arial" w:cs="Arial"/>
          <w:sz w:val="22"/>
          <w:szCs w:val="22"/>
        </w:rPr>
      </w:pPr>
    </w:p>
    <w:p w:rsidR="0094157A" w:rsidRPr="0093379F" w:rsidRDefault="0094157A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160F2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C74BAA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841705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C74BAA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996601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C74BAA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858860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44EA4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-166000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2406D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456415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C74BAA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99446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C74BAA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115047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C74BAA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116822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44EA4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-7353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2406D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6609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C74BAA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941151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C74BAA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1111648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C74BAA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975682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C74BAA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-173353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C74BAA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463024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2406D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-173353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2406D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463024</w:t>
            </w:r>
          </w:p>
        </w:tc>
      </w:tr>
    </w:tbl>
    <w:p w:rsidR="009D0C18" w:rsidRPr="0093379F" w:rsidRDefault="009D0C18" w:rsidP="009D0C18">
      <w:pPr>
        <w:pStyle w:val="Nzev"/>
        <w:spacing w:before="0" w:beforeAutospacing="0" w:after="0"/>
        <w:ind w:left="360"/>
        <w:jc w:val="left"/>
        <w:rPr>
          <w:rFonts w:ascii="Arial" w:hAnsi="Arial" w:cs="Arial"/>
        </w:rPr>
      </w:pPr>
    </w:p>
    <w:tbl>
      <w:tblPr>
        <w:tblW w:w="4596" w:type="pct"/>
        <w:jc w:val="center"/>
        <w:tblLook w:val="0000"/>
      </w:tblPr>
      <w:tblGrid>
        <w:gridCol w:w="5412"/>
        <w:gridCol w:w="1286"/>
        <w:gridCol w:w="1839"/>
      </w:tblGrid>
      <w:tr w:rsidR="00863B15" w:rsidRPr="0078641E" w:rsidTr="0094157A">
        <w:trPr>
          <w:trHeight w:val="884"/>
          <w:jc w:val="center"/>
        </w:trPr>
        <w:tc>
          <w:tcPr>
            <w:tcW w:w="31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7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3B15" w:rsidRPr="0078641E" w:rsidRDefault="00863B15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0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3B15" w:rsidRPr="0078641E" w:rsidRDefault="00863B15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63B15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Významné položky pri aktivácii nákladov, z toho:</w:t>
            </w: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7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25599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8090</w:t>
            </w:r>
          </w:p>
        </w:tc>
        <w:tc>
          <w:tcPr>
            <w:tcW w:w="10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452F06" w:rsidP="0025599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4466</w:t>
            </w:r>
          </w:p>
        </w:tc>
      </w:tr>
      <w:tr w:rsidR="00863B15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</w:p>
        </w:tc>
        <w:tc>
          <w:tcPr>
            <w:tcW w:w="7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</w:p>
        </w:tc>
        <w:tc>
          <w:tcPr>
            <w:tcW w:w="10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</w:p>
        </w:tc>
      </w:tr>
      <w:tr w:rsidR="00863B15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</w:p>
        </w:tc>
        <w:tc>
          <w:tcPr>
            <w:tcW w:w="7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</w:p>
        </w:tc>
        <w:tc>
          <w:tcPr>
            <w:tcW w:w="10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</w:p>
        </w:tc>
      </w:tr>
      <w:tr w:rsidR="00863B15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7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99A" w:rsidRPr="0078641E" w:rsidRDefault="0025599A" w:rsidP="0025599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96895</w:t>
            </w:r>
          </w:p>
        </w:tc>
        <w:tc>
          <w:tcPr>
            <w:tcW w:w="10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34625</w:t>
            </w:r>
          </w:p>
        </w:tc>
      </w:tr>
      <w:tr w:rsidR="00863B15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 dlhodobého majetku a materiálu</w:t>
            </w:r>
          </w:p>
        </w:tc>
        <w:tc>
          <w:tcPr>
            <w:tcW w:w="7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3802</w:t>
            </w:r>
          </w:p>
        </w:tc>
        <w:tc>
          <w:tcPr>
            <w:tcW w:w="10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1296</w:t>
            </w:r>
          </w:p>
        </w:tc>
      </w:tr>
      <w:tr w:rsidR="00863B15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25599A" w:rsidRDefault="0025599A" w:rsidP="00452F06">
            <w:pPr>
              <w:rPr>
                <w:sz w:val="18"/>
                <w:szCs w:val="18"/>
                <w:highlight w:val="red"/>
              </w:rPr>
            </w:pPr>
            <w:r w:rsidRPr="00DF031B">
              <w:rPr>
                <w:sz w:val="18"/>
                <w:szCs w:val="18"/>
              </w:rPr>
              <w:t>Poistné náhrady</w:t>
            </w:r>
          </w:p>
        </w:tc>
        <w:tc>
          <w:tcPr>
            <w:tcW w:w="7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DF031B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10591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1424</w:t>
            </w:r>
          </w:p>
        </w:tc>
      </w:tr>
      <w:tr w:rsidR="00863B15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25599A" w:rsidRDefault="0025599A" w:rsidP="00452F06">
            <w:pPr>
              <w:rPr>
                <w:sz w:val="18"/>
                <w:szCs w:val="18"/>
                <w:highlight w:val="red"/>
              </w:rPr>
            </w:pPr>
            <w:r w:rsidRPr="00DF031B">
              <w:rPr>
                <w:sz w:val="18"/>
                <w:szCs w:val="18"/>
              </w:rPr>
              <w:t>Investičné dotácie</w:t>
            </w:r>
          </w:p>
        </w:tc>
        <w:tc>
          <w:tcPr>
            <w:tcW w:w="7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DF031B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49143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25738</w:t>
            </w:r>
          </w:p>
        </w:tc>
      </w:tr>
      <w:tr w:rsidR="0025599A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99A" w:rsidRPr="0025599A" w:rsidRDefault="0025599A" w:rsidP="00452F06">
            <w:pPr>
              <w:rPr>
                <w:bCs/>
                <w:sz w:val="18"/>
                <w:szCs w:val="18"/>
                <w:highlight w:val="red"/>
              </w:rPr>
            </w:pPr>
            <w:r w:rsidRPr="00DF031B">
              <w:rPr>
                <w:bCs/>
                <w:sz w:val="18"/>
                <w:szCs w:val="18"/>
              </w:rPr>
              <w:t>ostatné</w:t>
            </w:r>
          </w:p>
        </w:tc>
        <w:tc>
          <w:tcPr>
            <w:tcW w:w="7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99A" w:rsidRPr="0078641E" w:rsidRDefault="0025599A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99A" w:rsidRPr="0078641E" w:rsidRDefault="0025599A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28458</w:t>
            </w:r>
          </w:p>
        </w:tc>
      </w:tr>
      <w:tr w:rsidR="00863B15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7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493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1029</w:t>
            </w:r>
          </w:p>
        </w:tc>
      </w:tr>
      <w:tr w:rsidR="00863B15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i/>
                <w:iCs/>
                <w:sz w:val="18"/>
                <w:szCs w:val="18"/>
              </w:rPr>
            </w:pPr>
            <w:r w:rsidRPr="0078641E">
              <w:rPr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7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449</w:t>
            </w:r>
          </w:p>
        </w:tc>
        <w:tc>
          <w:tcPr>
            <w:tcW w:w="10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1025</w:t>
            </w:r>
          </w:p>
        </w:tc>
      </w:tr>
      <w:tr w:rsidR="00863B15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  <w:r w:rsidRPr="00043AE0">
              <w:rPr>
                <w:sz w:val="18"/>
                <w:szCs w:val="18"/>
              </w:rPr>
              <w:lastRenderedPageBreak/>
              <w:t>kurzové zisky ku dňu, ku ktorému sa zostavuje účtovná závierka</w:t>
            </w:r>
          </w:p>
        </w:tc>
        <w:tc>
          <w:tcPr>
            <w:tcW w:w="7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043AE0" w:rsidP="00043A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-116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-255</w:t>
            </w:r>
          </w:p>
        </w:tc>
      </w:tr>
      <w:tr w:rsidR="00863B15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i/>
                <w:iCs/>
                <w:sz w:val="18"/>
                <w:szCs w:val="18"/>
              </w:rPr>
            </w:pPr>
            <w:r w:rsidRPr="0078641E">
              <w:rPr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7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44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4</w:t>
            </w:r>
          </w:p>
        </w:tc>
      </w:tr>
      <w:tr w:rsidR="00863B15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Kreditné bankové úroky</w:t>
            </w:r>
          </w:p>
        </w:tc>
        <w:tc>
          <w:tcPr>
            <w:tcW w:w="75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</w:tr>
      <w:tr w:rsidR="00863B15" w:rsidRPr="0078641E" w:rsidTr="0094157A">
        <w:trPr>
          <w:trHeight w:val="345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3B15" w:rsidRPr="0078641E" w:rsidRDefault="00863B15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jc w:val="right"/>
              <w:rPr>
                <w:sz w:val="18"/>
                <w:szCs w:val="18"/>
              </w:rPr>
            </w:pPr>
          </w:p>
        </w:tc>
      </w:tr>
      <w:tr w:rsidR="00863B15" w:rsidRPr="0078641E" w:rsidTr="0094157A">
        <w:trPr>
          <w:trHeight w:val="345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3B15" w:rsidRPr="0078641E" w:rsidRDefault="00863B15" w:rsidP="00452F06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jc w:val="right"/>
              <w:rPr>
                <w:sz w:val="18"/>
                <w:szCs w:val="18"/>
              </w:rPr>
            </w:pPr>
          </w:p>
        </w:tc>
      </w:tr>
    </w:tbl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406D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2918399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406D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2728930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406D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406D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13156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406D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151945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406D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91730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D45EE7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105478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406D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503144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406DD" w:rsidP="00D45EE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D45EE7">
              <w:rPr>
                <w:rFonts w:ascii="Arial" w:hAnsi="Arial" w:cs="Arial"/>
                <w:sz w:val="22"/>
                <w:szCs w:val="22"/>
              </w:rPr>
              <w:t>185837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406D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3336960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tbl>
      <w:tblPr>
        <w:tblW w:w="4701" w:type="pct"/>
        <w:jc w:val="center"/>
        <w:tblInd w:w="589" w:type="dxa"/>
        <w:tblLayout w:type="fixed"/>
        <w:tblLook w:val="0000"/>
      </w:tblPr>
      <w:tblGrid>
        <w:gridCol w:w="5334"/>
        <w:gridCol w:w="1711"/>
        <w:gridCol w:w="1687"/>
      </w:tblGrid>
      <w:tr w:rsidR="00863B15" w:rsidRPr="0078641E" w:rsidTr="00452F06">
        <w:trPr>
          <w:trHeight w:val="1005"/>
          <w:jc w:val="center"/>
        </w:trPr>
        <w:tc>
          <w:tcPr>
            <w:tcW w:w="30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3B15" w:rsidRPr="0078641E" w:rsidRDefault="00863B15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3B15" w:rsidRPr="0078641E" w:rsidRDefault="00863B15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63B15" w:rsidRPr="0078641E" w:rsidTr="00452F06">
        <w:trPr>
          <w:trHeight w:val="377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222704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165023</w:t>
            </w:r>
          </w:p>
        </w:tc>
      </w:tr>
      <w:tr w:rsidR="00863B15" w:rsidRPr="0078641E" w:rsidTr="00452F06">
        <w:trPr>
          <w:trHeight w:val="377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3B15" w:rsidRPr="00C9224E" w:rsidRDefault="00C9224E" w:rsidP="00452F06">
            <w:pPr>
              <w:rPr>
                <w:iCs/>
                <w:sz w:val="18"/>
                <w:szCs w:val="18"/>
                <w:highlight w:val="red"/>
              </w:rPr>
            </w:pPr>
            <w:r w:rsidRPr="00C9224E">
              <w:rPr>
                <w:iCs/>
                <w:sz w:val="18"/>
                <w:szCs w:val="18"/>
              </w:rPr>
              <w:t>Opravy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C9224E" w:rsidRDefault="00C9224E" w:rsidP="00452F06">
            <w:pPr>
              <w:jc w:val="right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54658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25599A" w:rsidRDefault="00C9224E" w:rsidP="00452F06">
            <w:pPr>
              <w:jc w:val="right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26593</w:t>
            </w: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043AE0" w:rsidRDefault="00C9224E" w:rsidP="00452F06">
            <w:pPr>
              <w:rPr>
                <w:sz w:val="18"/>
                <w:szCs w:val="18"/>
              </w:rPr>
            </w:pPr>
            <w:r w:rsidRPr="00043AE0">
              <w:rPr>
                <w:sz w:val="18"/>
                <w:szCs w:val="18"/>
              </w:rPr>
              <w:t>Nájomné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043AE0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2375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9224E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3414</w:t>
            </w: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043AE0" w:rsidRDefault="00C9224E" w:rsidP="00452F06">
            <w:pPr>
              <w:rPr>
                <w:sz w:val="18"/>
                <w:szCs w:val="18"/>
              </w:rPr>
            </w:pPr>
            <w:r w:rsidRPr="00043AE0">
              <w:rPr>
                <w:sz w:val="18"/>
                <w:szCs w:val="18"/>
              </w:rPr>
              <w:t>Služby fakt. Obch. reťazce</w:t>
            </w:r>
          </w:p>
        </w:tc>
        <w:tc>
          <w:tcPr>
            <w:tcW w:w="9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043AE0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51360</w:t>
            </w:r>
          </w:p>
        </w:tc>
        <w:tc>
          <w:tcPr>
            <w:tcW w:w="9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9224E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66530</w:t>
            </w: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043AE0" w:rsidRDefault="00C9224E" w:rsidP="00452F06">
            <w:pPr>
              <w:rPr>
                <w:sz w:val="18"/>
                <w:szCs w:val="18"/>
              </w:rPr>
            </w:pPr>
            <w:r w:rsidRPr="00043AE0">
              <w:rPr>
                <w:sz w:val="18"/>
                <w:szCs w:val="18"/>
              </w:rPr>
              <w:t>Rozvoz tovaru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043AE0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56528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9224E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23624</w:t>
            </w:r>
          </w:p>
        </w:tc>
      </w:tr>
      <w:tr w:rsidR="00863B15" w:rsidRPr="00500092" w:rsidTr="00452F06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043AE0" w:rsidRDefault="00C9224E" w:rsidP="00452F06">
            <w:pPr>
              <w:rPr>
                <w:sz w:val="18"/>
                <w:szCs w:val="18"/>
              </w:rPr>
            </w:pPr>
            <w:r w:rsidRPr="00043AE0">
              <w:rPr>
                <w:sz w:val="18"/>
                <w:szCs w:val="18"/>
              </w:rPr>
              <w:t>ostatné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043AE0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57783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500092" w:rsidRDefault="00C9224E" w:rsidP="00452F06">
            <w:pPr>
              <w:jc w:val="right"/>
              <w:rPr>
                <w:sz w:val="18"/>
                <w:szCs w:val="18"/>
              </w:rPr>
            </w:pPr>
            <w:r w:rsidRPr="00500092">
              <w:rPr>
                <w:sz w:val="18"/>
                <w:szCs w:val="18"/>
              </w:rPr>
              <w:t>42415</w:t>
            </w: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3220D" w:rsidP="00452F06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2744697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9224E" w:rsidP="00452F06">
            <w:pPr>
              <w:jc w:val="right"/>
              <w:rPr>
                <w:b/>
                <w:bCs/>
                <w:sz w:val="18"/>
                <w:szCs w:val="18"/>
              </w:rPr>
            </w:pPr>
            <w:r w:rsidRPr="00500092">
              <w:rPr>
                <w:b/>
                <w:bCs/>
                <w:sz w:val="18"/>
                <w:szCs w:val="18"/>
              </w:rPr>
              <w:t>740433</w:t>
            </w: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9224E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Osobné náklady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9224E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611521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9224E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594016</w:t>
            </w: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3B15" w:rsidRPr="0078641E" w:rsidRDefault="00C9224E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Odpisy dlhodobého majetku</w:t>
            </w:r>
          </w:p>
        </w:tc>
        <w:tc>
          <w:tcPr>
            <w:tcW w:w="9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9224E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194926</w:t>
            </w:r>
          </w:p>
        </w:tc>
        <w:tc>
          <w:tcPr>
            <w:tcW w:w="9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9224E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138413</w:t>
            </w: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3B15" w:rsidRPr="0078641E" w:rsidRDefault="00C9224E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 opravných položiek k pohľadávkam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9224E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-971</w:t>
            </w: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9224E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Manká a škody</w:t>
            </w:r>
          </w:p>
        </w:tc>
        <w:tc>
          <w:tcPr>
            <w:tcW w:w="9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3220D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7353</w:t>
            </w:r>
          </w:p>
        </w:tc>
        <w:tc>
          <w:tcPr>
            <w:tcW w:w="9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9224E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8975</w:t>
            </w: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</w:p>
        </w:tc>
        <w:tc>
          <w:tcPr>
            <w:tcW w:w="9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jc w:val="right"/>
              <w:rPr>
                <w:sz w:val="18"/>
                <w:szCs w:val="18"/>
              </w:rPr>
            </w:pP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0F7FF1" w:rsidP="00452F06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20730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3220D" w:rsidP="00452F06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22927</w:t>
            </w: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i/>
                <w:iCs/>
                <w:sz w:val="18"/>
                <w:szCs w:val="18"/>
              </w:rPr>
            </w:pPr>
            <w:r w:rsidRPr="0078641E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1C33D6" w:rsidRDefault="000F7FF1" w:rsidP="00452F06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1878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1C33D6" w:rsidRDefault="00C3220D" w:rsidP="00452F06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4218</w:t>
            </w:r>
          </w:p>
        </w:tc>
      </w:tr>
      <w:tr w:rsidR="00863B15" w:rsidRPr="0078641E" w:rsidTr="00452F06">
        <w:trPr>
          <w:trHeight w:val="329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  <w:r w:rsidRPr="00043AE0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043AE0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-2199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3220D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581</w:t>
            </w: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i/>
                <w:iCs/>
                <w:sz w:val="18"/>
                <w:szCs w:val="18"/>
              </w:rPr>
            </w:pPr>
            <w:r w:rsidRPr="0078641E">
              <w:rPr>
                <w:i/>
                <w:iCs/>
                <w:sz w:val="18"/>
                <w:szCs w:val="18"/>
              </w:rPr>
              <w:lastRenderedPageBreak/>
              <w:t>Ostatné významné položky finančných nákladov, z toho:</w:t>
            </w:r>
          </w:p>
        </w:tc>
        <w:tc>
          <w:tcPr>
            <w:tcW w:w="9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0F7FF1" w:rsidP="00452F06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18852</w:t>
            </w:r>
          </w:p>
        </w:tc>
        <w:tc>
          <w:tcPr>
            <w:tcW w:w="9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3220D" w:rsidP="00452F06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18709</w:t>
            </w: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3B15" w:rsidRPr="0078641E" w:rsidRDefault="00C3220D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Nákladové úroky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0F7FF1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16635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3220D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15351</w:t>
            </w:r>
          </w:p>
        </w:tc>
      </w:tr>
      <w:tr w:rsidR="00863B15" w:rsidRPr="0078641E" w:rsidTr="00452F06">
        <w:trPr>
          <w:trHeight w:val="383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3B15" w:rsidRPr="0078641E" w:rsidRDefault="00C3220D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0F7FF1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2217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3220D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3358</w:t>
            </w: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  <w:r w:rsidRPr="003A5AB5">
              <w:rPr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jc w:val="right"/>
              <w:rPr>
                <w:sz w:val="18"/>
                <w:szCs w:val="18"/>
              </w:rPr>
            </w:pPr>
          </w:p>
        </w:tc>
      </w:tr>
      <w:tr w:rsidR="00863B15" w:rsidRPr="0078641E" w:rsidTr="00452F06">
        <w:trPr>
          <w:trHeight w:val="345"/>
          <w:jc w:val="center"/>
        </w:trPr>
        <w:tc>
          <w:tcPr>
            <w:tcW w:w="305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3B15" w:rsidRPr="0078641E" w:rsidRDefault="00863B15" w:rsidP="00452F06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jc w:val="right"/>
              <w:rPr>
                <w:sz w:val="18"/>
                <w:szCs w:val="18"/>
              </w:rPr>
            </w:pPr>
          </w:p>
        </w:tc>
      </w:tr>
    </w:tbl>
    <w:p w:rsidR="00863B15" w:rsidRDefault="00863B15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863B15" w:rsidRDefault="00863B15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8D35CC">
        <w:rPr>
          <w:rFonts w:ascii="Arial" w:hAnsi="Arial" w:cs="Arial"/>
          <w:sz w:val="22"/>
          <w:szCs w:val="22"/>
        </w:rPr>
        <w:t xml:space="preserve">nformácie 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544FC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2224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2406D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2447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544FC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2224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2406D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2447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tbl>
      <w:tblPr>
        <w:tblW w:w="8679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 w:rsidTr="008D35CC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 w:rsidTr="008D35CC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8D35CC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D45EE7" w:rsidP="00D45EE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-564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8D35CC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8D35CC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8D35CC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 neuplatneného umorenia daňovej straty, nevyužitých daňových odpočtov a iných nárokov a odpočítateľných dočasných rozdielov,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8D35CC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24353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23793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5601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4521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24341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5598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26206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4979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44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-10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1092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-207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31150F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794E9E" w:rsidRDefault="0031150F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48650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11189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48907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9293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111</w:t>
            </w:r>
            <w:r w:rsidR="00863B15">
              <w:rPr>
                <w:rFonts w:ascii="Arial" w:hAnsi="Arial" w:cs="Arial"/>
                <w:sz w:val="16"/>
                <w:szCs w:val="16"/>
              </w:rPr>
              <w:t>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9293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C40918" w:rsidRDefault="00794E9E" w:rsidP="00C4091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40918">
              <w:rPr>
                <w:rFonts w:ascii="Arial" w:hAnsi="Arial" w:cs="Arial"/>
                <w:sz w:val="16"/>
                <w:szCs w:val="16"/>
              </w:rPr>
              <w:t>-2722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40918" w:rsidRDefault="00794E9E" w:rsidP="00C4091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40918"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 </w:t>
            </w:r>
            <w:r w:rsidR="00794E9E" w:rsidRPr="00794E9E">
              <w:rPr>
                <w:rFonts w:ascii="Arial" w:hAnsi="Arial" w:cs="Arial"/>
                <w:sz w:val="16"/>
                <w:szCs w:val="16"/>
              </w:rPr>
              <w:t>378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 </w:t>
            </w:r>
            <w:r w:rsidR="00794E9E" w:rsidRPr="00794E9E">
              <w:rPr>
                <w:rFonts w:ascii="Arial" w:hAnsi="Arial" w:cs="Arial"/>
                <w:sz w:val="16"/>
                <w:szCs w:val="16"/>
              </w:rPr>
              <w:t>23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C40918" w:rsidRDefault="00794E9E" w:rsidP="00C4091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40918">
              <w:rPr>
                <w:rFonts w:ascii="Arial" w:hAnsi="Arial" w:cs="Arial"/>
                <w:sz w:val="16"/>
                <w:szCs w:val="16"/>
              </w:rPr>
              <w:t>84</w:t>
            </w:r>
            <w:r w:rsidR="00863B15">
              <w:rPr>
                <w:rFonts w:ascii="Arial" w:hAnsi="Arial" w:cs="Arial"/>
                <w:sz w:val="16"/>
                <w:szCs w:val="16"/>
              </w:rPr>
              <w:t>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40918" w:rsidRDefault="00C53BB5" w:rsidP="00C4091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 </w:t>
            </w:r>
            <w:r w:rsidR="00794E9E" w:rsidRPr="00794E9E">
              <w:rPr>
                <w:rFonts w:ascii="Arial" w:hAnsi="Arial" w:cs="Arial"/>
                <w:sz w:val="16"/>
                <w:szCs w:val="16"/>
              </w:rPr>
              <w:t>9671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C53BB5" w:rsidRPr="0093379F" w:rsidRDefault="00C53BB5" w:rsidP="00C53BB5">
      <w:pPr>
        <w:pStyle w:val="Nze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B66313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63B15" w:rsidRPr="0093379F" w:rsidRDefault="00863B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neúčtuje na podsúvahových účtoch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BF51A4" w:rsidRPr="0093379F" w:rsidRDefault="00863B15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iné aktíva a iné pasíva.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780227" w:rsidRPr="0093379F" w:rsidRDefault="00863B15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Spoločnosť nevyplatila členom odmeny</w:t>
      </w:r>
      <w:r w:rsidR="008D1CB9">
        <w:rPr>
          <w:rFonts w:ascii="Arial" w:hAnsi="Arial" w:cs="Arial"/>
          <w:bCs/>
          <w:sz w:val="22"/>
          <w:szCs w:val="22"/>
        </w:rPr>
        <w:t>.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8D1CB9" w:rsidP="0030237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uzatvárala vzťahy so spriaznenými osobami na základe bežných obvyklých zmlúv.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8D1CB9" w:rsidRDefault="00235630" w:rsidP="0075484E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23420" w:rsidRPr="008D1CB9" w:rsidRDefault="008D1CB9" w:rsidP="00D319A0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8D1CB9">
        <w:rPr>
          <w:rFonts w:ascii="Arial" w:hAnsi="Arial" w:cs="Arial"/>
          <w:bCs/>
          <w:sz w:val="22"/>
          <w:szCs w:val="22"/>
        </w:rPr>
        <w:t>Po 31.12.2013 nenastali žiadne udalosti, ktoré by si vyžadovali zverejnenie alebo vykázanie v účtovnej závierke za rok 2013</w:t>
      </w:r>
      <w:r>
        <w:rPr>
          <w:rFonts w:ascii="Arial" w:hAnsi="Arial" w:cs="Arial"/>
          <w:bCs/>
          <w:sz w:val="22"/>
          <w:szCs w:val="22"/>
        </w:rPr>
        <w:t>.</w:t>
      </w:r>
    </w:p>
    <w:p w:rsidR="00D319A0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245635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245635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24564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885728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885728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15877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160F20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245635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245635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 precenenia majetku a</w:t>
            </w:r>
            <w:r w:rsidR="00160F20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24564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934814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49086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885728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14122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DF031B" w:rsidRDefault="00DF031B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DF031B" w:rsidRDefault="00DF031B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DF031B" w:rsidRDefault="00DF031B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DF031B" w:rsidRDefault="00DF031B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DF031B" w:rsidRPr="0093379F" w:rsidRDefault="00DF031B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tbl>
      <w:tblPr>
        <w:tblW w:w="5000" w:type="pct"/>
        <w:jc w:val="center"/>
        <w:tblLayout w:type="fixed"/>
        <w:tblLook w:val="04A0"/>
      </w:tblPr>
      <w:tblGrid>
        <w:gridCol w:w="1184"/>
        <w:gridCol w:w="5127"/>
        <w:gridCol w:w="1350"/>
        <w:gridCol w:w="1626"/>
      </w:tblGrid>
      <w:tr w:rsidR="0031150F" w:rsidRPr="002B2E75" w:rsidTr="00452F06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1150F" w:rsidRPr="002B2E75" w:rsidTr="00452F06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/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24353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23793</w:t>
            </w:r>
          </w:p>
        </w:tc>
      </w:tr>
      <w:tr w:rsidR="0031150F" w:rsidRPr="002B2E75" w:rsidTr="00452F0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Default="0031150F" w:rsidP="00452F0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31150F" w:rsidRPr="002B2E75" w:rsidRDefault="0031150F" w:rsidP="00452F0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196505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76369</w:t>
            </w:r>
          </w:p>
        </w:tc>
      </w:tr>
      <w:tr w:rsidR="0031150F" w:rsidRPr="002B2E75" w:rsidTr="00452F06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 xml:space="preserve">Odpisy dlhodobého nehmotného majetku </w:t>
            </w:r>
            <w:r w:rsidRPr="002B2E75">
              <w:lastRenderedPageBreak/>
              <w:t>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lastRenderedPageBreak/>
              <w:t> </w:t>
            </w:r>
            <w:r w:rsidR="000F7710">
              <w:t>194926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138413</w:t>
            </w:r>
          </w:p>
        </w:tc>
      </w:tr>
      <w:tr w:rsidR="0031150F" w:rsidRPr="002B2E75" w:rsidTr="00452F06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lastRenderedPageBreak/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-971</w:t>
            </w:r>
          </w:p>
        </w:tc>
      </w:tr>
      <w:tr w:rsidR="0031150F" w:rsidRPr="002B2E75" w:rsidTr="00452F0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-47657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-27333</w:t>
            </w:r>
          </w:p>
        </w:tc>
      </w:tr>
      <w:tr w:rsidR="0031150F" w:rsidRPr="002B2E75" w:rsidTr="00452F0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16634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15351</w:t>
            </w:r>
          </w:p>
        </w:tc>
      </w:tr>
      <w:tr w:rsidR="0031150F" w:rsidRPr="002B2E75" w:rsidTr="00452F0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-44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-4</w:t>
            </w:r>
          </w:p>
        </w:tc>
      </w:tr>
      <w:tr w:rsidR="0031150F" w:rsidRPr="002B2E75" w:rsidTr="00452F0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32646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-49087</w:t>
            </w:r>
          </w:p>
        </w:tc>
      </w:tr>
      <w:tr w:rsidR="0031150F" w:rsidRPr="002B2E75" w:rsidTr="00452F06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Default="0031150F" w:rsidP="00452F0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31150F" w:rsidRDefault="0031150F" w:rsidP="00452F0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31150F" w:rsidRPr="002B2E75" w:rsidRDefault="0031150F" w:rsidP="00452F0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138025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115259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170109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166889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-192377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137619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160293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-189249</w:t>
            </w:r>
          </w:p>
        </w:tc>
      </w:tr>
      <w:tr w:rsidR="0031150F" w:rsidRPr="002B2E75" w:rsidTr="00452F0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lastRenderedPageBreak/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Default="0031150F" w:rsidP="00452F06">
            <w:r w:rsidRPr="002B2E75">
              <w:t>Zmena stavu krátkodobého finančného majetku, s výnimkou majetku, ktorý je súčasťou peňažných prostriedkov </w:t>
            </w:r>
          </w:p>
          <w:p w:rsidR="0031150F" w:rsidRPr="002B2E75" w:rsidRDefault="0031150F" w:rsidP="00452F06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581193">
        <w:trPr>
          <w:trHeight w:val="14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31150F" w:rsidRPr="002B2E75" w:rsidRDefault="0031150F" w:rsidP="00452F06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358883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215421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44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4</w:t>
            </w:r>
          </w:p>
        </w:tc>
      </w:tr>
      <w:tr w:rsidR="0031150F" w:rsidRPr="002B2E75" w:rsidTr="00452F06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-16634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-15351</w:t>
            </w:r>
          </w:p>
        </w:tc>
      </w:tr>
      <w:tr w:rsidR="0031150F" w:rsidRPr="002B2E75" w:rsidTr="00452F06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Default="0031150F" w:rsidP="00452F06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31150F" w:rsidRPr="002B2E75" w:rsidRDefault="0031150F" w:rsidP="00452F06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31150F" w:rsidRPr="002B2E75" w:rsidRDefault="0031150F" w:rsidP="00452F06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342293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200074</w:t>
            </w:r>
          </w:p>
        </w:tc>
      </w:tr>
      <w:tr w:rsidR="0031150F" w:rsidRPr="002B2E75" w:rsidTr="00452F0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-11248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-15874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31150F" w:rsidRPr="0051251D" w:rsidRDefault="0031150F" w:rsidP="00452F0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331045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184200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-109479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-330119</w:t>
            </w:r>
          </w:p>
        </w:tc>
      </w:tr>
      <w:tr w:rsidR="0031150F" w:rsidRPr="002B2E75" w:rsidTr="00452F06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Default="0031150F" w:rsidP="00452F06">
            <w:r w:rsidRPr="002B2E75">
              <w:t>Výdavky na obstaranie dlhodobých cenných papierov a </w:t>
            </w:r>
          </w:p>
          <w:p w:rsidR="0031150F" w:rsidRPr="002B2E75" w:rsidRDefault="0031150F" w:rsidP="00452F06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lastRenderedPageBreak/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Default="0031150F" w:rsidP="00452F06">
            <w:r w:rsidRPr="002B2E75">
              <w:t>Príjmy z predaja dlhodobých cenných papierov </w:t>
            </w:r>
          </w:p>
          <w:p w:rsidR="0031150F" w:rsidRPr="002B2E75" w:rsidRDefault="0031150F" w:rsidP="00452F06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lastRenderedPageBreak/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51251D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Default="0031150F" w:rsidP="00452F0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31150F" w:rsidRPr="0051251D" w:rsidRDefault="0031150F" w:rsidP="00452F0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0F7710">
              <w:rPr>
                <w:b/>
              </w:rPr>
              <w:t>-109479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581193">
              <w:rPr>
                <w:b/>
              </w:rPr>
              <w:t>-330119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51251D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51251D" w:rsidTr="00452F0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51251D" w:rsidRDefault="0031150F" w:rsidP="00452F0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31150F" w:rsidRPr="0051251D" w:rsidRDefault="0031150F" w:rsidP="00452F0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i/>
              </w:rPr>
            </w:pPr>
            <w:r w:rsidRPr="0051251D">
              <w:rPr>
                <w:i/>
              </w:rPr>
              <w:t> </w:t>
            </w:r>
            <w:r w:rsidR="000F7710">
              <w:rPr>
                <w:i/>
              </w:rPr>
              <w:t>-68834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i/>
              </w:rPr>
            </w:pPr>
            <w:r w:rsidRPr="0051251D">
              <w:rPr>
                <w:i/>
              </w:rPr>
              <w:t> </w:t>
            </w:r>
            <w:r w:rsidR="00581193">
              <w:rPr>
                <w:i/>
              </w:rPr>
              <w:t>135430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Default="0031150F" w:rsidP="00452F06">
            <w:r w:rsidRPr="002B2E75">
              <w:t>Príjmy z úverov, ktoré  účtovnej jednotke poskytla </w:t>
            </w:r>
          </w:p>
          <w:p w:rsidR="0031150F" w:rsidRPr="002B2E75" w:rsidRDefault="0031150F" w:rsidP="00452F06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Default="0031150F" w:rsidP="00452F06">
            <w:r w:rsidRPr="002B2E75">
              <w:t> </w:t>
            </w:r>
            <w:r w:rsidR="000F7710">
              <w:t>205759</w:t>
            </w:r>
          </w:p>
          <w:p w:rsidR="000F7710" w:rsidRPr="002B2E75" w:rsidRDefault="000F7710" w:rsidP="00452F06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235370</w:t>
            </w:r>
          </w:p>
        </w:tc>
      </w:tr>
      <w:tr w:rsidR="0031150F" w:rsidRPr="002B2E75" w:rsidTr="00452F0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-253277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-73610</w:t>
            </w:r>
          </w:p>
        </w:tc>
      </w:tr>
      <w:tr w:rsidR="0031150F" w:rsidRPr="002B2E75" w:rsidTr="00452F06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lastRenderedPageBreak/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-11525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-10672</w:t>
            </w:r>
          </w:p>
        </w:tc>
      </w:tr>
      <w:tr w:rsidR="0031150F" w:rsidRPr="002B2E75" w:rsidTr="00452F0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-9791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-15658</w:t>
            </w:r>
          </w:p>
        </w:tc>
      </w:tr>
      <w:tr w:rsidR="0031150F" w:rsidRPr="002B2E75" w:rsidTr="00452F06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-45192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-6000</w:t>
            </w:r>
          </w:p>
        </w:tc>
      </w:tr>
      <w:tr w:rsidR="0031150F" w:rsidRPr="002B2E75" w:rsidTr="00452F0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51251D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31150F" w:rsidRPr="0051251D" w:rsidRDefault="0031150F" w:rsidP="00452F0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0F7710">
              <w:rPr>
                <w:b/>
                <w:i/>
              </w:rPr>
              <w:t>-114026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81193">
              <w:rPr>
                <w:b/>
                <w:i/>
              </w:rPr>
              <w:t>129430</w:t>
            </w:r>
          </w:p>
        </w:tc>
      </w:tr>
      <w:tr w:rsidR="0031150F" w:rsidRPr="0051251D" w:rsidTr="00452F06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0F7710">
              <w:rPr>
                <w:b/>
              </w:rPr>
              <w:t>107540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581193">
              <w:rPr>
                <w:b/>
              </w:rPr>
              <w:t>-16489</w:t>
            </w:r>
          </w:p>
        </w:tc>
      </w:tr>
      <w:tr w:rsidR="0031150F" w:rsidRPr="0051251D" w:rsidTr="00452F06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0F7710">
              <w:rPr>
                <w:b/>
              </w:rPr>
              <w:t>21915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581193">
              <w:rPr>
                <w:b/>
              </w:rPr>
              <w:t>38404</w:t>
            </w:r>
          </w:p>
        </w:tc>
      </w:tr>
      <w:tr w:rsidR="0031150F" w:rsidRPr="0051251D" w:rsidTr="00452F06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31150F" w:rsidRPr="0051251D" w:rsidTr="00452F0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31150F" w:rsidRPr="0051251D" w:rsidTr="00452F06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0F7710">
              <w:rPr>
                <w:b/>
              </w:rPr>
              <w:t>129455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581193">
              <w:rPr>
                <w:b/>
              </w:rPr>
              <w:t>21915</w:t>
            </w:r>
          </w:p>
        </w:tc>
      </w:tr>
    </w:tbl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6262" w:rsidRDefault="00956262">
      <w:r>
        <w:separator/>
      </w:r>
    </w:p>
  </w:endnote>
  <w:endnote w:type="continuationSeparator" w:id="0">
    <w:p w:rsidR="00956262" w:rsidRDefault="009562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4047" w:rsidRDefault="00CF080F">
    <w:pPr>
      <w:pStyle w:val="Zpat"/>
      <w:jc w:val="right"/>
    </w:pPr>
    <w:fldSimple w:instr="PAGE   \* MERGEFORMAT">
      <w:r w:rsidR="00F563F1">
        <w:rPr>
          <w:noProof/>
        </w:rPr>
        <w:t>8</w:t>
      </w:r>
    </w:fldSimple>
  </w:p>
  <w:p w:rsidR="008D4047" w:rsidRDefault="008D404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6262" w:rsidRDefault="00956262">
      <w:r>
        <w:separator/>
      </w:r>
    </w:p>
  </w:footnote>
  <w:footnote w:type="continuationSeparator" w:id="0">
    <w:p w:rsidR="00956262" w:rsidRDefault="009562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8D4047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4047" w:rsidRPr="0093379F" w:rsidRDefault="008D4047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4047" w:rsidRPr="0093379F" w:rsidRDefault="008D4047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4047" w:rsidRPr="0093379F" w:rsidRDefault="008D4047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4047" w:rsidRPr="0093379F" w:rsidRDefault="008D4047" w:rsidP="00B15D5D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4047" w:rsidRPr="0093379F" w:rsidRDefault="008D404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4047" w:rsidRPr="0093379F" w:rsidRDefault="008D404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4047" w:rsidRPr="0093379F" w:rsidRDefault="008D404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4047" w:rsidRPr="0093379F" w:rsidRDefault="008D404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4047" w:rsidRPr="0093379F" w:rsidRDefault="008D404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4047" w:rsidRPr="0093379F" w:rsidRDefault="008D404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4047" w:rsidRPr="0093379F" w:rsidRDefault="008D404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4047" w:rsidRPr="0093379F" w:rsidRDefault="008D404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4047" w:rsidRPr="0093379F" w:rsidRDefault="008D404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8D4047" w:rsidRDefault="008D4047">
    <w:pPr>
      <w:pStyle w:val="Zhlav"/>
      <w:rPr>
        <w:rFonts w:ascii="Arial" w:hAnsi="Arial" w:cs="Arial"/>
      </w:rPr>
    </w:pPr>
  </w:p>
  <w:p w:rsidR="008D4047" w:rsidRPr="0093379F" w:rsidRDefault="008D4047">
    <w:pPr>
      <w:pStyle w:val="Zhlav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D4047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4047" w:rsidRPr="003F477D" w:rsidRDefault="008D404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4047" w:rsidRPr="003F477D" w:rsidRDefault="008D4047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4047" w:rsidRPr="003F477D" w:rsidRDefault="008D404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4047" w:rsidRPr="003F477D" w:rsidRDefault="008D4047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4047" w:rsidRPr="003F477D" w:rsidRDefault="008D404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4047" w:rsidRPr="003F477D" w:rsidRDefault="008D404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4047" w:rsidRPr="003F477D" w:rsidRDefault="008D404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4047" w:rsidRPr="003F477D" w:rsidRDefault="008D404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4047" w:rsidRPr="003F477D" w:rsidRDefault="008D404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4047" w:rsidRPr="003F477D" w:rsidRDefault="008D404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4047" w:rsidRPr="003F477D" w:rsidRDefault="008D404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4047" w:rsidRPr="003F477D" w:rsidRDefault="008D404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4047" w:rsidRPr="003F477D" w:rsidRDefault="008D404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D4047" w:rsidRDefault="008D4047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F00A38"/>
    <w:multiLevelType w:val="hybridMultilevel"/>
    <w:tmpl w:val="2B50E4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ascii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ascii="Times New Roman" w:hAnsi="Times New Roman" w:cs="Times New Roman"/>
      </w:rPr>
    </w:lvl>
  </w:abstractNum>
  <w:abstractNum w:abstractNumId="3">
    <w:nsid w:val="203D69CE"/>
    <w:multiLevelType w:val="hybridMultilevel"/>
    <w:tmpl w:val="42D2D7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207F63"/>
    <w:multiLevelType w:val="hybridMultilevel"/>
    <w:tmpl w:val="D638B6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317B6E9B"/>
    <w:multiLevelType w:val="singleLevel"/>
    <w:tmpl w:val="0F0A6B58"/>
    <w:lvl w:ilvl="0">
      <w:start w:val="8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  <w:color w:val="auto"/>
      </w:rPr>
    </w:lvl>
  </w:abstractNum>
  <w:abstractNum w:abstractNumId="8">
    <w:nsid w:val="3BFF7413"/>
    <w:multiLevelType w:val="singleLevel"/>
    <w:tmpl w:val="8E82BBA6"/>
    <w:lvl w:ilvl="0">
      <w:start w:val="5"/>
      <w:numFmt w:val="decimal"/>
      <w:pStyle w:val="Pismenka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9">
    <w:nsid w:val="4BF52C44"/>
    <w:multiLevelType w:val="hybridMultilevel"/>
    <w:tmpl w:val="F1028E4A"/>
    <w:lvl w:ilvl="0" w:tplc="0F1AD63A">
      <w:start w:val="5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6F901DB"/>
    <w:multiLevelType w:val="hybridMultilevel"/>
    <w:tmpl w:val="9C7013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5"/>
  </w:num>
  <w:num w:numId="4">
    <w:abstractNumId w:val="12"/>
  </w:num>
  <w:num w:numId="5">
    <w:abstractNumId w:val="6"/>
  </w:num>
  <w:num w:numId="6">
    <w:abstractNumId w:val="8"/>
  </w:num>
  <w:num w:numId="7">
    <w:abstractNumId w:val="7"/>
  </w:num>
  <w:num w:numId="8">
    <w:abstractNumId w:val="2"/>
  </w:num>
  <w:num w:numId="9">
    <w:abstractNumId w:val="3"/>
  </w:num>
  <w:num w:numId="10">
    <w:abstractNumId w:val="1"/>
  </w:num>
  <w:num w:numId="11">
    <w:abstractNumId w:val="9"/>
  </w:num>
  <w:num w:numId="12">
    <w:abstractNumId w:val="11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00D82"/>
    <w:rsid w:val="000104C1"/>
    <w:rsid w:val="00024CC8"/>
    <w:rsid w:val="0002705A"/>
    <w:rsid w:val="00040F61"/>
    <w:rsid w:val="000433E0"/>
    <w:rsid w:val="00043AE0"/>
    <w:rsid w:val="00044E9F"/>
    <w:rsid w:val="00045B2B"/>
    <w:rsid w:val="00051B40"/>
    <w:rsid w:val="0005318A"/>
    <w:rsid w:val="000538A8"/>
    <w:rsid w:val="00053F45"/>
    <w:rsid w:val="0005650F"/>
    <w:rsid w:val="00057E69"/>
    <w:rsid w:val="00070129"/>
    <w:rsid w:val="00070DC9"/>
    <w:rsid w:val="00077446"/>
    <w:rsid w:val="00080329"/>
    <w:rsid w:val="000A46AB"/>
    <w:rsid w:val="000A65E7"/>
    <w:rsid w:val="000B1BA1"/>
    <w:rsid w:val="000B252C"/>
    <w:rsid w:val="000B2961"/>
    <w:rsid w:val="000E0FA5"/>
    <w:rsid w:val="000E29B4"/>
    <w:rsid w:val="000E4475"/>
    <w:rsid w:val="000E57B5"/>
    <w:rsid w:val="000E7875"/>
    <w:rsid w:val="000E7CD8"/>
    <w:rsid w:val="000F226D"/>
    <w:rsid w:val="000F7710"/>
    <w:rsid w:val="000F7FF1"/>
    <w:rsid w:val="00105490"/>
    <w:rsid w:val="001126C4"/>
    <w:rsid w:val="001148AB"/>
    <w:rsid w:val="00117BEB"/>
    <w:rsid w:val="00122A0B"/>
    <w:rsid w:val="00124A2A"/>
    <w:rsid w:val="0013024F"/>
    <w:rsid w:val="001422CD"/>
    <w:rsid w:val="00153548"/>
    <w:rsid w:val="001550FB"/>
    <w:rsid w:val="00160F20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B5501"/>
    <w:rsid w:val="001C339D"/>
    <w:rsid w:val="001D0ACE"/>
    <w:rsid w:val="001F7CCE"/>
    <w:rsid w:val="002100EC"/>
    <w:rsid w:val="0021761B"/>
    <w:rsid w:val="00223544"/>
    <w:rsid w:val="00223758"/>
    <w:rsid w:val="00235630"/>
    <w:rsid w:val="002406DD"/>
    <w:rsid w:val="00246C6C"/>
    <w:rsid w:val="002474D2"/>
    <w:rsid w:val="0025599A"/>
    <w:rsid w:val="0026021A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5827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2F5899"/>
    <w:rsid w:val="00302371"/>
    <w:rsid w:val="003023F7"/>
    <w:rsid w:val="00306960"/>
    <w:rsid w:val="0031150F"/>
    <w:rsid w:val="00312CE9"/>
    <w:rsid w:val="00331575"/>
    <w:rsid w:val="00331EB6"/>
    <w:rsid w:val="00346F61"/>
    <w:rsid w:val="003502AB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442D6"/>
    <w:rsid w:val="00452F06"/>
    <w:rsid w:val="00453111"/>
    <w:rsid w:val="00454AEB"/>
    <w:rsid w:val="00454F2D"/>
    <w:rsid w:val="0045642D"/>
    <w:rsid w:val="00460CC6"/>
    <w:rsid w:val="0047151D"/>
    <w:rsid w:val="00482574"/>
    <w:rsid w:val="004836AE"/>
    <w:rsid w:val="00484634"/>
    <w:rsid w:val="00487167"/>
    <w:rsid w:val="00487CB2"/>
    <w:rsid w:val="004A0C7E"/>
    <w:rsid w:val="004A1C62"/>
    <w:rsid w:val="004A1E6C"/>
    <w:rsid w:val="004B7DB5"/>
    <w:rsid w:val="004B7E19"/>
    <w:rsid w:val="004C5915"/>
    <w:rsid w:val="004C7D02"/>
    <w:rsid w:val="004D387A"/>
    <w:rsid w:val="004D5595"/>
    <w:rsid w:val="004D6D30"/>
    <w:rsid w:val="004E050E"/>
    <w:rsid w:val="004E32B6"/>
    <w:rsid w:val="004E4A85"/>
    <w:rsid w:val="004E4FCE"/>
    <w:rsid w:val="00500092"/>
    <w:rsid w:val="005031B8"/>
    <w:rsid w:val="00512000"/>
    <w:rsid w:val="00526FB9"/>
    <w:rsid w:val="00527E38"/>
    <w:rsid w:val="0053738D"/>
    <w:rsid w:val="00544FC3"/>
    <w:rsid w:val="00550F87"/>
    <w:rsid w:val="00562E0F"/>
    <w:rsid w:val="00573E9F"/>
    <w:rsid w:val="0057641B"/>
    <w:rsid w:val="00581193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3FA"/>
    <w:rsid w:val="005E6F68"/>
    <w:rsid w:val="005E7A25"/>
    <w:rsid w:val="005F504F"/>
    <w:rsid w:val="00611197"/>
    <w:rsid w:val="00614845"/>
    <w:rsid w:val="00615C55"/>
    <w:rsid w:val="00636459"/>
    <w:rsid w:val="00640019"/>
    <w:rsid w:val="00642FD8"/>
    <w:rsid w:val="00651702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4C3F"/>
    <w:rsid w:val="006C7BF2"/>
    <w:rsid w:val="006D1E33"/>
    <w:rsid w:val="006D2872"/>
    <w:rsid w:val="006D645D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046D"/>
    <w:rsid w:val="00792C58"/>
    <w:rsid w:val="00794E9E"/>
    <w:rsid w:val="007A17D1"/>
    <w:rsid w:val="007A6934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174EE"/>
    <w:rsid w:val="00817B0C"/>
    <w:rsid w:val="00832FF0"/>
    <w:rsid w:val="0084070B"/>
    <w:rsid w:val="00847D09"/>
    <w:rsid w:val="00861401"/>
    <w:rsid w:val="00861803"/>
    <w:rsid w:val="00863B15"/>
    <w:rsid w:val="00867392"/>
    <w:rsid w:val="00884A8C"/>
    <w:rsid w:val="00890711"/>
    <w:rsid w:val="00897FF3"/>
    <w:rsid w:val="008A1520"/>
    <w:rsid w:val="008A1671"/>
    <w:rsid w:val="008A6693"/>
    <w:rsid w:val="008B186E"/>
    <w:rsid w:val="008B19F2"/>
    <w:rsid w:val="008B4817"/>
    <w:rsid w:val="008B6609"/>
    <w:rsid w:val="008C3A45"/>
    <w:rsid w:val="008C4105"/>
    <w:rsid w:val="008C5C88"/>
    <w:rsid w:val="008D0B38"/>
    <w:rsid w:val="008D1CB9"/>
    <w:rsid w:val="008D35CC"/>
    <w:rsid w:val="008D4047"/>
    <w:rsid w:val="008D6D25"/>
    <w:rsid w:val="008E0A9D"/>
    <w:rsid w:val="008E18B3"/>
    <w:rsid w:val="008E4FCC"/>
    <w:rsid w:val="008E6809"/>
    <w:rsid w:val="008F7BD4"/>
    <w:rsid w:val="00925C6F"/>
    <w:rsid w:val="0093119E"/>
    <w:rsid w:val="0093379F"/>
    <w:rsid w:val="00940C7E"/>
    <w:rsid w:val="0094157A"/>
    <w:rsid w:val="00944EA4"/>
    <w:rsid w:val="00945CB3"/>
    <w:rsid w:val="0095296D"/>
    <w:rsid w:val="00952C06"/>
    <w:rsid w:val="00956262"/>
    <w:rsid w:val="0095638F"/>
    <w:rsid w:val="00967EF0"/>
    <w:rsid w:val="00984C1D"/>
    <w:rsid w:val="00990840"/>
    <w:rsid w:val="009965DA"/>
    <w:rsid w:val="009A06CA"/>
    <w:rsid w:val="009B124D"/>
    <w:rsid w:val="009B17D1"/>
    <w:rsid w:val="009C2162"/>
    <w:rsid w:val="009C49BF"/>
    <w:rsid w:val="009C58C9"/>
    <w:rsid w:val="009C719E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2F2C"/>
    <w:rsid w:val="00A63B92"/>
    <w:rsid w:val="00A649E0"/>
    <w:rsid w:val="00A678A6"/>
    <w:rsid w:val="00A75780"/>
    <w:rsid w:val="00A75E5E"/>
    <w:rsid w:val="00A76945"/>
    <w:rsid w:val="00A8348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36DE"/>
    <w:rsid w:val="00B1126C"/>
    <w:rsid w:val="00B13D40"/>
    <w:rsid w:val="00B13E94"/>
    <w:rsid w:val="00B15D5D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1F5F"/>
    <w:rsid w:val="00BC3432"/>
    <w:rsid w:val="00BC3D4A"/>
    <w:rsid w:val="00BD2F98"/>
    <w:rsid w:val="00BD55A8"/>
    <w:rsid w:val="00BF0C72"/>
    <w:rsid w:val="00BF1944"/>
    <w:rsid w:val="00BF51A4"/>
    <w:rsid w:val="00C035C7"/>
    <w:rsid w:val="00C0603C"/>
    <w:rsid w:val="00C15E63"/>
    <w:rsid w:val="00C20AE6"/>
    <w:rsid w:val="00C31D64"/>
    <w:rsid w:val="00C3220D"/>
    <w:rsid w:val="00C40918"/>
    <w:rsid w:val="00C41DAA"/>
    <w:rsid w:val="00C42CE5"/>
    <w:rsid w:val="00C47EB8"/>
    <w:rsid w:val="00C5163D"/>
    <w:rsid w:val="00C53BB5"/>
    <w:rsid w:val="00C57038"/>
    <w:rsid w:val="00C61C50"/>
    <w:rsid w:val="00C73DCF"/>
    <w:rsid w:val="00C74BAA"/>
    <w:rsid w:val="00C80FCD"/>
    <w:rsid w:val="00C85AD5"/>
    <w:rsid w:val="00C86E91"/>
    <w:rsid w:val="00C9224E"/>
    <w:rsid w:val="00CC40E4"/>
    <w:rsid w:val="00CC5A73"/>
    <w:rsid w:val="00CD1BFB"/>
    <w:rsid w:val="00CD2EA4"/>
    <w:rsid w:val="00CD452D"/>
    <w:rsid w:val="00CD560B"/>
    <w:rsid w:val="00CD7556"/>
    <w:rsid w:val="00CE47B4"/>
    <w:rsid w:val="00CF080F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5EE7"/>
    <w:rsid w:val="00D47EBF"/>
    <w:rsid w:val="00D65F08"/>
    <w:rsid w:val="00D97CDB"/>
    <w:rsid w:val="00DA1265"/>
    <w:rsid w:val="00DA27B6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31B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21B0"/>
    <w:rsid w:val="00E55384"/>
    <w:rsid w:val="00E55B3B"/>
    <w:rsid w:val="00E56718"/>
    <w:rsid w:val="00E6025D"/>
    <w:rsid w:val="00E60EC3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C3784"/>
    <w:rsid w:val="00ED7779"/>
    <w:rsid w:val="00EF0CF0"/>
    <w:rsid w:val="00EF6214"/>
    <w:rsid w:val="00F1419E"/>
    <w:rsid w:val="00F15A2F"/>
    <w:rsid w:val="00F210A0"/>
    <w:rsid w:val="00F26D58"/>
    <w:rsid w:val="00F30374"/>
    <w:rsid w:val="00F4189C"/>
    <w:rsid w:val="00F45973"/>
    <w:rsid w:val="00F563F1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2CFC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D0ACE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D0ACE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1D0ACE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1D0ACE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rsid w:val="0026021A"/>
    <w:pPr>
      <w:spacing w:after="240" w:line="240" w:lineRule="atLeast"/>
      <w:ind w:firstLine="360"/>
      <w:jc w:val="both"/>
    </w:pPr>
    <w:rPr>
      <w:kern w:val="18"/>
      <w:sz w:val="22"/>
      <w:szCs w:val="20"/>
    </w:rPr>
  </w:style>
  <w:style w:type="character" w:customStyle="1" w:styleId="ZkladntextChar">
    <w:name w:val="Základní text Char"/>
    <w:basedOn w:val="Standardnpsmoodstavce"/>
    <w:link w:val="Zkladntext"/>
    <w:rsid w:val="0026021A"/>
    <w:rPr>
      <w:kern w:val="18"/>
      <w:sz w:val="22"/>
    </w:rPr>
  </w:style>
  <w:style w:type="paragraph" w:customStyle="1" w:styleId="Pismenka">
    <w:name w:val="Pismenka"/>
    <w:basedOn w:val="Zkladntext"/>
    <w:uiPriority w:val="99"/>
    <w:rsid w:val="0026021A"/>
    <w:pPr>
      <w:numPr>
        <w:numId w:val="6"/>
      </w:numPr>
      <w:tabs>
        <w:tab w:val="num" w:pos="426"/>
      </w:tabs>
      <w:spacing w:after="0" w:line="240" w:lineRule="auto"/>
      <w:ind w:left="426" w:hanging="426"/>
    </w:pPr>
    <w:rPr>
      <w:b/>
      <w:kern w:val="0"/>
      <w:sz w:val="18"/>
      <w:lang w:eastAsia="en-US"/>
    </w:rPr>
  </w:style>
  <w:style w:type="paragraph" w:customStyle="1" w:styleId="Tabulka">
    <w:name w:val="Tabulka"/>
    <w:basedOn w:val="Normln"/>
    <w:uiPriority w:val="99"/>
    <w:rsid w:val="0026021A"/>
    <w:rPr>
      <w:color w:val="000000"/>
      <w:sz w:val="18"/>
      <w:szCs w:val="20"/>
      <w:lang w:eastAsia="en-US"/>
    </w:rPr>
  </w:style>
  <w:style w:type="paragraph" w:customStyle="1" w:styleId="Value">
    <w:name w:val="Value"/>
    <w:basedOn w:val="Normln"/>
    <w:link w:val="ValueChar"/>
    <w:rsid w:val="0026021A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Standardnpsmoodstavce"/>
    <w:link w:val="Value"/>
    <w:locked/>
    <w:rsid w:val="0026021A"/>
    <w:rPr>
      <w:rFonts w:ascii="Arial Narrow" w:hAnsi="Arial Narrow"/>
      <w:sz w:val="22"/>
      <w:szCs w:val="24"/>
      <w:lang w:eastAsia="en-US"/>
    </w:rPr>
  </w:style>
  <w:style w:type="paragraph" w:styleId="Odstavecseseznamem">
    <w:name w:val="List Paragraph"/>
    <w:basedOn w:val="Normln"/>
    <w:uiPriority w:val="34"/>
    <w:qFormat/>
    <w:rsid w:val="00817B0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AAA8C4-8412-40C6-AE00-612255BEE1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6484</Words>
  <Characters>36962</Characters>
  <Application>Microsoft Office Word</Application>
  <DocSecurity>0</DocSecurity>
  <Lines>308</Lines>
  <Paragraphs>86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Návrh</vt:lpstr>
      <vt:lpstr>Návrh</vt:lpstr>
      <vt:lpstr>Návrh</vt:lpstr>
    </vt:vector>
  </TitlesOfParts>
  <Company>MF-SR</Company>
  <LinksUpToDate>false</LinksUpToDate>
  <CharactersWithSpaces>43360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x</cp:lastModifiedBy>
  <cp:revision>6</cp:revision>
  <cp:lastPrinted>2014-03-27T08:24:00Z</cp:lastPrinted>
  <dcterms:created xsi:type="dcterms:W3CDTF">2014-03-27T12:55:00Z</dcterms:created>
  <dcterms:modified xsi:type="dcterms:W3CDTF">2014-06-26T11:55:00Z</dcterms:modified>
</cp:coreProperties>
</file>