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1B2" w:rsidRPr="003D0260" w:rsidRDefault="008A51B2" w:rsidP="00D26E73">
      <w:pPr>
        <w:rPr>
          <w:sz w:val="21"/>
          <w:szCs w:val="21"/>
        </w:rPr>
      </w:pPr>
      <w:r w:rsidRPr="003D0260">
        <w:rPr>
          <w:sz w:val="21"/>
          <w:szCs w:val="21"/>
        </w:rPr>
        <w:t>1. Informácie k časti A. písm. c) prílohy č. 3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65"/>
        <w:gridCol w:w="2692"/>
        <w:gridCol w:w="2884"/>
      </w:tblGrid>
      <w:tr w:rsidR="008A51B2" w:rsidRPr="00D26E73">
        <w:trPr>
          <w:jc w:val="center"/>
        </w:trPr>
        <w:tc>
          <w:tcPr>
            <w:tcW w:w="364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A51B2" w:rsidRPr="00D26E73" w:rsidRDefault="008A51B2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 položky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A51B2" w:rsidRPr="00D26E73" w:rsidRDefault="008A51B2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8A51B2" w:rsidRPr="00D26E73" w:rsidRDefault="008A51B2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jc w:val="center"/>
        </w:trPr>
        <w:tc>
          <w:tcPr>
            <w:tcW w:w="364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576DC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Priemerný prepočítaný počet zamestnancov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</w:tr>
      <w:tr w:rsidR="008A51B2" w:rsidRPr="00D26E73">
        <w:trPr>
          <w:trHeight w:val="285"/>
          <w:jc w:val="center"/>
        </w:trPr>
        <w:tc>
          <w:tcPr>
            <w:tcW w:w="3646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576DC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zamestnancov ku dňu, ku ktorému sa zostavuje účtovná závierka, z toho:</w:t>
            </w:r>
          </w:p>
        </w:tc>
        <w:tc>
          <w:tcPr>
            <w:tcW w:w="26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2868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</w:tr>
      <w:tr w:rsidR="008A51B2" w:rsidRPr="00D26E73">
        <w:trPr>
          <w:trHeight w:val="285"/>
          <w:jc w:val="center"/>
        </w:trPr>
        <w:tc>
          <w:tcPr>
            <w:tcW w:w="36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576DC5">
            <w:pPr>
              <w:rPr>
                <w:sz w:val="21"/>
                <w:szCs w:val="21"/>
                <w:highlight w:val="green"/>
              </w:rPr>
            </w:pPr>
            <w:r w:rsidRPr="00D26E73">
              <w:rPr>
                <w:sz w:val="21"/>
                <w:szCs w:val="21"/>
              </w:rPr>
              <w:t>počet vedúcich zamestnancov</w:t>
            </w:r>
          </w:p>
        </w:tc>
        <w:tc>
          <w:tcPr>
            <w:tcW w:w="2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024B40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28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</w:tbl>
    <w:p w:rsidR="008A51B2" w:rsidRPr="00D26E73" w:rsidRDefault="008A51B2" w:rsidP="00517A7A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2F4594">
      <w:pPr>
        <w:pStyle w:val="Title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2. Informácie k časti B. písm. b) prílohy č. 3 o štruktúre spoločníkov, akcionárov ku dňu, ku ktorému sa zostavuje účtovná závierka a o štruktúre spoločníkov, akcionárov do dňa jej zmeny vzniknutej v priebehu účtovného obdobia</w:t>
      </w:r>
    </w:p>
    <w:p w:rsidR="008A51B2" w:rsidRPr="00D26E73" w:rsidRDefault="008A51B2" w:rsidP="00082CD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622"/>
        <w:gridCol w:w="1618"/>
        <w:gridCol w:w="1618"/>
        <w:gridCol w:w="1765"/>
        <w:gridCol w:w="1618"/>
      </w:tblGrid>
      <w:tr w:rsidR="008A51B2" w:rsidRPr="00D26E73">
        <w:trPr>
          <w:trHeight w:val="231"/>
          <w:jc w:val="center"/>
        </w:trPr>
        <w:tc>
          <w:tcPr>
            <w:tcW w:w="2622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Spoločník, akcionár</w:t>
            </w:r>
          </w:p>
        </w:tc>
        <w:tc>
          <w:tcPr>
            <w:tcW w:w="32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Výška podielu na základnom imaní</w:t>
            </w:r>
          </w:p>
        </w:tc>
        <w:tc>
          <w:tcPr>
            <w:tcW w:w="176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Podiel na </w:t>
            </w:r>
            <w:r>
              <w:rPr>
                <w:b/>
                <w:bCs/>
                <w:sz w:val="21"/>
                <w:szCs w:val="21"/>
              </w:rPr>
              <w:t>hlasovacích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D26E73">
              <w:rPr>
                <w:b/>
                <w:bCs/>
                <w:sz w:val="21"/>
                <w:szCs w:val="21"/>
              </w:rPr>
              <w:t>právach v %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Iný podiel na ostatných položkách VI ako na ZI</w:t>
            </w:r>
          </w:p>
          <w:p w:rsidR="008A51B2" w:rsidRPr="00D26E73" w:rsidRDefault="008A51B2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 %</w:t>
            </w:r>
          </w:p>
        </w:tc>
      </w:tr>
      <w:tr w:rsidR="008A51B2" w:rsidRPr="00D26E73">
        <w:trPr>
          <w:trHeight w:val="231"/>
          <w:jc w:val="center"/>
        </w:trPr>
        <w:tc>
          <w:tcPr>
            <w:tcW w:w="2622" w:type="dxa"/>
            <w:vMerge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A51B2" w:rsidRPr="00D26E73" w:rsidRDefault="008A51B2" w:rsidP="006C2BCB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absolútne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660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 %</w:t>
            </w:r>
          </w:p>
        </w:tc>
        <w:tc>
          <w:tcPr>
            <w:tcW w:w="1765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A51B2" w:rsidRPr="00D26E73" w:rsidRDefault="008A51B2" w:rsidP="006C2BCB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8A51B2" w:rsidRPr="00D26E73" w:rsidRDefault="008A51B2" w:rsidP="006C2BCB">
            <w:pPr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107"/>
          <w:jc w:val="center"/>
        </w:trPr>
        <w:tc>
          <w:tcPr>
            <w:tcW w:w="262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CB41A9" w:rsidRDefault="008A51B2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A51B2" w:rsidRPr="00CB41A9" w:rsidRDefault="008A51B2" w:rsidP="00453B94">
            <w:pPr>
              <w:jc w:val="center"/>
              <w:rPr>
                <w:sz w:val="21"/>
                <w:szCs w:val="21"/>
                <w:lang w:eastAsia="sk-SK"/>
              </w:rPr>
            </w:pPr>
            <w:r w:rsidRPr="00CB41A9">
              <w:rPr>
                <w:sz w:val="21"/>
                <w:szCs w:val="21"/>
                <w:lang w:eastAsia="sk-SK"/>
              </w:rPr>
              <w:t>b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A51B2" w:rsidRPr="00CB41A9" w:rsidRDefault="008A51B2" w:rsidP="00453B94">
            <w:pPr>
              <w:jc w:val="center"/>
              <w:rPr>
                <w:sz w:val="21"/>
                <w:szCs w:val="21"/>
                <w:lang w:eastAsia="sk-SK"/>
              </w:rPr>
            </w:pPr>
            <w:r w:rsidRPr="00CB41A9">
              <w:rPr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CB41A9" w:rsidRDefault="008A51B2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8A51B2" w:rsidRPr="00CB41A9" w:rsidRDefault="008A51B2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</w:tr>
      <w:tr w:rsidR="008A51B2" w:rsidRPr="00D26E73">
        <w:trPr>
          <w:trHeight w:val="278"/>
          <w:jc w:val="center"/>
        </w:trPr>
        <w:tc>
          <w:tcPr>
            <w:tcW w:w="2622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A51B2" w:rsidRPr="00D26E73" w:rsidRDefault="008A51B2" w:rsidP="006C2BC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Vladislav Konôpka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7854EC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104250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99,28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99,28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jc w:val="center"/>
        </w:trPr>
        <w:tc>
          <w:tcPr>
            <w:tcW w:w="262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A51B2" w:rsidRPr="00D26E73" w:rsidRDefault="008A51B2" w:rsidP="006C2BC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Zsolt Horváth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750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0,72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0,72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hRule="exact" w:val="278"/>
          <w:jc w:val="center"/>
        </w:trPr>
        <w:tc>
          <w:tcPr>
            <w:tcW w:w="262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A51B2" w:rsidRPr="00D26E73" w:rsidRDefault="008A51B2" w:rsidP="006C2BCB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jc w:val="center"/>
        </w:trPr>
        <w:tc>
          <w:tcPr>
            <w:tcW w:w="2622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D26E73" w:rsidRDefault="008A51B2" w:rsidP="006C2BC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  <w:lang w:eastAsia="sk-SK"/>
              </w:rPr>
            </w:pPr>
            <w:r>
              <w:rPr>
                <w:b/>
                <w:bCs/>
                <w:sz w:val="21"/>
                <w:szCs w:val="21"/>
                <w:lang w:eastAsia="sk-SK"/>
              </w:rPr>
              <w:t>105000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  <w:lang w:eastAsia="sk-SK"/>
              </w:rPr>
            </w:pPr>
            <w:r>
              <w:rPr>
                <w:b/>
                <w:bCs/>
                <w:sz w:val="21"/>
                <w:szCs w:val="21"/>
                <w:lang w:eastAsia="sk-SK"/>
              </w:rPr>
              <w:t>100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8A51B2" w:rsidRPr="00D26E73" w:rsidRDefault="008A51B2" w:rsidP="006C2BCB">
      <w:pPr>
        <w:rPr>
          <w:sz w:val="21"/>
          <w:szCs w:val="21"/>
        </w:rPr>
      </w:pPr>
    </w:p>
    <w:p w:rsidR="008A51B2" w:rsidRPr="00D26E73" w:rsidRDefault="008A51B2" w:rsidP="006C2BC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563"/>
        <w:gridCol w:w="1165"/>
        <w:gridCol w:w="1456"/>
        <w:gridCol w:w="1165"/>
        <w:gridCol w:w="1311"/>
        <w:gridCol w:w="1581"/>
      </w:tblGrid>
      <w:tr w:rsidR="008A51B2" w:rsidRPr="00D26E73">
        <w:trPr>
          <w:trHeight w:val="231"/>
          <w:jc w:val="center"/>
        </w:trPr>
        <w:tc>
          <w:tcPr>
            <w:tcW w:w="370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43862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Spoločník, akcionár do dňa zmeny v štruktúre spoločníkov, akcionárov</w:t>
            </w:r>
          </w:p>
        </w:tc>
        <w:tc>
          <w:tcPr>
            <w:tcW w:w="2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Výška podielu na základnom imaní</w:t>
            </w:r>
          </w:p>
        </w:tc>
        <w:tc>
          <w:tcPr>
            <w:tcW w:w="13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Podiel na hlasovacích právach v %</w:t>
            </w:r>
          </w:p>
        </w:tc>
        <w:tc>
          <w:tcPr>
            <w:tcW w:w="157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BD4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Iný podiel na ostatných položkách VI ako na ZI</w:t>
            </w:r>
          </w:p>
          <w:p w:rsidR="008A51B2" w:rsidRPr="00D26E73" w:rsidRDefault="008A51B2" w:rsidP="00BD4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 %</w:t>
            </w:r>
          </w:p>
        </w:tc>
      </w:tr>
      <w:tr w:rsidR="008A51B2" w:rsidRPr="00D26E73">
        <w:trPr>
          <w:trHeight w:val="231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576DC5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Spoločník, akcionár</w:t>
            </w:r>
          </w:p>
        </w:tc>
        <w:tc>
          <w:tcPr>
            <w:tcW w:w="115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576DC5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Dátum zmeny</w:t>
            </w:r>
          </w:p>
        </w:tc>
        <w:tc>
          <w:tcPr>
            <w:tcW w:w="14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absolútne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 %</w:t>
            </w:r>
          </w:p>
        </w:tc>
        <w:tc>
          <w:tcPr>
            <w:tcW w:w="13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A51B2" w:rsidRPr="00D26E73" w:rsidRDefault="008A51B2" w:rsidP="00BD4D2D">
            <w:pPr>
              <w:rPr>
                <w:sz w:val="21"/>
                <w:szCs w:val="21"/>
              </w:rPr>
            </w:pPr>
          </w:p>
        </w:tc>
        <w:tc>
          <w:tcPr>
            <w:tcW w:w="157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8A51B2" w:rsidRPr="00D26E73" w:rsidRDefault="008A51B2" w:rsidP="00BD4D2D">
            <w:pPr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107"/>
          <w:jc w:val="center"/>
        </w:trPr>
        <w:tc>
          <w:tcPr>
            <w:tcW w:w="254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CB41A9" w:rsidRDefault="008A51B2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5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CB41A9" w:rsidRDefault="008A51B2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A51B2" w:rsidRPr="00CB41A9" w:rsidRDefault="008A51B2" w:rsidP="00BD4D2D">
            <w:pPr>
              <w:jc w:val="center"/>
              <w:rPr>
                <w:sz w:val="21"/>
                <w:szCs w:val="21"/>
                <w:lang w:eastAsia="sk-SK"/>
              </w:rPr>
            </w:pPr>
            <w:r w:rsidRPr="00CB41A9">
              <w:rPr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A51B2" w:rsidRPr="00CB41A9" w:rsidRDefault="008A51B2" w:rsidP="00BD4D2D">
            <w:pPr>
              <w:jc w:val="center"/>
              <w:rPr>
                <w:sz w:val="21"/>
                <w:szCs w:val="21"/>
                <w:lang w:eastAsia="sk-SK"/>
              </w:rPr>
            </w:pPr>
            <w:r w:rsidRPr="00CB41A9">
              <w:rPr>
                <w:sz w:val="21"/>
                <w:szCs w:val="21"/>
                <w:lang w:eastAsia="sk-SK"/>
              </w:rPr>
              <w:t>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CB41A9" w:rsidRDefault="008A51B2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8A51B2" w:rsidRPr="00CB41A9" w:rsidRDefault="008A51B2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f</w:t>
            </w:r>
          </w:p>
        </w:tc>
      </w:tr>
      <w:tr w:rsidR="008A51B2" w:rsidRPr="00D26E73">
        <w:trPr>
          <w:trHeight w:val="278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Vladislav Konôpka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01.01.2012</w:t>
            </w:r>
          </w:p>
        </w:tc>
        <w:tc>
          <w:tcPr>
            <w:tcW w:w="1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4250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85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85</w:t>
            </w:r>
          </w:p>
        </w:tc>
        <w:tc>
          <w:tcPr>
            <w:tcW w:w="15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Zsolt Horváth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01.01.2012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750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15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</w:t>
            </w: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D26E73" w:rsidRDefault="008A51B2" w:rsidP="00BD4D2D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A51B2" w:rsidRPr="00F5050F" w:rsidRDefault="008A51B2" w:rsidP="00576DC5">
            <w:pPr>
              <w:jc w:val="center"/>
              <w:rPr>
                <w:sz w:val="21"/>
                <w:szCs w:val="21"/>
              </w:rPr>
            </w:pPr>
            <w:r w:rsidRPr="00F5050F">
              <w:rPr>
                <w:sz w:val="21"/>
                <w:szCs w:val="21"/>
              </w:rPr>
              <w:t>x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  <w:lang w:eastAsia="sk-SK"/>
              </w:rPr>
            </w:pPr>
            <w:r>
              <w:rPr>
                <w:b/>
                <w:bCs/>
                <w:sz w:val="21"/>
                <w:szCs w:val="21"/>
                <w:lang w:eastAsia="sk-SK"/>
              </w:rPr>
              <w:t>5000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  <w:lang w:eastAsia="sk-SK"/>
              </w:rPr>
            </w:pPr>
            <w:r>
              <w:rPr>
                <w:b/>
                <w:bCs/>
                <w:sz w:val="21"/>
                <w:szCs w:val="21"/>
                <w:lang w:eastAsia="sk-SK"/>
              </w:rPr>
              <w:t>100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</w:t>
            </w: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8A51B2" w:rsidRPr="00D26E73" w:rsidRDefault="008A51B2" w:rsidP="006C2BCB">
      <w:pPr>
        <w:rPr>
          <w:sz w:val="21"/>
          <w:szCs w:val="21"/>
        </w:rPr>
      </w:pPr>
    </w:p>
    <w:p w:rsidR="008A51B2" w:rsidRPr="00D26E73" w:rsidRDefault="008A51B2" w:rsidP="00517A7A">
      <w:pPr>
        <w:pStyle w:val="Title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3. Informácie k časti F. písm. a) prílohy č. 3 o dlhodobom nehmotnom majetku</w:t>
      </w:r>
      <w:r>
        <w:rPr>
          <w:sz w:val="21"/>
          <w:szCs w:val="21"/>
        </w:rPr>
        <w:t xml:space="preserve"> nevlastní</w:t>
      </w:r>
    </w:p>
    <w:p w:rsidR="008A51B2" w:rsidRPr="00D26E73" w:rsidRDefault="008A51B2" w:rsidP="008060E5">
      <w:pPr>
        <w:spacing w:after="120"/>
        <w:rPr>
          <w:sz w:val="21"/>
          <w:szCs w:val="21"/>
        </w:rPr>
      </w:pPr>
    </w:p>
    <w:p w:rsidR="008A51B2" w:rsidRPr="00D26E73" w:rsidRDefault="008A51B2" w:rsidP="00A30662">
      <w:pPr>
        <w:pStyle w:val="Title"/>
        <w:keepNext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4. Informácie k časti F. písm. c) prílohy č. 3 o dlhodobom nehmotnom majetku</w:t>
      </w:r>
      <w:r>
        <w:rPr>
          <w:sz w:val="21"/>
          <w:szCs w:val="21"/>
        </w:rPr>
        <w:t xml:space="preserve"> – nemá zriadené</w:t>
      </w:r>
    </w:p>
    <w:p w:rsidR="008A51B2" w:rsidRPr="00D26E73" w:rsidRDefault="008A51B2" w:rsidP="00D84695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D84695">
      <w:pPr>
        <w:pStyle w:val="Title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5. Informácie k časti F. písm. a) prílohy č. 3 o dlhodobom hmotnom majetku</w:t>
      </w:r>
      <w:r w:rsidRPr="00D26E73">
        <w:rPr>
          <w:sz w:val="21"/>
          <w:szCs w:val="21"/>
        </w:rPr>
        <w:tab/>
      </w:r>
    </w:p>
    <w:p w:rsidR="008A51B2" w:rsidRPr="00D26E73" w:rsidRDefault="008A51B2" w:rsidP="00517A7A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4976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517"/>
        <w:gridCol w:w="11"/>
        <w:gridCol w:w="7"/>
        <w:gridCol w:w="827"/>
        <w:gridCol w:w="12"/>
        <w:gridCol w:w="14"/>
        <w:gridCol w:w="11"/>
        <w:gridCol w:w="661"/>
        <w:gridCol w:w="11"/>
        <w:gridCol w:w="14"/>
        <w:gridCol w:w="1074"/>
        <w:gridCol w:w="11"/>
        <w:gridCol w:w="25"/>
        <w:gridCol w:w="28"/>
        <w:gridCol w:w="17"/>
        <w:gridCol w:w="758"/>
        <w:gridCol w:w="10"/>
        <w:gridCol w:w="20"/>
        <w:gridCol w:w="14"/>
        <w:gridCol w:w="20"/>
        <w:gridCol w:w="811"/>
        <w:gridCol w:w="8"/>
        <w:gridCol w:w="14"/>
        <w:gridCol w:w="52"/>
        <w:gridCol w:w="803"/>
        <w:gridCol w:w="20"/>
        <w:gridCol w:w="11"/>
        <w:gridCol w:w="630"/>
        <w:gridCol w:w="14"/>
        <w:gridCol w:w="17"/>
        <w:gridCol w:w="1071"/>
        <w:gridCol w:w="684"/>
      </w:tblGrid>
      <w:tr w:rsidR="008A51B2" w:rsidRPr="00D26E73">
        <w:trPr>
          <w:trHeight w:val="145"/>
          <w:tblHeader/>
          <w:jc w:val="center"/>
        </w:trPr>
        <w:tc>
          <w:tcPr>
            <w:tcW w:w="151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E568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Dlhodobý hmotný majetok</w:t>
            </w:r>
          </w:p>
        </w:tc>
        <w:tc>
          <w:tcPr>
            <w:tcW w:w="7680" w:type="dxa"/>
            <w:gridSpan w:val="3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51B2" w:rsidRPr="00D26E73" w:rsidRDefault="008A51B2" w:rsidP="008C5E3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8A51B2" w:rsidRPr="00D26E73">
        <w:trPr>
          <w:trHeight w:val="1537"/>
          <w:tblHeader/>
          <w:jc w:val="center"/>
        </w:trPr>
        <w:tc>
          <w:tcPr>
            <w:tcW w:w="151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E5680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2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E568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D334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3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E568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39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6B0CE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Pesto-vateľské celky</w:t>
            </w:r>
            <w:r w:rsidRPr="00D26E73">
              <w:rPr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88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E5680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D334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D334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Obsta-rávaný DHM</w:t>
            </w:r>
          </w:p>
        </w:tc>
        <w:tc>
          <w:tcPr>
            <w:tcW w:w="10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517A7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6B0CE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</w:tr>
      <w:tr w:rsidR="008A51B2" w:rsidRPr="00D26E73">
        <w:trPr>
          <w:trHeight w:val="155"/>
          <w:tblHeader/>
          <w:jc w:val="center"/>
        </w:trPr>
        <w:tc>
          <w:tcPr>
            <w:tcW w:w="1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88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839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88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  <w:tc>
          <w:tcPr>
            <w:tcW w:w="6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j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9197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D334A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Prvotné ocenenie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2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56716</w:t>
            </w:r>
          </w:p>
        </w:tc>
        <w:tc>
          <w:tcPr>
            <w:tcW w:w="80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56716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2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</w:t>
            </w: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2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2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2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56716</w:t>
            </w: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56716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9197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D334A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Oprávky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2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38928</w:t>
            </w:r>
          </w:p>
        </w:tc>
        <w:tc>
          <w:tcPr>
            <w:tcW w:w="81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73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38928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2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4484</w:t>
            </w: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4484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2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2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43412</w:t>
            </w: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73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43412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9197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D334A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Opravné položky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7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3790A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5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9197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D334A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Zostatková hodnota 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53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17788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75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97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17788</w:t>
            </w:r>
          </w:p>
        </w:tc>
      </w:tr>
      <w:tr w:rsidR="008A51B2" w:rsidRPr="00D26E73">
        <w:trPr>
          <w:trHeight w:val="290"/>
          <w:tblHeader/>
          <w:jc w:val="center"/>
        </w:trPr>
        <w:tc>
          <w:tcPr>
            <w:tcW w:w="153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923BC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13304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75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97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72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13304</w:t>
            </w:r>
          </w:p>
        </w:tc>
      </w:tr>
    </w:tbl>
    <w:p w:rsidR="008A51B2" w:rsidRPr="00D26E73" w:rsidRDefault="008A51B2" w:rsidP="00462BF0">
      <w:pPr>
        <w:rPr>
          <w:sz w:val="21"/>
          <w:szCs w:val="21"/>
        </w:rPr>
      </w:pPr>
    </w:p>
    <w:p w:rsidR="008A51B2" w:rsidRPr="00D26E73" w:rsidRDefault="008A51B2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499"/>
        <w:gridCol w:w="841"/>
        <w:gridCol w:w="15"/>
        <w:gridCol w:w="28"/>
        <w:gridCol w:w="712"/>
        <w:gridCol w:w="14"/>
        <w:gridCol w:w="14"/>
        <w:gridCol w:w="1068"/>
        <w:gridCol w:w="14"/>
        <w:gridCol w:w="9"/>
        <w:gridCol w:w="34"/>
        <w:gridCol w:w="855"/>
        <w:gridCol w:w="14"/>
        <w:gridCol w:w="14"/>
        <w:gridCol w:w="868"/>
        <w:gridCol w:w="14"/>
        <w:gridCol w:w="14"/>
        <w:gridCol w:w="28"/>
        <w:gridCol w:w="755"/>
        <w:gridCol w:w="28"/>
        <w:gridCol w:w="641"/>
        <w:gridCol w:w="28"/>
        <w:gridCol w:w="1054"/>
        <w:gridCol w:w="684"/>
      </w:tblGrid>
      <w:tr w:rsidR="008A51B2" w:rsidRPr="00D26E73">
        <w:trPr>
          <w:trHeight w:val="145"/>
          <w:tblHeader/>
          <w:jc w:val="center"/>
        </w:trPr>
        <w:tc>
          <w:tcPr>
            <w:tcW w:w="14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Dlhodobý hmotný majetok</w:t>
            </w:r>
          </w:p>
        </w:tc>
        <w:tc>
          <w:tcPr>
            <w:tcW w:w="7746" w:type="dxa"/>
            <w:gridSpan w:val="2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51B2" w:rsidRPr="00D26E73" w:rsidRDefault="008A51B2" w:rsidP="008C5E3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1537"/>
          <w:tblHeader/>
          <w:jc w:val="center"/>
        </w:trPr>
        <w:tc>
          <w:tcPr>
            <w:tcW w:w="14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53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Pesto-vateľské celky</w:t>
            </w:r>
            <w:r w:rsidRPr="00D26E73">
              <w:rPr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7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Obsta-rávaný DHM</w:t>
            </w: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</w:tr>
      <w:tr w:rsidR="008A51B2" w:rsidRPr="00D26E73">
        <w:trPr>
          <w:trHeight w:val="155"/>
          <w:tblHeader/>
          <w:jc w:val="center"/>
        </w:trPr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88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153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j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9245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Prvotné ocenenie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0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35812</w:t>
            </w:r>
          </w:p>
        </w:tc>
        <w:tc>
          <w:tcPr>
            <w:tcW w:w="91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35812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20904</w:t>
            </w: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20904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0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56716</w:t>
            </w: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56716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9245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Oprávky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35812</w:t>
            </w: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35812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3116</w:t>
            </w: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3116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38928</w:t>
            </w: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38928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9245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Opravné položky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9245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Zostatková hodnota </w:t>
            </w:r>
          </w:p>
        </w:tc>
      </w:tr>
      <w:tr w:rsidR="008A51B2" w:rsidRPr="00D26E73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926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8A51B2" w:rsidRPr="00D26E73">
        <w:trPr>
          <w:trHeight w:val="290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8A043F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17788</w:t>
            </w:r>
          </w:p>
        </w:tc>
        <w:tc>
          <w:tcPr>
            <w:tcW w:w="926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17788</w:t>
            </w:r>
          </w:p>
        </w:tc>
      </w:tr>
    </w:tbl>
    <w:p w:rsidR="008A51B2" w:rsidRDefault="008A51B2" w:rsidP="00462BF0">
      <w:pPr>
        <w:rPr>
          <w:sz w:val="21"/>
          <w:szCs w:val="21"/>
        </w:rPr>
      </w:pPr>
    </w:p>
    <w:p w:rsidR="008A51B2" w:rsidRPr="00D26E73" w:rsidRDefault="008A51B2" w:rsidP="00462BF0">
      <w:pPr>
        <w:rPr>
          <w:sz w:val="21"/>
          <w:szCs w:val="21"/>
        </w:rPr>
      </w:pPr>
    </w:p>
    <w:p w:rsidR="008A51B2" w:rsidRPr="00D26E73" w:rsidRDefault="008A51B2" w:rsidP="008060E5">
      <w:pPr>
        <w:spacing w:after="120"/>
        <w:rPr>
          <w:b/>
          <w:bCs/>
          <w:sz w:val="21"/>
          <w:szCs w:val="21"/>
        </w:rPr>
      </w:pPr>
      <w:r w:rsidRPr="00D26E73">
        <w:rPr>
          <w:b/>
          <w:bCs/>
          <w:sz w:val="21"/>
          <w:szCs w:val="21"/>
        </w:rPr>
        <w:t>6. Informácie k časti F. písm. c) prílohy č. 3 o dlhodobom hmotnom majetku</w:t>
      </w:r>
      <w:r>
        <w:rPr>
          <w:b/>
          <w:bCs/>
          <w:sz w:val="21"/>
          <w:szCs w:val="21"/>
        </w:rPr>
        <w:t xml:space="preserve"> – nemá zriadené</w:t>
      </w:r>
    </w:p>
    <w:p w:rsidR="008A51B2" w:rsidRPr="00D26E73" w:rsidRDefault="008A51B2" w:rsidP="003A5CA2">
      <w:pPr>
        <w:pStyle w:val="Title"/>
        <w:keepNext w:val="0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D84695">
      <w:pPr>
        <w:pStyle w:val="Title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7. Informácie k časti F. písm. j) prílohy č. 3 o dlhodobom finančnom majetku</w:t>
      </w:r>
      <w:r>
        <w:rPr>
          <w:sz w:val="21"/>
          <w:szCs w:val="21"/>
        </w:rPr>
        <w:t xml:space="preserve"> - nevlastní</w:t>
      </w:r>
    </w:p>
    <w:p w:rsidR="008A51B2" w:rsidRPr="00D26E73" w:rsidRDefault="008A51B2" w:rsidP="00C12330">
      <w:pPr>
        <w:rPr>
          <w:sz w:val="21"/>
          <w:szCs w:val="21"/>
        </w:rPr>
      </w:pPr>
    </w:p>
    <w:p w:rsidR="008A51B2" w:rsidRPr="00D26E73" w:rsidRDefault="008A51B2" w:rsidP="00A30662">
      <w:pPr>
        <w:pStyle w:val="Title"/>
        <w:keepNext w:val="0"/>
        <w:widowControl w:val="0"/>
        <w:spacing w:before="0" w:beforeAutospacing="0" w:after="60"/>
        <w:jc w:val="left"/>
        <w:rPr>
          <w:kern w:val="0"/>
          <w:sz w:val="21"/>
          <w:szCs w:val="21"/>
        </w:rPr>
      </w:pPr>
      <w:r w:rsidRPr="00D26E73">
        <w:rPr>
          <w:kern w:val="0"/>
          <w:sz w:val="21"/>
          <w:szCs w:val="21"/>
        </w:rPr>
        <w:t>8. Informácie k časti F. písm. m) prílohy č. 3 o dlhodobom finančnom majetku</w:t>
      </w:r>
      <w:r>
        <w:rPr>
          <w:kern w:val="0"/>
          <w:sz w:val="21"/>
          <w:szCs w:val="21"/>
        </w:rPr>
        <w:t xml:space="preserve"> – nemá zriadené</w:t>
      </w:r>
    </w:p>
    <w:p w:rsidR="008A51B2" w:rsidRDefault="008A51B2" w:rsidP="0014565D">
      <w:pPr>
        <w:rPr>
          <w:sz w:val="21"/>
          <w:szCs w:val="21"/>
        </w:rPr>
      </w:pPr>
    </w:p>
    <w:p w:rsidR="008A51B2" w:rsidRPr="00D26E73" w:rsidRDefault="008A51B2" w:rsidP="00C6517C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kern w:val="0"/>
          <w:sz w:val="21"/>
          <w:szCs w:val="21"/>
        </w:rPr>
        <w:t>9</w:t>
      </w:r>
      <w:r w:rsidRPr="00D26E73">
        <w:rPr>
          <w:sz w:val="21"/>
          <w:szCs w:val="21"/>
        </w:rPr>
        <w:t>. Informácie k časti F. písm. i) prílohy č. 3 o štruktúre dlhodobého finančného majetku</w:t>
      </w:r>
      <w:r>
        <w:rPr>
          <w:sz w:val="21"/>
          <w:szCs w:val="21"/>
        </w:rPr>
        <w:t xml:space="preserve"> - nevlastní</w:t>
      </w:r>
    </w:p>
    <w:p w:rsidR="008A51B2" w:rsidRPr="00D26E73" w:rsidRDefault="008A51B2" w:rsidP="008060E5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C6517C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10. Informácie k časti F. písm. j) a l) prílohy č. 3 o dlhových CP držaných do splatnosti</w:t>
      </w:r>
      <w:r>
        <w:rPr>
          <w:sz w:val="21"/>
          <w:szCs w:val="21"/>
        </w:rPr>
        <w:t xml:space="preserve"> - nevlastní</w:t>
      </w:r>
    </w:p>
    <w:p w:rsidR="008A51B2" w:rsidRDefault="008A51B2" w:rsidP="008060E5"/>
    <w:p w:rsidR="008A51B2" w:rsidRPr="00D26E73" w:rsidRDefault="008A51B2" w:rsidP="00C6517C">
      <w:pPr>
        <w:pStyle w:val="Title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11. Informácie k časti F. písm. j) a l) prílohy č. 3 o poskytnutých dlhodobých pôžičkách</w:t>
      </w:r>
      <w:r>
        <w:rPr>
          <w:sz w:val="21"/>
          <w:szCs w:val="21"/>
        </w:rPr>
        <w:t xml:space="preserve"> - nemá</w:t>
      </w:r>
    </w:p>
    <w:p w:rsidR="008A51B2" w:rsidRDefault="008A51B2" w:rsidP="00297350">
      <w:pPr>
        <w:pStyle w:val="Title"/>
        <w:keepNext w:val="0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857E56">
      <w:pPr>
        <w:pStyle w:val="Title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12. Informácie k časti F. písm. o) prílohy č. 3 o opravných položkách k</w:t>
      </w:r>
      <w:r>
        <w:rPr>
          <w:sz w:val="21"/>
          <w:szCs w:val="21"/>
        </w:rPr>
        <w:t> </w:t>
      </w:r>
      <w:r w:rsidRPr="00D26E73">
        <w:rPr>
          <w:sz w:val="21"/>
          <w:szCs w:val="21"/>
        </w:rPr>
        <w:t>zásobám</w:t>
      </w:r>
      <w:r>
        <w:rPr>
          <w:sz w:val="21"/>
          <w:szCs w:val="21"/>
        </w:rPr>
        <w:t xml:space="preserve"> - neúčtovala</w:t>
      </w:r>
    </w:p>
    <w:p w:rsidR="008A51B2" w:rsidRPr="00D26E73" w:rsidRDefault="008A51B2" w:rsidP="008F4E43">
      <w:pPr>
        <w:rPr>
          <w:sz w:val="21"/>
          <w:szCs w:val="21"/>
        </w:rPr>
      </w:pPr>
    </w:p>
    <w:p w:rsidR="008A51B2" w:rsidRPr="00D26E73" w:rsidRDefault="008A51B2" w:rsidP="00C6517C">
      <w:pPr>
        <w:pStyle w:val="Title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13. Informácie k časti F. písm. p) prílohy č. 3 o zásobách, na ktoré je zriadené záložné právo a o zásobách, pri ktorých má účtovná jednotka obmedzené právo s nimi nakladať</w:t>
      </w:r>
      <w:r>
        <w:rPr>
          <w:sz w:val="21"/>
          <w:szCs w:val="21"/>
        </w:rPr>
        <w:t xml:space="preserve"> – nemá zriadené</w:t>
      </w:r>
    </w:p>
    <w:p w:rsidR="008A51B2" w:rsidRDefault="008A51B2" w:rsidP="00C6517C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C6517C">
      <w:pPr>
        <w:pStyle w:val="Title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14. Informácie k časti F. písm. q) prílohy č. 3 o zákazkovej výrobe a o zákazkovej výstavbe nehnuteľnosti určenej na predaj</w:t>
      </w:r>
      <w:r>
        <w:rPr>
          <w:sz w:val="21"/>
          <w:szCs w:val="21"/>
        </w:rPr>
        <w:t xml:space="preserve"> - neúčtovala</w:t>
      </w:r>
    </w:p>
    <w:p w:rsidR="008A51B2" w:rsidRPr="00D26E73" w:rsidRDefault="008A51B2" w:rsidP="00447448">
      <w:pPr>
        <w:rPr>
          <w:sz w:val="21"/>
          <w:szCs w:val="21"/>
        </w:rPr>
      </w:pPr>
    </w:p>
    <w:p w:rsidR="008A51B2" w:rsidRPr="00D26E73" w:rsidRDefault="008A51B2" w:rsidP="00C6517C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15. Informácie k časti F. písm. r) prílohy č. 3 o vývoji opravnej položky k</w:t>
      </w:r>
      <w:r>
        <w:rPr>
          <w:sz w:val="21"/>
          <w:szCs w:val="21"/>
        </w:rPr>
        <w:t> </w:t>
      </w:r>
      <w:r w:rsidRPr="00D26E73">
        <w:rPr>
          <w:sz w:val="21"/>
          <w:szCs w:val="21"/>
        </w:rPr>
        <w:t>pohľadávkam</w:t>
      </w:r>
      <w:r>
        <w:rPr>
          <w:sz w:val="21"/>
          <w:szCs w:val="21"/>
        </w:rPr>
        <w:t xml:space="preserve"> - neučtovala</w:t>
      </w:r>
    </w:p>
    <w:p w:rsidR="008A51B2" w:rsidRDefault="008A51B2" w:rsidP="00297350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Default="008A51B2" w:rsidP="00EF3D95">
      <w:pPr>
        <w:pStyle w:val="Title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8A51B2" w:rsidRDefault="008A51B2" w:rsidP="00EF3D95">
      <w:pPr>
        <w:pStyle w:val="Title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8A51B2" w:rsidRDefault="008A51B2" w:rsidP="00EF3D95">
      <w:pPr>
        <w:pStyle w:val="Title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8A51B2" w:rsidRDefault="008A51B2" w:rsidP="00EF3D95">
      <w:pPr>
        <w:pStyle w:val="Title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8A51B2" w:rsidRDefault="008A51B2" w:rsidP="00EF3D95">
      <w:pPr>
        <w:pStyle w:val="Title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EF3D95">
      <w:pPr>
        <w:pStyle w:val="Title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16. Informácie k časti F. písm. s) prílohy č. 3 o vekovej štruktúre pohľadávok</w:t>
      </w:r>
    </w:p>
    <w:p w:rsidR="008A51B2" w:rsidRPr="00D26E73" w:rsidRDefault="008A51B2" w:rsidP="00227B7F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151"/>
        <w:gridCol w:w="2030"/>
        <w:gridCol w:w="2030"/>
        <w:gridCol w:w="2030"/>
      </w:tblGrid>
      <w:tr w:rsidR="008A51B2" w:rsidRPr="00D26E73">
        <w:trPr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 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 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spolu</w:t>
            </w:r>
          </w:p>
        </w:tc>
      </w:tr>
      <w:tr w:rsidR="008A51B2" w:rsidRPr="00D26E73">
        <w:trPr>
          <w:trHeight w:hRule="exact" w:val="227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E6C9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a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E6C9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b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E6C9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c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9E6C99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d</w:t>
            </w:r>
          </w:p>
        </w:tc>
      </w:tr>
      <w:tr w:rsidR="008A51B2" w:rsidRPr="00D26E73">
        <w:trPr>
          <w:trHeight w:hRule="exact" w:val="329"/>
          <w:jc w:val="center"/>
        </w:trPr>
        <w:tc>
          <w:tcPr>
            <w:tcW w:w="9243" w:type="dxa"/>
            <w:gridSpan w:val="4"/>
            <w:tcBorders>
              <w:bottom w:val="single" w:sz="12" w:space="0" w:color="auto"/>
            </w:tcBorders>
            <w:vAlign w:val="center"/>
          </w:tcPr>
          <w:p w:rsidR="008A51B2" w:rsidRPr="00D26E73" w:rsidRDefault="008A51B2" w:rsidP="000D71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pohľadávky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voči dcérskej účtovnej jednotke a 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pohľadávky v 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voči spoločníkom, členom a združeniu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A5CA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9243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0D71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pohľadávky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voči dcérskej účtovnej jednotke a 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pohľadávky v 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voči spoločníkom, členom a združeniu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Sociálne poistenie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Daňové pohľadávky a dotácie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2926</w:t>
            </w: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2926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2926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2926</w:t>
            </w:r>
          </w:p>
        </w:tc>
      </w:tr>
    </w:tbl>
    <w:p w:rsidR="008A51B2" w:rsidRDefault="008A51B2" w:rsidP="00052F8B">
      <w:pPr>
        <w:jc w:val="both"/>
        <w:rPr>
          <w:sz w:val="21"/>
          <w:szCs w:val="21"/>
        </w:rPr>
      </w:pPr>
    </w:p>
    <w:p w:rsidR="008A51B2" w:rsidRDefault="008A51B2" w:rsidP="00052F8B">
      <w:pPr>
        <w:jc w:val="both"/>
        <w:rPr>
          <w:sz w:val="21"/>
          <w:szCs w:val="21"/>
        </w:rPr>
      </w:pPr>
    </w:p>
    <w:p w:rsidR="008A51B2" w:rsidRPr="00D26E73" w:rsidRDefault="008A51B2" w:rsidP="00052F8B">
      <w:pPr>
        <w:jc w:val="both"/>
        <w:rPr>
          <w:sz w:val="21"/>
          <w:szCs w:val="21"/>
        </w:rPr>
      </w:pPr>
    </w:p>
    <w:p w:rsidR="008A51B2" w:rsidRPr="00D26E73" w:rsidRDefault="008A51B2" w:rsidP="00AE7B6B">
      <w:pPr>
        <w:pStyle w:val="Title"/>
        <w:spacing w:before="0" w:beforeAutospacing="0" w:after="0"/>
        <w:jc w:val="left"/>
        <w:rPr>
          <w:b w:val="0"/>
          <w:bCs w:val="0"/>
          <w:sz w:val="21"/>
          <w:szCs w:val="21"/>
        </w:rPr>
      </w:pPr>
      <w:r w:rsidRPr="00D26E73">
        <w:rPr>
          <w:b w:val="0"/>
          <w:bCs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3"/>
        <w:gridCol w:w="2779"/>
        <w:gridCol w:w="2779"/>
      </w:tblGrid>
      <w:tr w:rsidR="008A51B2" w:rsidRPr="00D26E73">
        <w:trPr>
          <w:jc w:val="center"/>
        </w:trPr>
        <w:tc>
          <w:tcPr>
            <w:tcW w:w="36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podľa zostatkovej</w:t>
            </w:r>
          </w:p>
          <w:p w:rsidR="008A51B2" w:rsidRPr="00D26E73" w:rsidRDefault="008A51B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doby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121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50056D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a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50056D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b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0056D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D26E73">
              <w:rPr>
                <w:b w:val="0"/>
                <w:bCs w:val="0"/>
                <w:sz w:val="21"/>
                <w:szCs w:val="21"/>
              </w:rPr>
              <w:t>c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365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EA0B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po lehote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E304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so zostatkovou dobou splatnosti do jedného roka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2926</w:t>
            </w:r>
          </w:p>
        </w:tc>
        <w:tc>
          <w:tcPr>
            <w:tcW w:w="27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4757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EA0B60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pohľadávky spolu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2926</w:t>
            </w:r>
          </w:p>
        </w:tc>
        <w:tc>
          <w:tcPr>
            <w:tcW w:w="2757" w:type="dxa"/>
            <w:tcBorders>
              <w:top w:val="single" w:sz="6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4757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FE304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so zostatkovou dobou splatnosti jeden rok až päť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FE304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so zostatkovou dobou splatnosti dlhšou ako päť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9A5A14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pohľadávky spolu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757" w:type="dxa"/>
            <w:tcBorders>
              <w:bottom w:val="single" w:sz="12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8A51B2" w:rsidRPr="00D26E73" w:rsidRDefault="008A51B2" w:rsidP="008060E5">
      <w:pPr>
        <w:pStyle w:val="Title"/>
        <w:keepNext w:val="0"/>
        <w:spacing w:before="0" w:beforeAutospacing="0" w:after="0"/>
        <w:jc w:val="both"/>
        <w:rPr>
          <w:sz w:val="21"/>
          <w:szCs w:val="21"/>
        </w:rPr>
      </w:pPr>
    </w:p>
    <w:p w:rsidR="008A51B2" w:rsidRPr="00D26E73" w:rsidRDefault="008A51B2" w:rsidP="00AE7B6B">
      <w:pPr>
        <w:pStyle w:val="Title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17. Informácie k časti F. písm. t) a u) prílohy č. 3 o pohľadávkach zabezpečených záložným právom alebo inou formou zabezpečenia</w:t>
      </w:r>
      <w:r>
        <w:rPr>
          <w:sz w:val="21"/>
          <w:szCs w:val="21"/>
        </w:rPr>
        <w:t xml:space="preserve"> – nemá zriadené</w:t>
      </w:r>
    </w:p>
    <w:p w:rsidR="008A51B2" w:rsidRDefault="008A51B2" w:rsidP="00857E56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Default="008A51B2" w:rsidP="00857E56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Default="008A51B2" w:rsidP="00857E56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857E56">
      <w:pPr>
        <w:pStyle w:val="Title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18. Informácie k časti F. písm. w) prílohy č. 3 o krátkodobom finančnom majetku</w:t>
      </w:r>
    </w:p>
    <w:p w:rsidR="008A51B2" w:rsidRPr="00D26E73" w:rsidRDefault="008A51B2" w:rsidP="00462BF0">
      <w:pPr>
        <w:pStyle w:val="Title"/>
        <w:keepNext w:val="0"/>
        <w:spacing w:before="0" w:beforeAutospacing="0" w:after="0"/>
        <w:jc w:val="left"/>
        <w:rPr>
          <w:b w:val="0"/>
          <w:bCs w:val="0"/>
          <w:sz w:val="21"/>
          <w:szCs w:val="21"/>
        </w:rPr>
      </w:pPr>
      <w:r w:rsidRPr="00D26E73">
        <w:rPr>
          <w:b w:val="0"/>
          <w:bCs w:val="0"/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4219"/>
        <w:gridCol w:w="2692"/>
        <w:gridCol w:w="2330"/>
      </w:tblGrid>
      <w:tr w:rsidR="008A51B2" w:rsidRPr="00D26E73">
        <w:trPr>
          <w:jc w:val="center"/>
        </w:trPr>
        <w:tc>
          <w:tcPr>
            <w:tcW w:w="421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A51B2" w:rsidRPr="00D26E73" w:rsidRDefault="008A51B2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6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A51B2" w:rsidRPr="00D26E73" w:rsidRDefault="008A51B2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33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8A51B2" w:rsidRPr="00D26E73" w:rsidRDefault="008A51B2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421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Pokladnica, ceniny</w:t>
            </w:r>
          </w:p>
        </w:tc>
        <w:tc>
          <w:tcPr>
            <w:tcW w:w="269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132221</w:t>
            </w:r>
          </w:p>
        </w:tc>
        <w:tc>
          <w:tcPr>
            <w:tcW w:w="2330" w:type="dxa"/>
            <w:tcBorders>
              <w:top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130016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bankové účty</w:t>
            </w:r>
          </w:p>
        </w:tc>
        <w:tc>
          <w:tcPr>
            <w:tcW w:w="2692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6756</w:t>
            </w:r>
          </w:p>
        </w:tc>
        <w:tc>
          <w:tcPr>
            <w:tcW w:w="2330" w:type="dxa"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7518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Bankové účty termínované</w:t>
            </w:r>
          </w:p>
        </w:tc>
        <w:tc>
          <w:tcPr>
            <w:tcW w:w="2692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330" w:type="dxa"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Peniaze na ceste</w:t>
            </w:r>
          </w:p>
        </w:tc>
        <w:tc>
          <w:tcPr>
            <w:tcW w:w="2692" w:type="dxa"/>
            <w:tcBorders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330" w:type="dxa"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421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911D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6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138977</w:t>
            </w:r>
          </w:p>
        </w:tc>
        <w:tc>
          <w:tcPr>
            <w:tcW w:w="2330" w:type="dxa"/>
            <w:tcBorders>
              <w:bottom w:val="single" w:sz="12" w:space="0" w:color="auto"/>
            </w:tcBorders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137534</w:t>
            </w:r>
          </w:p>
        </w:tc>
      </w:tr>
    </w:tbl>
    <w:p w:rsidR="008A51B2" w:rsidRPr="00D26E73" w:rsidRDefault="008A51B2" w:rsidP="003D7EC7">
      <w:pPr>
        <w:pStyle w:val="Title"/>
        <w:keepNext w:val="0"/>
        <w:widowControl w:val="0"/>
        <w:spacing w:before="0" w:beforeAutospacing="0" w:after="0"/>
        <w:jc w:val="left"/>
        <w:rPr>
          <w:b w:val="0"/>
          <w:bCs w:val="0"/>
          <w:sz w:val="21"/>
          <w:szCs w:val="21"/>
        </w:rPr>
      </w:pPr>
    </w:p>
    <w:p w:rsidR="008A51B2" w:rsidRDefault="008A51B2" w:rsidP="00227B7F">
      <w:pPr>
        <w:pStyle w:val="Title"/>
        <w:keepNext w:val="0"/>
        <w:widowControl w:val="0"/>
        <w:spacing w:before="0" w:beforeAutospacing="0" w:after="0"/>
        <w:jc w:val="left"/>
        <w:rPr>
          <w:sz w:val="21"/>
          <w:szCs w:val="21"/>
          <w:lang w:eastAsia="sk-SK"/>
        </w:rPr>
      </w:pPr>
    </w:p>
    <w:p w:rsidR="008A51B2" w:rsidRPr="00D26E73" w:rsidRDefault="008A51B2" w:rsidP="00227B7F">
      <w:pPr>
        <w:pStyle w:val="Title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  <w:lang w:eastAsia="sk-SK"/>
        </w:rPr>
        <w:t>19. Informácie k časti F. písm. x) prílohy č. 3 o vývoji opravnej položky ku krátkodobému finančnému majetku</w:t>
      </w:r>
      <w:r>
        <w:rPr>
          <w:sz w:val="21"/>
          <w:szCs w:val="21"/>
          <w:lang w:eastAsia="sk-SK"/>
        </w:rPr>
        <w:t xml:space="preserve"> - neúčtovala</w:t>
      </w:r>
    </w:p>
    <w:p w:rsidR="008A51B2" w:rsidRDefault="008A51B2" w:rsidP="00C6517C">
      <w:pPr>
        <w:pStyle w:val="Title"/>
        <w:spacing w:before="0" w:beforeAutospacing="0" w:after="60"/>
        <w:jc w:val="left"/>
        <w:rPr>
          <w:sz w:val="21"/>
          <w:szCs w:val="21"/>
        </w:rPr>
      </w:pPr>
    </w:p>
    <w:p w:rsidR="008A51B2" w:rsidRPr="00D26E73" w:rsidRDefault="008A51B2" w:rsidP="00C6517C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20. Informácie k časti F. písm. y) prílohy č. 3 o krátkodobom finančnom majetku, na ktorý bolo zriadené záložné právo a o krátkodobom finančnom majetku, pri ktorom má účtovná jednotka obmedzené právo s ním nakladať</w:t>
      </w:r>
      <w:r>
        <w:rPr>
          <w:sz w:val="21"/>
          <w:szCs w:val="21"/>
        </w:rPr>
        <w:t xml:space="preserve"> – nemá zriadené</w:t>
      </w:r>
    </w:p>
    <w:p w:rsidR="008A51B2" w:rsidRPr="00D26E73" w:rsidRDefault="008A51B2" w:rsidP="00A73167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C6517C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21. Informácie k časti F. písm. za) prílohy č. 3 o ocenení krátkodobého finančného majetku, ku dňu ku ktorému sa zostavuje účtovná závierka reálnou hodnotou</w:t>
      </w:r>
      <w:r>
        <w:rPr>
          <w:sz w:val="21"/>
          <w:szCs w:val="21"/>
        </w:rPr>
        <w:t xml:space="preserve"> - neoceňovala</w:t>
      </w:r>
    </w:p>
    <w:p w:rsidR="008A51B2" w:rsidRPr="00D26E73" w:rsidRDefault="008A51B2" w:rsidP="009C7DE1">
      <w:pPr>
        <w:rPr>
          <w:sz w:val="21"/>
          <w:szCs w:val="21"/>
        </w:rPr>
      </w:pPr>
    </w:p>
    <w:p w:rsidR="008A51B2" w:rsidRPr="00D26E73" w:rsidRDefault="008A51B2" w:rsidP="00C6517C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22. Informácie k časti F. písm. zb) prílohy č. 3 o významných položkách časového rozlíšenia na strane aktív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573"/>
        <w:gridCol w:w="2454"/>
      </w:tblGrid>
      <w:tr w:rsidR="008A51B2" w:rsidRPr="00D26E73">
        <w:trPr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položky časového rozlíšenia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Náklady budúcich období dlhodobé, z toho: 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E34840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Náklady budúcich období krátkodobé, z toho: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595</w:t>
            </w:r>
          </w:p>
        </w:tc>
        <w:tc>
          <w:tcPr>
            <w:tcW w:w="24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1247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Licencia Eurovin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581</w:t>
            </w:r>
          </w:p>
        </w:tc>
        <w:tc>
          <w:tcPr>
            <w:tcW w:w="2454" w:type="dxa"/>
            <w:tcBorders>
              <w:top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933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421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NOD-32, Docu Scan, Multi Diag,</w:t>
            </w:r>
          </w:p>
        </w:tc>
        <w:tc>
          <w:tcPr>
            <w:tcW w:w="257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2454" w:type="dxa"/>
            <w:tcBorders>
              <w:bottom w:val="single" w:sz="12" w:space="0" w:color="auto"/>
            </w:tcBorders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314</w:t>
            </w:r>
          </w:p>
        </w:tc>
      </w:tr>
      <w:tr w:rsidR="008A51B2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Príjmy budúcich období dlhodobé, z toho: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E34840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Príjmy budúcich období krátkodobé, z toho:</w:t>
            </w: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0"/>
          <w:jc w:val="center"/>
        </w:trPr>
        <w:tc>
          <w:tcPr>
            <w:tcW w:w="421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</w:p>
        </w:tc>
        <w:tc>
          <w:tcPr>
            <w:tcW w:w="25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A51B2" w:rsidRPr="00D26E73" w:rsidRDefault="008A51B2" w:rsidP="00C6517C">
      <w:pPr>
        <w:pStyle w:val="Title"/>
        <w:spacing w:before="0" w:beforeAutospacing="0" w:after="60"/>
        <w:jc w:val="left"/>
        <w:rPr>
          <w:sz w:val="21"/>
          <w:szCs w:val="21"/>
        </w:rPr>
      </w:pPr>
    </w:p>
    <w:p w:rsidR="008A51B2" w:rsidRPr="00D26E73" w:rsidRDefault="008A51B2" w:rsidP="00C6517C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23. Informácie k časti F. písm. zc) prílohy č. 3 o majetku prenajatom formou finančného prenájmu</w:t>
      </w:r>
      <w:r>
        <w:rPr>
          <w:sz w:val="21"/>
          <w:szCs w:val="21"/>
        </w:rPr>
        <w:t xml:space="preserve"> - nevlatní</w:t>
      </w:r>
    </w:p>
    <w:p w:rsidR="008A51B2" w:rsidRPr="00D26E73" w:rsidRDefault="008A51B2" w:rsidP="00C6517C">
      <w:pPr>
        <w:pStyle w:val="Title"/>
        <w:spacing w:before="0" w:beforeAutospacing="0" w:after="0"/>
        <w:jc w:val="both"/>
        <w:rPr>
          <w:sz w:val="21"/>
          <w:szCs w:val="21"/>
        </w:rPr>
      </w:pPr>
    </w:p>
    <w:p w:rsidR="008A51B2" w:rsidRPr="00D26E73" w:rsidRDefault="008A51B2" w:rsidP="00227B7F">
      <w:pPr>
        <w:pStyle w:val="Title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24. Informácie k časti G. písm. a) tretiemu bodu prílohy č. 3 o rozdelení účtovného zisku alebo o vysporiadaní účtovnej straty</w:t>
      </w:r>
    </w:p>
    <w:p w:rsidR="008A51B2" w:rsidRPr="00D26E73" w:rsidRDefault="008A51B2" w:rsidP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0"/>
        <w:gridCol w:w="2331"/>
      </w:tblGrid>
      <w:tr w:rsidR="008A51B2" w:rsidRPr="00D26E73">
        <w:trPr>
          <w:trHeight w:val="765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Účtovný zisk 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10906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Rozdelenie účtovného zisku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D71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Prídel do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546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Prídel do štatutárnych a ostatných fondov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Prídel do sociálneho fondu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Prídel na zvýšenie základného imania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Úhrada straty minulých období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Prevod do nerozdeleného zisku minulých rokov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Rozdelenie podielu na zisku spoločníkom, členom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10360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Iné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10906</w:t>
            </w:r>
          </w:p>
        </w:tc>
      </w:tr>
    </w:tbl>
    <w:p w:rsidR="008A51B2" w:rsidRPr="00D26E73" w:rsidRDefault="008A51B2">
      <w:pPr>
        <w:rPr>
          <w:sz w:val="21"/>
          <w:szCs w:val="21"/>
        </w:rPr>
      </w:pPr>
    </w:p>
    <w:p w:rsidR="008A51B2" w:rsidRPr="00D26E73" w:rsidRDefault="008A51B2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0"/>
        <w:gridCol w:w="2331"/>
      </w:tblGrid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B7B4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B7B4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Účtovná strata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Vysporiadanie účtovnej straty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štatutárnych a ostatných fondov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nerozdeleného zisku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Úhrada straty spoločníkmi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Prevod do neuhradenej straty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Iné 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5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Spolu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8A51B2" w:rsidRPr="00D26E73" w:rsidRDefault="008A51B2" w:rsidP="00E5320F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E5320F">
      <w:pPr>
        <w:pStyle w:val="Title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25. Informácie k časti G. písm. b) prílohy č. 3 o rezervách</w:t>
      </w:r>
    </w:p>
    <w:p w:rsidR="008A51B2" w:rsidRPr="00D26E73" w:rsidRDefault="008A51B2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083"/>
        <w:gridCol w:w="1699"/>
        <w:gridCol w:w="1006"/>
        <w:gridCol w:w="13"/>
        <w:gridCol w:w="980"/>
        <w:gridCol w:w="28"/>
        <w:gridCol w:w="998"/>
        <w:gridCol w:w="1436"/>
      </w:tblGrid>
      <w:tr w:rsidR="008A51B2" w:rsidRPr="00D26E73">
        <w:trPr>
          <w:trHeight w:val="330"/>
          <w:jc w:val="center"/>
        </w:trPr>
        <w:tc>
          <w:tcPr>
            <w:tcW w:w="166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332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A51B2" w:rsidRPr="00D26E73">
        <w:trPr>
          <w:trHeight w:val="345"/>
          <w:jc w:val="center"/>
        </w:trPr>
        <w:tc>
          <w:tcPr>
            <w:tcW w:w="1668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E373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3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5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166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16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6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16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6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16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486</w:t>
            </w: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1214</w:t>
            </w: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486</w:t>
            </w: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6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1214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166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Rezerva na dovolenku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486</w:t>
            </w: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1214</w:t>
            </w: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486</w:t>
            </w: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6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1214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166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166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6F50F2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8A51B2" w:rsidRPr="00D26E73" w:rsidRDefault="008A51B2">
      <w:pPr>
        <w:rPr>
          <w:sz w:val="21"/>
          <w:szCs w:val="21"/>
        </w:rPr>
      </w:pPr>
    </w:p>
    <w:p w:rsidR="008A51B2" w:rsidRPr="00D26E73" w:rsidRDefault="008A51B2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1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081"/>
        <w:gridCol w:w="1699"/>
        <w:gridCol w:w="1006"/>
        <w:gridCol w:w="13"/>
        <w:gridCol w:w="1002"/>
        <w:gridCol w:w="6"/>
        <w:gridCol w:w="1000"/>
        <w:gridCol w:w="1436"/>
      </w:tblGrid>
      <w:tr w:rsidR="008A51B2" w:rsidRPr="00D26E73">
        <w:trPr>
          <w:trHeight w:val="330"/>
          <w:jc w:val="center"/>
        </w:trPr>
        <w:tc>
          <w:tcPr>
            <w:tcW w:w="166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333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45"/>
          <w:jc w:val="center"/>
        </w:trPr>
        <w:tc>
          <w:tcPr>
            <w:tcW w:w="1667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41C36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49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166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1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345"/>
          <w:jc w:val="center"/>
        </w:trPr>
        <w:tc>
          <w:tcPr>
            <w:tcW w:w="166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1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798</w:t>
            </w: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486</w:t>
            </w: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798</w:t>
            </w: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486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166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Rezerva na dovolenku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698</w:t>
            </w: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486</w:t>
            </w: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698</w:t>
            </w: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486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166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Rezerva na dan.závierku</w:t>
            </w: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166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F41C36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8A51B2" w:rsidRPr="00D26E73" w:rsidRDefault="008A51B2" w:rsidP="00E5320F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26. Informácie k časti G. písm. c) a d) prílohy č. 3 o záväzkoch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737"/>
        <w:gridCol w:w="2907"/>
        <w:gridCol w:w="2597"/>
      </w:tblGrid>
      <w:tr w:rsidR="008A51B2" w:rsidRPr="00D26E73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474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24C96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A51B2" w:rsidRPr="00D26E73" w:rsidRDefault="008A51B2" w:rsidP="00A0204E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29928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A0204E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22818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záväzky spolu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29928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22818</w:t>
            </w:r>
          </w:p>
        </w:tc>
      </w:tr>
      <w:tr w:rsidR="008A51B2" w:rsidRPr="00D26E73">
        <w:trPr>
          <w:trHeight w:val="546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3B1B28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575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zostatkovou dobou splatnosti nad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5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záväzky spolu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8A51B2" w:rsidRPr="00D26E73" w:rsidRDefault="008A51B2" w:rsidP="00227B7F">
      <w:pPr>
        <w:pStyle w:val="Title"/>
        <w:spacing w:before="0" w:beforeAutospacing="0" w:after="0"/>
        <w:jc w:val="both"/>
        <w:rPr>
          <w:sz w:val="21"/>
          <w:szCs w:val="21"/>
        </w:rPr>
      </w:pPr>
    </w:p>
    <w:p w:rsidR="008A51B2" w:rsidRPr="00D26E73" w:rsidRDefault="008A51B2" w:rsidP="00E5320F">
      <w:pPr>
        <w:pStyle w:val="Title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27. Informácie k časti F. písm. v) a časti G. písm. f) prílohy č. 3 o odloženej daňovej pohľadávke alebo o odloženom daňovom záväzku</w:t>
      </w:r>
      <w:r>
        <w:rPr>
          <w:sz w:val="21"/>
          <w:szCs w:val="21"/>
        </w:rPr>
        <w:t xml:space="preserve"> - neúčtovala</w:t>
      </w:r>
    </w:p>
    <w:p w:rsidR="008A51B2" w:rsidRDefault="008A51B2" w:rsidP="00F71A47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E5320F">
      <w:pPr>
        <w:pStyle w:val="Title"/>
        <w:spacing w:before="0" w:beforeAutospacing="0" w:after="60"/>
        <w:jc w:val="left"/>
        <w:rPr>
          <w:sz w:val="21"/>
          <w:szCs w:val="21"/>
        </w:rPr>
      </w:pPr>
      <w:r>
        <w:rPr>
          <w:b w:val="0"/>
          <w:bCs w:val="0"/>
          <w:kern w:val="0"/>
        </w:rPr>
        <w:t>ň</w:t>
      </w:r>
      <w:r w:rsidRPr="00D26E73">
        <w:rPr>
          <w:sz w:val="21"/>
          <w:szCs w:val="21"/>
        </w:rPr>
        <w:t>28. Informácie k časti G. písm. g) prílohy č. 3 o záväzkoch zo sociálneho fondu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280"/>
        <w:gridCol w:w="2476"/>
        <w:gridCol w:w="2485"/>
      </w:tblGrid>
      <w:tr w:rsidR="008A51B2" w:rsidRPr="00D26E73">
        <w:trPr>
          <w:trHeight w:val="825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4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Začiatočný stav sociálneho fondu</w:t>
            </w:r>
          </w:p>
        </w:tc>
        <w:tc>
          <w:tcPr>
            <w:tcW w:w="24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538</w:t>
            </w:r>
          </w:p>
        </w:tc>
        <w:tc>
          <w:tcPr>
            <w:tcW w:w="24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339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 sociálneho fondu na ťarchu nákladov</w:t>
            </w:r>
          </w:p>
        </w:tc>
        <w:tc>
          <w:tcPr>
            <w:tcW w:w="2476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</w:t>
            </w: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199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 sociálneho fondu zo zisku</w:t>
            </w:r>
          </w:p>
        </w:tc>
        <w:tc>
          <w:tcPr>
            <w:tcW w:w="2476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Ostatná tvorba sociálneho fondu</w:t>
            </w:r>
          </w:p>
        </w:tc>
        <w:tc>
          <w:tcPr>
            <w:tcW w:w="2476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Tvorba sociálneho fondu spolu</w:t>
            </w:r>
          </w:p>
        </w:tc>
        <w:tc>
          <w:tcPr>
            <w:tcW w:w="2476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150</w:t>
            </w:r>
          </w:p>
        </w:tc>
        <w:tc>
          <w:tcPr>
            <w:tcW w:w="24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199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24C96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Čerpanie sociálneho fondu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8A51B2" w:rsidRPr="00D26E73">
        <w:trPr>
          <w:trHeight w:val="345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Konečný zostatok sociálneho fondu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8A51B2" w:rsidRPr="00C232E1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688</w:t>
            </w: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232E1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538</w:t>
            </w:r>
          </w:p>
        </w:tc>
      </w:tr>
    </w:tbl>
    <w:p w:rsidR="008A51B2" w:rsidRPr="00D26E73" w:rsidRDefault="008A51B2" w:rsidP="00E5320F">
      <w:pPr>
        <w:rPr>
          <w:sz w:val="21"/>
          <w:szCs w:val="21"/>
        </w:rPr>
      </w:pPr>
    </w:p>
    <w:p w:rsidR="008A51B2" w:rsidRPr="00D26E73" w:rsidRDefault="008A51B2" w:rsidP="00E5320F">
      <w:pPr>
        <w:pStyle w:val="Title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29. Informácie k časti G. písm. h) prílohy č. 3 o vydaných dlhopisoch</w:t>
      </w:r>
      <w:r>
        <w:rPr>
          <w:sz w:val="21"/>
          <w:szCs w:val="21"/>
        </w:rPr>
        <w:t xml:space="preserve"> - nevlastní</w:t>
      </w:r>
    </w:p>
    <w:p w:rsidR="008A51B2" w:rsidRPr="00D26E73" w:rsidRDefault="008A51B2" w:rsidP="00E5320F">
      <w:pPr>
        <w:pStyle w:val="Title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</w:p>
    <w:p w:rsidR="008A51B2" w:rsidRPr="00D26E73" w:rsidRDefault="008A51B2" w:rsidP="00E5320F">
      <w:pPr>
        <w:pStyle w:val="Title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30. Informácie k časti G. písm. i) prílohy č. 3 o bankových úveroch, pôžičkách a krátkodobých finančných výpomociach</w:t>
      </w:r>
    </w:p>
    <w:p w:rsidR="008A51B2" w:rsidRPr="00D26E73" w:rsidRDefault="008A51B2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882"/>
        <w:gridCol w:w="1092"/>
        <w:gridCol w:w="1693"/>
        <w:gridCol w:w="1786"/>
      </w:tblGrid>
      <w:tr w:rsidR="008A51B2" w:rsidRPr="00D26E73">
        <w:trPr>
          <w:trHeight w:val="990"/>
          <w:jc w:val="center"/>
        </w:trPr>
        <w:tc>
          <w:tcPr>
            <w:tcW w:w="3003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  <w:t>v %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003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8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9241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bankové úvery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003" w:type="dxa"/>
            <w:tcBorders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9241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bankové úvery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003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SLSP a.s. V.Krtíš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€</w:t>
            </w: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20.04.2016</w:t>
            </w: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11667</w:t>
            </w: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8A51B2" w:rsidRPr="00D26E73">
        <w:trPr>
          <w:trHeight w:val="345"/>
          <w:jc w:val="center"/>
        </w:trPr>
        <w:tc>
          <w:tcPr>
            <w:tcW w:w="3003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A51B2" w:rsidRPr="00D26E73" w:rsidRDefault="008A51B2" w:rsidP="00524073">
      <w:pPr>
        <w:pStyle w:val="Title"/>
        <w:spacing w:before="0" w:beforeAutospacing="0" w:after="0"/>
        <w:jc w:val="both"/>
        <w:rPr>
          <w:sz w:val="21"/>
          <w:szCs w:val="21"/>
        </w:rPr>
      </w:pPr>
    </w:p>
    <w:p w:rsidR="008A51B2" w:rsidRPr="00D26E73" w:rsidRDefault="008A51B2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910"/>
        <w:gridCol w:w="1078"/>
        <w:gridCol w:w="1679"/>
        <w:gridCol w:w="1786"/>
      </w:tblGrid>
      <w:tr w:rsidR="008A51B2" w:rsidRPr="00D26E73">
        <w:trPr>
          <w:trHeight w:val="990"/>
          <w:jc w:val="center"/>
        </w:trPr>
        <w:tc>
          <w:tcPr>
            <w:tcW w:w="3003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  <w:t>v %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51B2" w:rsidRPr="00D26E73" w:rsidRDefault="008A51B2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003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9241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pôžičky</w:t>
            </w:r>
            <w:r w:rsidRPr="00D26E73">
              <w:rPr>
                <w:sz w:val="21"/>
                <w:szCs w:val="21"/>
              </w:rPr>
              <w:t> 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003" w:type="dxa"/>
            <w:tcBorders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9241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330954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pôžičky</w:t>
            </w:r>
            <w:r w:rsidRPr="00D26E73">
              <w:rPr>
                <w:sz w:val="21"/>
                <w:szCs w:val="21"/>
              </w:rPr>
              <w:t> 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003" w:type="dxa"/>
            <w:tcBorders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9241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finančné výpomoci</w:t>
            </w:r>
            <w:r w:rsidRPr="00D26E73">
              <w:rPr>
                <w:sz w:val="21"/>
                <w:szCs w:val="21"/>
              </w:rPr>
              <w:t> </w:t>
            </w:r>
          </w:p>
        </w:tc>
      </w:tr>
      <w:tr w:rsidR="008A51B2" w:rsidRPr="00D26E73">
        <w:trPr>
          <w:trHeight w:val="345"/>
          <w:jc w:val="center"/>
        </w:trPr>
        <w:tc>
          <w:tcPr>
            <w:tcW w:w="3003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A51B2" w:rsidRPr="00D26E73" w:rsidRDefault="008A51B2" w:rsidP="004F3181">
      <w:pPr>
        <w:rPr>
          <w:sz w:val="21"/>
          <w:szCs w:val="21"/>
        </w:rPr>
      </w:pPr>
    </w:p>
    <w:p w:rsidR="008A51B2" w:rsidRPr="00D26E73" w:rsidRDefault="008A51B2" w:rsidP="00E5320F">
      <w:pPr>
        <w:pStyle w:val="Title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31. Informácie k časti G. písm. j) prílohy č. 3 o významných položkách časového rozlíšenia na strane pasív</w:t>
      </w:r>
      <w:r>
        <w:rPr>
          <w:sz w:val="21"/>
          <w:szCs w:val="21"/>
        </w:rPr>
        <w:t xml:space="preserve"> - neúčtovala</w:t>
      </w:r>
    </w:p>
    <w:p w:rsidR="008A51B2" w:rsidRPr="00D26E73" w:rsidRDefault="008A51B2" w:rsidP="007C3558">
      <w:pPr>
        <w:pStyle w:val="Title"/>
        <w:spacing w:before="0" w:beforeAutospacing="0" w:after="0"/>
        <w:jc w:val="both"/>
        <w:rPr>
          <w:sz w:val="21"/>
          <w:szCs w:val="21"/>
        </w:rPr>
      </w:pPr>
    </w:p>
    <w:p w:rsidR="008A51B2" w:rsidRPr="00D26E73" w:rsidRDefault="008A51B2" w:rsidP="007C3558">
      <w:pPr>
        <w:pStyle w:val="Title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32. Informácie k časti G. písm. k) prílohy č. 3 o významných položkách derivátov za bežné účtovné obdobie</w:t>
      </w:r>
      <w:r>
        <w:rPr>
          <w:sz w:val="21"/>
          <w:szCs w:val="21"/>
        </w:rPr>
        <w:t xml:space="preserve"> - neeviduje</w:t>
      </w:r>
    </w:p>
    <w:p w:rsidR="008A51B2" w:rsidRPr="00D26E73" w:rsidRDefault="008A51B2" w:rsidP="00F3410E">
      <w:pPr>
        <w:rPr>
          <w:sz w:val="21"/>
          <w:szCs w:val="21"/>
        </w:rPr>
      </w:pPr>
    </w:p>
    <w:p w:rsidR="008A51B2" w:rsidRPr="00D26E73" w:rsidRDefault="008A51B2" w:rsidP="00E5320F">
      <w:pPr>
        <w:pStyle w:val="Title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33. Informácie k časti G. písm. l) prílohy č. 3 o položkách zabezpečených derivátmi</w:t>
      </w:r>
      <w:r>
        <w:rPr>
          <w:sz w:val="21"/>
          <w:szCs w:val="21"/>
        </w:rPr>
        <w:t xml:space="preserve"> - neeviduje</w:t>
      </w:r>
    </w:p>
    <w:p w:rsidR="008A51B2" w:rsidRPr="00D26E73" w:rsidRDefault="008A51B2" w:rsidP="00E5320F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E5320F">
      <w:pPr>
        <w:pStyle w:val="Title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34. Informácie k časti G. písm. m) prílohy č. 3 o majetku prenajatom formou finančného prenájmu</w:t>
      </w:r>
      <w:r>
        <w:rPr>
          <w:sz w:val="21"/>
          <w:szCs w:val="21"/>
        </w:rPr>
        <w:t xml:space="preserve"> - nevlastní</w:t>
      </w:r>
    </w:p>
    <w:p w:rsidR="008A51B2" w:rsidRDefault="008A51B2" w:rsidP="00E5320F">
      <w:pPr>
        <w:rPr>
          <w:sz w:val="21"/>
          <w:szCs w:val="21"/>
        </w:rPr>
      </w:pPr>
    </w:p>
    <w:p w:rsidR="008A51B2" w:rsidRDefault="008A51B2" w:rsidP="00E5320F">
      <w:pPr>
        <w:rPr>
          <w:sz w:val="21"/>
          <w:szCs w:val="21"/>
        </w:rPr>
      </w:pPr>
    </w:p>
    <w:p w:rsidR="008A51B2" w:rsidRDefault="008A51B2" w:rsidP="00E5320F">
      <w:pPr>
        <w:rPr>
          <w:sz w:val="21"/>
          <w:szCs w:val="21"/>
        </w:rPr>
      </w:pPr>
    </w:p>
    <w:p w:rsidR="008A51B2" w:rsidRDefault="008A51B2" w:rsidP="00E5320F">
      <w:pPr>
        <w:rPr>
          <w:sz w:val="21"/>
          <w:szCs w:val="21"/>
        </w:rPr>
      </w:pPr>
    </w:p>
    <w:p w:rsidR="008A51B2" w:rsidRDefault="008A51B2" w:rsidP="00E5320F">
      <w:pPr>
        <w:rPr>
          <w:sz w:val="21"/>
          <w:szCs w:val="21"/>
        </w:rPr>
      </w:pPr>
    </w:p>
    <w:p w:rsidR="008A51B2" w:rsidRPr="00D26E73" w:rsidRDefault="008A51B2" w:rsidP="00E5320F">
      <w:pPr>
        <w:rPr>
          <w:sz w:val="21"/>
          <w:szCs w:val="21"/>
        </w:rPr>
      </w:pPr>
    </w:p>
    <w:p w:rsidR="008A51B2" w:rsidRPr="00D26E73" w:rsidRDefault="008A51B2" w:rsidP="00E5320F">
      <w:pPr>
        <w:pStyle w:val="Title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35. Informácie k časti H. písm. a) prílohy č. 3 o tržbách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8"/>
        <w:gridCol w:w="967"/>
        <w:gridCol w:w="1604"/>
        <w:gridCol w:w="967"/>
        <w:gridCol w:w="1604"/>
        <w:gridCol w:w="967"/>
        <w:gridCol w:w="1604"/>
      </w:tblGrid>
      <w:tr w:rsidR="008A51B2" w:rsidRPr="00D26E73">
        <w:trPr>
          <w:trHeight w:val="330"/>
          <w:jc w:val="center"/>
        </w:trPr>
        <w:tc>
          <w:tcPr>
            <w:tcW w:w="15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Oblasť odbytu</w:t>
            </w:r>
          </w:p>
        </w:tc>
        <w:tc>
          <w:tcPr>
            <w:tcW w:w="2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Typ výrobkov, tovarov, služieb (napríklad A)</w:t>
            </w:r>
          </w:p>
        </w:tc>
        <w:tc>
          <w:tcPr>
            <w:tcW w:w="2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Typ výrobkov, tovarov, služieb (napríklad B)</w:t>
            </w:r>
          </w:p>
        </w:tc>
        <w:tc>
          <w:tcPr>
            <w:tcW w:w="2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Typ výrobkov, tovarov, služieb (napríklad C)</w:t>
            </w:r>
          </w:p>
        </w:tc>
      </w:tr>
      <w:tr w:rsidR="008A51B2" w:rsidRPr="00D26E73">
        <w:trPr>
          <w:trHeight w:val="902"/>
          <w:jc w:val="center"/>
        </w:trPr>
        <w:tc>
          <w:tcPr>
            <w:tcW w:w="152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116"/>
          <w:jc w:val="center"/>
        </w:trPr>
        <w:tc>
          <w:tcPr>
            <w:tcW w:w="15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15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Predaj služieb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58374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96218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15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15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15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5"/>
          <w:jc w:val="center"/>
        </w:trPr>
        <w:tc>
          <w:tcPr>
            <w:tcW w:w="15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58374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902CBC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96218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8A51B2" w:rsidRDefault="008A51B2" w:rsidP="00E5320F">
      <w:pPr>
        <w:pStyle w:val="Title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</w:p>
    <w:p w:rsidR="008A51B2" w:rsidRPr="00D26E73" w:rsidRDefault="008A51B2" w:rsidP="00E5320F">
      <w:pPr>
        <w:pStyle w:val="Title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36. Informácie k časti H. písm. b) prílohy č. 3 o zmene stavu vnútroorganizačných zásob</w:t>
      </w:r>
      <w:r>
        <w:rPr>
          <w:sz w:val="21"/>
          <w:szCs w:val="21"/>
        </w:rPr>
        <w:t xml:space="preserve"> - neučtovala</w:t>
      </w:r>
    </w:p>
    <w:p w:rsidR="008A51B2" w:rsidRPr="00D26E73" w:rsidRDefault="008A51B2" w:rsidP="00E5320F">
      <w:pPr>
        <w:pStyle w:val="Title"/>
        <w:spacing w:before="0" w:beforeAutospacing="0" w:after="0"/>
        <w:jc w:val="both"/>
        <w:rPr>
          <w:sz w:val="21"/>
          <w:szCs w:val="21"/>
        </w:rPr>
      </w:pPr>
    </w:p>
    <w:p w:rsidR="008A51B2" w:rsidRPr="00D26E73" w:rsidRDefault="008A51B2" w:rsidP="00E5320F">
      <w:pPr>
        <w:pStyle w:val="Title"/>
        <w:spacing w:before="0" w:beforeAutospacing="0" w:after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37. </w:t>
      </w:r>
      <w:r w:rsidRPr="00D26E73">
        <w:rPr>
          <w:sz w:val="21"/>
          <w:szCs w:val="21"/>
        </w:rPr>
        <w:t>Informácie k časti H. písm. c) až f) prílohy č. 3 o výnosoch pri aktivácii nákladov a o výnosoch z hospodárskej činnosti, finančnej činnosti a mimoriadnej činnosti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744"/>
        <w:gridCol w:w="1746"/>
        <w:gridCol w:w="1751"/>
      </w:tblGrid>
      <w:tr w:rsidR="008A51B2" w:rsidRPr="00D26E73">
        <w:trPr>
          <w:trHeight w:val="884"/>
          <w:jc w:val="center"/>
        </w:trPr>
        <w:tc>
          <w:tcPr>
            <w:tcW w:w="5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57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Významné položky pri aktivácii nákladov, z toho:</w:t>
            </w: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7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7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</w:p>
        </w:tc>
        <w:tc>
          <w:tcPr>
            <w:tcW w:w="1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7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</w:p>
        </w:tc>
        <w:tc>
          <w:tcPr>
            <w:tcW w:w="1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7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výnosov z hospodárskej činnosti, z toho: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7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57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Os.výnosy z hosp. činnosti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8A51B2" w:rsidRPr="00206879">
        <w:trPr>
          <w:trHeight w:val="330"/>
          <w:jc w:val="center"/>
        </w:trPr>
        <w:tc>
          <w:tcPr>
            <w:tcW w:w="574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206879" w:rsidRDefault="008A51B2" w:rsidP="00C64005">
            <w:pPr>
              <w:rPr>
                <w:sz w:val="21"/>
                <w:szCs w:val="21"/>
              </w:rPr>
            </w:pPr>
          </w:p>
        </w:tc>
        <w:tc>
          <w:tcPr>
            <w:tcW w:w="174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206879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206879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74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výnosy, z toho:</w:t>
            </w:r>
          </w:p>
        </w:tc>
        <w:tc>
          <w:tcPr>
            <w:tcW w:w="174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7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Kurzové zisky, z toho:</w:t>
            </w:r>
          </w:p>
        </w:tc>
        <w:tc>
          <w:tcPr>
            <w:tcW w:w="174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17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74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kurzové zisky ku dňu, ku ktorému sa zostavuje účtovná závierka</w:t>
            </w:r>
          </w:p>
        </w:tc>
        <w:tc>
          <w:tcPr>
            <w:tcW w:w="174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74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Ostatné významné položky finančných výnosov, z toho:</w:t>
            </w:r>
          </w:p>
        </w:tc>
        <w:tc>
          <w:tcPr>
            <w:tcW w:w="174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0</w:t>
            </w:r>
          </w:p>
        </w:tc>
        <w:tc>
          <w:tcPr>
            <w:tcW w:w="17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0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574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Výnosové úroky</w:t>
            </w:r>
          </w:p>
        </w:tc>
        <w:tc>
          <w:tcPr>
            <w:tcW w:w="174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8A51B2" w:rsidRPr="00D26E73">
        <w:trPr>
          <w:trHeight w:val="345"/>
          <w:jc w:val="center"/>
        </w:trPr>
        <w:tc>
          <w:tcPr>
            <w:tcW w:w="5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výnosy, z toho: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</w:tbl>
    <w:p w:rsidR="008A51B2" w:rsidRDefault="008A51B2" w:rsidP="00E5320F">
      <w:pPr>
        <w:pStyle w:val="Title"/>
        <w:spacing w:before="0" w:beforeAutospacing="0" w:after="60"/>
        <w:jc w:val="left"/>
        <w:rPr>
          <w:sz w:val="21"/>
          <w:szCs w:val="21"/>
        </w:rPr>
      </w:pPr>
    </w:p>
    <w:p w:rsidR="008A51B2" w:rsidRPr="00D26E73" w:rsidRDefault="008A51B2" w:rsidP="00E5320F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38. Informácie k časti H. písm. g) prílohy č. 3 o čistom obrate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95"/>
        <w:gridCol w:w="1673"/>
        <w:gridCol w:w="1673"/>
      </w:tblGrid>
      <w:tr w:rsidR="008A51B2" w:rsidRPr="00D26E73">
        <w:trPr>
          <w:trHeight w:val="947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58374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96218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zo zákazky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5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58374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96218</w:t>
            </w:r>
          </w:p>
        </w:tc>
      </w:tr>
    </w:tbl>
    <w:p w:rsidR="008A51B2" w:rsidRPr="00D26E73" w:rsidRDefault="008A51B2" w:rsidP="00E5320F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E5320F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39. Informácie k časti I. prílohy č. 3 o nákladoch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1"/>
        <w:gridCol w:w="1702"/>
        <w:gridCol w:w="55"/>
        <w:gridCol w:w="1623"/>
      </w:tblGrid>
      <w:tr w:rsidR="008A51B2" w:rsidRPr="00D26E73">
        <w:trPr>
          <w:trHeight w:val="946"/>
          <w:jc w:val="center"/>
        </w:trPr>
        <w:tc>
          <w:tcPr>
            <w:tcW w:w="31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9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90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Náklady za poskytnuté služby,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56666</w:t>
            </w: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85880</w:t>
            </w:r>
          </w:p>
        </w:tc>
      </w:tr>
      <w:tr w:rsidR="008A51B2" w:rsidRPr="00D26E7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Náklady voči audítorovi, audítorskej spoločnosti,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náklady za overenie individuálnej účtovnej závierky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uisťovacie audítorské služby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súvisiace 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daňové poradenstvo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neaudítorské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00B9E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Ostatné významné položky nákladov za poskytnuté služby,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14363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28891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13FCD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nákladov z hospodárskej činnosti,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083C52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29713</w:t>
            </w: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083C52">
            <w:pPr>
              <w:pStyle w:val="Valu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34436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Osobné náklady</w:t>
            </w:r>
          </w:p>
        </w:tc>
        <w:tc>
          <w:tcPr>
            <w:tcW w:w="951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23731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30657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Dane a poplatky</w:t>
            </w:r>
          </w:p>
        </w:tc>
        <w:tc>
          <w:tcPr>
            <w:tcW w:w="951" w:type="pct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127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648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Odpisy hmotného majetku</w:t>
            </w:r>
          </w:p>
        </w:tc>
        <w:tc>
          <w:tcPr>
            <w:tcW w:w="951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4484</w:t>
            </w:r>
          </w:p>
        </w:tc>
        <w:tc>
          <w:tcPr>
            <w:tcW w:w="87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3116</w:t>
            </w:r>
          </w:p>
        </w:tc>
      </w:tr>
      <w:tr w:rsidR="008A51B2" w:rsidRPr="00206879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206879" w:rsidRDefault="008A51B2" w:rsidP="00083C52">
            <w:pPr>
              <w:rPr>
                <w:sz w:val="21"/>
                <w:szCs w:val="21"/>
              </w:rPr>
            </w:pPr>
            <w:r w:rsidRPr="00206879">
              <w:rPr>
                <w:sz w:val="21"/>
                <w:szCs w:val="21"/>
              </w:rPr>
              <w:t>Ost.náklady na hospodársku činnosť</w:t>
            </w:r>
          </w:p>
        </w:tc>
        <w:tc>
          <w:tcPr>
            <w:tcW w:w="951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206879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87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206879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3920E7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Kurzové straty,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i/>
                <w:iCs/>
                <w:sz w:val="21"/>
                <w:szCs w:val="21"/>
              </w:rPr>
            </w:pPr>
          </w:p>
        </w:tc>
      </w:tr>
      <w:tr w:rsidR="008A51B2" w:rsidRPr="00D26E73">
        <w:trPr>
          <w:trHeight w:val="329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812CDD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kurzové straty ku dňu, ku ktorému sa zostavuje účtovná závierka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D00B9E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Ostatné významné položky finančných nákladov,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1371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1635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83C5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Poistenia majetku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219</w:t>
            </w: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576</w:t>
            </w:r>
          </w:p>
        </w:tc>
      </w:tr>
      <w:tr w:rsidR="008A51B2" w:rsidRPr="00D26E73">
        <w:trPr>
          <w:trHeight w:val="383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083C5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Nákladové úroky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1152</w:t>
            </w: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083C52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1057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8A51B2" w:rsidRPr="00542A47" w:rsidRDefault="008A51B2" w:rsidP="005803C8">
            <w:pPr>
              <w:pStyle w:val="Value"/>
              <w:rPr>
                <w:b/>
                <w:bCs/>
                <w:sz w:val="21"/>
                <w:szCs w:val="21"/>
              </w:rPr>
            </w:pPr>
          </w:p>
        </w:tc>
      </w:tr>
      <w:tr w:rsidR="008A51B2" w:rsidRPr="00D26E7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A51B2" w:rsidRDefault="008A51B2" w:rsidP="00E5320F">
      <w:pPr>
        <w:pStyle w:val="Title"/>
        <w:spacing w:before="0" w:beforeAutospacing="0" w:after="60"/>
        <w:jc w:val="left"/>
        <w:rPr>
          <w:sz w:val="21"/>
          <w:szCs w:val="21"/>
        </w:rPr>
      </w:pPr>
    </w:p>
    <w:p w:rsidR="008A51B2" w:rsidRPr="00D26E73" w:rsidRDefault="008A51B2" w:rsidP="00E5320F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40. Informácie k časti J. písm. a) až e) prílohy č. 3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"/>
        <w:gridCol w:w="5862"/>
        <w:gridCol w:w="1702"/>
        <w:gridCol w:w="1672"/>
      </w:tblGrid>
      <w:tr w:rsidR="008A51B2" w:rsidRPr="00D26E73">
        <w:trPr>
          <w:trHeight w:val="840"/>
          <w:jc w:val="center"/>
        </w:trPr>
        <w:tc>
          <w:tcPr>
            <w:tcW w:w="586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475"/>
          <w:jc w:val="center"/>
        </w:trPr>
        <w:tc>
          <w:tcPr>
            <w:tcW w:w="5865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A51B2" w:rsidRPr="00D26E73" w:rsidRDefault="008A51B2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</w:t>
            </w:r>
            <w:r>
              <w:rPr>
                <w:sz w:val="21"/>
                <w:szCs w:val="21"/>
              </w:rPr>
              <w:t>ávky účtovanej ako náklad alebo v</w:t>
            </w:r>
            <w:r w:rsidRPr="00D26E73">
              <w:rPr>
                <w:sz w:val="21"/>
                <w:szCs w:val="21"/>
              </w:rPr>
              <w:t>ýnos vyplývajúca zo zmeny sadzby dane z príjmov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535"/>
          <w:jc w:val="center"/>
        </w:trPr>
        <w:tc>
          <w:tcPr>
            <w:tcW w:w="5865" w:type="dxa"/>
            <w:gridSpan w:val="2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A51B2" w:rsidRPr="00D26E73" w:rsidRDefault="008A51B2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 účtovaného ako náklad alebo výnos vyplývajúci zo zmeny sadzby dane z príjmov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1290"/>
          <w:jc w:val="center"/>
        </w:trPr>
        <w:tc>
          <w:tcPr>
            <w:tcW w:w="5865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pohľadávky týkajúca sa umorenia daňovej straty, nevyužitých daňových odpočtov a iných nárokov, ako aj dočasných rozdielov predchádzajúcich účtovných období, ku ktorým sa v predchádzajúcich účtovných obdobiach odložená daňová pohľadávka neúčtovala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807"/>
          <w:jc w:val="center"/>
        </w:trPr>
        <w:tc>
          <w:tcPr>
            <w:tcW w:w="5865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záväzku, ktorý vznikol z dôvodu neúčtovania tej časti odloženej daňovej pohľadávky v bežnom účtovnom období, o ktorej sa účtovalo v predchádzajúcich účtovných obdobiach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838"/>
          <w:jc w:val="center"/>
        </w:trPr>
        <w:tc>
          <w:tcPr>
            <w:tcW w:w="5865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neuplatneného umorenia daňovej straty, nevyužitých daňových odpočtov a iných nárokov a odpočítateľných dočasných rozdielov, ku ktorým nebola účtovaná odložená daňová pohľadávka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gridBefore w:val="1"/>
          <w:trHeight w:val="553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dani z príjmov, ktorá sa vzťahuje na položky účtované priamo na účty vlastného imania bez účtovania na účty nákladov a výnosov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A51B2" w:rsidRPr="00D26E73" w:rsidRDefault="008A51B2" w:rsidP="00E5320F">
      <w:pPr>
        <w:pStyle w:val="Title"/>
        <w:spacing w:before="0" w:beforeAutospacing="0" w:after="60"/>
        <w:jc w:val="left"/>
        <w:rPr>
          <w:sz w:val="21"/>
          <w:szCs w:val="21"/>
        </w:rPr>
      </w:pPr>
    </w:p>
    <w:p w:rsidR="008A51B2" w:rsidRPr="00D26E73" w:rsidRDefault="008A51B2" w:rsidP="00E5320F">
      <w:pPr>
        <w:pStyle w:val="Title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41. Informácie k časti J. písm. f) a g) prílohy č. 3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623"/>
        <w:gridCol w:w="1985"/>
        <w:gridCol w:w="662"/>
        <w:gridCol w:w="662"/>
        <w:gridCol w:w="1985"/>
        <w:gridCol w:w="662"/>
        <w:gridCol w:w="662"/>
      </w:tblGrid>
      <w:tr w:rsidR="008A51B2" w:rsidRPr="00D26E73">
        <w:trPr>
          <w:trHeight w:val="642"/>
          <w:jc w:val="center"/>
        </w:trPr>
        <w:tc>
          <w:tcPr>
            <w:tcW w:w="22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trHeight w:val="345"/>
          <w:jc w:val="center"/>
        </w:trPr>
        <w:tc>
          <w:tcPr>
            <w:tcW w:w="224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 v 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 v %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pred zdanením,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1847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13595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500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558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Umorenie daňovej straty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14152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Splatná daň z 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Odložená daň z 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5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E511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A51B2" w:rsidRPr="00D26E73" w:rsidRDefault="008A51B2" w:rsidP="00E96184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E5320F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42. Informácie k časť K. prílohy č. 3 o podsúvahových položkách</w:t>
      </w:r>
      <w:r>
        <w:rPr>
          <w:sz w:val="21"/>
          <w:szCs w:val="21"/>
        </w:rPr>
        <w:t xml:space="preserve"> - neeviduje</w:t>
      </w:r>
    </w:p>
    <w:p w:rsidR="008A51B2" w:rsidRPr="00D26E73" w:rsidRDefault="008A51B2" w:rsidP="00233922">
      <w:pPr>
        <w:pStyle w:val="Title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FB6EC9">
      <w:pPr>
        <w:pStyle w:val="Title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43. Informácie k časti L. písm. a) prílohy č. 3 o podmienených záväzkoch</w:t>
      </w:r>
      <w:r>
        <w:rPr>
          <w:sz w:val="21"/>
          <w:szCs w:val="21"/>
        </w:rPr>
        <w:t xml:space="preserve"> - neeviduje</w:t>
      </w:r>
    </w:p>
    <w:p w:rsidR="008A51B2" w:rsidRPr="00D26E73" w:rsidRDefault="008A51B2" w:rsidP="00E96184">
      <w:pPr>
        <w:pStyle w:val="Title"/>
        <w:spacing w:before="0" w:beforeAutospacing="0" w:after="0"/>
        <w:jc w:val="left"/>
        <w:rPr>
          <w:b w:val="0"/>
          <w:bCs w:val="0"/>
          <w:sz w:val="21"/>
          <w:szCs w:val="21"/>
        </w:rPr>
      </w:pPr>
    </w:p>
    <w:p w:rsidR="008A51B2" w:rsidRPr="00D26E73" w:rsidRDefault="008A51B2" w:rsidP="00E5320F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44. Informácie k časti L. písm. c) prílohy č. 3 o podmienenom majetku</w:t>
      </w:r>
      <w:r>
        <w:rPr>
          <w:sz w:val="21"/>
          <w:szCs w:val="21"/>
        </w:rPr>
        <w:t xml:space="preserve"> - nevlastní</w:t>
      </w:r>
    </w:p>
    <w:p w:rsidR="008A51B2" w:rsidRPr="00D26E73" w:rsidRDefault="008A51B2" w:rsidP="00197137">
      <w:pPr>
        <w:rPr>
          <w:sz w:val="21"/>
          <w:szCs w:val="21"/>
        </w:rPr>
      </w:pPr>
    </w:p>
    <w:p w:rsidR="008A51B2" w:rsidRPr="00D26E73" w:rsidRDefault="008A51B2" w:rsidP="00E5320F">
      <w:pPr>
        <w:pStyle w:val="Title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45. Informácie k časti M. prílohy č. 3 o príjmoch a výhodách členov štatutárnych orgánov, dozorných orgánov a iných orgánov</w:t>
      </w:r>
      <w:r>
        <w:rPr>
          <w:sz w:val="21"/>
          <w:szCs w:val="21"/>
        </w:rPr>
        <w:t xml:space="preserve"> - neeviduje</w:t>
      </w:r>
    </w:p>
    <w:p w:rsidR="008A51B2" w:rsidRDefault="008A51B2" w:rsidP="00337B82">
      <w:pPr>
        <w:pStyle w:val="Title"/>
        <w:keepNext w:val="0"/>
        <w:spacing w:before="0" w:beforeAutospacing="0" w:after="0"/>
        <w:jc w:val="both"/>
        <w:rPr>
          <w:sz w:val="21"/>
          <w:szCs w:val="21"/>
        </w:rPr>
      </w:pPr>
    </w:p>
    <w:p w:rsidR="008A51B2" w:rsidRPr="00D26E73" w:rsidRDefault="008A51B2" w:rsidP="00337B82">
      <w:pPr>
        <w:pStyle w:val="Title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46. Informácie k časti N. prílohy č. 3 o ekonomických vzťahoch medzi účtovnou jednotkou a spriaznenými osobami</w:t>
      </w:r>
      <w:r>
        <w:rPr>
          <w:sz w:val="21"/>
          <w:szCs w:val="21"/>
        </w:rPr>
        <w:t xml:space="preserve"> - neeviduje</w:t>
      </w:r>
    </w:p>
    <w:p w:rsidR="008A51B2" w:rsidRPr="00D26E73" w:rsidRDefault="008A51B2" w:rsidP="0028309C">
      <w:pPr>
        <w:pStyle w:val="Title"/>
        <w:keepNext w:val="0"/>
        <w:spacing w:before="0" w:beforeAutospacing="0" w:after="0"/>
        <w:jc w:val="left"/>
        <w:rPr>
          <w:b w:val="0"/>
          <w:bCs w:val="0"/>
          <w:sz w:val="21"/>
          <w:szCs w:val="21"/>
        </w:rPr>
      </w:pPr>
    </w:p>
    <w:p w:rsidR="008A51B2" w:rsidRPr="00D26E73" w:rsidRDefault="008A51B2" w:rsidP="008764A5">
      <w:pPr>
        <w:pStyle w:val="Title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47. Informácie k časti P. prílohy č. 3 o zmenách vlastného imania</w:t>
      </w:r>
    </w:p>
    <w:p w:rsidR="008A51B2" w:rsidRPr="00D26E73" w:rsidRDefault="008A51B2" w:rsidP="0028309C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56"/>
        <w:gridCol w:w="1417"/>
        <w:gridCol w:w="1417"/>
        <w:gridCol w:w="1417"/>
        <w:gridCol w:w="1417"/>
        <w:gridCol w:w="1417"/>
      </w:tblGrid>
      <w:tr w:rsidR="008A51B2" w:rsidRPr="00D26E73">
        <w:trPr>
          <w:trHeight w:val="183"/>
          <w:jc w:val="center"/>
        </w:trPr>
        <w:tc>
          <w:tcPr>
            <w:tcW w:w="215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708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A51B2" w:rsidRPr="00D26E73">
        <w:trPr>
          <w:jc w:val="center"/>
        </w:trPr>
        <w:tc>
          <w:tcPr>
            <w:tcW w:w="2156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Prírastky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8A51B2" w:rsidRPr="00D26E73">
        <w:trPr>
          <w:trHeight w:val="159"/>
          <w:jc w:val="center"/>
        </w:trPr>
        <w:tc>
          <w:tcPr>
            <w:tcW w:w="21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B41A9" w:rsidRDefault="008A51B2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B41A9" w:rsidRDefault="008A51B2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B41A9" w:rsidRDefault="008A51B2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B41A9" w:rsidRDefault="008A51B2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B41A9" w:rsidRDefault="008A51B2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B41A9" w:rsidRDefault="008A51B2" w:rsidP="00BE0230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f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105000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105000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5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1754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15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15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4504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5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800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56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10906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9059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1847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15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5"/>
          <w:jc w:val="center"/>
        </w:trPr>
        <w:tc>
          <w:tcPr>
            <w:tcW w:w="215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A51B2" w:rsidRPr="00D26E73" w:rsidRDefault="008A51B2" w:rsidP="00146201">
      <w:pPr>
        <w:rPr>
          <w:sz w:val="21"/>
          <w:szCs w:val="21"/>
        </w:rPr>
      </w:pPr>
    </w:p>
    <w:p w:rsidR="008A51B2" w:rsidRPr="00D26E73" w:rsidRDefault="008A51B2" w:rsidP="0014620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42"/>
        <w:gridCol w:w="1419"/>
        <w:gridCol w:w="1420"/>
        <w:gridCol w:w="1420"/>
        <w:gridCol w:w="1420"/>
        <w:gridCol w:w="1420"/>
      </w:tblGrid>
      <w:tr w:rsidR="008A51B2" w:rsidRPr="00D26E73">
        <w:trPr>
          <w:trHeight w:val="221"/>
          <w:jc w:val="center"/>
        </w:trPr>
        <w:tc>
          <w:tcPr>
            <w:tcW w:w="214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70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A51B2" w:rsidRPr="00D26E73">
        <w:trPr>
          <w:jc w:val="center"/>
        </w:trPr>
        <w:tc>
          <w:tcPr>
            <w:tcW w:w="2142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C54FA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obdobia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A51B2" w:rsidRPr="00D26E73" w:rsidRDefault="008A51B2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8A51B2" w:rsidRPr="00D26E73">
        <w:trPr>
          <w:trHeight w:val="185"/>
          <w:jc w:val="center"/>
        </w:trPr>
        <w:tc>
          <w:tcPr>
            <w:tcW w:w="21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B41A9" w:rsidRDefault="008A51B2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B41A9" w:rsidRDefault="008A51B2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B41A9" w:rsidRDefault="008A51B2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B41A9" w:rsidRDefault="008A51B2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CB41A9" w:rsidRDefault="008A51B2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51B2" w:rsidRPr="00CB41A9" w:rsidRDefault="008A51B2" w:rsidP="00BC54FA">
            <w:pPr>
              <w:pStyle w:val="TopHeader"/>
              <w:rPr>
                <w:b w:val="0"/>
                <w:bCs w:val="0"/>
                <w:sz w:val="21"/>
                <w:szCs w:val="21"/>
              </w:rPr>
            </w:pPr>
            <w:r w:rsidRPr="00CB41A9">
              <w:rPr>
                <w:b w:val="0"/>
                <w:bCs w:val="0"/>
                <w:sz w:val="21"/>
                <w:szCs w:val="21"/>
              </w:rPr>
              <w:t>f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105000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105000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4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970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1208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4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14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4504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4504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4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800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800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4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19415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9075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902CB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10340</w:t>
            </w:r>
          </w:p>
        </w:tc>
      </w:tr>
      <w:tr w:rsidR="008A51B2" w:rsidRPr="00D26E73">
        <w:trPr>
          <w:trHeight w:val="330"/>
          <w:jc w:val="center"/>
        </w:trPr>
        <w:tc>
          <w:tcPr>
            <w:tcW w:w="21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30"/>
          <w:jc w:val="center"/>
        </w:trPr>
        <w:tc>
          <w:tcPr>
            <w:tcW w:w="214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8A51B2" w:rsidRPr="00D26E73">
        <w:trPr>
          <w:trHeight w:val="345"/>
          <w:jc w:val="center"/>
        </w:trPr>
        <w:tc>
          <w:tcPr>
            <w:tcW w:w="21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A51B2" w:rsidRPr="00D26E73" w:rsidRDefault="008A51B2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A51B2" w:rsidRDefault="008A51B2" w:rsidP="00337B82">
      <w:pPr>
        <w:pStyle w:val="Title"/>
        <w:spacing w:before="0" w:beforeAutospacing="0" w:after="60"/>
        <w:jc w:val="left"/>
        <w:rPr>
          <w:sz w:val="21"/>
          <w:szCs w:val="21"/>
        </w:rPr>
      </w:pPr>
    </w:p>
    <w:p w:rsidR="008A51B2" w:rsidRPr="00D26E73" w:rsidRDefault="008A51B2" w:rsidP="00337B82">
      <w:pPr>
        <w:pStyle w:val="Title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48. Informácie k časti S. prílohy č. 3 o prehľade peňažných tokov pri použití priamej metódy</w:t>
      </w:r>
    </w:p>
    <w:p w:rsidR="008A51B2" w:rsidRPr="00D26E73" w:rsidRDefault="008A51B2" w:rsidP="00F94F27">
      <w:pPr>
        <w:pStyle w:val="Title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8A51B2" w:rsidRPr="00D26E73" w:rsidRDefault="008A51B2" w:rsidP="00D6507B">
      <w:pPr>
        <w:pStyle w:val="Title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49. Informácie k časti T. prílohy č. 3 o prehľade peňažných tokov pri použití nepriamej metódy</w:t>
      </w:r>
    </w:p>
    <w:p w:rsidR="008A51B2" w:rsidRPr="00D26E73" w:rsidRDefault="008A51B2" w:rsidP="00E90C6F">
      <w:pPr>
        <w:rPr>
          <w:sz w:val="21"/>
          <w:szCs w:val="21"/>
        </w:rPr>
      </w:pPr>
    </w:p>
    <w:sectPr w:rsidR="008A51B2" w:rsidRPr="00D26E73" w:rsidSect="00BD41D5">
      <w:headerReference w:type="default" r:id="rId7"/>
      <w:footerReference w:type="default" r:id="rId8"/>
      <w:pgSz w:w="11907" w:h="16839" w:code="9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1B2" w:rsidRPr="00D26E73" w:rsidRDefault="008A51B2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8A51B2" w:rsidRPr="00D26E73" w:rsidRDefault="008A51B2">
      <w:pPr>
        <w:rPr>
          <w:sz w:val="21"/>
          <w:szCs w:val="21"/>
        </w:rPr>
      </w:pPr>
    </w:p>
  </w:endnote>
  <w:endnote w:type="continuationSeparator" w:id="0">
    <w:p w:rsidR="008A51B2" w:rsidRPr="00D26E73" w:rsidRDefault="008A51B2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8A51B2" w:rsidRPr="00D26E73" w:rsidRDefault="008A51B2">
      <w:pPr>
        <w:rPr>
          <w:sz w:val="21"/>
          <w:szCs w:val="21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altName w:val="Arial Narrow"/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1B2" w:rsidRPr="00D26E73" w:rsidRDefault="008A51B2" w:rsidP="008D6E2D">
    <w:pPr>
      <w:jc w:val="right"/>
      <w:rPr>
        <w:sz w:val="21"/>
        <w:szCs w:val="21"/>
      </w:rPr>
    </w:pPr>
    <w:r w:rsidRPr="00D26E73">
      <w:rPr>
        <w:sz w:val="21"/>
        <w:szCs w:val="21"/>
      </w:rPr>
      <w:fldChar w:fldCharType="begin"/>
    </w:r>
    <w:r w:rsidRPr="00D26E73">
      <w:rPr>
        <w:sz w:val="21"/>
        <w:szCs w:val="21"/>
      </w:rPr>
      <w:instrText xml:space="preserve"> PAGE   \* MERGEFORMAT </w:instrText>
    </w:r>
    <w:r w:rsidRPr="00D26E73">
      <w:rPr>
        <w:sz w:val="21"/>
        <w:szCs w:val="21"/>
      </w:rPr>
      <w:fldChar w:fldCharType="separate"/>
    </w:r>
    <w:r>
      <w:rPr>
        <w:noProof/>
        <w:sz w:val="21"/>
        <w:szCs w:val="21"/>
      </w:rPr>
      <w:t>1</w:t>
    </w:r>
    <w:r w:rsidRPr="00D26E73">
      <w:rPr>
        <w:sz w:val="21"/>
        <w:szCs w:val="21"/>
      </w:rPr>
      <w:fldChar w:fldCharType="end"/>
    </w:r>
  </w:p>
  <w:p w:rsidR="008A51B2" w:rsidRPr="00D26E73" w:rsidRDefault="008A51B2">
    <w:pPr>
      <w:pStyle w:val="Footer"/>
      <w:rPr>
        <w:sz w:val="19"/>
        <w:szCs w:val="19"/>
      </w:rPr>
    </w:pPr>
  </w:p>
  <w:p w:rsidR="008A51B2" w:rsidRPr="00D26E73" w:rsidRDefault="008A51B2">
    <w:pPr>
      <w:rPr>
        <w:sz w:val="21"/>
        <w:szCs w:val="2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1B2" w:rsidRPr="00D26E73" w:rsidRDefault="008A51B2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8A51B2" w:rsidRPr="00D26E73" w:rsidRDefault="008A51B2">
      <w:pPr>
        <w:rPr>
          <w:sz w:val="21"/>
          <w:szCs w:val="21"/>
        </w:rPr>
      </w:pPr>
    </w:p>
  </w:footnote>
  <w:footnote w:type="continuationSeparator" w:id="0">
    <w:p w:rsidR="008A51B2" w:rsidRPr="00D26E73" w:rsidRDefault="008A51B2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8A51B2" w:rsidRPr="00D26E73" w:rsidRDefault="008A51B2">
      <w:pPr>
        <w:rPr>
          <w:sz w:val="21"/>
          <w:szCs w:val="21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1B2" w:rsidRDefault="008A51B2">
    <w:pPr>
      <w:pStyle w:val="Header"/>
    </w:pPr>
  </w:p>
  <w:p w:rsidR="008A51B2" w:rsidRDefault="008A51B2">
    <w:pPr>
      <w:pStyle w:val="Header"/>
    </w:pPr>
    <w:r>
      <w:t xml:space="preserve"> </w:t>
    </w:r>
  </w:p>
  <w:tbl>
    <w:tblPr>
      <w:tblW w:w="8260" w:type="dxa"/>
      <w:tblInd w:w="2" w:type="dxa"/>
      <w:tblCellMar>
        <w:left w:w="70" w:type="dxa"/>
        <w:right w:w="70" w:type="dxa"/>
      </w:tblCellMar>
      <w:tblLook w:val="00A0"/>
    </w:tblPr>
    <w:tblGrid>
      <w:gridCol w:w="2780"/>
      <w:gridCol w:w="2260"/>
      <w:gridCol w:w="451"/>
      <w:gridCol w:w="291"/>
      <w:gridCol w:w="280"/>
      <w:gridCol w:w="280"/>
      <w:gridCol w:w="280"/>
      <w:gridCol w:w="280"/>
      <w:gridCol w:w="280"/>
      <w:gridCol w:w="280"/>
      <w:gridCol w:w="280"/>
      <w:gridCol w:w="280"/>
      <w:gridCol w:w="280"/>
    </w:tblGrid>
    <w:tr w:rsidR="008A51B2" w:rsidRPr="003F477D">
      <w:trPr>
        <w:trHeight w:val="330"/>
      </w:trPr>
      <w:tc>
        <w:tcPr>
          <w:tcW w:w="27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</w:tcPr>
        <w:p w:rsidR="008A51B2" w:rsidRPr="003F477D" w:rsidRDefault="008A51B2" w:rsidP="00256D5E">
          <w:pPr>
            <w:rPr>
              <w:color w:val="000000"/>
              <w:lang w:eastAsia="sk-SK"/>
            </w:rPr>
          </w:pPr>
          <w:r w:rsidRPr="003F477D">
            <w:rPr>
              <w:color w:val="000000"/>
              <w:lang w:eastAsia="sk-SK"/>
            </w:rPr>
            <w:t>Poznámky Úč POD 3 - 04</w:t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:rsidR="008A51B2" w:rsidRPr="003F477D" w:rsidRDefault="008A51B2" w:rsidP="00256D5E">
          <w:pPr>
            <w:jc w:val="center"/>
            <w:rPr>
              <w:color w:val="000000"/>
              <w:lang w:eastAsia="sk-SK"/>
            </w:rPr>
          </w:pPr>
        </w:p>
      </w:tc>
      <w:tc>
        <w:tcPr>
          <w:tcW w:w="420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:rsidR="008A51B2" w:rsidRPr="003F477D" w:rsidRDefault="008A51B2" w:rsidP="00256D5E">
          <w:pPr>
            <w:rPr>
              <w:color w:val="000000"/>
              <w:lang w:eastAsia="sk-SK"/>
            </w:rPr>
          </w:pPr>
          <w:r w:rsidRPr="003F477D">
            <w:rPr>
              <w:color w:val="000000"/>
              <w:lang w:eastAsia="sk-SK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A51B2" w:rsidRPr="003F477D" w:rsidRDefault="008A51B2" w:rsidP="00256D5E">
          <w:pPr>
            <w:jc w:val="center"/>
            <w:rPr>
              <w:lang w:eastAsia="sk-SK"/>
            </w:rPr>
          </w:pPr>
          <w:r>
            <w:rPr>
              <w:lang w:eastAsia="sk-SK"/>
            </w:rPr>
            <w:t>2</w:t>
          </w:r>
          <w:r w:rsidRPr="003F477D">
            <w:rPr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A51B2" w:rsidRPr="003F477D" w:rsidRDefault="008A51B2" w:rsidP="00256D5E">
          <w:pPr>
            <w:jc w:val="center"/>
            <w:rPr>
              <w:lang w:eastAsia="sk-SK"/>
            </w:rPr>
          </w:pPr>
          <w:r>
            <w:rPr>
              <w:lang w:eastAsia="sk-SK"/>
            </w:rPr>
            <w:t>0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A51B2" w:rsidRPr="003F477D" w:rsidRDefault="008A51B2" w:rsidP="00256D5E">
          <w:pPr>
            <w:jc w:val="center"/>
            <w:rPr>
              <w:lang w:eastAsia="sk-SK"/>
            </w:rPr>
          </w:pPr>
          <w:r>
            <w:rPr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A51B2" w:rsidRPr="003F477D" w:rsidRDefault="008A51B2" w:rsidP="00256D5E">
          <w:pPr>
            <w:jc w:val="center"/>
            <w:rPr>
              <w:lang w:eastAsia="sk-SK"/>
            </w:rPr>
          </w:pPr>
          <w:r>
            <w:rPr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A51B2" w:rsidRPr="003F477D" w:rsidRDefault="008A51B2" w:rsidP="00256D5E">
          <w:pPr>
            <w:jc w:val="center"/>
            <w:rPr>
              <w:lang w:eastAsia="sk-SK"/>
            </w:rPr>
          </w:pPr>
          <w:r>
            <w:rPr>
              <w:lang w:eastAsia="sk-SK"/>
            </w:rPr>
            <w:t>9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A51B2" w:rsidRPr="003F477D" w:rsidRDefault="008A51B2" w:rsidP="00256D5E">
          <w:pPr>
            <w:jc w:val="center"/>
            <w:rPr>
              <w:lang w:eastAsia="sk-SK"/>
            </w:rPr>
          </w:pPr>
          <w:r>
            <w:rPr>
              <w:lang w:eastAsia="sk-SK"/>
            </w:rPr>
            <w:t>4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A51B2" w:rsidRPr="003F477D" w:rsidRDefault="008A51B2" w:rsidP="00256D5E">
          <w:pPr>
            <w:jc w:val="center"/>
            <w:rPr>
              <w:lang w:eastAsia="sk-SK"/>
            </w:rPr>
          </w:pPr>
          <w:r>
            <w:rPr>
              <w:lang w:eastAsia="sk-SK"/>
            </w:rPr>
            <w:t>6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A51B2" w:rsidRPr="003F477D" w:rsidRDefault="008A51B2" w:rsidP="00256D5E">
          <w:pPr>
            <w:jc w:val="center"/>
            <w:rPr>
              <w:lang w:eastAsia="sk-SK"/>
            </w:rPr>
          </w:pPr>
          <w:r>
            <w:rPr>
              <w:lang w:eastAsia="sk-SK"/>
            </w:rPr>
            <w:t>6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A51B2" w:rsidRPr="003F477D" w:rsidRDefault="008A51B2" w:rsidP="00256D5E">
          <w:pPr>
            <w:jc w:val="center"/>
            <w:rPr>
              <w:lang w:eastAsia="sk-SK"/>
            </w:rPr>
          </w:pPr>
          <w:r>
            <w:rPr>
              <w:lang w:eastAsia="sk-SK"/>
            </w:rPr>
            <w:t>0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A51B2" w:rsidRPr="003F477D" w:rsidRDefault="008A51B2" w:rsidP="00256D5E">
          <w:pPr>
            <w:jc w:val="center"/>
            <w:rPr>
              <w:lang w:eastAsia="sk-SK"/>
            </w:rPr>
          </w:pPr>
          <w:r>
            <w:rPr>
              <w:lang w:eastAsia="sk-SK"/>
            </w:rPr>
            <w:t>7</w:t>
          </w:r>
        </w:p>
      </w:tc>
    </w:tr>
  </w:tbl>
  <w:p w:rsidR="008A51B2" w:rsidRDefault="008A51B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934B1"/>
    <w:multiLevelType w:val="hybridMultilevel"/>
    <w:tmpl w:val="43F80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embedSystemFont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1AC8"/>
    <w:rsid w:val="0000421F"/>
    <w:rsid w:val="00004693"/>
    <w:rsid w:val="00012DBD"/>
    <w:rsid w:val="00014352"/>
    <w:rsid w:val="00014483"/>
    <w:rsid w:val="00016E12"/>
    <w:rsid w:val="00024B40"/>
    <w:rsid w:val="00047292"/>
    <w:rsid w:val="000500D2"/>
    <w:rsid w:val="00052F8B"/>
    <w:rsid w:val="00056D07"/>
    <w:rsid w:val="00061B5A"/>
    <w:rsid w:val="00061CE4"/>
    <w:rsid w:val="00073314"/>
    <w:rsid w:val="00074E75"/>
    <w:rsid w:val="00075AEB"/>
    <w:rsid w:val="00082CD0"/>
    <w:rsid w:val="00083C52"/>
    <w:rsid w:val="00084610"/>
    <w:rsid w:val="00085793"/>
    <w:rsid w:val="00085E53"/>
    <w:rsid w:val="000923BC"/>
    <w:rsid w:val="000A55A3"/>
    <w:rsid w:val="000A5993"/>
    <w:rsid w:val="000A758F"/>
    <w:rsid w:val="000A7F45"/>
    <w:rsid w:val="000B227D"/>
    <w:rsid w:val="000B7B40"/>
    <w:rsid w:val="000C08C9"/>
    <w:rsid w:val="000C38FE"/>
    <w:rsid w:val="000C7FB7"/>
    <w:rsid w:val="000D7105"/>
    <w:rsid w:val="00106469"/>
    <w:rsid w:val="00111969"/>
    <w:rsid w:val="00113CBB"/>
    <w:rsid w:val="00115DCE"/>
    <w:rsid w:val="001219E1"/>
    <w:rsid w:val="00131CD2"/>
    <w:rsid w:val="00134B11"/>
    <w:rsid w:val="0014565D"/>
    <w:rsid w:val="00146201"/>
    <w:rsid w:val="00146C78"/>
    <w:rsid w:val="001501C5"/>
    <w:rsid w:val="00150E7E"/>
    <w:rsid w:val="001564E7"/>
    <w:rsid w:val="0017774A"/>
    <w:rsid w:val="00180861"/>
    <w:rsid w:val="0018141C"/>
    <w:rsid w:val="00186B91"/>
    <w:rsid w:val="00195E21"/>
    <w:rsid w:val="00197137"/>
    <w:rsid w:val="001A1FD1"/>
    <w:rsid w:val="001A6F05"/>
    <w:rsid w:val="001B13F4"/>
    <w:rsid w:val="001C0FB7"/>
    <w:rsid w:val="001C11E9"/>
    <w:rsid w:val="001C7319"/>
    <w:rsid w:val="001D331E"/>
    <w:rsid w:val="001D3B33"/>
    <w:rsid w:val="001F0BA0"/>
    <w:rsid w:val="001F3791"/>
    <w:rsid w:val="00202548"/>
    <w:rsid w:val="00204817"/>
    <w:rsid w:val="00204C56"/>
    <w:rsid w:val="00205F85"/>
    <w:rsid w:val="00206879"/>
    <w:rsid w:val="0020703C"/>
    <w:rsid w:val="00212D3C"/>
    <w:rsid w:val="00226B40"/>
    <w:rsid w:val="00227B7F"/>
    <w:rsid w:val="00233922"/>
    <w:rsid w:val="00242220"/>
    <w:rsid w:val="00247BEA"/>
    <w:rsid w:val="002507B0"/>
    <w:rsid w:val="002546F2"/>
    <w:rsid w:val="00256348"/>
    <w:rsid w:val="00256D5E"/>
    <w:rsid w:val="002724BE"/>
    <w:rsid w:val="002738BD"/>
    <w:rsid w:val="0028309C"/>
    <w:rsid w:val="002842EE"/>
    <w:rsid w:val="0028553D"/>
    <w:rsid w:val="002860F2"/>
    <w:rsid w:val="00290896"/>
    <w:rsid w:val="00294F14"/>
    <w:rsid w:val="002961B3"/>
    <w:rsid w:val="00297350"/>
    <w:rsid w:val="002A46B5"/>
    <w:rsid w:val="002A5796"/>
    <w:rsid w:val="002A7291"/>
    <w:rsid w:val="002B03F2"/>
    <w:rsid w:val="002B2E75"/>
    <w:rsid w:val="002C41CC"/>
    <w:rsid w:val="002C7A15"/>
    <w:rsid w:val="002D6145"/>
    <w:rsid w:val="002E325E"/>
    <w:rsid w:val="002E4BC3"/>
    <w:rsid w:val="002E7805"/>
    <w:rsid w:val="002F216B"/>
    <w:rsid w:val="002F4594"/>
    <w:rsid w:val="002F6401"/>
    <w:rsid w:val="002F665C"/>
    <w:rsid w:val="002F7346"/>
    <w:rsid w:val="00302E77"/>
    <w:rsid w:val="00307EED"/>
    <w:rsid w:val="003132CA"/>
    <w:rsid w:val="003134CC"/>
    <w:rsid w:val="00313B9F"/>
    <w:rsid w:val="00315CAD"/>
    <w:rsid w:val="00316F2D"/>
    <w:rsid w:val="00324C96"/>
    <w:rsid w:val="00330138"/>
    <w:rsid w:val="00330954"/>
    <w:rsid w:val="00337B82"/>
    <w:rsid w:val="00345278"/>
    <w:rsid w:val="00360B00"/>
    <w:rsid w:val="00363386"/>
    <w:rsid w:val="00365FF2"/>
    <w:rsid w:val="00366C8B"/>
    <w:rsid w:val="0036702E"/>
    <w:rsid w:val="00374CF4"/>
    <w:rsid w:val="00375BAD"/>
    <w:rsid w:val="00377535"/>
    <w:rsid w:val="0038099B"/>
    <w:rsid w:val="00384744"/>
    <w:rsid w:val="003920E7"/>
    <w:rsid w:val="00394B73"/>
    <w:rsid w:val="0039715E"/>
    <w:rsid w:val="003A2D1D"/>
    <w:rsid w:val="003A5CA2"/>
    <w:rsid w:val="003B1B28"/>
    <w:rsid w:val="003B70DE"/>
    <w:rsid w:val="003C619E"/>
    <w:rsid w:val="003C75DE"/>
    <w:rsid w:val="003D0260"/>
    <w:rsid w:val="003D334A"/>
    <w:rsid w:val="003D55DB"/>
    <w:rsid w:val="003D6F89"/>
    <w:rsid w:val="003D7EC7"/>
    <w:rsid w:val="003F38A9"/>
    <w:rsid w:val="003F477D"/>
    <w:rsid w:val="00400B6D"/>
    <w:rsid w:val="00401B9D"/>
    <w:rsid w:val="0040263B"/>
    <w:rsid w:val="004068AD"/>
    <w:rsid w:val="00421987"/>
    <w:rsid w:val="00424A60"/>
    <w:rsid w:val="00426E29"/>
    <w:rsid w:val="00431C98"/>
    <w:rsid w:val="004358EA"/>
    <w:rsid w:val="00440D26"/>
    <w:rsid w:val="0044306F"/>
    <w:rsid w:val="00447448"/>
    <w:rsid w:val="00453B94"/>
    <w:rsid w:val="00454B93"/>
    <w:rsid w:val="00455407"/>
    <w:rsid w:val="004576AF"/>
    <w:rsid w:val="00462BF0"/>
    <w:rsid w:val="00465B39"/>
    <w:rsid w:val="004700F3"/>
    <w:rsid w:val="00476D13"/>
    <w:rsid w:val="00480433"/>
    <w:rsid w:val="00482742"/>
    <w:rsid w:val="00492324"/>
    <w:rsid w:val="004A7107"/>
    <w:rsid w:val="004C10D5"/>
    <w:rsid w:val="004C2789"/>
    <w:rsid w:val="004C6E98"/>
    <w:rsid w:val="004F3181"/>
    <w:rsid w:val="004F7908"/>
    <w:rsid w:val="0050056D"/>
    <w:rsid w:val="00500A57"/>
    <w:rsid w:val="005013CA"/>
    <w:rsid w:val="0051251D"/>
    <w:rsid w:val="0051294A"/>
    <w:rsid w:val="00517A7A"/>
    <w:rsid w:val="00524073"/>
    <w:rsid w:val="00525A7B"/>
    <w:rsid w:val="00536923"/>
    <w:rsid w:val="00542A47"/>
    <w:rsid w:val="005440C4"/>
    <w:rsid w:val="00546689"/>
    <w:rsid w:val="00547EC9"/>
    <w:rsid w:val="00561E1F"/>
    <w:rsid w:val="00572215"/>
    <w:rsid w:val="00576DC5"/>
    <w:rsid w:val="005803C8"/>
    <w:rsid w:val="00580682"/>
    <w:rsid w:val="00586763"/>
    <w:rsid w:val="00597D51"/>
    <w:rsid w:val="005A6E3A"/>
    <w:rsid w:val="005B773F"/>
    <w:rsid w:val="005D1DD6"/>
    <w:rsid w:val="005D43C0"/>
    <w:rsid w:val="005D4EC4"/>
    <w:rsid w:val="005E396B"/>
    <w:rsid w:val="005F3646"/>
    <w:rsid w:val="005F4162"/>
    <w:rsid w:val="005F7836"/>
    <w:rsid w:val="00602B4C"/>
    <w:rsid w:val="00611E2F"/>
    <w:rsid w:val="0062000F"/>
    <w:rsid w:val="0062053D"/>
    <w:rsid w:val="00623D5A"/>
    <w:rsid w:val="006360FE"/>
    <w:rsid w:val="00652B41"/>
    <w:rsid w:val="006555D7"/>
    <w:rsid w:val="00655718"/>
    <w:rsid w:val="00660D2D"/>
    <w:rsid w:val="006633D7"/>
    <w:rsid w:val="00670EC7"/>
    <w:rsid w:val="00672C83"/>
    <w:rsid w:val="00674FE6"/>
    <w:rsid w:val="00681E5E"/>
    <w:rsid w:val="006838A9"/>
    <w:rsid w:val="00694D1A"/>
    <w:rsid w:val="006962CC"/>
    <w:rsid w:val="006A39C1"/>
    <w:rsid w:val="006B0CEE"/>
    <w:rsid w:val="006B2193"/>
    <w:rsid w:val="006B2A9E"/>
    <w:rsid w:val="006B6677"/>
    <w:rsid w:val="006B7481"/>
    <w:rsid w:val="006C12B5"/>
    <w:rsid w:val="006C1AC8"/>
    <w:rsid w:val="006C2BCB"/>
    <w:rsid w:val="006C3C26"/>
    <w:rsid w:val="006D3412"/>
    <w:rsid w:val="006E22C9"/>
    <w:rsid w:val="006F50F2"/>
    <w:rsid w:val="0070502C"/>
    <w:rsid w:val="0070743D"/>
    <w:rsid w:val="007079C1"/>
    <w:rsid w:val="0071668C"/>
    <w:rsid w:val="00727478"/>
    <w:rsid w:val="0073586D"/>
    <w:rsid w:val="00740AFE"/>
    <w:rsid w:val="007433F5"/>
    <w:rsid w:val="00764614"/>
    <w:rsid w:val="00770199"/>
    <w:rsid w:val="007854EC"/>
    <w:rsid w:val="007970E4"/>
    <w:rsid w:val="007A1018"/>
    <w:rsid w:val="007A4117"/>
    <w:rsid w:val="007B19C0"/>
    <w:rsid w:val="007C3558"/>
    <w:rsid w:val="007C3CD9"/>
    <w:rsid w:val="007C40F2"/>
    <w:rsid w:val="007D5258"/>
    <w:rsid w:val="007E087F"/>
    <w:rsid w:val="007E5117"/>
    <w:rsid w:val="007E5C83"/>
    <w:rsid w:val="007E7B36"/>
    <w:rsid w:val="007F2BF6"/>
    <w:rsid w:val="00805704"/>
    <w:rsid w:val="008060E5"/>
    <w:rsid w:val="00810738"/>
    <w:rsid w:val="00812CDD"/>
    <w:rsid w:val="008207D6"/>
    <w:rsid w:val="008213C2"/>
    <w:rsid w:val="0082671E"/>
    <w:rsid w:val="00830390"/>
    <w:rsid w:val="00831D0C"/>
    <w:rsid w:val="00843862"/>
    <w:rsid w:val="008439CA"/>
    <w:rsid w:val="00844FAC"/>
    <w:rsid w:val="0084517F"/>
    <w:rsid w:val="00850F2C"/>
    <w:rsid w:val="008554E1"/>
    <w:rsid w:val="00857E56"/>
    <w:rsid w:val="008626A4"/>
    <w:rsid w:val="008644D7"/>
    <w:rsid w:val="00867974"/>
    <w:rsid w:val="008725EA"/>
    <w:rsid w:val="00874B57"/>
    <w:rsid w:val="008764A5"/>
    <w:rsid w:val="008924DD"/>
    <w:rsid w:val="008A043F"/>
    <w:rsid w:val="008A51B2"/>
    <w:rsid w:val="008A7BBA"/>
    <w:rsid w:val="008B6EBB"/>
    <w:rsid w:val="008C47DE"/>
    <w:rsid w:val="008C5E3E"/>
    <w:rsid w:val="008C74A6"/>
    <w:rsid w:val="008D6E2D"/>
    <w:rsid w:val="008E42B0"/>
    <w:rsid w:val="008E78DE"/>
    <w:rsid w:val="008F4E43"/>
    <w:rsid w:val="009006E7"/>
    <w:rsid w:val="00902CBC"/>
    <w:rsid w:val="00906417"/>
    <w:rsid w:val="00906CB4"/>
    <w:rsid w:val="00907263"/>
    <w:rsid w:val="009400A7"/>
    <w:rsid w:val="00946110"/>
    <w:rsid w:val="00950578"/>
    <w:rsid w:val="0095109B"/>
    <w:rsid w:val="0095450F"/>
    <w:rsid w:val="00954DB7"/>
    <w:rsid w:val="00967134"/>
    <w:rsid w:val="00970525"/>
    <w:rsid w:val="00973762"/>
    <w:rsid w:val="00977F4C"/>
    <w:rsid w:val="00987D5F"/>
    <w:rsid w:val="00990545"/>
    <w:rsid w:val="009A2701"/>
    <w:rsid w:val="009A5A14"/>
    <w:rsid w:val="009C59E3"/>
    <w:rsid w:val="009C7191"/>
    <w:rsid w:val="009C7DE1"/>
    <w:rsid w:val="009D4EAD"/>
    <w:rsid w:val="009E30DA"/>
    <w:rsid w:val="009E5CF1"/>
    <w:rsid w:val="009E6C99"/>
    <w:rsid w:val="009F2DF1"/>
    <w:rsid w:val="009F5CE6"/>
    <w:rsid w:val="009F7144"/>
    <w:rsid w:val="00A00AE6"/>
    <w:rsid w:val="00A0204E"/>
    <w:rsid w:val="00A13DDF"/>
    <w:rsid w:val="00A13FCD"/>
    <w:rsid w:val="00A160E7"/>
    <w:rsid w:val="00A21089"/>
    <w:rsid w:val="00A212D4"/>
    <w:rsid w:val="00A248C1"/>
    <w:rsid w:val="00A25E96"/>
    <w:rsid w:val="00A30662"/>
    <w:rsid w:val="00A37014"/>
    <w:rsid w:val="00A4011B"/>
    <w:rsid w:val="00A43492"/>
    <w:rsid w:val="00A6037A"/>
    <w:rsid w:val="00A64A2C"/>
    <w:rsid w:val="00A73167"/>
    <w:rsid w:val="00A8290E"/>
    <w:rsid w:val="00A85C02"/>
    <w:rsid w:val="00A96741"/>
    <w:rsid w:val="00AA48E7"/>
    <w:rsid w:val="00AC13D7"/>
    <w:rsid w:val="00AD02F5"/>
    <w:rsid w:val="00AD2D9A"/>
    <w:rsid w:val="00AD73A8"/>
    <w:rsid w:val="00AE1431"/>
    <w:rsid w:val="00AE1E70"/>
    <w:rsid w:val="00AE35F3"/>
    <w:rsid w:val="00AE7B6B"/>
    <w:rsid w:val="00AF1000"/>
    <w:rsid w:val="00B01EFC"/>
    <w:rsid w:val="00B10775"/>
    <w:rsid w:val="00B13B48"/>
    <w:rsid w:val="00B146F5"/>
    <w:rsid w:val="00B17A56"/>
    <w:rsid w:val="00B22212"/>
    <w:rsid w:val="00B24AC0"/>
    <w:rsid w:val="00B33099"/>
    <w:rsid w:val="00B51558"/>
    <w:rsid w:val="00B61F66"/>
    <w:rsid w:val="00B63CA5"/>
    <w:rsid w:val="00B81A11"/>
    <w:rsid w:val="00B831FF"/>
    <w:rsid w:val="00B91660"/>
    <w:rsid w:val="00B92A03"/>
    <w:rsid w:val="00B958BA"/>
    <w:rsid w:val="00B95935"/>
    <w:rsid w:val="00BA27B1"/>
    <w:rsid w:val="00BA2B2B"/>
    <w:rsid w:val="00BA486C"/>
    <w:rsid w:val="00BB1081"/>
    <w:rsid w:val="00BB51F2"/>
    <w:rsid w:val="00BB53B0"/>
    <w:rsid w:val="00BC2488"/>
    <w:rsid w:val="00BC4F85"/>
    <w:rsid w:val="00BC54FA"/>
    <w:rsid w:val="00BC7EC5"/>
    <w:rsid w:val="00BD2A1D"/>
    <w:rsid w:val="00BD2BA5"/>
    <w:rsid w:val="00BD3AC9"/>
    <w:rsid w:val="00BD41D5"/>
    <w:rsid w:val="00BD4D2D"/>
    <w:rsid w:val="00BD5A46"/>
    <w:rsid w:val="00BE0230"/>
    <w:rsid w:val="00BE4FFF"/>
    <w:rsid w:val="00BE78E3"/>
    <w:rsid w:val="00BF2C43"/>
    <w:rsid w:val="00C03A30"/>
    <w:rsid w:val="00C10FE5"/>
    <w:rsid w:val="00C12330"/>
    <w:rsid w:val="00C2255F"/>
    <w:rsid w:val="00C22D81"/>
    <w:rsid w:val="00C232E1"/>
    <w:rsid w:val="00C24E22"/>
    <w:rsid w:val="00C26E65"/>
    <w:rsid w:val="00C30921"/>
    <w:rsid w:val="00C30B11"/>
    <w:rsid w:val="00C34254"/>
    <w:rsid w:val="00C36265"/>
    <w:rsid w:val="00C3790A"/>
    <w:rsid w:val="00C408DF"/>
    <w:rsid w:val="00C46017"/>
    <w:rsid w:val="00C47B78"/>
    <w:rsid w:val="00C47F04"/>
    <w:rsid w:val="00C5295F"/>
    <w:rsid w:val="00C61289"/>
    <w:rsid w:val="00C64005"/>
    <w:rsid w:val="00C6517C"/>
    <w:rsid w:val="00C7387F"/>
    <w:rsid w:val="00C83611"/>
    <w:rsid w:val="00C91BE6"/>
    <w:rsid w:val="00C963E6"/>
    <w:rsid w:val="00CA037E"/>
    <w:rsid w:val="00CA0ED2"/>
    <w:rsid w:val="00CA71D2"/>
    <w:rsid w:val="00CB41A9"/>
    <w:rsid w:val="00CC5D25"/>
    <w:rsid w:val="00CC63F1"/>
    <w:rsid w:val="00CD0C87"/>
    <w:rsid w:val="00CD1793"/>
    <w:rsid w:val="00CD3B27"/>
    <w:rsid w:val="00CD7078"/>
    <w:rsid w:val="00CE0E61"/>
    <w:rsid w:val="00CE4CC1"/>
    <w:rsid w:val="00D00B9E"/>
    <w:rsid w:val="00D14B81"/>
    <w:rsid w:val="00D234CA"/>
    <w:rsid w:val="00D25763"/>
    <w:rsid w:val="00D26E73"/>
    <w:rsid w:val="00D36E0C"/>
    <w:rsid w:val="00D3730E"/>
    <w:rsid w:val="00D407BC"/>
    <w:rsid w:val="00D43513"/>
    <w:rsid w:val="00D47A0C"/>
    <w:rsid w:val="00D54AE3"/>
    <w:rsid w:val="00D54FDA"/>
    <w:rsid w:val="00D55617"/>
    <w:rsid w:val="00D57DDE"/>
    <w:rsid w:val="00D6507B"/>
    <w:rsid w:val="00D72173"/>
    <w:rsid w:val="00D84695"/>
    <w:rsid w:val="00D911D9"/>
    <w:rsid w:val="00D94126"/>
    <w:rsid w:val="00D96191"/>
    <w:rsid w:val="00D97050"/>
    <w:rsid w:val="00DA3DFE"/>
    <w:rsid w:val="00DA4C73"/>
    <w:rsid w:val="00DA556A"/>
    <w:rsid w:val="00DA5FDE"/>
    <w:rsid w:val="00DA6AF3"/>
    <w:rsid w:val="00DB0A03"/>
    <w:rsid w:val="00DC42FA"/>
    <w:rsid w:val="00DC6A6E"/>
    <w:rsid w:val="00DE2007"/>
    <w:rsid w:val="00DE373D"/>
    <w:rsid w:val="00DE3F6E"/>
    <w:rsid w:val="00DE678D"/>
    <w:rsid w:val="00DE6A97"/>
    <w:rsid w:val="00DF11DD"/>
    <w:rsid w:val="00DF6A94"/>
    <w:rsid w:val="00E045AB"/>
    <w:rsid w:val="00E04C74"/>
    <w:rsid w:val="00E21EEF"/>
    <w:rsid w:val="00E2291A"/>
    <w:rsid w:val="00E31FDD"/>
    <w:rsid w:val="00E34840"/>
    <w:rsid w:val="00E36F78"/>
    <w:rsid w:val="00E3763F"/>
    <w:rsid w:val="00E47B36"/>
    <w:rsid w:val="00E5320F"/>
    <w:rsid w:val="00E56806"/>
    <w:rsid w:val="00E6200C"/>
    <w:rsid w:val="00E62593"/>
    <w:rsid w:val="00E62E31"/>
    <w:rsid w:val="00E66242"/>
    <w:rsid w:val="00E76B65"/>
    <w:rsid w:val="00E811FB"/>
    <w:rsid w:val="00E9049B"/>
    <w:rsid w:val="00E90AFD"/>
    <w:rsid w:val="00E90C6F"/>
    <w:rsid w:val="00E93653"/>
    <w:rsid w:val="00E96184"/>
    <w:rsid w:val="00EA0B60"/>
    <w:rsid w:val="00EA2869"/>
    <w:rsid w:val="00EA3E59"/>
    <w:rsid w:val="00EB0103"/>
    <w:rsid w:val="00EB1AC4"/>
    <w:rsid w:val="00EB676B"/>
    <w:rsid w:val="00EC04B2"/>
    <w:rsid w:val="00ED449C"/>
    <w:rsid w:val="00ED47B8"/>
    <w:rsid w:val="00EF3D95"/>
    <w:rsid w:val="00EF6A82"/>
    <w:rsid w:val="00F118DE"/>
    <w:rsid w:val="00F168D2"/>
    <w:rsid w:val="00F26B60"/>
    <w:rsid w:val="00F32510"/>
    <w:rsid w:val="00F3410E"/>
    <w:rsid w:val="00F3486D"/>
    <w:rsid w:val="00F34878"/>
    <w:rsid w:val="00F41C36"/>
    <w:rsid w:val="00F423EA"/>
    <w:rsid w:val="00F46FD7"/>
    <w:rsid w:val="00F5050F"/>
    <w:rsid w:val="00F51676"/>
    <w:rsid w:val="00F521EA"/>
    <w:rsid w:val="00F52F04"/>
    <w:rsid w:val="00F55204"/>
    <w:rsid w:val="00F56C09"/>
    <w:rsid w:val="00F614CB"/>
    <w:rsid w:val="00F62FD6"/>
    <w:rsid w:val="00F71A47"/>
    <w:rsid w:val="00F76BCB"/>
    <w:rsid w:val="00F8136A"/>
    <w:rsid w:val="00F81B13"/>
    <w:rsid w:val="00F9084E"/>
    <w:rsid w:val="00F92DD8"/>
    <w:rsid w:val="00F934F2"/>
    <w:rsid w:val="00F94F27"/>
    <w:rsid w:val="00FA28CE"/>
    <w:rsid w:val="00FA3E5C"/>
    <w:rsid w:val="00FA4D95"/>
    <w:rsid w:val="00FA5C30"/>
    <w:rsid w:val="00FB643B"/>
    <w:rsid w:val="00FB6EC9"/>
    <w:rsid w:val="00FD63DB"/>
    <w:rsid w:val="00FD7650"/>
    <w:rsid w:val="00FD78EA"/>
    <w:rsid w:val="00FE12F9"/>
    <w:rsid w:val="00FE304F"/>
    <w:rsid w:val="00FE42BA"/>
    <w:rsid w:val="00FF0AD8"/>
    <w:rsid w:val="00FF3970"/>
    <w:rsid w:val="00FF591C"/>
    <w:rsid w:val="00FF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56806"/>
    <w:rPr>
      <w:rFonts w:ascii="Arial Narrow" w:hAnsi="Arial Narrow" w:cs="Arial Narrow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E90C6F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E90C6F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E90C6F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E90C6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E90C6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E90C6F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1"/>
    <w:uiPriority w:val="99"/>
    <w:qFormat/>
    <w:rsid w:val="00E90C6F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1"/>
    <w:uiPriority w:val="99"/>
    <w:qFormat/>
    <w:rsid w:val="00E90C6F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1"/>
    <w:uiPriority w:val="99"/>
    <w:qFormat/>
    <w:rsid w:val="00E90C6F"/>
    <w:pPr>
      <w:spacing w:before="240" w:after="60"/>
      <w:outlineLvl w:val="8"/>
    </w:pPr>
    <w:rPr>
      <w:rFonts w:ascii="Cambria" w:hAnsi="Cambria" w:cs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47EC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47EC9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47EC9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47EC9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47EC9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47EC9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47EC9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47EC9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47EC9"/>
    <w:rPr>
      <w:rFonts w:ascii="Cambria" w:hAnsi="Cambria" w:cs="Cambria"/>
      <w:lang w:eastAsia="en-US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E90C6F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E90C6F"/>
    <w:rPr>
      <w:rFonts w:ascii="Cambria" w:hAnsi="Cambria" w:cs="Cambria"/>
      <w:b/>
      <w:bCs/>
      <w:sz w:val="26"/>
      <w:szCs w:val="26"/>
    </w:rPr>
  </w:style>
  <w:style w:type="character" w:customStyle="1" w:styleId="Heading4Char1">
    <w:name w:val="Heading 4 Char1"/>
    <w:basedOn w:val="DefaultParagraphFont"/>
    <w:link w:val="Heading4"/>
    <w:uiPriority w:val="99"/>
    <w:locked/>
    <w:rsid w:val="00E90C6F"/>
    <w:rPr>
      <w:b/>
      <w:bCs/>
      <w:sz w:val="28"/>
      <w:szCs w:val="28"/>
    </w:rPr>
  </w:style>
  <w:style w:type="character" w:customStyle="1" w:styleId="Heading5Char1">
    <w:name w:val="Heading 5 Char1"/>
    <w:basedOn w:val="DefaultParagraphFont"/>
    <w:link w:val="Heading5"/>
    <w:uiPriority w:val="99"/>
    <w:locked/>
    <w:rsid w:val="00E90C6F"/>
    <w:rPr>
      <w:b/>
      <w:bCs/>
      <w:i/>
      <w:iCs/>
      <w:sz w:val="26"/>
      <w:szCs w:val="26"/>
    </w:rPr>
  </w:style>
  <w:style w:type="character" w:customStyle="1" w:styleId="Heading6Char1">
    <w:name w:val="Heading 6 Char1"/>
    <w:basedOn w:val="DefaultParagraphFont"/>
    <w:link w:val="Heading6"/>
    <w:uiPriority w:val="99"/>
    <w:semiHidden/>
    <w:locked/>
    <w:rsid w:val="00E90C6F"/>
    <w:rPr>
      <w:b/>
      <w:bCs/>
    </w:rPr>
  </w:style>
  <w:style w:type="character" w:customStyle="1" w:styleId="Heading7Char1">
    <w:name w:val="Heading 7 Char1"/>
    <w:basedOn w:val="DefaultParagraphFont"/>
    <w:link w:val="Heading7"/>
    <w:uiPriority w:val="99"/>
    <w:semiHidden/>
    <w:locked/>
    <w:rsid w:val="00E90C6F"/>
    <w:rPr>
      <w:sz w:val="24"/>
      <w:szCs w:val="24"/>
    </w:rPr>
  </w:style>
  <w:style w:type="character" w:customStyle="1" w:styleId="Heading8Char1">
    <w:name w:val="Heading 8 Char1"/>
    <w:basedOn w:val="DefaultParagraphFont"/>
    <w:link w:val="Heading8"/>
    <w:uiPriority w:val="99"/>
    <w:semiHidden/>
    <w:locked/>
    <w:rsid w:val="00E90C6F"/>
    <w:rPr>
      <w:i/>
      <w:iCs/>
      <w:sz w:val="24"/>
      <w:szCs w:val="24"/>
    </w:rPr>
  </w:style>
  <w:style w:type="character" w:customStyle="1" w:styleId="Heading9Char1">
    <w:name w:val="Heading 9 Char1"/>
    <w:basedOn w:val="DefaultParagraphFont"/>
    <w:link w:val="Heading9"/>
    <w:uiPriority w:val="99"/>
    <w:semiHidden/>
    <w:locked/>
    <w:rsid w:val="00E90C6F"/>
    <w:rPr>
      <w:rFonts w:ascii="Cambria" w:hAnsi="Cambria" w:cs="Cambria"/>
    </w:rPr>
  </w:style>
  <w:style w:type="paragraph" w:styleId="Title">
    <w:name w:val="Title"/>
    <w:basedOn w:val="Normal"/>
    <w:next w:val="Normal"/>
    <w:link w:val="TitleChar1"/>
    <w:uiPriority w:val="99"/>
    <w:qFormat/>
    <w:rsid w:val="00F62FD6"/>
    <w:pPr>
      <w:keepNext/>
      <w:spacing w:before="100" w:beforeAutospacing="1" w:after="220"/>
      <w:jc w:val="center"/>
      <w:outlineLvl w:val="0"/>
    </w:pPr>
    <w:rPr>
      <w:b/>
      <w:bCs/>
      <w:kern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547EC9"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E90C6F"/>
    <w:rPr>
      <w:rFonts w:ascii="Cambria" w:hAnsi="Cambria" w:cs="Cambria"/>
      <w:b/>
      <w:bCs/>
      <w:kern w:val="32"/>
      <w:sz w:val="32"/>
      <w:szCs w:val="32"/>
    </w:rPr>
  </w:style>
  <w:style w:type="paragraph" w:styleId="Subtitle">
    <w:name w:val="Subtitle"/>
    <w:basedOn w:val="Normal"/>
    <w:next w:val="Normal"/>
    <w:link w:val="SubtitleChar1"/>
    <w:uiPriority w:val="99"/>
    <w:qFormat/>
    <w:rsid w:val="00E90C6F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47EC9"/>
    <w:rPr>
      <w:rFonts w:ascii="Cambria" w:hAnsi="Cambria" w:cs="Cambria"/>
      <w:sz w:val="24"/>
      <w:szCs w:val="24"/>
      <w:lang w:eastAsia="en-US"/>
    </w:rPr>
  </w:style>
  <w:style w:type="character" w:customStyle="1" w:styleId="TitleChar1">
    <w:name w:val="Title Char1"/>
    <w:basedOn w:val="DefaultParagraphFont"/>
    <w:link w:val="Title"/>
    <w:uiPriority w:val="99"/>
    <w:locked/>
    <w:rsid w:val="00F62FD6"/>
    <w:rPr>
      <w:rFonts w:ascii="Arial Narrow" w:hAnsi="Arial Narrow" w:cs="Arial Narrow"/>
      <w:b/>
      <w:bCs/>
      <w:kern w:val="28"/>
      <w:sz w:val="32"/>
      <w:szCs w:val="32"/>
      <w:lang w:val="sk-SK"/>
    </w:rPr>
  </w:style>
  <w:style w:type="character" w:styleId="Strong">
    <w:name w:val="Strong"/>
    <w:basedOn w:val="DefaultParagraphFont"/>
    <w:uiPriority w:val="99"/>
    <w:qFormat/>
    <w:rsid w:val="00E90C6F"/>
    <w:rPr>
      <w:b/>
      <w:bCs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E90C6F"/>
    <w:rPr>
      <w:rFonts w:ascii="Cambria" w:hAnsi="Cambria" w:cs="Cambria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E90C6F"/>
    <w:rPr>
      <w:rFonts w:ascii="Calibri" w:hAnsi="Calibri" w:cs="Calibri"/>
      <w:b/>
      <w:bCs/>
      <w:i/>
      <w:iCs/>
    </w:rPr>
  </w:style>
  <w:style w:type="paragraph" w:customStyle="1" w:styleId="Hlavikaobsahu1">
    <w:name w:val="Hlavička obsahu1"/>
    <w:basedOn w:val="Heading1"/>
    <w:next w:val="Normal"/>
    <w:uiPriority w:val="99"/>
    <w:semiHidden/>
    <w:rsid w:val="00E90C6F"/>
    <w:pPr>
      <w:outlineLvl w:val="9"/>
    </w:pPr>
  </w:style>
  <w:style w:type="paragraph" w:customStyle="1" w:styleId="TopHeader">
    <w:name w:val="Top Header"/>
    <w:basedOn w:val="Normal"/>
    <w:uiPriority w:val="99"/>
    <w:rsid w:val="00205F85"/>
    <w:pPr>
      <w:jc w:val="center"/>
    </w:pPr>
    <w:rPr>
      <w:b/>
      <w:bCs/>
    </w:rPr>
  </w:style>
  <w:style w:type="paragraph" w:styleId="BodyText">
    <w:name w:val="Body Text"/>
    <w:basedOn w:val="Normal"/>
    <w:link w:val="BodyTextChar1"/>
    <w:uiPriority w:val="99"/>
    <w:rsid w:val="00052F8B"/>
    <w:pPr>
      <w:jc w:val="both"/>
    </w:pPr>
    <w:rPr>
      <w:b/>
      <w:bCs/>
      <w:sz w:val="24"/>
      <w:szCs w:val="24"/>
      <w:lang w:eastAsia="cs-CZ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47EC9"/>
    <w:rPr>
      <w:rFonts w:ascii="Arial Narrow" w:hAnsi="Arial Narrow" w:cs="Arial Narrow"/>
      <w:sz w:val="24"/>
      <w:szCs w:val="24"/>
      <w:lang w:eastAsia="en-US"/>
    </w:rPr>
  </w:style>
  <w:style w:type="paragraph" w:styleId="FootnoteText">
    <w:name w:val="footnote text"/>
    <w:basedOn w:val="Normal"/>
    <w:link w:val="FootnoteTextChar1"/>
    <w:uiPriority w:val="99"/>
    <w:semiHidden/>
    <w:rsid w:val="00052F8B"/>
    <w:rPr>
      <w:sz w:val="20"/>
      <w:szCs w:val="20"/>
      <w:lang w:eastAsia="cs-CZ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47EC9"/>
    <w:rPr>
      <w:rFonts w:ascii="Arial Narrow" w:hAnsi="Arial Narrow" w:cs="Arial Narrow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052F8B"/>
    <w:rPr>
      <w:rFonts w:ascii="Times New Roman" w:hAnsi="Times New Roman" w:cs="Times New Roman"/>
      <w:b/>
      <w:bCs/>
      <w:sz w:val="24"/>
      <w:szCs w:val="24"/>
      <w:lang w:val="sk-SK" w:eastAsia="cs-CZ"/>
    </w:rPr>
  </w:style>
  <w:style w:type="character" w:styleId="FootnoteReference">
    <w:name w:val="footnote reference"/>
    <w:basedOn w:val="DefaultParagraphFont"/>
    <w:uiPriority w:val="99"/>
    <w:semiHidden/>
    <w:rsid w:val="00052F8B"/>
    <w:rPr>
      <w:vertAlign w:val="superscript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052F8B"/>
    <w:rPr>
      <w:rFonts w:ascii="Times New Roman" w:hAnsi="Times New Roman" w:cs="Times New Roman"/>
      <w:lang w:val="sk-SK" w:eastAsia="cs-CZ"/>
    </w:rPr>
  </w:style>
  <w:style w:type="paragraph" w:styleId="BodyText2">
    <w:name w:val="Body Text 2"/>
    <w:basedOn w:val="Normal"/>
    <w:link w:val="BodyText2Char1"/>
    <w:uiPriority w:val="99"/>
    <w:rsid w:val="00052F8B"/>
    <w:pPr>
      <w:ind w:left="2124" w:hanging="2124"/>
      <w:jc w:val="both"/>
    </w:pPr>
    <w:rPr>
      <w:sz w:val="24"/>
      <w:szCs w:val="24"/>
      <w:lang w:eastAsia="cs-CZ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47EC9"/>
    <w:rPr>
      <w:rFonts w:ascii="Arial Narrow" w:hAnsi="Arial Narrow" w:cs="Arial Narrow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1"/>
    <w:uiPriority w:val="99"/>
    <w:rsid w:val="00052F8B"/>
    <w:pPr>
      <w:ind w:firstLine="708"/>
      <w:jc w:val="both"/>
    </w:pPr>
    <w:rPr>
      <w:sz w:val="24"/>
      <w:szCs w:val="24"/>
      <w:lang w:eastAsia="cs-CZ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47EC9"/>
    <w:rPr>
      <w:rFonts w:ascii="Arial Narrow" w:hAnsi="Arial Narrow" w:cs="Arial Narrow"/>
      <w:sz w:val="24"/>
      <w:szCs w:val="24"/>
      <w:lang w:eastAsia="en-US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Footer">
    <w:name w:val="footer"/>
    <w:basedOn w:val="Normal"/>
    <w:link w:val="FooterChar1"/>
    <w:uiPriority w:val="99"/>
    <w:rsid w:val="00052F8B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47EC9"/>
    <w:rPr>
      <w:rFonts w:ascii="Arial Narrow" w:hAnsi="Arial Narrow" w:cs="Arial Narrow"/>
      <w:sz w:val="24"/>
      <w:szCs w:val="24"/>
      <w:lang w:eastAsia="en-US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character" w:styleId="PageNumber">
    <w:name w:val="page number"/>
    <w:basedOn w:val="DefaultParagraphFont"/>
    <w:uiPriority w:val="99"/>
    <w:rsid w:val="00052F8B"/>
  </w:style>
  <w:style w:type="character" w:customStyle="1" w:styleId="FooterChar1">
    <w:name w:val="Footer Char1"/>
    <w:basedOn w:val="DefaultParagraphFont"/>
    <w:link w:val="Footer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paragraph" w:styleId="BodyTextIndent3">
    <w:name w:val="Body Text Indent 3"/>
    <w:basedOn w:val="Normal"/>
    <w:link w:val="BodyTextIndent3Char1"/>
    <w:uiPriority w:val="99"/>
    <w:rsid w:val="00052F8B"/>
    <w:pPr>
      <w:ind w:left="708" w:firstLine="708"/>
      <w:jc w:val="both"/>
    </w:pPr>
    <w:rPr>
      <w:sz w:val="24"/>
      <w:szCs w:val="24"/>
      <w:lang w:eastAsia="cs-CZ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547EC9"/>
    <w:rPr>
      <w:rFonts w:ascii="Arial Narrow" w:hAnsi="Arial Narrow" w:cs="Arial Narrow"/>
      <w:sz w:val="16"/>
      <w:szCs w:val="16"/>
      <w:lang w:eastAsia="en-US"/>
    </w:rPr>
  </w:style>
  <w:style w:type="paragraph" w:styleId="BalloonText">
    <w:name w:val="Balloon Text"/>
    <w:basedOn w:val="Normal"/>
    <w:link w:val="BalloonTextChar1"/>
    <w:uiPriority w:val="99"/>
    <w:semiHidden/>
    <w:rsid w:val="00052F8B"/>
    <w:rPr>
      <w:rFonts w:ascii="Tahoma" w:hAnsi="Tahoma" w:cs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7EC9"/>
    <w:rPr>
      <w:rFonts w:ascii="Times New Roman" w:hAnsi="Times New Roman" w:cs="Times New Roman"/>
      <w:sz w:val="2"/>
      <w:szCs w:val="2"/>
      <w:lang w:eastAsia="en-US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table" w:styleId="TableGrid">
    <w:name w:val="Table Grid"/>
    <w:basedOn w:val="TableNormal"/>
    <w:uiPriority w:val="99"/>
    <w:rsid w:val="00052F8B"/>
    <w:rPr>
      <w:rFonts w:ascii="Arial Narrow" w:hAnsi="Arial Narrow" w:cs="Arial Narro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052F8B"/>
    <w:rPr>
      <w:rFonts w:ascii="Tahoma" w:hAnsi="Tahoma" w:cs="Tahoma"/>
      <w:sz w:val="16"/>
      <w:szCs w:val="16"/>
      <w:lang w:val="sk-SK" w:eastAsia="cs-CZ"/>
    </w:rPr>
  </w:style>
  <w:style w:type="paragraph" w:styleId="Header">
    <w:name w:val="header"/>
    <w:basedOn w:val="Normal"/>
    <w:link w:val="HeaderChar1"/>
    <w:uiPriority w:val="99"/>
    <w:rsid w:val="00052F8B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47EC9"/>
    <w:rPr>
      <w:rFonts w:ascii="Arial Narrow" w:hAnsi="Arial Narrow" w:cs="Arial Narrow"/>
      <w:sz w:val="24"/>
      <w:szCs w:val="24"/>
      <w:lang w:eastAsia="en-US"/>
    </w:rPr>
  </w:style>
  <w:style w:type="paragraph" w:customStyle="1" w:styleId="Value">
    <w:name w:val="Value"/>
    <w:basedOn w:val="Normal"/>
    <w:link w:val="ValueChar"/>
    <w:uiPriority w:val="99"/>
    <w:rsid w:val="008A043F"/>
    <w:pPr>
      <w:jc w:val="right"/>
    </w:pPr>
  </w:style>
  <w:style w:type="character" w:customStyle="1" w:styleId="HeaderChar1">
    <w:name w:val="Header Char1"/>
    <w:basedOn w:val="DefaultParagraphFont"/>
    <w:link w:val="Header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paragraph" w:customStyle="1" w:styleId="ValueCentered">
    <w:name w:val="Value Centered"/>
    <w:basedOn w:val="Value"/>
    <w:link w:val="ValueCenteredChar"/>
    <w:uiPriority w:val="99"/>
    <w:rsid w:val="005803C8"/>
    <w:pPr>
      <w:jc w:val="center"/>
    </w:pPr>
  </w:style>
  <w:style w:type="character" w:customStyle="1" w:styleId="ValueChar">
    <w:name w:val="Value Char"/>
    <w:basedOn w:val="DefaultParagraphFont"/>
    <w:link w:val="Value"/>
    <w:uiPriority w:val="99"/>
    <w:locked/>
    <w:rsid w:val="008A043F"/>
    <w:rPr>
      <w:rFonts w:ascii="Arial Narrow" w:hAnsi="Arial Narrow" w:cs="Arial Narrow"/>
      <w:sz w:val="24"/>
      <w:szCs w:val="24"/>
      <w:lang w:val="sk-SK"/>
    </w:rPr>
  </w:style>
  <w:style w:type="character" w:customStyle="1" w:styleId="ValueCenteredChar">
    <w:name w:val="Value Centered Char"/>
    <w:basedOn w:val="ValueChar"/>
    <w:link w:val="ValueCentered"/>
    <w:uiPriority w:val="99"/>
    <w:locked/>
    <w:rsid w:val="00580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76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262</TotalTime>
  <Pages>12</Pages>
  <Words>2605</Words>
  <Characters>14849</Characters>
  <Application>Microsoft Office Outlook</Application>
  <DocSecurity>0</DocSecurity>
  <Lines>0</Lines>
  <Paragraphs>0</Paragraphs>
  <ScaleCrop>false</ScaleCrop>
  <Company>IBL Software Engineering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k opatreniu č</dc:title>
  <dc:subject/>
  <dc:creator>jm</dc:creator>
  <cp:keywords/>
  <dc:description/>
  <cp:lastModifiedBy>Miškeiová</cp:lastModifiedBy>
  <cp:revision>16</cp:revision>
  <cp:lastPrinted>2013-03-16T13:25:00Z</cp:lastPrinted>
  <dcterms:created xsi:type="dcterms:W3CDTF">2013-02-14T09:32:00Z</dcterms:created>
  <dcterms:modified xsi:type="dcterms:W3CDTF">2014-03-14T12:56:00Z</dcterms:modified>
</cp:coreProperties>
</file>