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3CB" w:rsidRPr="00426E74" w:rsidRDefault="006913CB" w:rsidP="006913CB">
      <w:pPr>
        <w:shd w:val="clear" w:color="auto" w:fill="FFFFFF"/>
        <w:spacing w:before="100" w:beforeAutospacing="1" w:after="180"/>
        <w:jc w:val="center"/>
        <w:rPr>
          <w:rFonts w:eastAsia="Times New Roman" w:cs="Times New Roman"/>
          <w:b/>
          <w:bCs/>
          <w:sz w:val="28"/>
          <w:szCs w:val="28"/>
          <w:lang w:eastAsia="sk-SK"/>
        </w:rPr>
      </w:pPr>
      <w:r w:rsidRPr="00426E74">
        <w:rPr>
          <w:rFonts w:eastAsia="Times New Roman" w:cs="Times New Roman"/>
          <w:b/>
          <w:bCs/>
          <w:sz w:val="28"/>
          <w:szCs w:val="28"/>
          <w:lang w:eastAsia="sk-SK"/>
        </w:rPr>
        <w:t>V</w:t>
      </w:r>
      <w:r w:rsidR="00426E74" w:rsidRPr="00426E74">
        <w:rPr>
          <w:rFonts w:eastAsia="Times New Roman" w:cs="Times New Roman"/>
          <w:b/>
          <w:bCs/>
          <w:sz w:val="28"/>
          <w:szCs w:val="28"/>
          <w:lang w:eastAsia="sk-SK"/>
        </w:rPr>
        <w:t xml:space="preserve">yhlásenie štatutárneho orgánu </w:t>
      </w:r>
      <w:r w:rsidR="00191F1B">
        <w:rPr>
          <w:rFonts w:eastAsia="Times New Roman" w:cs="Times New Roman"/>
          <w:b/>
          <w:bCs/>
          <w:sz w:val="28"/>
          <w:szCs w:val="28"/>
          <w:lang w:eastAsia="sk-SK"/>
        </w:rPr>
        <w:t xml:space="preserve">spoločnosti </w:t>
      </w:r>
      <w:r w:rsidR="002F560E">
        <w:rPr>
          <w:rFonts w:eastAsia="Times New Roman" w:cs="Times New Roman"/>
          <w:b/>
          <w:bCs/>
          <w:sz w:val="28"/>
          <w:szCs w:val="28"/>
          <w:lang w:eastAsia="sk-SK"/>
        </w:rPr>
        <w:t>MPB</w:t>
      </w:r>
      <w:r w:rsidR="00C0579F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s.r.o., </w:t>
      </w:r>
      <w:r w:rsidR="002F560E">
        <w:rPr>
          <w:rFonts w:eastAsia="Times New Roman" w:cs="Times New Roman"/>
          <w:b/>
          <w:bCs/>
          <w:sz w:val="28"/>
          <w:szCs w:val="28"/>
          <w:lang w:eastAsia="sk-SK"/>
        </w:rPr>
        <w:t>Veterná 18/B, Trnava</w:t>
      </w:r>
      <w:r w:rsidR="00C0579F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</w:t>
      </w:r>
      <w:r w:rsidRPr="00426E74">
        <w:rPr>
          <w:rFonts w:eastAsia="Times New Roman" w:cs="Times New Roman"/>
          <w:b/>
          <w:bCs/>
          <w:sz w:val="28"/>
          <w:szCs w:val="28"/>
          <w:lang w:eastAsia="sk-SK"/>
        </w:rPr>
        <w:t xml:space="preserve">o tom, že </w:t>
      </w:r>
      <w:r w:rsidR="00DB33A0">
        <w:rPr>
          <w:rFonts w:eastAsia="Times New Roman" w:cs="Times New Roman"/>
          <w:b/>
          <w:bCs/>
          <w:sz w:val="28"/>
          <w:szCs w:val="28"/>
          <w:lang w:eastAsia="sk-SK"/>
        </w:rPr>
        <w:t>rozhodnut</w:t>
      </w:r>
      <w:r w:rsidR="00C60DEF">
        <w:rPr>
          <w:rFonts w:eastAsia="Times New Roman" w:cs="Times New Roman"/>
          <w:b/>
          <w:bCs/>
          <w:sz w:val="28"/>
          <w:szCs w:val="28"/>
          <w:lang w:eastAsia="sk-SK"/>
        </w:rPr>
        <w:t>ím</w:t>
      </w:r>
      <w:r w:rsidR="002F560E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</w:t>
      </w:r>
      <w:r w:rsidR="00C0579F">
        <w:rPr>
          <w:rFonts w:eastAsia="Times New Roman" w:cs="Times New Roman"/>
          <w:b/>
          <w:bCs/>
          <w:sz w:val="28"/>
          <w:szCs w:val="28"/>
          <w:lang w:eastAsia="sk-SK"/>
        </w:rPr>
        <w:t>valného zhromaždenia</w:t>
      </w:r>
      <w:r w:rsidR="00DB33A0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o účtovnej závierke</w:t>
      </w:r>
      <w:r w:rsidR="002F560E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</w:t>
      </w:r>
      <w:r w:rsidR="00C60DEF">
        <w:rPr>
          <w:rFonts w:eastAsia="Times New Roman" w:cs="Times New Roman"/>
          <w:b/>
          <w:bCs/>
          <w:sz w:val="28"/>
          <w:szCs w:val="28"/>
          <w:lang w:eastAsia="sk-SK"/>
        </w:rPr>
        <w:t xml:space="preserve">bola </w:t>
      </w:r>
      <w:r w:rsidR="00191F1B">
        <w:rPr>
          <w:rFonts w:eastAsia="Times New Roman" w:cs="Times New Roman"/>
          <w:b/>
          <w:bCs/>
          <w:sz w:val="28"/>
          <w:szCs w:val="28"/>
          <w:lang w:eastAsia="sk-SK"/>
        </w:rPr>
        <w:t>schvál</w:t>
      </w:r>
      <w:r w:rsidR="00C60DEF">
        <w:rPr>
          <w:rFonts w:eastAsia="Times New Roman" w:cs="Times New Roman"/>
          <w:b/>
          <w:bCs/>
          <w:sz w:val="28"/>
          <w:szCs w:val="28"/>
          <w:lang w:eastAsia="sk-SK"/>
        </w:rPr>
        <w:t>ená</w:t>
      </w:r>
      <w:r w:rsidR="002F560E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</w:t>
      </w:r>
      <w:r w:rsidRPr="00426E74">
        <w:rPr>
          <w:rFonts w:eastAsia="Times New Roman" w:cs="Times New Roman"/>
          <w:b/>
          <w:bCs/>
          <w:sz w:val="28"/>
          <w:szCs w:val="28"/>
          <w:lang w:eastAsia="sk-SK"/>
        </w:rPr>
        <w:t>individuáln</w:t>
      </w:r>
      <w:r w:rsidR="00C60DEF">
        <w:rPr>
          <w:rFonts w:eastAsia="Times New Roman" w:cs="Times New Roman"/>
          <w:b/>
          <w:bCs/>
          <w:sz w:val="28"/>
          <w:szCs w:val="28"/>
          <w:lang w:eastAsia="sk-SK"/>
        </w:rPr>
        <w:t>a</w:t>
      </w:r>
      <w:r w:rsidRPr="00426E74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účtovn</w:t>
      </w:r>
      <w:r w:rsidR="00C60DEF">
        <w:rPr>
          <w:rFonts w:eastAsia="Times New Roman" w:cs="Times New Roman"/>
          <w:b/>
          <w:bCs/>
          <w:sz w:val="28"/>
          <w:szCs w:val="28"/>
          <w:lang w:eastAsia="sk-SK"/>
        </w:rPr>
        <w:t>á</w:t>
      </w:r>
      <w:r w:rsidRPr="00426E74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závierk</w:t>
      </w:r>
      <w:r w:rsidR="00C60DEF">
        <w:rPr>
          <w:rFonts w:eastAsia="Times New Roman" w:cs="Times New Roman"/>
          <w:b/>
          <w:bCs/>
          <w:sz w:val="28"/>
          <w:szCs w:val="28"/>
          <w:lang w:eastAsia="sk-SK"/>
        </w:rPr>
        <w:t>a</w:t>
      </w:r>
      <w:r w:rsidR="002F560E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</w:t>
      </w:r>
      <w:r w:rsidR="00426E74" w:rsidRPr="00426E74">
        <w:rPr>
          <w:rFonts w:eastAsia="Times New Roman" w:cs="Times New Roman"/>
          <w:b/>
          <w:bCs/>
          <w:sz w:val="28"/>
          <w:szCs w:val="28"/>
          <w:lang w:eastAsia="sk-SK"/>
        </w:rPr>
        <w:t>spoločnosti</w:t>
      </w:r>
      <w:r w:rsidR="00191F1B">
        <w:rPr>
          <w:rFonts w:eastAsia="Times New Roman" w:cs="Times New Roman"/>
          <w:b/>
          <w:bCs/>
          <w:sz w:val="28"/>
          <w:szCs w:val="28"/>
          <w:lang w:eastAsia="sk-SK"/>
        </w:rPr>
        <w:t xml:space="preserve"> za rok 2013</w:t>
      </w:r>
    </w:p>
    <w:p w:rsidR="006913CB" w:rsidRDefault="006913CB" w:rsidP="006913CB">
      <w:pPr>
        <w:pStyle w:val="Default"/>
        <w:spacing w:line="276" w:lineRule="auto"/>
        <w:rPr>
          <w:rFonts w:asciiTheme="minorHAnsi" w:eastAsia="Times New Roman" w:hAnsiTheme="minorHAnsi" w:cs="Times New Roman"/>
          <w:b/>
          <w:bCs/>
          <w:lang w:eastAsia="sk-SK"/>
        </w:rPr>
      </w:pPr>
    </w:p>
    <w:p w:rsidR="006913CB" w:rsidRPr="00C0579F" w:rsidRDefault="006913CB" w:rsidP="006913CB">
      <w:pPr>
        <w:pStyle w:val="Default"/>
        <w:spacing w:line="276" w:lineRule="auto"/>
        <w:rPr>
          <w:rFonts w:asciiTheme="minorHAnsi" w:hAnsiTheme="minorHAnsi"/>
        </w:rPr>
      </w:pPr>
      <w:r w:rsidRPr="006913CB">
        <w:rPr>
          <w:rFonts w:asciiTheme="minorHAnsi" w:eastAsia="Times New Roman" w:hAnsiTheme="minorHAnsi" w:cs="Times New Roman"/>
          <w:b/>
          <w:bCs/>
          <w:lang w:eastAsia="sk-SK"/>
        </w:rPr>
        <w:br/>
      </w:r>
      <w:r w:rsidR="00426E74" w:rsidRPr="00C0579F">
        <w:rPr>
          <w:rFonts w:asciiTheme="minorHAnsi" w:hAnsiTheme="minorHAnsi"/>
          <w:b/>
          <w:bCs/>
        </w:rPr>
        <w:t>Názov spoločnosti</w:t>
      </w:r>
      <w:r w:rsidRPr="00C0579F">
        <w:rPr>
          <w:rFonts w:asciiTheme="minorHAnsi" w:hAnsiTheme="minorHAnsi"/>
          <w:b/>
          <w:bCs/>
        </w:rPr>
        <w:t xml:space="preserve">: </w:t>
      </w:r>
      <w:r w:rsidR="002F560E">
        <w:rPr>
          <w:rFonts w:asciiTheme="minorHAnsi" w:hAnsiTheme="minorHAnsi"/>
          <w:bCs/>
        </w:rPr>
        <w:t>MPB</w:t>
      </w:r>
      <w:r w:rsidR="00C0579F" w:rsidRPr="00C0579F">
        <w:rPr>
          <w:rFonts w:asciiTheme="minorHAnsi" w:hAnsiTheme="minorHAnsi"/>
          <w:bCs/>
        </w:rPr>
        <w:t xml:space="preserve"> s.r.o.</w:t>
      </w:r>
    </w:p>
    <w:p w:rsidR="006913CB" w:rsidRPr="00C0579F" w:rsidRDefault="006913CB" w:rsidP="006913CB">
      <w:pPr>
        <w:pStyle w:val="Default"/>
        <w:spacing w:line="276" w:lineRule="auto"/>
        <w:rPr>
          <w:rFonts w:asciiTheme="minorHAnsi" w:hAnsiTheme="minorHAnsi"/>
        </w:rPr>
      </w:pPr>
      <w:r w:rsidRPr="00C0579F">
        <w:rPr>
          <w:rFonts w:asciiTheme="minorHAnsi" w:hAnsiTheme="minorHAnsi"/>
          <w:b/>
          <w:bCs/>
        </w:rPr>
        <w:t xml:space="preserve">Sídlo organizácie: </w:t>
      </w:r>
      <w:r w:rsidR="002F560E">
        <w:rPr>
          <w:rFonts w:asciiTheme="minorHAnsi" w:hAnsiTheme="minorHAnsi"/>
          <w:bCs/>
        </w:rPr>
        <w:t>Veterná 18/B, Trnava 917 01</w:t>
      </w:r>
    </w:p>
    <w:p w:rsidR="006913CB" w:rsidRPr="00C0579F" w:rsidRDefault="006913CB" w:rsidP="006913CB">
      <w:pPr>
        <w:pStyle w:val="Default"/>
        <w:spacing w:line="276" w:lineRule="auto"/>
        <w:rPr>
          <w:rFonts w:asciiTheme="minorHAnsi" w:hAnsiTheme="minorHAnsi"/>
          <w:bCs/>
        </w:rPr>
      </w:pPr>
      <w:r w:rsidRPr="00C0579F">
        <w:rPr>
          <w:rFonts w:asciiTheme="minorHAnsi" w:hAnsiTheme="minorHAnsi"/>
          <w:b/>
          <w:bCs/>
        </w:rPr>
        <w:t xml:space="preserve">IČO: </w:t>
      </w:r>
      <w:r w:rsidR="002F560E">
        <w:rPr>
          <w:rStyle w:val="ra"/>
          <w:rFonts w:asciiTheme="minorHAnsi" w:hAnsiTheme="minorHAnsi"/>
        </w:rPr>
        <w:t>36 668 346</w:t>
      </w:r>
    </w:p>
    <w:p w:rsidR="006913CB" w:rsidRPr="00C0579F" w:rsidRDefault="006913CB" w:rsidP="006913CB">
      <w:pPr>
        <w:pStyle w:val="Default"/>
        <w:spacing w:line="276" w:lineRule="auto"/>
        <w:rPr>
          <w:rFonts w:asciiTheme="minorHAnsi" w:hAnsiTheme="minorHAnsi"/>
        </w:rPr>
      </w:pPr>
      <w:r w:rsidRPr="00C0579F">
        <w:rPr>
          <w:rFonts w:asciiTheme="minorHAnsi" w:hAnsiTheme="minorHAnsi"/>
          <w:b/>
          <w:bCs/>
        </w:rPr>
        <w:t xml:space="preserve">DIČ: </w:t>
      </w:r>
      <w:bookmarkStart w:id="0" w:name="_GoBack"/>
      <w:bookmarkEnd w:id="0"/>
      <w:r w:rsidR="002F560E">
        <w:rPr>
          <w:rFonts w:asciiTheme="minorHAnsi" w:hAnsiTheme="minorHAnsi"/>
        </w:rPr>
        <w:t>2022232619</w:t>
      </w:r>
    </w:p>
    <w:p w:rsidR="006913CB" w:rsidRPr="00C0579F" w:rsidRDefault="006913CB" w:rsidP="006913CB">
      <w:pPr>
        <w:pStyle w:val="Default"/>
        <w:spacing w:line="276" w:lineRule="auto"/>
        <w:rPr>
          <w:rFonts w:asciiTheme="minorHAnsi" w:hAnsiTheme="minorHAnsi"/>
        </w:rPr>
      </w:pPr>
      <w:r w:rsidRPr="00C0579F">
        <w:rPr>
          <w:rFonts w:asciiTheme="minorHAnsi" w:hAnsiTheme="minorHAnsi"/>
          <w:b/>
          <w:bCs/>
        </w:rPr>
        <w:t xml:space="preserve">Právna forma: </w:t>
      </w:r>
      <w:r w:rsidR="00426E74" w:rsidRPr="00C0579F">
        <w:rPr>
          <w:rFonts w:asciiTheme="minorHAnsi" w:hAnsiTheme="minorHAnsi"/>
          <w:bCs/>
        </w:rPr>
        <w:t>spoločnosť s ručením obmedzeným</w:t>
      </w:r>
    </w:p>
    <w:p w:rsidR="006913CB" w:rsidRPr="006913CB" w:rsidRDefault="006913CB" w:rsidP="006913CB">
      <w:pPr>
        <w:pStyle w:val="Default"/>
        <w:spacing w:line="276" w:lineRule="auto"/>
        <w:rPr>
          <w:rFonts w:asciiTheme="minorHAnsi" w:hAnsiTheme="minorHAnsi"/>
        </w:rPr>
      </w:pPr>
      <w:r w:rsidRPr="00C0579F">
        <w:rPr>
          <w:rFonts w:asciiTheme="minorHAnsi" w:hAnsiTheme="minorHAnsi"/>
          <w:b/>
          <w:bCs/>
        </w:rPr>
        <w:t xml:space="preserve">Štátny orgán: </w:t>
      </w:r>
      <w:r w:rsidR="00426E74" w:rsidRPr="00C0579F">
        <w:rPr>
          <w:rFonts w:asciiTheme="minorHAnsi" w:hAnsiTheme="minorHAnsi"/>
        </w:rPr>
        <w:t xml:space="preserve"> Okresný súd Trnava, Oddiel: Sro, Vložka č. </w:t>
      </w:r>
      <w:r w:rsidR="002F560E">
        <w:rPr>
          <w:rStyle w:val="ra"/>
        </w:rPr>
        <w:t>18931/T</w:t>
      </w:r>
    </w:p>
    <w:p w:rsidR="006913CB" w:rsidRPr="006913CB" w:rsidRDefault="006913CB" w:rsidP="006913CB">
      <w:pPr>
        <w:pStyle w:val="Default"/>
        <w:spacing w:line="276" w:lineRule="auto"/>
        <w:rPr>
          <w:rFonts w:asciiTheme="minorHAnsi" w:hAnsiTheme="minorHAnsi"/>
        </w:rPr>
      </w:pPr>
    </w:p>
    <w:p w:rsidR="006913CB" w:rsidRPr="006913CB" w:rsidRDefault="006913CB" w:rsidP="00191F1B">
      <w:pPr>
        <w:shd w:val="clear" w:color="auto" w:fill="FFFFFF"/>
        <w:spacing w:before="100" w:beforeAutospacing="1" w:after="180"/>
        <w:jc w:val="both"/>
        <w:rPr>
          <w:rFonts w:eastAsia="Times New Roman" w:cs="Times New Roman"/>
          <w:sz w:val="24"/>
          <w:szCs w:val="24"/>
          <w:lang w:eastAsia="sk-SK"/>
        </w:rPr>
      </w:pPr>
      <w:r w:rsidRPr="006913CB">
        <w:rPr>
          <w:rFonts w:eastAsia="Times New Roman" w:cs="Times New Roman"/>
          <w:sz w:val="24"/>
          <w:szCs w:val="24"/>
          <w:lang w:eastAsia="sk-SK"/>
        </w:rPr>
        <w:t xml:space="preserve"> V súlade s ustanoveniami § 9 ods. 6 zákona č. 530/2003 Z. z. o obchodnom registri v znení neskorších predpisov, týmto</w:t>
      </w:r>
    </w:p>
    <w:p w:rsidR="006913CB" w:rsidRPr="006913CB" w:rsidRDefault="006913CB" w:rsidP="006913CB">
      <w:pPr>
        <w:shd w:val="clear" w:color="auto" w:fill="FFFFFF"/>
        <w:spacing w:before="100" w:beforeAutospacing="1" w:after="180"/>
        <w:jc w:val="center"/>
        <w:rPr>
          <w:rFonts w:eastAsia="Times New Roman" w:cs="Times New Roman"/>
          <w:sz w:val="24"/>
          <w:szCs w:val="24"/>
          <w:lang w:eastAsia="sk-SK"/>
        </w:rPr>
      </w:pPr>
      <w:r w:rsidRPr="006913CB">
        <w:rPr>
          <w:rFonts w:eastAsia="Times New Roman" w:cs="Times New Roman"/>
          <w:b/>
          <w:bCs/>
          <w:sz w:val="24"/>
          <w:szCs w:val="24"/>
          <w:lang w:eastAsia="sk-SK"/>
        </w:rPr>
        <w:t>vyhlasujem,</w:t>
      </w:r>
    </w:p>
    <w:p w:rsidR="006913CB" w:rsidRPr="006913CB" w:rsidRDefault="006913CB" w:rsidP="006913CB">
      <w:pPr>
        <w:shd w:val="clear" w:color="auto" w:fill="FFFFFF"/>
        <w:spacing w:before="100" w:beforeAutospacing="1" w:after="180"/>
        <w:jc w:val="both"/>
        <w:rPr>
          <w:rFonts w:eastAsia="Times New Roman" w:cs="Times New Roman"/>
          <w:sz w:val="24"/>
          <w:szCs w:val="24"/>
          <w:lang w:eastAsia="sk-SK"/>
        </w:rPr>
      </w:pPr>
      <w:r w:rsidRPr="006913CB">
        <w:rPr>
          <w:rFonts w:eastAsia="Times New Roman" w:cs="Times New Roman"/>
          <w:bCs/>
          <w:sz w:val="24"/>
          <w:szCs w:val="24"/>
          <w:lang w:eastAsia="sk-SK"/>
        </w:rPr>
        <w:t xml:space="preserve">že </w:t>
      </w:r>
      <w:r w:rsidR="00DB33A0">
        <w:rPr>
          <w:rFonts w:eastAsia="Times New Roman" w:cs="Times New Roman"/>
          <w:bCs/>
          <w:sz w:val="24"/>
          <w:szCs w:val="24"/>
          <w:lang w:eastAsia="sk-SK"/>
        </w:rPr>
        <w:t xml:space="preserve">rozhodnutím </w:t>
      </w:r>
      <w:r w:rsidR="00C0579F">
        <w:rPr>
          <w:rFonts w:eastAsia="Times New Roman" w:cs="Times New Roman"/>
          <w:bCs/>
          <w:sz w:val="24"/>
          <w:szCs w:val="24"/>
          <w:lang w:eastAsia="sk-SK"/>
        </w:rPr>
        <w:t>valného zhromaždenia</w:t>
      </w:r>
      <w:r w:rsidR="00C0579F">
        <w:rPr>
          <w:lang w:eastAsia="sk-SK"/>
        </w:rPr>
        <w:t xml:space="preserve"> v zmysle § 132 Obch. zákonníka</w:t>
      </w:r>
      <w:r w:rsidRPr="006913CB">
        <w:rPr>
          <w:rFonts w:eastAsia="Times New Roman" w:cs="Times New Roman"/>
          <w:bCs/>
          <w:sz w:val="24"/>
          <w:szCs w:val="24"/>
          <w:lang w:eastAsia="sk-SK"/>
        </w:rPr>
        <w:t xml:space="preserve"> dňa </w:t>
      </w:r>
      <w:r w:rsidR="002F560E">
        <w:rPr>
          <w:rFonts w:eastAsia="Times New Roman" w:cs="Times New Roman"/>
          <w:bCs/>
          <w:sz w:val="24"/>
          <w:szCs w:val="24"/>
          <w:lang w:eastAsia="sk-SK"/>
        </w:rPr>
        <w:t>30</w:t>
      </w:r>
      <w:r w:rsidRPr="006913CB">
        <w:rPr>
          <w:rFonts w:eastAsia="Times New Roman" w:cs="Times New Roman"/>
          <w:bCs/>
          <w:sz w:val="24"/>
          <w:szCs w:val="24"/>
          <w:lang w:eastAsia="sk-SK"/>
        </w:rPr>
        <w:t>.</w:t>
      </w:r>
      <w:r w:rsidR="00426E74">
        <w:rPr>
          <w:rFonts w:eastAsia="Times New Roman" w:cs="Times New Roman"/>
          <w:bCs/>
          <w:sz w:val="24"/>
          <w:szCs w:val="24"/>
          <w:lang w:eastAsia="sk-SK"/>
        </w:rPr>
        <w:t>6</w:t>
      </w:r>
      <w:r w:rsidRPr="006913CB">
        <w:rPr>
          <w:rFonts w:eastAsia="Times New Roman" w:cs="Times New Roman"/>
          <w:bCs/>
          <w:sz w:val="24"/>
          <w:szCs w:val="24"/>
          <w:lang w:eastAsia="sk-SK"/>
        </w:rPr>
        <w:t xml:space="preserve">.2014, </w:t>
      </w:r>
      <w:r w:rsidR="00DB33A0">
        <w:rPr>
          <w:rFonts w:eastAsia="Times New Roman" w:cs="Times New Roman"/>
          <w:sz w:val="24"/>
          <w:szCs w:val="24"/>
          <w:lang w:eastAsia="sk-SK"/>
        </w:rPr>
        <w:t xml:space="preserve">sa </w:t>
      </w:r>
      <w:r w:rsidRPr="006913CB">
        <w:rPr>
          <w:rFonts w:eastAsia="Times New Roman" w:cs="Times New Roman"/>
          <w:bCs/>
          <w:sz w:val="24"/>
          <w:szCs w:val="24"/>
          <w:lang w:eastAsia="sk-SK"/>
        </w:rPr>
        <w:t>rozhodl</w:t>
      </w:r>
      <w:r w:rsidR="00426E74">
        <w:rPr>
          <w:rFonts w:eastAsia="Times New Roman" w:cs="Times New Roman"/>
          <w:bCs/>
          <w:sz w:val="24"/>
          <w:szCs w:val="24"/>
          <w:lang w:eastAsia="sk-SK"/>
        </w:rPr>
        <w:t>o</w:t>
      </w:r>
      <w:r w:rsidRPr="006913CB">
        <w:rPr>
          <w:rFonts w:eastAsia="Times New Roman" w:cs="Times New Roman"/>
          <w:bCs/>
          <w:sz w:val="24"/>
          <w:szCs w:val="24"/>
          <w:lang w:eastAsia="sk-SK"/>
        </w:rPr>
        <w:t xml:space="preserve"> o schválení riadnej individuálnejúčtovnej závierky za rok </w:t>
      </w:r>
      <w:r w:rsidR="00426E74">
        <w:rPr>
          <w:rFonts w:eastAsia="Times New Roman" w:cs="Times New Roman"/>
          <w:bCs/>
          <w:sz w:val="24"/>
          <w:szCs w:val="24"/>
          <w:lang w:eastAsia="sk-SK"/>
        </w:rPr>
        <w:t xml:space="preserve">2013 </w:t>
      </w:r>
      <w:r w:rsidRPr="006913CB">
        <w:rPr>
          <w:rFonts w:eastAsia="Times New Roman" w:cs="Times New Roman"/>
          <w:bCs/>
          <w:sz w:val="24"/>
          <w:szCs w:val="24"/>
          <w:lang w:eastAsia="sk-SK"/>
        </w:rPr>
        <w:t>a vysporiadaní výsledku hospodárenia za rok 2013.</w:t>
      </w:r>
    </w:p>
    <w:p w:rsidR="006913CB" w:rsidRPr="006913CB" w:rsidRDefault="006913CB" w:rsidP="006913CB">
      <w:pPr>
        <w:shd w:val="clear" w:color="auto" w:fill="FFFFFF"/>
        <w:spacing w:before="100" w:beforeAutospacing="1" w:after="180"/>
        <w:rPr>
          <w:rFonts w:eastAsia="Times New Roman" w:cs="Times New Roman"/>
          <w:sz w:val="24"/>
          <w:szCs w:val="24"/>
          <w:lang w:eastAsia="sk-SK"/>
        </w:rPr>
      </w:pPr>
      <w:r w:rsidRPr="006913CB">
        <w:rPr>
          <w:rFonts w:eastAsia="Times New Roman" w:cs="Times New Roman"/>
          <w:sz w:val="24"/>
          <w:szCs w:val="24"/>
          <w:lang w:eastAsia="sk-SK"/>
        </w:rPr>
        <w:t>V </w:t>
      </w:r>
      <w:r w:rsidR="00DB33A0">
        <w:rPr>
          <w:rFonts w:eastAsia="Times New Roman" w:cs="Times New Roman"/>
          <w:sz w:val="24"/>
          <w:szCs w:val="24"/>
          <w:lang w:eastAsia="sk-SK"/>
        </w:rPr>
        <w:t>Trnave</w:t>
      </w:r>
      <w:r w:rsidRPr="006913CB">
        <w:rPr>
          <w:rFonts w:eastAsia="Times New Roman" w:cs="Times New Roman"/>
          <w:sz w:val="24"/>
          <w:szCs w:val="24"/>
          <w:lang w:eastAsia="sk-SK"/>
        </w:rPr>
        <w:t xml:space="preserve">, dňa </w:t>
      </w:r>
      <w:r w:rsidR="002F560E">
        <w:rPr>
          <w:rFonts w:eastAsia="Times New Roman" w:cs="Times New Roman"/>
          <w:sz w:val="24"/>
          <w:szCs w:val="24"/>
          <w:lang w:eastAsia="sk-SK"/>
        </w:rPr>
        <w:t>30</w:t>
      </w:r>
      <w:r w:rsidRPr="006913CB">
        <w:rPr>
          <w:rFonts w:eastAsia="Times New Roman" w:cs="Times New Roman"/>
          <w:sz w:val="24"/>
          <w:szCs w:val="24"/>
          <w:lang w:eastAsia="sk-SK"/>
        </w:rPr>
        <w:t xml:space="preserve">.06.2014 </w:t>
      </w:r>
    </w:p>
    <w:p w:rsidR="006913CB" w:rsidRPr="006913CB" w:rsidRDefault="006913CB" w:rsidP="006913CB">
      <w:pPr>
        <w:shd w:val="clear" w:color="auto" w:fill="FFFFFF"/>
        <w:spacing w:before="100" w:beforeAutospacing="1" w:after="180"/>
        <w:rPr>
          <w:rFonts w:eastAsia="Times New Roman" w:cs="Times New Roman"/>
          <w:sz w:val="24"/>
          <w:szCs w:val="24"/>
          <w:lang w:eastAsia="sk-SK"/>
        </w:rPr>
      </w:pPr>
    </w:p>
    <w:p w:rsidR="006913CB" w:rsidRPr="006913CB" w:rsidRDefault="006913CB" w:rsidP="006913CB">
      <w:pPr>
        <w:shd w:val="clear" w:color="auto" w:fill="FFFFFF"/>
        <w:spacing w:before="100" w:beforeAutospacing="1" w:after="180"/>
        <w:rPr>
          <w:rFonts w:eastAsia="Times New Roman" w:cs="Times New Roman"/>
          <w:sz w:val="24"/>
          <w:szCs w:val="24"/>
          <w:lang w:eastAsia="sk-SK"/>
        </w:rPr>
      </w:pPr>
    </w:p>
    <w:p w:rsidR="006913CB" w:rsidRPr="006913CB" w:rsidRDefault="006913CB" w:rsidP="006913CB">
      <w:pPr>
        <w:shd w:val="clear" w:color="auto" w:fill="FFFFFF"/>
        <w:spacing w:before="100" w:beforeAutospacing="1" w:after="180"/>
        <w:ind w:left="708" w:firstLine="708"/>
        <w:jc w:val="center"/>
        <w:rPr>
          <w:rFonts w:eastAsia="Times New Roman" w:cs="Times New Roman"/>
          <w:sz w:val="24"/>
          <w:szCs w:val="24"/>
          <w:lang w:eastAsia="sk-SK"/>
        </w:rPr>
      </w:pPr>
      <w:r w:rsidRPr="006913CB">
        <w:rPr>
          <w:rFonts w:eastAsia="Times New Roman" w:cs="Times New Roman"/>
          <w:sz w:val="24"/>
          <w:szCs w:val="24"/>
          <w:lang w:eastAsia="sk-SK"/>
        </w:rPr>
        <w:t>……………………………………………………………..</w:t>
      </w:r>
    </w:p>
    <w:p w:rsidR="006913CB" w:rsidRDefault="002F560E" w:rsidP="00426E74">
      <w:pPr>
        <w:shd w:val="clear" w:color="auto" w:fill="FFFFFF"/>
        <w:spacing w:before="100" w:beforeAutospacing="1" w:after="180"/>
        <w:ind w:left="708" w:firstLine="708"/>
        <w:jc w:val="center"/>
        <w:rPr>
          <w:rFonts w:eastAsia="Times New Roman" w:cs="Times New Roman"/>
          <w:sz w:val="24"/>
          <w:szCs w:val="24"/>
          <w:lang w:eastAsia="sk-SK"/>
        </w:rPr>
      </w:pPr>
      <w:proofErr w:type="spellStart"/>
      <w:r>
        <w:rPr>
          <w:rFonts w:eastAsia="Times New Roman" w:cs="Times New Roman"/>
          <w:sz w:val="24"/>
          <w:szCs w:val="24"/>
          <w:lang w:eastAsia="sk-SK"/>
        </w:rPr>
        <w:t>Bobko</w:t>
      </w:r>
      <w:proofErr w:type="spellEnd"/>
      <w:r>
        <w:rPr>
          <w:rFonts w:eastAsia="Times New Roman" w:cs="Times New Roman"/>
          <w:sz w:val="24"/>
          <w:szCs w:val="24"/>
          <w:lang w:eastAsia="sk-SK"/>
        </w:rPr>
        <w:t xml:space="preserve"> Vladimír</w:t>
      </w:r>
    </w:p>
    <w:p w:rsidR="002F560E" w:rsidRDefault="002F560E" w:rsidP="002F560E">
      <w:pPr>
        <w:shd w:val="clear" w:color="auto" w:fill="FFFFFF"/>
        <w:spacing w:before="100" w:beforeAutospacing="1" w:after="180"/>
        <w:ind w:left="708" w:firstLine="708"/>
        <w:rPr>
          <w:rFonts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/>
          <w:sz w:val="24"/>
          <w:szCs w:val="24"/>
          <w:lang w:eastAsia="sk-SK"/>
        </w:rPr>
        <w:tab/>
      </w:r>
      <w:r>
        <w:rPr>
          <w:rFonts w:eastAsia="Times New Roman" w:cs="Times New Roman"/>
          <w:sz w:val="24"/>
          <w:szCs w:val="24"/>
          <w:lang w:eastAsia="sk-SK"/>
        </w:rPr>
        <w:tab/>
      </w:r>
      <w:r>
        <w:rPr>
          <w:rFonts w:eastAsia="Times New Roman" w:cs="Times New Roman"/>
          <w:sz w:val="24"/>
          <w:szCs w:val="24"/>
          <w:lang w:eastAsia="sk-SK"/>
        </w:rPr>
        <w:tab/>
      </w:r>
      <w:r>
        <w:rPr>
          <w:rFonts w:eastAsia="Times New Roman" w:cs="Times New Roman"/>
          <w:sz w:val="24"/>
          <w:szCs w:val="24"/>
          <w:lang w:eastAsia="sk-SK"/>
        </w:rPr>
        <w:tab/>
        <w:t xml:space="preserve">    Masaryk Matúš</w:t>
      </w:r>
    </w:p>
    <w:p w:rsidR="002F560E" w:rsidRDefault="002F560E" w:rsidP="002F560E">
      <w:pPr>
        <w:shd w:val="clear" w:color="auto" w:fill="FFFFFF"/>
        <w:spacing w:before="100" w:beforeAutospacing="1" w:after="180"/>
        <w:ind w:left="708" w:firstLine="708"/>
        <w:rPr>
          <w:rFonts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/>
          <w:sz w:val="24"/>
          <w:szCs w:val="24"/>
          <w:lang w:eastAsia="sk-SK"/>
        </w:rPr>
        <w:tab/>
      </w:r>
      <w:r>
        <w:rPr>
          <w:rFonts w:eastAsia="Times New Roman" w:cs="Times New Roman"/>
          <w:sz w:val="24"/>
          <w:szCs w:val="24"/>
          <w:lang w:eastAsia="sk-SK"/>
        </w:rPr>
        <w:tab/>
      </w:r>
      <w:r>
        <w:rPr>
          <w:rFonts w:eastAsia="Times New Roman" w:cs="Times New Roman"/>
          <w:sz w:val="24"/>
          <w:szCs w:val="24"/>
          <w:lang w:eastAsia="sk-SK"/>
        </w:rPr>
        <w:tab/>
        <w:t xml:space="preserve"> </w:t>
      </w:r>
    </w:p>
    <w:p w:rsidR="00C0579F" w:rsidRPr="006913CB" w:rsidRDefault="00C0579F" w:rsidP="00426E74">
      <w:pPr>
        <w:shd w:val="clear" w:color="auto" w:fill="FFFFFF"/>
        <w:spacing w:before="100" w:beforeAutospacing="1" w:after="180"/>
        <w:ind w:left="708" w:firstLine="708"/>
        <w:jc w:val="center"/>
        <w:rPr>
          <w:rFonts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/>
          <w:sz w:val="24"/>
          <w:szCs w:val="24"/>
          <w:lang w:eastAsia="sk-SK"/>
        </w:rPr>
        <w:t>Zastupujúci štatutárny zástupca</w:t>
      </w:r>
    </w:p>
    <w:p w:rsidR="00DB690C" w:rsidRPr="006913CB" w:rsidRDefault="00DB690C" w:rsidP="006913CB">
      <w:pPr>
        <w:rPr>
          <w:sz w:val="24"/>
          <w:szCs w:val="24"/>
        </w:rPr>
      </w:pPr>
    </w:p>
    <w:sectPr w:rsidR="00DB690C" w:rsidRPr="006913CB" w:rsidSect="00BC0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13CB"/>
    <w:rsid w:val="000F62B2"/>
    <w:rsid w:val="00191F1B"/>
    <w:rsid w:val="002616B9"/>
    <w:rsid w:val="002F560E"/>
    <w:rsid w:val="003700EC"/>
    <w:rsid w:val="003E79AA"/>
    <w:rsid w:val="00426E74"/>
    <w:rsid w:val="006913CB"/>
    <w:rsid w:val="008D0CFC"/>
    <w:rsid w:val="00905A78"/>
    <w:rsid w:val="00990DFE"/>
    <w:rsid w:val="00B11445"/>
    <w:rsid w:val="00BC0CF4"/>
    <w:rsid w:val="00C0579F"/>
    <w:rsid w:val="00C60DEF"/>
    <w:rsid w:val="00DB33A0"/>
    <w:rsid w:val="00DB6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0CF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6913CB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6913CB"/>
    <w:pPr>
      <w:spacing w:before="100" w:beforeAutospacing="1" w:after="18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6913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7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79AA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C057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6913CB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6913CB"/>
    <w:pPr>
      <w:spacing w:before="100" w:beforeAutospacing="1" w:after="18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6913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7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79AA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C057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EKO</dc:creator>
  <cp:lastModifiedBy>A</cp:lastModifiedBy>
  <cp:revision>2</cp:revision>
  <cp:lastPrinted>2014-06-23T09:19:00Z</cp:lastPrinted>
  <dcterms:created xsi:type="dcterms:W3CDTF">2014-07-01T09:00:00Z</dcterms:created>
  <dcterms:modified xsi:type="dcterms:W3CDTF">2014-07-01T09:00:00Z</dcterms:modified>
</cp:coreProperties>
</file>